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2C16A1" w14:textId="77777777" w:rsidR="001C3873" w:rsidRDefault="00782180">
      <w:pPr>
        <w:rPr>
          <w:rFonts w:ascii="Arial" w:hAnsi="Arial"/>
          <w:lang w:val="en-US"/>
        </w:rPr>
      </w:pPr>
      <w:r>
        <w:rPr>
          <w:rFonts w:ascii="Arial" w:hAnsi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417C3A5" wp14:editId="7648826A">
            <wp:simplePos x="0" y="0"/>
            <wp:positionH relativeFrom="column">
              <wp:posOffset>4841240</wp:posOffset>
            </wp:positionH>
            <wp:positionV relativeFrom="paragraph">
              <wp:posOffset>-463550</wp:posOffset>
            </wp:positionV>
            <wp:extent cx="1268095" cy="996950"/>
            <wp:effectExtent l="0" t="0" r="8255" b="0"/>
            <wp:wrapTight wrapText="bothSides">
              <wp:wrapPolygon edited="0">
                <wp:start x="9410" y="0"/>
                <wp:lineTo x="6165" y="2064"/>
                <wp:lineTo x="5192" y="3715"/>
                <wp:lineTo x="5192" y="9493"/>
                <wp:lineTo x="7463" y="13208"/>
                <wp:lineTo x="9086" y="13208"/>
                <wp:lineTo x="0" y="16510"/>
                <wp:lineTo x="0" y="20224"/>
                <wp:lineTo x="7788" y="21050"/>
                <wp:lineTo x="11033" y="21050"/>
                <wp:lineTo x="21416" y="20224"/>
                <wp:lineTo x="21416" y="16097"/>
                <wp:lineTo x="12330" y="13208"/>
                <wp:lineTo x="13628" y="13208"/>
                <wp:lineTo x="16549" y="8668"/>
                <wp:lineTo x="16549" y="4540"/>
                <wp:lineTo x="15251" y="2476"/>
                <wp:lineTo x="12006" y="0"/>
                <wp:lineTo x="9410" y="0"/>
              </wp:wrapPolygon>
            </wp:wrapTight>
            <wp:docPr id="2" name="Grafik 2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CD663" w14:textId="77777777" w:rsidR="001C3873" w:rsidRDefault="001C3873">
      <w:pPr>
        <w:rPr>
          <w:rFonts w:ascii="Arial" w:hAnsi="Arial"/>
          <w:lang w:val="en-US"/>
        </w:rPr>
      </w:pPr>
    </w:p>
    <w:tbl>
      <w:tblPr>
        <w:tblW w:w="7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4"/>
        <w:gridCol w:w="2668"/>
        <w:gridCol w:w="2528"/>
        <w:gridCol w:w="69"/>
      </w:tblGrid>
      <w:tr w:rsidR="00074501" w:rsidRPr="00EA1B12" w14:paraId="3617BD1F" w14:textId="77777777" w:rsidTr="009B6626">
        <w:trPr>
          <w:trHeight w:val="270"/>
        </w:trPr>
        <w:tc>
          <w:tcPr>
            <w:tcW w:w="2104" w:type="dxa"/>
          </w:tcPr>
          <w:p w14:paraId="39695AC6" w14:textId="77777777" w:rsidR="00074501" w:rsidRPr="00EA1B12" w:rsidRDefault="00074501" w:rsidP="00DF4DC0">
            <w:pPr>
              <w:snapToGrid w:val="0"/>
              <w:spacing w:after="40"/>
              <w:ind w:right="-1058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Reader Enquiries:</w:t>
            </w:r>
          </w:p>
        </w:tc>
        <w:tc>
          <w:tcPr>
            <w:tcW w:w="2668" w:type="dxa"/>
          </w:tcPr>
          <w:p w14:paraId="19CC2A5C" w14:textId="77777777" w:rsidR="00074501" w:rsidRPr="00EA1B12" w:rsidRDefault="00074501" w:rsidP="00DF4DC0">
            <w:pPr>
              <w:snapToGrid w:val="0"/>
              <w:spacing w:after="4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A1B1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Press Contact:</w:t>
            </w:r>
          </w:p>
        </w:tc>
        <w:tc>
          <w:tcPr>
            <w:tcW w:w="2597" w:type="dxa"/>
            <w:gridSpan w:val="2"/>
          </w:tcPr>
          <w:p w14:paraId="4881C963" w14:textId="77777777" w:rsidR="00074501" w:rsidRPr="00EA1B12" w:rsidRDefault="00074501" w:rsidP="00DF4DC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</w:tr>
      <w:tr w:rsidR="00074501" w:rsidRPr="00EA1B12" w14:paraId="03EB2ED7" w14:textId="77777777" w:rsidTr="009B6626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27"/>
        </w:trPr>
        <w:tc>
          <w:tcPr>
            <w:tcW w:w="2104" w:type="dxa"/>
          </w:tcPr>
          <w:p w14:paraId="47BF2627" w14:textId="77777777" w:rsidR="00074501" w:rsidRPr="00EA1B12" w:rsidRDefault="00074501" w:rsidP="00DF4DC0">
            <w:pPr>
              <w:snapToGrid w:val="0"/>
              <w:spacing w:before="80" w:after="20"/>
              <w:ind w:right="-1058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668" w:type="dxa"/>
          </w:tcPr>
          <w:p w14:paraId="0B27827C" w14:textId="77777777" w:rsidR="00074501" w:rsidRPr="00EA1B12" w:rsidRDefault="00074501" w:rsidP="002D2476">
            <w:pPr>
              <w:tabs>
                <w:tab w:val="left" w:pos="592"/>
              </w:tabs>
              <w:snapToGrid w:val="0"/>
              <w:spacing w:before="80" w:after="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PRismaPR </w:t>
            </w: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  <w:t>(UK, Scandinavia + Benelux)</w:t>
            </w:r>
          </w:p>
        </w:tc>
        <w:tc>
          <w:tcPr>
            <w:tcW w:w="2528" w:type="dxa"/>
          </w:tcPr>
          <w:p w14:paraId="05C57A22" w14:textId="77777777" w:rsidR="00074501" w:rsidRPr="00EA1B12" w:rsidRDefault="00074501" w:rsidP="00DF4DC0">
            <w:pPr>
              <w:snapToGrid w:val="0"/>
              <w:spacing w:before="80" w:after="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PRismaPR </w:t>
            </w:r>
          </w:p>
        </w:tc>
      </w:tr>
      <w:tr w:rsidR="00074501" w:rsidRPr="00EA1B12" w14:paraId="5166ED8A" w14:textId="77777777" w:rsidTr="009B6626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27"/>
        </w:trPr>
        <w:tc>
          <w:tcPr>
            <w:tcW w:w="2104" w:type="dxa"/>
          </w:tcPr>
          <w:p w14:paraId="7070A254" w14:textId="77777777"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668" w:type="dxa"/>
          </w:tcPr>
          <w:p w14:paraId="2C106182" w14:textId="77777777"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sz w:val="18"/>
                <w:szCs w:val="18"/>
                <w:lang w:val="en-US"/>
              </w:rPr>
              <w:t>Monika Cunnington</w:t>
            </w:r>
          </w:p>
        </w:tc>
        <w:tc>
          <w:tcPr>
            <w:tcW w:w="2528" w:type="dxa"/>
          </w:tcPr>
          <w:p w14:paraId="0B798EC6" w14:textId="77777777"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sz w:val="18"/>
                <w:szCs w:val="18"/>
                <w:lang w:val="en-US"/>
              </w:rPr>
              <w:t>Bettina Lerchenmüller</w:t>
            </w:r>
          </w:p>
        </w:tc>
      </w:tr>
      <w:tr w:rsidR="00074501" w:rsidRPr="00EA1B12" w14:paraId="6B272ADB" w14:textId="77777777" w:rsidTr="009B6626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27"/>
        </w:trPr>
        <w:tc>
          <w:tcPr>
            <w:tcW w:w="2104" w:type="dxa"/>
          </w:tcPr>
          <w:p w14:paraId="74B39608" w14:textId="77777777"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Phone: +49-991-2700-0</w:t>
            </w:r>
          </w:p>
        </w:tc>
        <w:tc>
          <w:tcPr>
            <w:tcW w:w="2668" w:type="dxa"/>
          </w:tcPr>
          <w:p w14:paraId="288F9503" w14:textId="77777777"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Phone: +44-20-8133 6148</w:t>
            </w:r>
          </w:p>
        </w:tc>
        <w:tc>
          <w:tcPr>
            <w:tcW w:w="2528" w:type="dxa"/>
          </w:tcPr>
          <w:p w14:paraId="27546158" w14:textId="77777777"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Phone: +49-8106-24 72 33</w:t>
            </w:r>
          </w:p>
        </w:tc>
      </w:tr>
      <w:tr w:rsidR="00074501" w:rsidRPr="00EA1B12" w14:paraId="3C122BFA" w14:textId="77777777" w:rsidTr="009B6626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73"/>
        </w:trPr>
        <w:tc>
          <w:tcPr>
            <w:tcW w:w="2104" w:type="dxa"/>
          </w:tcPr>
          <w:p w14:paraId="58A4151C" w14:textId="77777777" w:rsidR="00074501" w:rsidRPr="00CA25F5" w:rsidRDefault="00C56AD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info@congatec.com</w:t>
              </w:r>
            </w:hyperlink>
          </w:p>
          <w:p w14:paraId="29CAAF43" w14:textId="77777777" w:rsidR="00074501" w:rsidRPr="00CA25F5" w:rsidRDefault="00C56AD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www.congatec.com</w:t>
              </w:r>
            </w:hyperlink>
            <w:r w:rsidR="00074501" w:rsidRPr="00CA2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68" w:type="dxa"/>
          </w:tcPr>
          <w:p w14:paraId="5FB259E1" w14:textId="77777777" w:rsidR="00074501" w:rsidRPr="00CA25F5" w:rsidRDefault="00C56AD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monika@prismapr.com</w:t>
              </w:r>
            </w:hyperlink>
          </w:p>
          <w:p w14:paraId="582F03F3" w14:textId="77777777" w:rsidR="00074501" w:rsidRPr="00CA25F5" w:rsidRDefault="00C56AD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www.prismapr.com</w:t>
              </w:r>
            </w:hyperlink>
            <w:r w:rsidR="00074501" w:rsidRPr="00CA2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8" w:type="dxa"/>
          </w:tcPr>
          <w:p w14:paraId="1EB75ABE" w14:textId="77777777" w:rsidR="00074501" w:rsidRPr="00CA25F5" w:rsidRDefault="00C56AD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info@prismapr.com</w:t>
              </w:r>
            </w:hyperlink>
          </w:p>
          <w:p w14:paraId="7B210037" w14:textId="77777777" w:rsidR="00074501" w:rsidRPr="00CA25F5" w:rsidRDefault="00C56AD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www.prismapr.com</w:t>
              </w:r>
            </w:hyperlink>
            <w:r w:rsidR="00074501" w:rsidRPr="00CA2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B4A8F59" w14:textId="77777777" w:rsidR="00A31A0E" w:rsidRPr="00EE32AF" w:rsidRDefault="00A31A0E" w:rsidP="006E0FAF">
      <w:pPr>
        <w:rPr>
          <w:rFonts w:ascii="Arial" w:hAnsi="Arial" w:cs="Arial"/>
          <w:i/>
          <w:noProof/>
          <w:sz w:val="18"/>
          <w:szCs w:val="18"/>
          <w:lang w:eastAsia="en-GB"/>
        </w:rPr>
      </w:pPr>
    </w:p>
    <w:p w14:paraId="08D4BD9A" w14:textId="77777777" w:rsidR="00243CB9" w:rsidRDefault="00243CB9" w:rsidP="00F20BF7">
      <w:pPr>
        <w:spacing w:before="120"/>
        <w:rPr>
          <w:rFonts w:ascii="Arial" w:hAnsi="Arial" w:cs="Arial"/>
          <w:i/>
          <w:sz w:val="18"/>
          <w:szCs w:val="18"/>
          <w:lang w:val="fr-FR"/>
        </w:rPr>
      </w:pPr>
    </w:p>
    <w:p w14:paraId="6B73F915" w14:textId="77777777" w:rsidR="00243CB9" w:rsidRDefault="00243CB9" w:rsidP="00F20BF7">
      <w:pPr>
        <w:spacing w:before="120"/>
        <w:rPr>
          <w:rFonts w:ascii="Arial" w:hAnsi="Arial" w:cs="Arial"/>
          <w:i/>
          <w:sz w:val="18"/>
          <w:szCs w:val="18"/>
          <w:lang w:val="fr-FR"/>
        </w:rPr>
      </w:pPr>
    </w:p>
    <w:p w14:paraId="5B279702" w14:textId="77777777" w:rsidR="00243CB9" w:rsidRDefault="00243CB9" w:rsidP="00F20BF7">
      <w:pPr>
        <w:spacing w:before="120"/>
        <w:rPr>
          <w:rFonts w:ascii="Arial" w:hAnsi="Arial" w:cs="Arial"/>
          <w:i/>
          <w:sz w:val="18"/>
          <w:szCs w:val="18"/>
          <w:lang w:val="fr-FR"/>
        </w:rPr>
      </w:pPr>
      <w:r>
        <w:rPr>
          <w:rFonts w:ascii="Arial" w:hAnsi="Arial" w:cs="Arial"/>
          <w:i/>
          <w:noProof/>
          <w:sz w:val="18"/>
          <w:szCs w:val="18"/>
          <w:lang w:eastAsia="de-DE"/>
        </w:rPr>
        <w:drawing>
          <wp:inline distT="0" distB="0" distL="0" distR="0" wp14:anchorId="4646A4B7" wp14:editId="5389E070">
            <wp:extent cx="2550437" cy="1581150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37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F18D66" w14:textId="18D915A6" w:rsidR="00E71CC0" w:rsidRDefault="00E71CC0" w:rsidP="00F20BF7">
      <w:pPr>
        <w:spacing w:before="120"/>
        <w:rPr>
          <w:rStyle w:val="Hyperlink"/>
          <w:rFonts w:ascii="Arial" w:hAnsi="Arial" w:cs="Arial"/>
          <w:sz w:val="18"/>
          <w:szCs w:val="18"/>
          <w:lang w:val="fr-FR"/>
        </w:rPr>
      </w:pPr>
      <w:r w:rsidRPr="00B21B74">
        <w:rPr>
          <w:rFonts w:ascii="Arial" w:hAnsi="Arial" w:cs="Arial"/>
          <w:i/>
          <w:sz w:val="18"/>
          <w:szCs w:val="18"/>
          <w:lang w:val="fr-FR"/>
        </w:rPr>
        <w:t xml:space="preserve">Photo </w:t>
      </w:r>
      <w:proofErr w:type="spellStart"/>
      <w:r w:rsidRPr="00DE7D0B">
        <w:rPr>
          <w:rFonts w:ascii="Arial" w:hAnsi="Arial" w:cs="Arial"/>
          <w:i/>
          <w:sz w:val="18"/>
          <w:szCs w:val="18"/>
          <w:lang w:val="fr-FR"/>
        </w:rPr>
        <w:t>available</w:t>
      </w:r>
      <w:proofErr w:type="spellEnd"/>
      <w:r w:rsidRPr="00DE7D0B">
        <w:rPr>
          <w:rFonts w:ascii="Arial" w:hAnsi="Arial" w:cs="Arial"/>
          <w:i/>
          <w:sz w:val="18"/>
          <w:szCs w:val="18"/>
          <w:lang w:val="fr-FR"/>
        </w:rPr>
        <w:t xml:space="preserve">: </w:t>
      </w:r>
      <w:hyperlink r:id="rId16" w:history="1">
        <w:r w:rsidRPr="00DE7D0B">
          <w:rPr>
            <w:rStyle w:val="Hyperlink"/>
            <w:rFonts w:ascii="Arial" w:hAnsi="Arial" w:cs="Arial"/>
            <w:sz w:val="18"/>
            <w:szCs w:val="18"/>
            <w:lang w:val="fr-FR"/>
          </w:rPr>
          <w:t>www.congatec.com</w:t>
        </w:r>
      </w:hyperlink>
    </w:p>
    <w:p w14:paraId="29059D0A" w14:textId="77777777" w:rsidR="00A17FE6" w:rsidRDefault="00A17FE6" w:rsidP="00A17FE6">
      <w:pPr>
        <w:suppressAutoHyphens w:val="0"/>
        <w:jc w:val="right"/>
        <w:rPr>
          <w:rFonts w:ascii="Arial" w:hAnsi="Arial" w:cs="Arial"/>
          <w:b/>
          <w:i/>
          <w:color w:val="FF0000"/>
          <w:sz w:val="22"/>
          <w:szCs w:val="22"/>
          <w:lang w:val="en-GB" w:eastAsia="en-GB"/>
        </w:rPr>
      </w:pPr>
    </w:p>
    <w:p w14:paraId="180E62CA" w14:textId="25E9FEBC" w:rsidR="00A17FE6" w:rsidRDefault="00243CB9" w:rsidP="00243CB9">
      <w:pPr>
        <w:suppressAutoHyphens w:val="0"/>
        <w:jc w:val="right"/>
        <w:rPr>
          <w:rFonts w:ascii="Arial" w:hAnsi="Arial" w:cs="Arial"/>
          <w:b/>
          <w:i/>
          <w:color w:val="FF0000"/>
          <w:sz w:val="22"/>
          <w:szCs w:val="22"/>
          <w:lang w:val="en-GB" w:eastAsia="en-GB"/>
        </w:rPr>
      </w:pPr>
      <w:r>
        <w:rPr>
          <w:rFonts w:ascii="Arial" w:hAnsi="Arial" w:cs="Arial"/>
          <w:b/>
          <w:i/>
          <w:color w:val="FF0000"/>
          <w:sz w:val="22"/>
          <w:szCs w:val="22"/>
          <w:lang w:val="en-GB" w:eastAsia="en-GB"/>
        </w:rPr>
        <w:t>Visit congatec at embedded w</w:t>
      </w:r>
      <w:r w:rsidR="00A17FE6" w:rsidRPr="00A17FE6">
        <w:rPr>
          <w:rFonts w:ascii="Arial" w:hAnsi="Arial" w:cs="Arial"/>
          <w:b/>
          <w:i/>
          <w:color w:val="FF0000"/>
          <w:sz w:val="22"/>
          <w:szCs w:val="22"/>
          <w:lang w:val="en-GB" w:eastAsia="en-GB"/>
        </w:rPr>
        <w:t>orld</w:t>
      </w:r>
      <w:r>
        <w:rPr>
          <w:rFonts w:ascii="Arial" w:hAnsi="Arial" w:cs="Arial"/>
          <w:b/>
          <w:i/>
          <w:color w:val="FF0000"/>
          <w:sz w:val="22"/>
          <w:szCs w:val="22"/>
          <w:lang w:val="en-GB" w:eastAsia="en-GB"/>
        </w:rPr>
        <w:br/>
      </w:r>
      <w:r w:rsidR="00A17FE6" w:rsidRPr="00A17FE6">
        <w:rPr>
          <w:rFonts w:ascii="Arial" w:hAnsi="Arial" w:cs="Arial"/>
          <w:b/>
          <w:i/>
          <w:color w:val="FF0000"/>
          <w:sz w:val="22"/>
          <w:szCs w:val="22"/>
          <w:lang w:val="en-GB" w:eastAsia="en-GB"/>
        </w:rPr>
        <w:t xml:space="preserve">in Nuremberg, Hall 1, </w:t>
      </w:r>
      <w:proofErr w:type="gramStart"/>
      <w:r w:rsidR="00A17FE6">
        <w:rPr>
          <w:rFonts w:ascii="Arial" w:hAnsi="Arial" w:cs="Arial"/>
          <w:b/>
          <w:i/>
          <w:color w:val="FF0000"/>
          <w:sz w:val="22"/>
          <w:szCs w:val="22"/>
          <w:lang w:val="en-GB" w:eastAsia="en-GB"/>
        </w:rPr>
        <w:t>Booth</w:t>
      </w:r>
      <w:proofErr w:type="gramEnd"/>
      <w:r w:rsidR="00A17FE6" w:rsidRPr="00A17FE6">
        <w:rPr>
          <w:rFonts w:ascii="Arial" w:hAnsi="Arial" w:cs="Arial"/>
          <w:b/>
          <w:i/>
          <w:color w:val="FF0000"/>
          <w:sz w:val="22"/>
          <w:szCs w:val="22"/>
          <w:lang w:val="en-GB" w:eastAsia="en-GB"/>
        </w:rPr>
        <w:t xml:space="preserve"> 358</w:t>
      </w:r>
    </w:p>
    <w:p w14:paraId="49D9E561" w14:textId="1D9ED7D6" w:rsidR="00512A7E" w:rsidRDefault="001C3873" w:rsidP="00512A7E">
      <w:pPr>
        <w:pStyle w:val="Pressemitteilung"/>
        <w:rPr>
          <w:lang w:val="en-US"/>
        </w:rPr>
      </w:pPr>
      <w:r>
        <w:rPr>
          <w:lang w:val="en-US"/>
        </w:rPr>
        <w:t xml:space="preserve">Press </w:t>
      </w:r>
      <w:r w:rsidRPr="005801F6">
        <w:rPr>
          <w:lang w:val="en-US"/>
        </w:rPr>
        <w:t>Releas</w:t>
      </w:r>
      <w:r w:rsidR="007E504B" w:rsidRPr="005801F6">
        <w:rPr>
          <w:lang w:val="en-US"/>
        </w:rPr>
        <w:t xml:space="preserve">e </w:t>
      </w:r>
      <w:r w:rsidR="00334FD7">
        <w:rPr>
          <w:lang w:val="en-US"/>
        </w:rPr>
        <w:t>0</w:t>
      </w:r>
      <w:r w:rsidR="00B4370E">
        <w:rPr>
          <w:lang w:val="en-US"/>
        </w:rPr>
        <w:t>2</w:t>
      </w:r>
      <w:r w:rsidR="0092094C" w:rsidRPr="005801F6">
        <w:rPr>
          <w:lang w:val="en-US"/>
        </w:rPr>
        <w:t>/</w:t>
      </w:r>
      <w:r w:rsidR="00334FD7">
        <w:rPr>
          <w:lang w:val="en-US"/>
        </w:rPr>
        <w:t>2015</w:t>
      </w:r>
      <w:r w:rsidR="00334FD7">
        <w:rPr>
          <w:lang w:val="en-US"/>
        </w:rPr>
        <w:br/>
      </w:r>
    </w:p>
    <w:p w14:paraId="474183D1" w14:textId="0E795181" w:rsidR="00897E9B" w:rsidRDefault="00243CB9" w:rsidP="00243CB9">
      <w:pPr>
        <w:autoSpaceDE w:val="0"/>
        <w:jc w:val="center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243CB9">
        <w:rPr>
          <w:rFonts w:ascii="Arial" w:hAnsi="Arial" w:cs="Arial"/>
          <w:b/>
          <w:sz w:val="28"/>
          <w:szCs w:val="28"/>
          <w:lang w:val="en-US"/>
        </w:rPr>
        <w:t>congatec</w:t>
      </w:r>
      <w:proofErr w:type="gramEnd"/>
      <w:r w:rsidRPr="00243CB9">
        <w:rPr>
          <w:rFonts w:ascii="Arial" w:hAnsi="Arial" w:cs="Arial"/>
          <w:b/>
          <w:sz w:val="28"/>
          <w:szCs w:val="28"/>
          <w:lang w:val="en-US"/>
        </w:rPr>
        <w:t xml:space="preserve"> to showcase m</w:t>
      </w:r>
      <w:r>
        <w:rPr>
          <w:rFonts w:ascii="Arial" w:hAnsi="Arial" w:cs="Arial"/>
          <w:b/>
          <w:sz w:val="28"/>
          <w:szCs w:val="28"/>
          <w:lang w:val="en-US"/>
        </w:rPr>
        <w:t xml:space="preserve">any interesting innovations at </w:t>
      </w:r>
      <w:r>
        <w:rPr>
          <w:rFonts w:ascii="Arial" w:hAnsi="Arial" w:cs="Arial"/>
          <w:b/>
          <w:sz w:val="28"/>
          <w:szCs w:val="28"/>
          <w:lang w:val="en-US"/>
        </w:rPr>
        <w:br/>
        <w:t>embedded w</w:t>
      </w:r>
      <w:r w:rsidRPr="00243CB9">
        <w:rPr>
          <w:rFonts w:ascii="Arial" w:hAnsi="Arial" w:cs="Arial"/>
          <w:b/>
          <w:sz w:val="28"/>
          <w:szCs w:val="28"/>
          <w:lang w:val="en-US"/>
        </w:rPr>
        <w:t>orld 2015</w:t>
      </w:r>
    </w:p>
    <w:p w14:paraId="01EE21F9" w14:textId="79B111FB" w:rsidR="00243CB9" w:rsidRPr="00243CB9" w:rsidRDefault="00243CB9" w:rsidP="00243CB9">
      <w:pPr>
        <w:suppressAutoHyphens w:val="0"/>
        <w:spacing w:before="240" w:after="240" w:line="259" w:lineRule="auto"/>
        <w:jc w:val="center"/>
        <w:rPr>
          <w:rFonts w:ascii="Arial" w:eastAsia="Calibri" w:hAnsi="Arial" w:cs="Arial"/>
          <w:lang w:val="en-GB" w:eastAsia="en-US"/>
        </w:rPr>
      </w:pPr>
      <w:r w:rsidRPr="00243CB9">
        <w:rPr>
          <w:rFonts w:ascii="Arial" w:eastAsia="Calibri" w:hAnsi="Arial" w:cs="Arial"/>
          <w:lang w:val="en-GB" w:eastAsia="en-US"/>
        </w:rPr>
        <w:t xml:space="preserve">At this year's Embedded World, </w:t>
      </w:r>
      <w:hyperlink r:id="rId17" w:history="1">
        <w:proofErr w:type="spellStart"/>
        <w:r w:rsidRPr="00243CB9">
          <w:rPr>
            <w:rStyle w:val="Hyperlink"/>
            <w:rFonts w:ascii="Arial" w:eastAsia="Calibri" w:hAnsi="Arial" w:cs="Arial"/>
            <w:lang w:val="en-GB" w:eastAsia="en-US"/>
          </w:rPr>
          <w:t>congatec</w:t>
        </w:r>
        <w:proofErr w:type="spellEnd"/>
      </w:hyperlink>
      <w:r w:rsidRPr="00243CB9">
        <w:rPr>
          <w:rFonts w:ascii="Arial" w:eastAsia="Calibri" w:hAnsi="Arial" w:cs="Arial"/>
          <w:lang w:val="en-GB" w:eastAsia="en-US"/>
        </w:rPr>
        <w:t xml:space="preserve"> will present a wide range of innovations in Hall 1, Stand 358. Next to the conga-TC97 COM Express board, the company will also show the new Mini-</w:t>
      </w:r>
      <w:r>
        <w:rPr>
          <w:rFonts w:ascii="Arial" w:eastAsia="Calibri" w:hAnsi="Arial" w:cs="Arial"/>
          <w:lang w:val="en-GB" w:eastAsia="en-US"/>
        </w:rPr>
        <w:t>ITX board conga-IC97</w:t>
      </w:r>
    </w:p>
    <w:p w14:paraId="183D309D" w14:textId="11493A3B" w:rsidR="00243CB9" w:rsidRPr="00243CB9" w:rsidRDefault="00334FD7" w:rsidP="00243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sz w:val="22"/>
          <w:szCs w:val="22"/>
          <w:lang w:val="en-GB"/>
        </w:rPr>
        <w:t>Deggendorf</w:t>
      </w:r>
      <w:proofErr w:type="spellEnd"/>
      <w:r w:rsidR="00897E9B" w:rsidRPr="00897E9B">
        <w:rPr>
          <w:rFonts w:ascii="Arial" w:hAnsi="Arial" w:cs="Arial"/>
          <w:b/>
          <w:sz w:val="22"/>
          <w:szCs w:val="22"/>
          <w:lang w:val="en-GB"/>
        </w:rPr>
        <w:t xml:space="preserve">, </w:t>
      </w:r>
      <w:r>
        <w:rPr>
          <w:rFonts w:ascii="Arial" w:hAnsi="Arial" w:cs="Arial"/>
          <w:b/>
          <w:sz w:val="22"/>
          <w:szCs w:val="22"/>
          <w:lang w:val="en-GB"/>
        </w:rPr>
        <w:t>Germany</w:t>
      </w:r>
      <w:r w:rsidR="00897E9B" w:rsidRPr="00897E9B">
        <w:rPr>
          <w:rFonts w:ascii="Arial" w:hAnsi="Arial" w:cs="Arial"/>
          <w:b/>
          <w:sz w:val="22"/>
          <w:szCs w:val="22"/>
          <w:lang w:val="en-GB"/>
        </w:rPr>
        <w:t xml:space="preserve">, </w:t>
      </w:r>
      <w:r w:rsidR="00B4370E">
        <w:rPr>
          <w:rFonts w:ascii="Arial" w:hAnsi="Arial" w:cs="Arial"/>
          <w:b/>
          <w:sz w:val="22"/>
          <w:szCs w:val="22"/>
          <w:lang w:val="en-GB"/>
        </w:rPr>
        <w:t>9</w:t>
      </w:r>
      <w:r w:rsidR="0085623A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243CB9">
        <w:rPr>
          <w:rFonts w:ascii="Arial" w:hAnsi="Arial" w:cs="Arial"/>
          <w:b/>
          <w:sz w:val="22"/>
          <w:szCs w:val="22"/>
          <w:lang w:val="en-GB"/>
        </w:rPr>
        <w:t>Febr</w:t>
      </w:r>
      <w:r w:rsidR="0085623A">
        <w:rPr>
          <w:rFonts w:ascii="Arial" w:hAnsi="Arial" w:cs="Arial"/>
          <w:b/>
          <w:sz w:val="22"/>
          <w:szCs w:val="22"/>
          <w:lang w:val="en-GB"/>
        </w:rPr>
        <w:t>uary</w:t>
      </w:r>
      <w:r w:rsidR="00897E9B" w:rsidRPr="00897E9B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2015</w:t>
      </w:r>
      <w:r w:rsidR="004F4BC3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FE1BFD" w:rsidRPr="007905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gramStart"/>
      <w:r w:rsidR="00FE1BFD" w:rsidRPr="00790529">
        <w:rPr>
          <w:rFonts w:ascii="Arial" w:hAnsi="Arial" w:cs="Arial"/>
          <w:b/>
          <w:sz w:val="22"/>
          <w:szCs w:val="22"/>
          <w:lang w:val="en-US"/>
        </w:rPr>
        <w:t>*</w:t>
      </w:r>
      <w:r w:rsidR="00243CB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C0281" w:rsidRPr="007905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E1BFD" w:rsidRPr="00790529">
        <w:rPr>
          <w:rFonts w:ascii="Arial" w:hAnsi="Arial" w:cs="Arial"/>
          <w:b/>
          <w:sz w:val="22"/>
          <w:szCs w:val="22"/>
          <w:lang w:val="en-US"/>
        </w:rPr>
        <w:t>*</w:t>
      </w:r>
      <w:proofErr w:type="gramEnd"/>
      <w:r w:rsidR="00243CB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C0281" w:rsidRPr="007905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E1BFD" w:rsidRPr="00790529">
        <w:rPr>
          <w:rFonts w:ascii="Arial" w:hAnsi="Arial" w:cs="Arial"/>
          <w:b/>
          <w:sz w:val="22"/>
          <w:szCs w:val="22"/>
          <w:lang w:val="en-US"/>
        </w:rPr>
        <w:t>*</w:t>
      </w:r>
      <w:r w:rsidR="00897E9B">
        <w:rPr>
          <w:rFonts w:ascii="Arial" w:hAnsi="Arial" w:cs="Arial"/>
          <w:sz w:val="22"/>
          <w:szCs w:val="22"/>
          <w:lang w:val="en-US"/>
        </w:rPr>
        <w:t xml:space="preserve"> </w:t>
      </w:r>
      <w:r w:rsidR="004F4BC3">
        <w:rPr>
          <w:rFonts w:ascii="Arial" w:hAnsi="Arial" w:cs="Arial"/>
          <w:sz w:val="22"/>
          <w:szCs w:val="22"/>
          <w:lang w:val="en-US"/>
        </w:rPr>
        <w:t xml:space="preserve"> </w:t>
      </w:r>
      <w:r w:rsidR="00243CB9">
        <w:rPr>
          <w:rFonts w:ascii="Arial" w:hAnsi="Arial" w:cs="Arial"/>
          <w:sz w:val="22"/>
          <w:szCs w:val="22"/>
          <w:lang w:val="en-US"/>
        </w:rPr>
        <w:t xml:space="preserve"> </w:t>
      </w:r>
      <w:r w:rsidR="00243CB9" w:rsidRPr="00243CB9">
        <w:rPr>
          <w:rFonts w:ascii="Arial" w:hAnsi="Arial" w:cs="Arial"/>
          <w:sz w:val="22"/>
          <w:szCs w:val="22"/>
          <w:lang w:val="en-GB"/>
        </w:rPr>
        <w:t>The two main product highlights at Embedded World 2015 are the COM Express computer module conga-TC97 and the Thin Mini-ITX Single Board Computer conga-IC97. Both products are based on the new 5</w:t>
      </w:r>
      <w:r w:rsidR="00243CB9" w:rsidRPr="00243CB9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243CB9" w:rsidRPr="00243CB9">
        <w:rPr>
          <w:rFonts w:ascii="Arial" w:hAnsi="Arial" w:cs="Arial"/>
          <w:sz w:val="22"/>
          <w:szCs w:val="22"/>
          <w:lang w:val="en-GB"/>
        </w:rPr>
        <w:t xml:space="preserve"> Generation Intel Core processor platform and provide highest industrial reliability up to Intel</w:t>
      </w:r>
      <w:r w:rsidR="00243CB9" w:rsidRPr="00243CB9">
        <w:rPr>
          <w:rFonts w:ascii="Arial" w:hAnsi="Arial" w:cs="Arial"/>
          <w:sz w:val="22"/>
          <w:szCs w:val="22"/>
          <w:vertAlign w:val="superscript"/>
          <w:lang w:val="en-GB"/>
        </w:rPr>
        <w:t xml:space="preserve">® </w:t>
      </w:r>
      <w:r w:rsidR="00243CB9" w:rsidRPr="00243CB9">
        <w:rPr>
          <w:rFonts w:ascii="Arial" w:hAnsi="Arial" w:cs="Arial"/>
          <w:sz w:val="22"/>
          <w:szCs w:val="22"/>
          <w:lang w:val="en-GB"/>
        </w:rPr>
        <w:t>Core™ i7-5650U processors.</w:t>
      </w:r>
    </w:p>
    <w:p w14:paraId="7E7EB85F" w14:textId="77777777" w:rsidR="00243CB9" w:rsidRPr="00243CB9" w:rsidRDefault="00243CB9" w:rsidP="00243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243CB9">
        <w:rPr>
          <w:rFonts w:ascii="Arial" w:hAnsi="Arial" w:cs="Arial"/>
          <w:sz w:val="22"/>
          <w:szCs w:val="22"/>
          <w:lang w:val="en-GB"/>
        </w:rPr>
        <w:t>Developed on 14 nm technology, the processors of the 5</w:t>
      </w:r>
      <w:r w:rsidRPr="00243CB9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Pr="00243CB9">
        <w:rPr>
          <w:rFonts w:ascii="Arial" w:hAnsi="Arial" w:cs="Arial"/>
          <w:sz w:val="22"/>
          <w:szCs w:val="22"/>
          <w:lang w:val="en-GB"/>
        </w:rPr>
        <w:t xml:space="preserve"> Generation Intel® Core™ platform offer excellent graphics and superior performance for Industry 4.0 connectivity.</w:t>
      </w:r>
    </w:p>
    <w:p w14:paraId="5E73FD56" w14:textId="482D2E06" w:rsidR="00243CB9" w:rsidRPr="00243CB9" w:rsidRDefault="00243CB9" w:rsidP="00243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 w:rsidRPr="00243CB9">
        <w:rPr>
          <w:rFonts w:ascii="Arial" w:hAnsi="Arial" w:cs="Arial"/>
          <w:sz w:val="22"/>
          <w:szCs w:val="22"/>
          <w:lang w:val="en-GB"/>
        </w:rPr>
        <w:t>congatec</w:t>
      </w:r>
      <w:proofErr w:type="gramEnd"/>
      <w:r w:rsidRPr="00243CB9">
        <w:rPr>
          <w:rFonts w:ascii="Arial" w:hAnsi="Arial" w:cs="Arial"/>
          <w:sz w:val="22"/>
          <w:szCs w:val="22"/>
          <w:lang w:val="en-GB"/>
        </w:rPr>
        <w:t xml:space="preserve"> has also expanded its range of single board computers with a new standard that is based on the </w:t>
      </w:r>
      <w:r w:rsidR="00054777">
        <w:rPr>
          <w:rFonts w:ascii="Arial" w:hAnsi="Arial" w:cs="Arial"/>
          <w:sz w:val="22"/>
          <w:szCs w:val="22"/>
          <w:lang w:val="en-GB"/>
        </w:rPr>
        <w:t>P</w:t>
      </w:r>
      <w:r w:rsidR="00054777" w:rsidRPr="00243CB9">
        <w:rPr>
          <w:rFonts w:ascii="Arial" w:hAnsi="Arial" w:cs="Arial"/>
          <w:sz w:val="22"/>
          <w:szCs w:val="22"/>
          <w:lang w:val="en-GB"/>
        </w:rPr>
        <w:t>ico</w:t>
      </w:r>
      <w:r w:rsidRPr="00243CB9">
        <w:rPr>
          <w:rFonts w:ascii="Arial" w:hAnsi="Arial" w:cs="Arial"/>
          <w:sz w:val="22"/>
          <w:szCs w:val="22"/>
          <w:lang w:val="en-GB"/>
        </w:rPr>
        <w:t xml:space="preserve">-ITX form factor and supports the latest Intel Atom E3800 processors. The company sees great demand for compact industrial computers, such as those based on the </w:t>
      </w:r>
      <w:r w:rsidR="00054777">
        <w:rPr>
          <w:rFonts w:ascii="Arial" w:hAnsi="Arial" w:cs="Arial"/>
          <w:sz w:val="22"/>
          <w:szCs w:val="22"/>
          <w:lang w:val="en-GB"/>
        </w:rPr>
        <w:lastRenderedPageBreak/>
        <w:t>P</w:t>
      </w:r>
      <w:r w:rsidR="00054777" w:rsidRPr="00243CB9">
        <w:rPr>
          <w:rFonts w:ascii="Arial" w:hAnsi="Arial" w:cs="Arial"/>
          <w:sz w:val="22"/>
          <w:szCs w:val="22"/>
          <w:lang w:val="en-GB"/>
        </w:rPr>
        <w:t>ico</w:t>
      </w:r>
      <w:r w:rsidRPr="00243CB9">
        <w:rPr>
          <w:rFonts w:ascii="Arial" w:hAnsi="Arial" w:cs="Arial"/>
          <w:sz w:val="22"/>
          <w:szCs w:val="22"/>
          <w:lang w:val="en-GB"/>
        </w:rPr>
        <w:t>-ITX form factor, that can execute tasks reliably and also handle connectivity, from use in the field up to the management level.</w:t>
      </w:r>
    </w:p>
    <w:p w14:paraId="22CAAA94" w14:textId="4ED8F1D0" w:rsidR="00243CB9" w:rsidRPr="00243CB9" w:rsidRDefault="00243CB9" w:rsidP="00243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243CB9">
        <w:rPr>
          <w:rFonts w:ascii="Arial" w:hAnsi="Arial" w:cs="Arial"/>
          <w:sz w:val="22"/>
          <w:szCs w:val="22"/>
          <w:lang w:val="en-GB"/>
        </w:rPr>
        <w:t xml:space="preserve">Last but not least, congatec is presenting a new </w:t>
      </w:r>
      <w:proofErr w:type="spellStart"/>
      <w:r w:rsidRPr="00243CB9">
        <w:rPr>
          <w:rFonts w:ascii="Arial" w:hAnsi="Arial" w:cs="Arial"/>
          <w:sz w:val="22"/>
          <w:szCs w:val="22"/>
          <w:lang w:val="en-GB"/>
        </w:rPr>
        <w:t>IoT</w:t>
      </w:r>
      <w:proofErr w:type="spellEnd"/>
      <w:r w:rsidRPr="00243CB9">
        <w:rPr>
          <w:rFonts w:ascii="Arial" w:hAnsi="Arial" w:cs="Arial"/>
          <w:sz w:val="22"/>
          <w:szCs w:val="22"/>
          <w:lang w:val="en-GB"/>
        </w:rPr>
        <w:t xml:space="preserve"> development kit that enables entrance to the Internet of Things within minutes. The </w:t>
      </w:r>
      <w:proofErr w:type="spellStart"/>
      <w:r w:rsidRPr="00243CB9">
        <w:rPr>
          <w:rFonts w:ascii="Arial" w:hAnsi="Arial" w:cs="Arial"/>
          <w:sz w:val="22"/>
          <w:szCs w:val="22"/>
          <w:lang w:val="en-GB"/>
        </w:rPr>
        <w:t>Qseven</w:t>
      </w:r>
      <w:proofErr w:type="spellEnd"/>
      <w:r w:rsidRPr="00243CB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43CB9">
        <w:rPr>
          <w:rFonts w:ascii="Arial" w:hAnsi="Arial" w:cs="Arial"/>
          <w:sz w:val="22"/>
          <w:szCs w:val="22"/>
          <w:lang w:val="en-GB"/>
        </w:rPr>
        <w:t>IoT</w:t>
      </w:r>
      <w:proofErr w:type="spellEnd"/>
      <w:r w:rsidRPr="00243CB9">
        <w:rPr>
          <w:rFonts w:ascii="Arial" w:hAnsi="Arial" w:cs="Arial"/>
          <w:sz w:val="22"/>
          <w:szCs w:val="22"/>
          <w:lang w:val="en-GB"/>
        </w:rPr>
        <w:t xml:space="preserve"> Kit contains everything needed for the rapid prototyping of embedded </w:t>
      </w:r>
      <w:proofErr w:type="spellStart"/>
      <w:r w:rsidRPr="00243CB9">
        <w:rPr>
          <w:rFonts w:ascii="Arial" w:hAnsi="Arial" w:cs="Arial"/>
          <w:sz w:val="22"/>
          <w:szCs w:val="22"/>
          <w:lang w:val="en-GB"/>
        </w:rPr>
        <w:t>IoT</w:t>
      </w:r>
      <w:proofErr w:type="spellEnd"/>
      <w:r w:rsidRPr="00243CB9">
        <w:rPr>
          <w:rFonts w:ascii="Arial" w:hAnsi="Arial" w:cs="Arial"/>
          <w:sz w:val="22"/>
          <w:szCs w:val="22"/>
          <w:lang w:val="en-GB"/>
        </w:rPr>
        <w:t xml:space="preserve"> applications. In addition to the </w:t>
      </w:r>
      <w:proofErr w:type="spellStart"/>
      <w:r w:rsidRPr="00243CB9">
        <w:rPr>
          <w:rFonts w:ascii="Arial" w:hAnsi="Arial" w:cs="Arial"/>
          <w:sz w:val="22"/>
          <w:szCs w:val="22"/>
          <w:lang w:val="en-GB"/>
        </w:rPr>
        <w:t>Qseven</w:t>
      </w:r>
      <w:proofErr w:type="spellEnd"/>
      <w:r w:rsidRPr="00243CB9">
        <w:rPr>
          <w:rFonts w:ascii="Arial" w:hAnsi="Arial" w:cs="Arial"/>
          <w:sz w:val="22"/>
          <w:szCs w:val="22"/>
          <w:lang w:val="en-GB"/>
        </w:rPr>
        <w:t xml:space="preserve"> </w:t>
      </w:r>
      <w:r w:rsidR="00054777">
        <w:rPr>
          <w:rFonts w:ascii="Arial" w:hAnsi="Arial" w:cs="Arial"/>
          <w:sz w:val="22"/>
          <w:szCs w:val="22"/>
          <w:lang w:val="en-GB"/>
        </w:rPr>
        <w:t>C</w:t>
      </w:r>
      <w:r w:rsidR="00054777" w:rsidRPr="00243CB9">
        <w:rPr>
          <w:rFonts w:ascii="Arial" w:hAnsi="Arial" w:cs="Arial"/>
          <w:sz w:val="22"/>
          <w:szCs w:val="22"/>
          <w:lang w:val="en-GB"/>
        </w:rPr>
        <w:t>omputer</w:t>
      </w:r>
      <w:r w:rsidRPr="00243CB9">
        <w:rPr>
          <w:rFonts w:ascii="Arial" w:hAnsi="Arial" w:cs="Arial"/>
          <w:sz w:val="22"/>
          <w:szCs w:val="22"/>
          <w:lang w:val="en-GB"/>
        </w:rPr>
        <w:t>-on-</w:t>
      </w:r>
      <w:r w:rsidR="00054777">
        <w:rPr>
          <w:rFonts w:ascii="Arial" w:hAnsi="Arial" w:cs="Arial"/>
          <w:sz w:val="22"/>
          <w:szCs w:val="22"/>
          <w:lang w:val="en-GB"/>
        </w:rPr>
        <w:t>M</w:t>
      </w:r>
      <w:r w:rsidR="00054777" w:rsidRPr="00243CB9">
        <w:rPr>
          <w:rFonts w:ascii="Arial" w:hAnsi="Arial" w:cs="Arial"/>
          <w:sz w:val="22"/>
          <w:szCs w:val="22"/>
          <w:lang w:val="en-GB"/>
        </w:rPr>
        <w:t xml:space="preserve">odule </w:t>
      </w:r>
      <w:r w:rsidRPr="00243CB9">
        <w:rPr>
          <w:rFonts w:ascii="Arial" w:hAnsi="Arial" w:cs="Arial"/>
          <w:sz w:val="22"/>
          <w:szCs w:val="22"/>
          <w:lang w:val="en-GB"/>
        </w:rPr>
        <w:t xml:space="preserve">with the latest Intel Atom processor, the starter kit includes a compact </w:t>
      </w:r>
      <w:proofErr w:type="spellStart"/>
      <w:r w:rsidRPr="00243CB9">
        <w:rPr>
          <w:rFonts w:ascii="Arial" w:hAnsi="Arial" w:cs="Arial"/>
          <w:sz w:val="22"/>
          <w:szCs w:val="22"/>
          <w:lang w:val="en-GB"/>
        </w:rPr>
        <w:t>IoT</w:t>
      </w:r>
      <w:proofErr w:type="spellEnd"/>
      <w:r w:rsidRPr="00243CB9">
        <w:rPr>
          <w:rFonts w:ascii="Arial" w:hAnsi="Arial" w:cs="Arial"/>
          <w:sz w:val="22"/>
          <w:szCs w:val="22"/>
          <w:lang w:val="en-GB"/>
        </w:rPr>
        <w:t xml:space="preserve"> carrier board, a 7" LVDS single touch display with LED backlight and an extensive set of accessories with Wind River </w:t>
      </w:r>
      <w:r w:rsidR="00054777" w:rsidRPr="00054777">
        <w:rPr>
          <w:rFonts w:ascii="Arial" w:hAnsi="Arial" w:cs="Arial"/>
          <w:sz w:val="22"/>
          <w:szCs w:val="22"/>
          <w:lang w:val="en-GB"/>
        </w:rPr>
        <w:t>Intelligent Device Platform XT</w:t>
      </w:r>
      <w:r w:rsidRPr="00243CB9">
        <w:rPr>
          <w:rFonts w:ascii="Arial" w:hAnsi="Arial" w:cs="Arial"/>
          <w:sz w:val="22"/>
          <w:szCs w:val="22"/>
          <w:lang w:val="en-GB"/>
        </w:rPr>
        <w:t xml:space="preserve"> on a USB stick.</w:t>
      </w:r>
    </w:p>
    <w:p w14:paraId="53FEBD8A" w14:textId="77777777" w:rsidR="00243CB9" w:rsidRPr="00243CB9" w:rsidRDefault="00243CB9" w:rsidP="00243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243CB9">
        <w:rPr>
          <w:rFonts w:ascii="Arial" w:hAnsi="Arial" w:cs="Arial"/>
          <w:sz w:val="22"/>
          <w:szCs w:val="22"/>
          <w:lang w:val="en-GB"/>
        </w:rPr>
        <w:t>As always, visitors to the congatec booth can revitalize their energy with a glass of freshly squeezed orange juice, a cup of coffee, a cappuccino or a selection of other refreshments.</w:t>
      </w:r>
    </w:p>
    <w:p w14:paraId="635C3DD1" w14:textId="77777777" w:rsidR="00243CB9" w:rsidRDefault="00243CB9" w:rsidP="00243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0A8ADAB" w14:textId="0E7ACDFE" w:rsidR="008E6B30" w:rsidRPr="009D7097" w:rsidRDefault="008E6B30" w:rsidP="00243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lang w:val="en-US"/>
        </w:rPr>
      </w:pPr>
      <w:r w:rsidRPr="00452A47">
        <w:rPr>
          <w:rFonts w:ascii="Arial" w:hAnsi="Arial" w:cs="Arial"/>
          <w:b/>
          <w:bCs/>
          <w:sz w:val="22"/>
          <w:szCs w:val="22"/>
          <w:lang w:val="en-US"/>
        </w:rPr>
        <w:t>About congatec AG</w:t>
      </w:r>
      <w:r w:rsidRPr="00452A47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Pr="00452A47">
        <w:rPr>
          <w:rFonts w:ascii="Arial" w:hAnsi="Arial" w:cs="Arial"/>
          <w:sz w:val="22"/>
          <w:szCs w:val="22"/>
          <w:lang w:val="en-US"/>
        </w:rPr>
        <w:t xml:space="preserve">congatec AG has its head office in </w:t>
      </w:r>
      <w:proofErr w:type="spellStart"/>
      <w:r w:rsidRPr="00452A47">
        <w:rPr>
          <w:rFonts w:ascii="Arial" w:hAnsi="Arial" w:cs="Arial"/>
          <w:sz w:val="22"/>
          <w:szCs w:val="22"/>
          <w:lang w:val="en-US"/>
        </w:rPr>
        <w:t>Deggendorf</w:t>
      </w:r>
      <w:proofErr w:type="spellEnd"/>
      <w:r w:rsidRPr="00452A47">
        <w:rPr>
          <w:rFonts w:ascii="Arial" w:hAnsi="Arial" w:cs="Arial"/>
          <w:sz w:val="22"/>
          <w:szCs w:val="22"/>
          <w:lang w:val="en-US"/>
        </w:rPr>
        <w:t>, Germany and is a leading supplier of industrial computer modules using the standard form factors Qseven, COM Express, XTX and ETX</w:t>
      </w:r>
      <w:r>
        <w:rPr>
          <w:rFonts w:ascii="Arial" w:hAnsi="Arial" w:cs="Arial"/>
          <w:sz w:val="22"/>
          <w:szCs w:val="22"/>
          <w:lang w:val="en-US"/>
        </w:rPr>
        <w:t xml:space="preserve">, as well as </w:t>
      </w:r>
      <w:r w:rsidR="004F4BC3">
        <w:rPr>
          <w:rFonts w:ascii="Arial" w:hAnsi="Arial" w:cs="Arial"/>
          <w:sz w:val="22"/>
          <w:szCs w:val="22"/>
          <w:lang w:val="en-US"/>
        </w:rPr>
        <w:t>single board computers</w:t>
      </w:r>
      <w:r w:rsidRPr="00F86006">
        <w:rPr>
          <w:rFonts w:ascii="Arial" w:hAnsi="Arial" w:cs="Arial"/>
          <w:sz w:val="22"/>
          <w:szCs w:val="22"/>
          <w:lang w:val="en-US"/>
        </w:rPr>
        <w:t xml:space="preserve"> and EDM services. </w:t>
      </w:r>
      <w:proofErr w:type="spellStart"/>
      <w:r w:rsidRPr="00452A47">
        <w:rPr>
          <w:rFonts w:ascii="Arial" w:hAnsi="Arial" w:cs="Arial"/>
          <w:sz w:val="22"/>
          <w:szCs w:val="22"/>
          <w:lang w:val="en-US"/>
        </w:rPr>
        <w:t>congatec’s</w:t>
      </w:r>
      <w:proofErr w:type="spellEnd"/>
      <w:r w:rsidRPr="00452A47">
        <w:rPr>
          <w:rFonts w:ascii="Arial" w:hAnsi="Arial" w:cs="Arial"/>
          <w:sz w:val="22"/>
          <w:szCs w:val="22"/>
          <w:lang w:val="en-US"/>
        </w:rPr>
        <w:t xml:space="preserve"> products can be used in a variety of industries and applications, such as industrial automation, medical technology, automotive supplies, aerospace and transportation.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</w:t>
      </w:r>
      <w:r>
        <w:rPr>
          <w:rFonts w:ascii="Arial" w:hAnsi="Arial" w:cs="Arial"/>
          <w:sz w:val="22"/>
          <w:szCs w:val="22"/>
          <w:lang w:val="en-US"/>
        </w:rPr>
        <w:t xml:space="preserve">ndards. Currently congatec has </w:t>
      </w:r>
      <w:r w:rsidRPr="00452A47">
        <w:rPr>
          <w:rFonts w:ascii="Arial" w:hAnsi="Arial" w:cs="Arial"/>
          <w:sz w:val="22"/>
          <w:szCs w:val="22"/>
          <w:lang w:val="en-US"/>
        </w:rPr>
        <w:t>1</w:t>
      </w:r>
      <w:r>
        <w:rPr>
          <w:rFonts w:ascii="Arial" w:hAnsi="Arial" w:cs="Arial"/>
          <w:sz w:val="22"/>
          <w:szCs w:val="22"/>
          <w:lang w:val="en-US"/>
        </w:rPr>
        <w:t>77</w:t>
      </w:r>
      <w:r w:rsidRPr="00452A47">
        <w:rPr>
          <w:rFonts w:ascii="Arial" w:hAnsi="Arial" w:cs="Arial"/>
          <w:color w:val="000000"/>
          <w:sz w:val="22"/>
          <w:szCs w:val="22"/>
          <w:lang w:val="en-US"/>
        </w:rPr>
        <w:t xml:space="preserve"> emp</w:t>
      </w:r>
      <w:r w:rsidRPr="009D7097">
        <w:rPr>
          <w:rFonts w:ascii="Arial" w:hAnsi="Arial" w:cs="Arial"/>
          <w:color w:val="000000"/>
          <w:sz w:val="22"/>
          <w:szCs w:val="22"/>
          <w:lang w:val="en-US"/>
        </w:rPr>
        <w:t>loyees</w:t>
      </w:r>
      <w:r w:rsidRPr="009D7097">
        <w:rPr>
          <w:rFonts w:ascii="Arial" w:hAnsi="Arial" w:cs="Arial"/>
          <w:sz w:val="22"/>
          <w:szCs w:val="22"/>
          <w:lang w:val="en-US"/>
        </w:rPr>
        <w:t xml:space="preserve"> and entities in Taiwan, Japan, </w:t>
      </w:r>
      <w:r w:rsidR="004F4BC3">
        <w:rPr>
          <w:rFonts w:ascii="Arial" w:hAnsi="Arial" w:cs="Arial"/>
          <w:sz w:val="22"/>
          <w:szCs w:val="22"/>
          <w:lang w:val="en-US"/>
        </w:rPr>
        <w:t xml:space="preserve">China, </w:t>
      </w:r>
      <w:r w:rsidRPr="009D7097">
        <w:rPr>
          <w:rFonts w:ascii="Arial" w:hAnsi="Arial" w:cs="Arial"/>
          <w:sz w:val="22"/>
          <w:szCs w:val="22"/>
          <w:lang w:val="en-US"/>
        </w:rPr>
        <w:t>USA,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Australia</w:t>
      </w:r>
      <w:r w:rsidR="004F4BC3">
        <w:rPr>
          <w:rFonts w:ascii="Arial" w:hAnsi="Arial" w:cs="Arial"/>
          <w:color w:val="000000"/>
          <w:sz w:val="22"/>
          <w:szCs w:val="22"/>
          <w:lang w:val="en-US"/>
        </w:rPr>
        <w:t xml:space="preserve"> and</w:t>
      </w:r>
      <w:r w:rsidRPr="009D7097">
        <w:rPr>
          <w:rFonts w:ascii="Arial" w:hAnsi="Arial" w:cs="Arial"/>
          <w:sz w:val="22"/>
          <w:szCs w:val="22"/>
          <w:lang w:val="en-US"/>
        </w:rPr>
        <w:t xml:space="preserve"> the Czech Republic. More information is available on our website at </w:t>
      </w:r>
      <w:hyperlink r:id="rId18" w:history="1">
        <w:r w:rsidRPr="009D7097">
          <w:rPr>
            <w:rFonts w:ascii="Arial" w:hAnsi="Arial" w:cs="Arial"/>
            <w:color w:val="0000FF"/>
            <w:sz w:val="22"/>
            <w:szCs w:val="22"/>
            <w:u w:val="single"/>
            <w:lang w:val="en-US"/>
          </w:rPr>
          <w:t>www.congatec.com</w:t>
        </w:r>
      </w:hyperlink>
      <w:r w:rsidRPr="009D7097">
        <w:rPr>
          <w:rFonts w:ascii="Arial" w:hAnsi="Arial" w:cs="Arial"/>
          <w:sz w:val="22"/>
          <w:szCs w:val="22"/>
          <w:lang w:val="en-US"/>
        </w:rPr>
        <w:t xml:space="preserve"> </w:t>
      </w:r>
      <w:r w:rsidRPr="009D7097">
        <w:rPr>
          <w:rFonts w:ascii="Arial" w:eastAsia="MS Mincho" w:hAnsi="Arial" w:cs="Arial"/>
          <w:color w:val="000000"/>
          <w:sz w:val="22"/>
          <w:szCs w:val="22"/>
          <w:lang w:val="en-GB" w:eastAsia="ja-JP"/>
        </w:rPr>
        <w:t xml:space="preserve">or via </w:t>
      </w:r>
      <w:hyperlink r:id="rId19" w:history="1">
        <w:r w:rsidRPr="009D7097">
          <w:rPr>
            <w:rFonts w:ascii="Arial" w:eastAsia="MS Mincho" w:hAnsi="Arial" w:cs="Arial"/>
            <w:color w:val="800080"/>
            <w:sz w:val="22"/>
            <w:szCs w:val="22"/>
            <w:u w:val="single"/>
            <w:lang w:val="en-GB" w:eastAsia="ja-JP"/>
          </w:rPr>
          <w:t>Facebook</w:t>
        </w:r>
      </w:hyperlink>
      <w:r w:rsidRPr="009D7097">
        <w:rPr>
          <w:rFonts w:ascii="Arial" w:eastAsia="MS Mincho" w:hAnsi="Arial" w:cs="Arial"/>
          <w:color w:val="000000"/>
          <w:sz w:val="22"/>
          <w:szCs w:val="22"/>
          <w:lang w:val="en-GB" w:eastAsia="ja-JP"/>
        </w:rPr>
        <w:t xml:space="preserve">, </w:t>
      </w:r>
      <w:hyperlink r:id="rId20" w:history="1">
        <w:r w:rsidRPr="009D7097">
          <w:rPr>
            <w:rFonts w:ascii="Arial" w:eastAsia="MS Mincho" w:hAnsi="Arial" w:cs="Arial"/>
            <w:color w:val="800080"/>
            <w:sz w:val="22"/>
            <w:szCs w:val="22"/>
            <w:u w:val="single"/>
            <w:lang w:val="en-GB" w:eastAsia="ja-JP"/>
          </w:rPr>
          <w:t>Twitter</w:t>
        </w:r>
      </w:hyperlink>
      <w:r w:rsidRPr="009D7097">
        <w:rPr>
          <w:rFonts w:ascii="Arial" w:eastAsia="MS Mincho" w:hAnsi="Arial" w:cs="Arial"/>
          <w:color w:val="000000"/>
          <w:sz w:val="22"/>
          <w:szCs w:val="22"/>
          <w:lang w:val="en-GB" w:eastAsia="ja-JP"/>
        </w:rPr>
        <w:t xml:space="preserve"> </w:t>
      </w:r>
      <w:r w:rsidRPr="009D7097">
        <w:rPr>
          <w:rFonts w:ascii="Arial" w:hAnsi="Arial" w:cs="Arial"/>
          <w:sz w:val="22"/>
          <w:szCs w:val="22"/>
          <w:lang w:val="en-GB"/>
        </w:rPr>
        <w:t xml:space="preserve">and </w:t>
      </w:r>
      <w:hyperlink r:id="rId21" w:history="1">
        <w:r w:rsidRPr="009D7097">
          <w:rPr>
            <w:rStyle w:val="Hyperlink"/>
            <w:rFonts w:ascii="Arial" w:hAnsi="Arial" w:cs="Arial"/>
            <w:sz w:val="22"/>
            <w:szCs w:val="22"/>
            <w:lang w:val="en-GB"/>
          </w:rPr>
          <w:t>YouTube</w:t>
        </w:r>
      </w:hyperlink>
      <w:r w:rsidRPr="009D7097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br/>
      </w:r>
    </w:p>
    <w:p w14:paraId="4D4FA4AC" w14:textId="77777777" w:rsidR="00AC619E" w:rsidRDefault="008E6B30" w:rsidP="008E6B30">
      <w:pPr>
        <w:pStyle w:val="Standard1"/>
        <w:spacing w:line="200" w:lineRule="atLeast"/>
        <w:jc w:val="center"/>
        <w:rPr>
          <w:rFonts w:ascii="Arial" w:hAnsi="Arial" w:cs="Arial"/>
          <w:sz w:val="22"/>
          <w:szCs w:val="22"/>
          <w:lang w:val="en-US"/>
        </w:rPr>
      </w:pPr>
      <w:r w:rsidRPr="00EA1B12">
        <w:rPr>
          <w:rFonts w:ascii="Arial" w:hAnsi="Arial" w:cs="Arial"/>
          <w:sz w:val="22"/>
          <w:szCs w:val="22"/>
          <w:lang w:val="en-US"/>
        </w:rPr>
        <w:t>* * *</w:t>
      </w:r>
    </w:p>
    <w:p w14:paraId="0F2CA973" w14:textId="77777777" w:rsidR="00AC619E" w:rsidRDefault="00AC619E" w:rsidP="008E6B30">
      <w:pPr>
        <w:pStyle w:val="Standard1"/>
        <w:spacing w:line="200" w:lineRule="atLeast"/>
        <w:jc w:val="center"/>
        <w:rPr>
          <w:rFonts w:ascii="Arial" w:hAnsi="Arial" w:cs="Arial"/>
          <w:sz w:val="22"/>
          <w:szCs w:val="22"/>
          <w:lang w:val="en-US"/>
        </w:rPr>
      </w:pPr>
    </w:p>
    <w:p w14:paraId="2C8F35C9" w14:textId="77777777" w:rsidR="00AC619E" w:rsidRPr="004A0DE4" w:rsidRDefault="00AC619E" w:rsidP="002E622C">
      <w:pPr>
        <w:ind w:right="-2"/>
        <w:jc w:val="center"/>
        <w:rPr>
          <w:rFonts w:ascii="Calibri" w:eastAsia="AR MinchoL JIS" w:hAnsi="Calibri" w:cs="Arial"/>
          <w:i/>
          <w:color w:val="000000"/>
          <w:spacing w:val="-5"/>
          <w:sz w:val="22"/>
          <w:szCs w:val="22"/>
          <w:lang w:val="en-US"/>
        </w:rPr>
      </w:pPr>
      <w:r w:rsidRPr="004A0DE4">
        <w:rPr>
          <w:rFonts w:ascii="Calibri" w:eastAsia="AR MinchoL JIS" w:hAnsi="Calibri" w:cs="Arial"/>
          <w:i/>
          <w:color w:val="000000"/>
          <w:spacing w:val="-5"/>
          <w:sz w:val="22"/>
          <w:szCs w:val="22"/>
          <w:lang w:val="en-US"/>
        </w:rPr>
        <w:t>Intel and Intel Core are trademarks of Intel Corporation in the U.S. and/or other countries.</w:t>
      </w:r>
    </w:p>
    <w:p w14:paraId="721B4DCA" w14:textId="036D323B" w:rsidR="008E6B30" w:rsidRDefault="008E6B30" w:rsidP="008E6B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CE6577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14:paraId="1C8421F7" w14:textId="77777777" w:rsidR="001C3873" w:rsidRPr="00824F19" w:rsidRDefault="001C3873" w:rsidP="009F5E2E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1C3873" w:rsidRPr="00824F19" w:rsidSect="00AB035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A46EC" w14:textId="77777777" w:rsidR="00C56AD1" w:rsidRDefault="00C56AD1" w:rsidP="00FE6154">
      <w:r>
        <w:separator/>
      </w:r>
    </w:p>
  </w:endnote>
  <w:endnote w:type="continuationSeparator" w:id="0">
    <w:p w14:paraId="4DEBB121" w14:textId="77777777" w:rsidR="00C56AD1" w:rsidRDefault="00C56AD1" w:rsidP="00FE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MinchoL JIS">
    <w:altName w:val="MS Gothic"/>
    <w:charset w:val="80"/>
    <w:family w:val="modern"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3F141" w14:textId="77777777" w:rsidR="002E64BB" w:rsidRDefault="002E64B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3F4C3" w14:textId="77777777" w:rsidR="002E64BB" w:rsidRDefault="002E64B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E7302" w14:textId="77777777" w:rsidR="002E64BB" w:rsidRDefault="002E64B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E49DB" w14:textId="77777777" w:rsidR="00C56AD1" w:rsidRDefault="00C56AD1" w:rsidP="00FE6154">
      <w:r>
        <w:separator/>
      </w:r>
    </w:p>
  </w:footnote>
  <w:footnote w:type="continuationSeparator" w:id="0">
    <w:p w14:paraId="5CB5C4C7" w14:textId="77777777" w:rsidR="00C56AD1" w:rsidRDefault="00C56AD1" w:rsidP="00FE6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3814B" w14:textId="77777777" w:rsidR="002E64BB" w:rsidRDefault="002E64B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EBAA1" w14:textId="77777777" w:rsidR="002E64BB" w:rsidRDefault="002E64B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00918" w14:textId="77777777" w:rsidR="002E64BB" w:rsidRDefault="002E64B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9E"/>
    <w:rsid w:val="00001439"/>
    <w:rsid w:val="00001A47"/>
    <w:rsid w:val="00003F24"/>
    <w:rsid w:val="00011E2A"/>
    <w:rsid w:val="00012DE5"/>
    <w:rsid w:val="00013B4A"/>
    <w:rsid w:val="000202F5"/>
    <w:rsid w:val="0002224C"/>
    <w:rsid w:val="00025AB0"/>
    <w:rsid w:val="00026595"/>
    <w:rsid w:val="000320C3"/>
    <w:rsid w:val="00054777"/>
    <w:rsid w:val="00054D3E"/>
    <w:rsid w:val="000576D6"/>
    <w:rsid w:val="00066B6B"/>
    <w:rsid w:val="00070B1A"/>
    <w:rsid w:val="00070D10"/>
    <w:rsid w:val="00074501"/>
    <w:rsid w:val="00077BD6"/>
    <w:rsid w:val="00077BF9"/>
    <w:rsid w:val="00096F7C"/>
    <w:rsid w:val="000B17A3"/>
    <w:rsid w:val="000B4A1B"/>
    <w:rsid w:val="000B789D"/>
    <w:rsid w:val="000C0AEC"/>
    <w:rsid w:val="000C4F36"/>
    <w:rsid w:val="000D0BC5"/>
    <w:rsid w:val="000D0CD0"/>
    <w:rsid w:val="000D460B"/>
    <w:rsid w:val="000D5930"/>
    <w:rsid w:val="000E2C2B"/>
    <w:rsid w:val="000F3824"/>
    <w:rsid w:val="000F54CE"/>
    <w:rsid w:val="001004C5"/>
    <w:rsid w:val="00102AF4"/>
    <w:rsid w:val="00106386"/>
    <w:rsid w:val="00110FAD"/>
    <w:rsid w:val="001137E5"/>
    <w:rsid w:val="00124C33"/>
    <w:rsid w:val="00126BEE"/>
    <w:rsid w:val="0013017F"/>
    <w:rsid w:val="00137807"/>
    <w:rsid w:val="001534E6"/>
    <w:rsid w:val="00161A13"/>
    <w:rsid w:val="00164AF5"/>
    <w:rsid w:val="00166353"/>
    <w:rsid w:val="001706C6"/>
    <w:rsid w:val="0018165E"/>
    <w:rsid w:val="0018506E"/>
    <w:rsid w:val="001924A6"/>
    <w:rsid w:val="00197695"/>
    <w:rsid w:val="001A0BD4"/>
    <w:rsid w:val="001A2C13"/>
    <w:rsid w:val="001A3F49"/>
    <w:rsid w:val="001A5C99"/>
    <w:rsid w:val="001A6ADD"/>
    <w:rsid w:val="001B7853"/>
    <w:rsid w:val="001C3873"/>
    <w:rsid w:val="001C797B"/>
    <w:rsid w:val="001E712C"/>
    <w:rsid w:val="001F3D16"/>
    <w:rsid w:val="001F4B4E"/>
    <w:rsid w:val="002009D5"/>
    <w:rsid w:val="00201FDD"/>
    <w:rsid w:val="0020653D"/>
    <w:rsid w:val="0021529F"/>
    <w:rsid w:val="0022159D"/>
    <w:rsid w:val="0022528A"/>
    <w:rsid w:val="00231FFB"/>
    <w:rsid w:val="00232E10"/>
    <w:rsid w:val="002334FE"/>
    <w:rsid w:val="00233549"/>
    <w:rsid w:val="00243CB9"/>
    <w:rsid w:val="00247306"/>
    <w:rsid w:val="002519CD"/>
    <w:rsid w:val="0025774F"/>
    <w:rsid w:val="002664A8"/>
    <w:rsid w:val="00275AAA"/>
    <w:rsid w:val="00284B8A"/>
    <w:rsid w:val="00287EDF"/>
    <w:rsid w:val="002925F6"/>
    <w:rsid w:val="00296D10"/>
    <w:rsid w:val="002A1AE9"/>
    <w:rsid w:val="002A213A"/>
    <w:rsid w:val="002A5CBD"/>
    <w:rsid w:val="002B072E"/>
    <w:rsid w:val="002B6561"/>
    <w:rsid w:val="002C13AA"/>
    <w:rsid w:val="002C2EDD"/>
    <w:rsid w:val="002C4AC3"/>
    <w:rsid w:val="002D2476"/>
    <w:rsid w:val="002D4B06"/>
    <w:rsid w:val="002D7CCE"/>
    <w:rsid w:val="002E36EA"/>
    <w:rsid w:val="002E55BF"/>
    <w:rsid w:val="002E622C"/>
    <w:rsid w:val="002E64BB"/>
    <w:rsid w:val="002F0DE8"/>
    <w:rsid w:val="003041F0"/>
    <w:rsid w:val="00305579"/>
    <w:rsid w:val="00312AF8"/>
    <w:rsid w:val="003171D4"/>
    <w:rsid w:val="00317B5F"/>
    <w:rsid w:val="00320B55"/>
    <w:rsid w:val="00323B43"/>
    <w:rsid w:val="0033111A"/>
    <w:rsid w:val="00334FD7"/>
    <w:rsid w:val="00335975"/>
    <w:rsid w:val="003366DB"/>
    <w:rsid w:val="0034034B"/>
    <w:rsid w:val="00340ACE"/>
    <w:rsid w:val="00341654"/>
    <w:rsid w:val="00343325"/>
    <w:rsid w:val="0034612F"/>
    <w:rsid w:val="003515BB"/>
    <w:rsid w:val="00355BE0"/>
    <w:rsid w:val="003634F4"/>
    <w:rsid w:val="00363E45"/>
    <w:rsid w:val="003660C2"/>
    <w:rsid w:val="00366315"/>
    <w:rsid w:val="00391649"/>
    <w:rsid w:val="003A24F5"/>
    <w:rsid w:val="003A796B"/>
    <w:rsid w:val="003A7F06"/>
    <w:rsid w:val="003B1695"/>
    <w:rsid w:val="003B25DF"/>
    <w:rsid w:val="003B3E8E"/>
    <w:rsid w:val="003D18BE"/>
    <w:rsid w:val="003D7B4E"/>
    <w:rsid w:val="003E1215"/>
    <w:rsid w:val="003E1F8B"/>
    <w:rsid w:val="003E4638"/>
    <w:rsid w:val="003E6689"/>
    <w:rsid w:val="003E6A82"/>
    <w:rsid w:val="0040106C"/>
    <w:rsid w:val="004112BC"/>
    <w:rsid w:val="00412261"/>
    <w:rsid w:val="0041227B"/>
    <w:rsid w:val="00416C80"/>
    <w:rsid w:val="00423E30"/>
    <w:rsid w:val="00430470"/>
    <w:rsid w:val="00435B8F"/>
    <w:rsid w:val="00443475"/>
    <w:rsid w:val="00446BD7"/>
    <w:rsid w:val="00447A94"/>
    <w:rsid w:val="00447BED"/>
    <w:rsid w:val="00454A2D"/>
    <w:rsid w:val="00456875"/>
    <w:rsid w:val="00456A71"/>
    <w:rsid w:val="00471579"/>
    <w:rsid w:val="00491418"/>
    <w:rsid w:val="00494149"/>
    <w:rsid w:val="004952B6"/>
    <w:rsid w:val="004A0CDB"/>
    <w:rsid w:val="004A0DE4"/>
    <w:rsid w:val="004A346D"/>
    <w:rsid w:val="004A5548"/>
    <w:rsid w:val="004A59C8"/>
    <w:rsid w:val="004A724B"/>
    <w:rsid w:val="004A74AD"/>
    <w:rsid w:val="004E0428"/>
    <w:rsid w:val="004F4BC3"/>
    <w:rsid w:val="004F5C1B"/>
    <w:rsid w:val="00510EBF"/>
    <w:rsid w:val="0051162D"/>
    <w:rsid w:val="00512A7E"/>
    <w:rsid w:val="0051637A"/>
    <w:rsid w:val="005221BB"/>
    <w:rsid w:val="00525F92"/>
    <w:rsid w:val="005345E6"/>
    <w:rsid w:val="00537DF4"/>
    <w:rsid w:val="0054011B"/>
    <w:rsid w:val="00542D48"/>
    <w:rsid w:val="005451DE"/>
    <w:rsid w:val="005511F3"/>
    <w:rsid w:val="0055741E"/>
    <w:rsid w:val="00562798"/>
    <w:rsid w:val="00562B80"/>
    <w:rsid w:val="00565310"/>
    <w:rsid w:val="00577B2F"/>
    <w:rsid w:val="005801F6"/>
    <w:rsid w:val="00590CEA"/>
    <w:rsid w:val="005B0B52"/>
    <w:rsid w:val="005B1B18"/>
    <w:rsid w:val="005B1BB1"/>
    <w:rsid w:val="005B1DF5"/>
    <w:rsid w:val="005B4C13"/>
    <w:rsid w:val="005B54A1"/>
    <w:rsid w:val="005B6FFA"/>
    <w:rsid w:val="005B7B52"/>
    <w:rsid w:val="005C1AD2"/>
    <w:rsid w:val="005D48FE"/>
    <w:rsid w:val="005E6F7A"/>
    <w:rsid w:val="005F2DC8"/>
    <w:rsid w:val="005F51C3"/>
    <w:rsid w:val="005F7B76"/>
    <w:rsid w:val="00600205"/>
    <w:rsid w:val="00601FAF"/>
    <w:rsid w:val="0060755B"/>
    <w:rsid w:val="00611751"/>
    <w:rsid w:val="006219D9"/>
    <w:rsid w:val="00626B80"/>
    <w:rsid w:val="006300DB"/>
    <w:rsid w:val="00630402"/>
    <w:rsid w:val="00633471"/>
    <w:rsid w:val="0063423D"/>
    <w:rsid w:val="00647114"/>
    <w:rsid w:val="0064715D"/>
    <w:rsid w:val="00650B4C"/>
    <w:rsid w:val="00651A85"/>
    <w:rsid w:val="0066248D"/>
    <w:rsid w:val="0066283F"/>
    <w:rsid w:val="006638BD"/>
    <w:rsid w:val="00665D45"/>
    <w:rsid w:val="00666B51"/>
    <w:rsid w:val="00673197"/>
    <w:rsid w:val="00682CC4"/>
    <w:rsid w:val="00682E60"/>
    <w:rsid w:val="006836D9"/>
    <w:rsid w:val="006901EB"/>
    <w:rsid w:val="006908BF"/>
    <w:rsid w:val="006A0C46"/>
    <w:rsid w:val="006A40C9"/>
    <w:rsid w:val="006A6C98"/>
    <w:rsid w:val="006A76B2"/>
    <w:rsid w:val="006B2D28"/>
    <w:rsid w:val="006B4D4C"/>
    <w:rsid w:val="006C5509"/>
    <w:rsid w:val="006C68AA"/>
    <w:rsid w:val="006D5EB1"/>
    <w:rsid w:val="006D6BAD"/>
    <w:rsid w:val="006D79B6"/>
    <w:rsid w:val="006E0FAF"/>
    <w:rsid w:val="006F4ECD"/>
    <w:rsid w:val="006F629E"/>
    <w:rsid w:val="0071230D"/>
    <w:rsid w:val="00712BC4"/>
    <w:rsid w:val="00714E63"/>
    <w:rsid w:val="00715BB3"/>
    <w:rsid w:val="00723E51"/>
    <w:rsid w:val="00727B0B"/>
    <w:rsid w:val="0074309D"/>
    <w:rsid w:val="007457F8"/>
    <w:rsid w:val="0074637F"/>
    <w:rsid w:val="00752301"/>
    <w:rsid w:val="00772CB8"/>
    <w:rsid w:val="007734C3"/>
    <w:rsid w:val="00781FCF"/>
    <w:rsid w:val="00782180"/>
    <w:rsid w:val="0078256F"/>
    <w:rsid w:val="00786021"/>
    <w:rsid w:val="00786078"/>
    <w:rsid w:val="00786C15"/>
    <w:rsid w:val="00790529"/>
    <w:rsid w:val="00796431"/>
    <w:rsid w:val="007A0D91"/>
    <w:rsid w:val="007A6027"/>
    <w:rsid w:val="007A6E14"/>
    <w:rsid w:val="007A6F08"/>
    <w:rsid w:val="007A6F6E"/>
    <w:rsid w:val="007A7F4A"/>
    <w:rsid w:val="007B3E13"/>
    <w:rsid w:val="007E4050"/>
    <w:rsid w:val="007E504B"/>
    <w:rsid w:val="007F1A80"/>
    <w:rsid w:val="00803C6D"/>
    <w:rsid w:val="00815C9A"/>
    <w:rsid w:val="00824F19"/>
    <w:rsid w:val="008266EC"/>
    <w:rsid w:val="00833148"/>
    <w:rsid w:val="0085623A"/>
    <w:rsid w:val="00857945"/>
    <w:rsid w:val="008725E8"/>
    <w:rsid w:val="008819A5"/>
    <w:rsid w:val="00882077"/>
    <w:rsid w:val="00883ECF"/>
    <w:rsid w:val="0088580B"/>
    <w:rsid w:val="0089395F"/>
    <w:rsid w:val="008961E1"/>
    <w:rsid w:val="00897E9B"/>
    <w:rsid w:val="008A067C"/>
    <w:rsid w:val="008A23FA"/>
    <w:rsid w:val="008B75F0"/>
    <w:rsid w:val="008C0281"/>
    <w:rsid w:val="008C1B81"/>
    <w:rsid w:val="008D1852"/>
    <w:rsid w:val="008D76BE"/>
    <w:rsid w:val="008E010B"/>
    <w:rsid w:val="008E6B30"/>
    <w:rsid w:val="008F5122"/>
    <w:rsid w:val="0091381F"/>
    <w:rsid w:val="00917EC8"/>
    <w:rsid w:val="0092094C"/>
    <w:rsid w:val="009300A3"/>
    <w:rsid w:val="00930EE2"/>
    <w:rsid w:val="009316F2"/>
    <w:rsid w:val="00932FA4"/>
    <w:rsid w:val="009510BD"/>
    <w:rsid w:val="00953046"/>
    <w:rsid w:val="00953F61"/>
    <w:rsid w:val="00966CEE"/>
    <w:rsid w:val="0097085A"/>
    <w:rsid w:val="00970BB7"/>
    <w:rsid w:val="00981CE7"/>
    <w:rsid w:val="0098339E"/>
    <w:rsid w:val="009876DB"/>
    <w:rsid w:val="00994FE4"/>
    <w:rsid w:val="009A2B1D"/>
    <w:rsid w:val="009A72DE"/>
    <w:rsid w:val="009B2C02"/>
    <w:rsid w:val="009B6626"/>
    <w:rsid w:val="009C4F09"/>
    <w:rsid w:val="009C51A6"/>
    <w:rsid w:val="009D0A6D"/>
    <w:rsid w:val="009D122B"/>
    <w:rsid w:val="009D7097"/>
    <w:rsid w:val="009D7480"/>
    <w:rsid w:val="009E053F"/>
    <w:rsid w:val="009F1E73"/>
    <w:rsid w:val="009F21DF"/>
    <w:rsid w:val="009F371E"/>
    <w:rsid w:val="009F5E2E"/>
    <w:rsid w:val="009F6C4E"/>
    <w:rsid w:val="00A00E1F"/>
    <w:rsid w:val="00A011CF"/>
    <w:rsid w:val="00A03472"/>
    <w:rsid w:val="00A11DD0"/>
    <w:rsid w:val="00A17FE6"/>
    <w:rsid w:val="00A20478"/>
    <w:rsid w:val="00A22064"/>
    <w:rsid w:val="00A31A07"/>
    <w:rsid w:val="00A31A0E"/>
    <w:rsid w:val="00A31C8F"/>
    <w:rsid w:val="00A33DAD"/>
    <w:rsid w:val="00A37DC8"/>
    <w:rsid w:val="00A442BD"/>
    <w:rsid w:val="00A44492"/>
    <w:rsid w:val="00A45A1D"/>
    <w:rsid w:val="00A524CA"/>
    <w:rsid w:val="00A64823"/>
    <w:rsid w:val="00A70C6B"/>
    <w:rsid w:val="00A76373"/>
    <w:rsid w:val="00A844FB"/>
    <w:rsid w:val="00A86ABF"/>
    <w:rsid w:val="00A90826"/>
    <w:rsid w:val="00A9501C"/>
    <w:rsid w:val="00A959E6"/>
    <w:rsid w:val="00A95C74"/>
    <w:rsid w:val="00A97035"/>
    <w:rsid w:val="00AA4B26"/>
    <w:rsid w:val="00AB003C"/>
    <w:rsid w:val="00AB0355"/>
    <w:rsid w:val="00AC619E"/>
    <w:rsid w:val="00AE79F6"/>
    <w:rsid w:val="00AF618B"/>
    <w:rsid w:val="00AF63CE"/>
    <w:rsid w:val="00AF6B5F"/>
    <w:rsid w:val="00B0242D"/>
    <w:rsid w:val="00B04B80"/>
    <w:rsid w:val="00B07862"/>
    <w:rsid w:val="00B10EA2"/>
    <w:rsid w:val="00B14494"/>
    <w:rsid w:val="00B21B74"/>
    <w:rsid w:val="00B22D27"/>
    <w:rsid w:val="00B23B7C"/>
    <w:rsid w:val="00B27A3E"/>
    <w:rsid w:val="00B345ED"/>
    <w:rsid w:val="00B35640"/>
    <w:rsid w:val="00B366C2"/>
    <w:rsid w:val="00B4290F"/>
    <w:rsid w:val="00B4370E"/>
    <w:rsid w:val="00B4396B"/>
    <w:rsid w:val="00B43AFE"/>
    <w:rsid w:val="00B43B5F"/>
    <w:rsid w:val="00B5655E"/>
    <w:rsid w:val="00B56888"/>
    <w:rsid w:val="00B633B8"/>
    <w:rsid w:val="00B63AB1"/>
    <w:rsid w:val="00B64565"/>
    <w:rsid w:val="00B950EB"/>
    <w:rsid w:val="00BA4704"/>
    <w:rsid w:val="00BC4704"/>
    <w:rsid w:val="00BC5ACE"/>
    <w:rsid w:val="00BD2788"/>
    <w:rsid w:val="00BD5E58"/>
    <w:rsid w:val="00BD6B28"/>
    <w:rsid w:val="00BE02AB"/>
    <w:rsid w:val="00BF018A"/>
    <w:rsid w:val="00BF4DF5"/>
    <w:rsid w:val="00BF5CFD"/>
    <w:rsid w:val="00BF7EB2"/>
    <w:rsid w:val="00C018A0"/>
    <w:rsid w:val="00C02282"/>
    <w:rsid w:val="00C0354C"/>
    <w:rsid w:val="00C070D0"/>
    <w:rsid w:val="00C1198B"/>
    <w:rsid w:val="00C14428"/>
    <w:rsid w:val="00C245A5"/>
    <w:rsid w:val="00C265C0"/>
    <w:rsid w:val="00C30B1D"/>
    <w:rsid w:val="00C31F34"/>
    <w:rsid w:val="00C326B7"/>
    <w:rsid w:val="00C3318B"/>
    <w:rsid w:val="00C334B4"/>
    <w:rsid w:val="00C345B1"/>
    <w:rsid w:val="00C361EB"/>
    <w:rsid w:val="00C3697F"/>
    <w:rsid w:val="00C40E18"/>
    <w:rsid w:val="00C476C7"/>
    <w:rsid w:val="00C47C3F"/>
    <w:rsid w:val="00C47F9F"/>
    <w:rsid w:val="00C50710"/>
    <w:rsid w:val="00C53254"/>
    <w:rsid w:val="00C56AD1"/>
    <w:rsid w:val="00C64C60"/>
    <w:rsid w:val="00C673D0"/>
    <w:rsid w:val="00C71880"/>
    <w:rsid w:val="00C724E0"/>
    <w:rsid w:val="00C7407E"/>
    <w:rsid w:val="00C75D19"/>
    <w:rsid w:val="00C76D13"/>
    <w:rsid w:val="00C819AA"/>
    <w:rsid w:val="00C81B13"/>
    <w:rsid w:val="00C82A87"/>
    <w:rsid w:val="00C82BCD"/>
    <w:rsid w:val="00C857A9"/>
    <w:rsid w:val="00C87478"/>
    <w:rsid w:val="00C87E60"/>
    <w:rsid w:val="00C90FC6"/>
    <w:rsid w:val="00C971AD"/>
    <w:rsid w:val="00CA3910"/>
    <w:rsid w:val="00CA4744"/>
    <w:rsid w:val="00CA5C72"/>
    <w:rsid w:val="00CA6C00"/>
    <w:rsid w:val="00CB29DF"/>
    <w:rsid w:val="00CB3514"/>
    <w:rsid w:val="00CB5277"/>
    <w:rsid w:val="00CC1A4E"/>
    <w:rsid w:val="00CC4274"/>
    <w:rsid w:val="00CC760F"/>
    <w:rsid w:val="00CD3883"/>
    <w:rsid w:val="00CD56CD"/>
    <w:rsid w:val="00CD6C3B"/>
    <w:rsid w:val="00CD762E"/>
    <w:rsid w:val="00CE6F15"/>
    <w:rsid w:val="00D07145"/>
    <w:rsid w:val="00D10D8E"/>
    <w:rsid w:val="00D14D32"/>
    <w:rsid w:val="00D238BF"/>
    <w:rsid w:val="00D24DB6"/>
    <w:rsid w:val="00D3464E"/>
    <w:rsid w:val="00D4355E"/>
    <w:rsid w:val="00D52B23"/>
    <w:rsid w:val="00D552E6"/>
    <w:rsid w:val="00D62176"/>
    <w:rsid w:val="00D622CC"/>
    <w:rsid w:val="00D74DAB"/>
    <w:rsid w:val="00D76276"/>
    <w:rsid w:val="00D858C7"/>
    <w:rsid w:val="00D85AC8"/>
    <w:rsid w:val="00D90B03"/>
    <w:rsid w:val="00D93608"/>
    <w:rsid w:val="00D9513E"/>
    <w:rsid w:val="00D95544"/>
    <w:rsid w:val="00DA2E86"/>
    <w:rsid w:val="00DA55E6"/>
    <w:rsid w:val="00DA7193"/>
    <w:rsid w:val="00DB638B"/>
    <w:rsid w:val="00DC31CC"/>
    <w:rsid w:val="00DC5D05"/>
    <w:rsid w:val="00DD4686"/>
    <w:rsid w:val="00DD5315"/>
    <w:rsid w:val="00DE4C28"/>
    <w:rsid w:val="00DF1D34"/>
    <w:rsid w:val="00DF4DC0"/>
    <w:rsid w:val="00DF645D"/>
    <w:rsid w:val="00DF7450"/>
    <w:rsid w:val="00E001A2"/>
    <w:rsid w:val="00E10FA4"/>
    <w:rsid w:val="00E16E7F"/>
    <w:rsid w:val="00E21893"/>
    <w:rsid w:val="00E273B3"/>
    <w:rsid w:val="00E30635"/>
    <w:rsid w:val="00E30BCD"/>
    <w:rsid w:val="00E333CF"/>
    <w:rsid w:val="00E352BB"/>
    <w:rsid w:val="00E41F03"/>
    <w:rsid w:val="00E422FD"/>
    <w:rsid w:val="00E51925"/>
    <w:rsid w:val="00E531DD"/>
    <w:rsid w:val="00E568C3"/>
    <w:rsid w:val="00E61145"/>
    <w:rsid w:val="00E70085"/>
    <w:rsid w:val="00E71CC0"/>
    <w:rsid w:val="00E72AE8"/>
    <w:rsid w:val="00E73E41"/>
    <w:rsid w:val="00E76290"/>
    <w:rsid w:val="00E8094B"/>
    <w:rsid w:val="00EA5410"/>
    <w:rsid w:val="00EA5823"/>
    <w:rsid w:val="00EB1AEC"/>
    <w:rsid w:val="00EB3094"/>
    <w:rsid w:val="00EB3BDF"/>
    <w:rsid w:val="00EB65A4"/>
    <w:rsid w:val="00EC4E33"/>
    <w:rsid w:val="00EC6D57"/>
    <w:rsid w:val="00ED4BC0"/>
    <w:rsid w:val="00ED6F42"/>
    <w:rsid w:val="00EE32AF"/>
    <w:rsid w:val="00EE4082"/>
    <w:rsid w:val="00EE53C9"/>
    <w:rsid w:val="00EE6DA8"/>
    <w:rsid w:val="00EE7910"/>
    <w:rsid w:val="00EF1438"/>
    <w:rsid w:val="00EF56D4"/>
    <w:rsid w:val="00F029F3"/>
    <w:rsid w:val="00F02ABC"/>
    <w:rsid w:val="00F064B4"/>
    <w:rsid w:val="00F06F72"/>
    <w:rsid w:val="00F10DF7"/>
    <w:rsid w:val="00F17B92"/>
    <w:rsid w:val="00F20BF7"/>
    <w:rsid w:val="00F23187"/>
    <w:rsid w:val="00F3698E"/>
    <w:rsid w:val="00F40B17"/>
    <w:rsid w:val="00F432F2"/>
    <w:rsid w:val="00F43612"/>
    <w:rsid w:val="00F4539A"/>
    <w:rsid w:val="00F577A6"/>
    <w:rsid w:val="00F6528B"/>
    <w:rsid w:val="00F655CC"/>
    <w:rsid w:val="00F7010C"/>
    <w:rsid w:val="00F86006"/>
    <w:rsid w:val="00F91976"/>
    <w:rsid w:val="00F95236"/>
    <w:rsid w:val="00FA1621"/>
    <w:rsid w:val="00FA698F"/>
    <w:rsid w:val="00FB169D"/>
    <w:rsid w:val="00FB5DD6"/>
    <w:rsid w:val="00FB6AE9"/>
    <w:rsid w:val="00FC46D3"/>
    <w:rsid w:val="00FD633D"/>
    <w:rsid w:val="00FE1BFD"/>
    <w:rsid w:val="00FE6154"/>
    <w:rsid w:val="00FF1F0C"/>
    <w:rsid w:val="00FF2F4D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8FF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rsid w:val="00106386"/>
    <w:rPr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de-DE" w:eastAsia="ar-SA"/>
    </w:rPr>
  </w:style>
  <w:style w:type="paragraph" w:styleId="Kopfzeile">
    <w:name w:val="header"/>
    <w:basedOn w:val="Standard"/>
    <w:link w:val="Kopf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FE6154"/>
    <w:rPr>
      <w:sz w:val="24"/>
      <w:szCs w:val="24"/>
      <w:lang w:val="de-DE" w:eastAsia="ar-SA"/>
    </w:rPr>
  </w:style>
  <w:style w:type="paragraph" w:styleId="Fuzeile">
    <w:name w:val="footer"/>
    <w:basedOn w:val="Standard"/>
    <w:link w:val="Fu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FE6154"/>
    <w:rPr>
      <w:sz w:val="24"/>
      <w:szCs w:val="24"/>
      <w:lang w:val="de-DE"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284B8A"/>
    <w:rPr>
      <w:sz w:val="24"/>
      <w:szCs w:val="24"/>
      <w:lang w:val="de-DE"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6300D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300DB"/>
    <w:rPr>
      <w:rFonts w:ascii="Consolas" w:hAnsi="Consolas"/>
      <w:sz w:val="21"/>
      <w:szCs w:val="21"/>
      <w:lang w:val="de-D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rsid w:val="00106386"/>
    <w:rPr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de-DE" w:eastAsia="ar-SA"/>
    </w:rPr>
  </w:style>
  <w:style w:type="paragraph" w:styleId="Kopfzeile">
    <w:name w:val="header"/>
    <w:basedOn w:val="Standard"/>
    <w:link w:val="Kopf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FE6154"/>
    <w:rPr>
      <w:sz w:val="24"/>
      <w:szCs w:val="24"/>
      <w:lang w:val="de-DE" w:eastAsia="ar-SA"/>
    </w:rPr>
  </w:style>
  <w:style w:type="paragraph" w:styleId="Fuzeile">
    <w:name w:val="footer"/>
    <w:basedOn w:val="Standard"/>
    <w:link w:val="Fu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FE6154"/>
    <w:rPr>
      <w:sz w:val="24"/>
      <w:szCs w:val="24"/>
      <w:lang w:val="de-DE"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284B8A"/>
    <w:rPr>
      <w:sz w:val="24"/>
      <w:szCs w:val="24"/>
      <w:lang w:val="de-DE"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6300D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300DB"/>
    <w:rPr>
      <w:rFonts w:ascii="Consolas" w:hAnsi="Consolas"/>
      <w:sz w:val="21"/>
      <w:szCs w:val="21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prismapr.com" TargetMode="External"/><Relationship Id="rId18" Type="http://schemas.openxmlformats.org/officeDocument/2006/relationships/hyperlink" Target="http://www.congatec.com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ismapr.com/" TargetMode="External"/><Relationship Id="rId17" Type="http://schemas.openxmlformats.org/officeDocument/2006/relationships/hyperlink" Target="http://www.congatec.com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congatec.com/" TargetMode="External"/><Relationship Id="rId20" Type="http://schemas.openxmlformats.org/officeDocument/2006/relationships/hyperlink" Target="https://mobile.twitter.com/congatecA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nika@prismapr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congatec.com/" TargetMode="External"/><Relationship Id="rId19" Type="http://schemas.openxmlformats.org/officeDocument/2006/relationships/hyperlink" Target="http://www.facebook.com/Congate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://www.prismapr.com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3475</Characters>
  <Application>Microsoft Office Word</Application>
  <DocSecurity>0</DocSecurity>
  <Lines>28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congatec News</vt:lpstr>
      <vt:lpstr>congatec’s COM Express and Thin Mini-ITX with 5th Gen Intel® Core™ processor for Industrial reliability</vt:lpstr>
      <vt:lpstr/>
    </vt:vector>
  </TitlesOfParts>
  <LinksUpToDate>false</LinksUpToDate>
  <CharactersWithSpaces>4018</CharactersWithSpaces>
  <SharedDoc>false</SharedDoc>
  <HLinks>
    <vt:vector size="84" baseType="variant">
      <vt:variant>
        <vt:i4>5308504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36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33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4980801</vt:i4>
      </vt:variant>
      <vt:variant>
        <vt:i4>30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6160403</vt:i4>
      </vt:variant>
      <vt:variant>
        <vt:i4>27</vt:i4>
      </vt:variant>
      <vt:variant>
        <vt:i4>0</vt:i4>
      </vt:variant>
      <vt:variant>
        <vt:i4>5</vt:i4>
      </vt:variant>
      <vt:variant>
        <vt:lpwstr>http://www.eltech.spb.ru/eng</vt:lpwstr>
      </vt:variant>
      <vt:variant>
        <vt:lpwstr/>
      </vt:variant>
      <vt:variant>
        <vt:i4>5046356</vt:i4>
      </vt:variant>
      <vt:variant>
        <vt:i4>24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4259916</vt:i4>
      </vt:variant>
      <vt:variant>
        <vt:i4>21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3211278</vt:i4>
      </vt:variant>
      <vt:variant>
        <vt:i4>18</vt:i4>
      </vt:variant>
      <vt:variant>
        <vt:i4>0</vt:i4>
      </vt:variant>
      <vt:variant>
        <vt:i4>5</vt:i4>
      </vt:variant>
      <vt:variant>
        <vt:lpwstr>mailto:info@prismapr.com</vt:lpwstr>
      </vt:variant>
      <vt:variant>
        <vt:lpwstr/>
      </vt:variant>
      <vt:variant>
        <vt:i4>4259916</vt:i4>
      </vt:variant>
      <vt:variant>
        <vt:i4>15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5636200</vt:i4>
      </vt:variant>
      <vt:variant>
        <vt:i4>12</vt:i4>
      </vt:variant>
      <vt:variant>
        <vt:i4>0</vt:i4>
      </vt:variant>
      <vt:variant>
        <vt:i4>5</vt:i4>
      </vt:variant>
      <vt:variant>
        <vt:lpwstr>mailto:monika@prismapr.com</vt:lpwstr>
      </vt:variant>
      <vt:variant>
        <vt:lpwstr/>
      </vt:variant>
      <vt:variant>
        <vt:i4>6029394</vt:i4>
      </vt:variant>
      <vt:variant>
        <vt:i4>9</vt:i4>
      </vt:variant>
      <vt:variant>
        <vt:i4>0</vt:i4>
      </vt:variant>
      <vt:variant>
        <vt:i4>5</vt:i4>
      </vt:variant>
      <vt:variant>
        <vt:lpwstr>http://www.eltech.spb.ru/</vt:lpwstr>
      </vt:variant>
      <vt:variant>
        <vt:lpwstr/>
      </vt:variant>
      <vt:variant>
        <vt:i4>4718702</vt:i4>
      </vt:variant>
      <vt:variant>
        <vt:i4>6</vt:i4>
      </vt:variant>
      <vt:variant>
        <vt:i4>0</vt:i4>
      </vt:variant>
      <vt:variant>
        <vt:i4>5</vt:i4>
      </vt:variant>
      <vt:variant>
        <vt:lpwstr>mailto:alexey.nekrasov@eltech.spb.ru</vt:lpwstr>
      </vt:variant>
      <vt:variant>
        <vt:lpwstr/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mailto:info@congatec.com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congatec News</dc:title>
  <dc:creator/>
  <cp:keywords>embedded world 2015 congatec</cp:keywords>
  <cp:lastModifiedBy/>
  <cp:revision>1</cp:revision>
  <dcterms:created xsi:type="dcterms:W3CDTF">2015-02-09T09:38:00Z</dcterms:created>
  <dcterms:modified xsi:type="dcterms:W3CDTF">2015-02-09T09:38:00Z</dcterms:modified>
</cp:coreProperties>
</file>