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7369" w:type="dxa"/>
        <w:tblLayout w:type="fixed"/>
        <w:tblCellMar>
          <w:left w:w="0" w:type="dxa"/>
          <w:right w:w="0" w:type="dxa"/>
        </w:tblCellMar>
        <w:tblLook w:val="0000" w:firstRow="0" w:lastRow="0" w:firstColumn="0" w:lastColumn="0" w:noHBand="0" w:noVBand="0"/>
      </w:tblPr>
      <w:tblGrid>
        <w:gridCol w:w="2430"/>
        <w:gridCol w:w="2342"/>
        <w:gridCol w:w="2597"/>
      </w:tblGrid>
      <w:tr w:rsidR="00D432E9" w:rsidRPr="00EA1B12" w:rsidTr="00D432E9">
        <w:trPr>
          <w:trHeight w:val="270"/>
        </w:trPr>
        <w:tc>
          <w:tcPr>
            <w:tcW w:w="2430" w:type="dxa"/>
          </w:tcPr>
          <w:p w:rsidR="00D432E9" w:rsidRPr="00855DBB" w:rsidRDefault="00D432E9" w:rsidP="00D432E9">
            <w:pPr>
              <w:snapToGrid w:val="0"/>
              <w:spacing w:after="40"/>
              <w:ind w:right="-1058"/>
              <w:rPr>
                <w:rFonts w:ascii="SimSun" w:eastAsia="SimSun" w:hAnsi="SimSun" w:cs="Arial"/>
                <w:b/>
                <w:bCs/>
                <w:sz w:val="18"/>
                <w:szCs w:val="18"/>
                <w:u w:val="single"/>
              </w:rPr>
            </w:pPr>
            <w:r w:rsidRPr="00855DBB">
              <w:rPr>
                <w:rFonts w:ascii="SimSun" w:eastAsia="SimSun" w:hAnsi="SimSun" w:cs="Arial"/>
                <w:b/>
                <w:bCs/>
                <w:sz w:val="18"/>
                <w:szCs w:val="18"/>
                <w:u w:val="single"/>
              </w:rPr>
              <w:t>读者</w:t>
            </w:r>
            <w:r w:rsidRPr="00855DBB">
              <w:rPr>
                <w:rFonts w:ascii="SimSun" w:eastAsia="SimSun" w:hAnsi="SimSun" w:cs="Arial"/>
                <w:b/>
                <w:bCs/>
                <w:sz w:val="18"/>
                <w:szCs w:val="18"/>
              </w:rPr>
              <w:t>查询</w:t>
            </w:r>
            <w:r w:rsidRPr="00855DBB">
              <w:rPr>
                <w:rFonts w:ascii="SimSun" w:eastAsia="SimSun" w:hAnsi="SimSun" w:cs="Arial"/>
                <w:b/>
                <w:bCs/>
                <w:sz w:val="18"/>
                <w:szCs w:val="18"/>
                <w:u w:val="single"/>
              </w:rPr>
              <w:t>:</w:t>
            </w:r>
          </w:p>
        </w:tc>
        <w:tc>
          <w:tcPr>
            <w:tcW w:w="2342" w:type="dxa"/>
          </w:tcPr>
          <w:p w:rsidR="00D432E9" w:rsidRPr="00855DBB" w:rsidRDefault="00D432E9" w:rsidP="00D432E9">
            <w:pPr>
              <w:snapToGrid w:val="0"/>
              <w:spacing w:after="40"/>
              <w:rPr>
                <w:rFonts w:ascii="SimSun" w:eastAsia="SimSun" w:hAnsi="SimSun" w:cs="Arial"/>
                <w:b/>
                <w:bCs/>
                <w:sz w:val="18"/>
                <w:szCs w:val="18"/>
                <w:u w:val="single"/>
              </w:rPr>
            </w:pPr>
            <w:r w:rsidRPr="006D51B3">
              <w:rPr>
                <w:rFonts w:cs="Arial"/>
                <w:b/>
                <w:bCs/>
                <w:sz w:val="18"/>
                <w:szCs w:val="18"/>
              </w:rPr>
              <w:t xml:space="preserve"> </w:t>
            </w:r>
            <w:r w:rsidRPr="00855DBB">
              <w:rPr>
                <w:rFonts w:ascii="SimSun" w:eastAsia="SimSun" w:hAnsi="SimSun" w:cs="Arial"/>
                <w:b/>
                <w:bCs/>
                <w:sz w:val="18"/>
                <w:szCs w:val="18"/>
                <w:u w:val="single"/>
              </w:rPr>
              <w:t>媒体联系:</w:t>
            </w:r>
          </w:p>
        </w:tc>
        <w:tc>
          <w:tcPr>
            <w:tcW w:w="2597" w:type="dxa"/>
          </w:tcPr>
          <w:p w:rsidR="00D432E9" w:rsidRPr="00EA1B12" w:rsidRDefault="00D432E9" w:rsidP="00D432E9">
            <w:pPr>
              <w:snapToGrid w:val="0"/>
              <w:rPr>
                <w:rFonts w:ascii="Arial" w:hAnsi="Arial" w:cs="Arial"/>
                <w:b/>
                <w:bCs/>
                <w:sz w:val="18"/>
                <w:szCs w:val="18"/>
                <w:u w:val="single"/>
              </w:rPr>
            </w:pPr>
          </w:p>
        </w:tc>
      </w:tr>
      <w:tr w:rsidR="00D432E9" w:rsidRPr="00EA1B12" w:rsidTr="00D432E9">
        <w:tblPrEx>
          <w:tblCellMar>
            <w:left w:w="70" w:type="dxa"/>
            <w:right w:w="70" w:type="dxa"/>
          </w:tblCellMar>
        </w:tblPrEx>
        <w:trPr>
          <w:gridAfter w:val="1"/>
          <w:wAfter w:w="2597" w:type="dxa"/>
          <w:trHeight w:val="227"/>
        </w:trPr>
        <w:tc>
          <w:tcPr>
            <w:tcW w:w="2430" w:type="dxa"/>
          </w:tcPr>
          <w:p w:rsidR="00D432E9" w:rsidRPr="00855DBB" w:rsidRDefault="00D432E9" w:rsidP="00D432E9">
            <w:pPr>
              <w:snapToGrid w:val="0"/>
              <w:spacing w:before="80" w:after="20"/>
              <w:ind w:right="-1058"/>
              <w:rPr>
                <w:rFonts w:ascii="SimSun" w:eastAsia="SimSun" w:hAnsi="SimSun" w:cs="Arial"/>
                <w:b/>
                <w:bCs/>
                <w:sz w:val="18"/>
                <w:szCs w:val="18"/>
              </w:rPr>
            </w:pPr>
            <w:r w:rsidRPr="00855DBB">
              <w:rPr>
                <w:rFonts w:ascii="SimSun" w:eastAsia="SimSun" w:hAnsi="SimSun" w:cs="Arial" w:hint="eastAsia"/>
                <w:b/>
                <w:bCs/>
                <w:sz w:val="18"/>
                <w:szCs w:val="18"/>
              </w:rPr>
              <w:t>德国康佳特科技</w:t>
            </w:r>
          </w:p>
        </w:tc>
        <w:tc>
          <w:tcPr>
            <w:tcW w:w="2342" w:type="dxa"/>
          </w:tcPr>
          <w:p w:rsidR="00D432E9" w:rsidRPr="00855DBB" w:rsidRDefault="00D432E9" w:rsidP="00D432E9">
            <w:pPr>
              <w:tabs>
                <w:tab w:val="left" w:pos="592"/>
              </w:tabs>
              <w:snapToGrid w:val="0"/>
              <w:spacing w:before="80" w:after="20"/>
              <w:rPr>
                <w:rFonts w:ascii="SimSun" w:eastAsia="SimSun" w:hAnsi="SimSun" w:cs="Arial"/>
                <w:b/>
                <w:bCs/>
                <w:sz w:val="18"/>
                <w:szCs w:val="18"/>
              </w:rPr>
            </w:pPr>
            <w:r w:rsidRPr="00855DBB">
              <w:rPr>
                <w:rFonts w:ascii="SimSun" w:eastAsia="SimSun" w:hAnsi="SimSun" w:cs="Arial"/>
                <w:b/>
                <w:bCs/>
                <w:sz w:val="18"/>
                <w:szCs w:val="18"/>
              </w:rPr>
              <w:t>德国康佳特科技</w:t>
            </w:r>
          </w:p>
        </w:tc>
      </w:tr>
      <w:tr w:rsidR="00D432E9" w:rsidRPr="00EA1B12" w:rsidTr="00D432E9">
        <w:tblPrEx>
          <w:tblCellMar>
            <w:left w:w="70" w:type="dxa"/>
            <w:right w:w="70" w:type="dxa"/>
          </w:tblCellMar>
        </w:tblPrEx>
        <w:trPr>
          <w:gridAfter w:val="1"/>
          <w:wAfter w:w="2597" w:type="dxa"/>
          <w:trHeight w:val="227"/>
        </w:trPr>
        <w:tc>
          <w:tcPr>
            <w:tcW w:w="2430" w:type="dxa"/>
          </w:tcPr>
          <w:p w:rsidR="00D432E9" w:rsidRPr="006D51B3" w:rsidRDefault="00D432E9" w:rsidP="00D432E9">
            <w:pPr>
              <w:snapToGrid w:val="0"/>
              <w:spacing w:before="20" w:after="20"/>
              <w:rPr>
                <w:rFonts w:cs="Arial"/>
                <w:sz w:val="18"/>
                <w:szCs w:val="18"/>
              </w:rPr>
            </w:pPr>
            <w:r w:rsidRPr="006D51B3">
              <w:rPr>
                <w:rFonts w:cs="Arial"/>
                <w:sz w:val="18"/>
                <w:szCs w:val="18"/>
                <w:lang w:eastAsia="zh-CN"/>
              </w:rPr>
              <w:t xml:space="preserve">Michael Chu </w:t>
            </w:r>
            <w:r w:rsidRPr="006D51B3">
              <w:rPr>
                <w:rFonts w:cs="Arial"/>
                <w:sz w:val="18"/>
                <w:szCs w:val="18"/>
                <w:lang w:eastAsia="zh-CN"/>
              </w:rPr>
              <w:t>储圣杰</w:t>
            </w:r>
          </w:p>
        </w:tc>
        <w:tc>
          <w:tcPr>
            <w:tcW w:w="2342" w:type="dxa"/>
          </w:tcPr>
          <w:p w:rsidR="00D432E9" w:rsidRPr="006D51B3" w:rsidRDefault="00D432E9" w:rsidP="00D432E9">
            <w:pPr>
              <w:snapToGrid w:val="0"/>
              <w:spacing w:before="20" w:after="20"/>
              <w:rPr>
                <w:rFonts w:cs="Arial"/>
                <w:sz w:val="18"/>
                <w:szCs w:val="18"/>
              </w:rPr>
            </w:pPr>
            <w:proofErr w:type="spellStart"/>
            <w:r w:rsidRPr="006D51B3">
              <w:rPr>
                <w:rFonts w:cs="Arial"/>
                <w:sz w:val="18"/>
                <w:szCs w:val="18"/>
                <w:lang w:eastAsia="zh-CN"/>
              </w:rPr>
              <w:t>Crysta</w:t>
            </w:r>
            <w:proofErr w:type="spellEnd"/>
            <w:r w:rsidRPr="006D51B3">
              <w:rPr>
                <w:rFonts w:cs="Arial"/>
                <w:sz w:val="18"/>
                <w:szCs w:val="18"/>
                <w:lang w:eastAsia="zh-CN"/>
              </w:rPr>
              <w:t xml:space="preserve"> Lee </w:t>
            </w:r>
            <w:r w:rsidRPr="006D51B3">
              <w:rPr>
                <w:rFonts w:cs="Arial"/>
                <w:sz w:val="18"/>
                <w:szCs w:val="18"/>
                <w:lang w:eastAsia="zh-CN"/>
              </w:rPr>
              <w:t>李佳纯</w:t>
            </w:r>
          </w:p>
        </w:tc>
      </w:tr>
      <w:tr w:rsidR="00D432E9" w:rsidRPr="00EA1B12" w:rsidTr="00D432E9">
        <w:tblPrEx>
          <w:tblCellMar>
            <w:left w:w="70" w:type="dxa"/>
            <w:right w:w="70" w:type="dxa"/>
          </w:tblCellMar>
        </w:tblPrEx>
        <w:trPr>
          <w:gridAfter w:val="1"/>
          <w:wAfter w:w="2597" w:type="dxa"/>
          <w:trHeight w:val="227"/>
        </w:trPr>
        <w:tc>
          <w:tcPr>
            <w:tcW w:w="2430" w:type="dxa"/>
          </w:tcPr>
          <w:p w:rsidR="00D432E9" w:rsidRPr="006D51B3" w:rsidRDefault="00D432E9" w:rsidP="00D432E9">
            <w:pPr>
              <w:snapToGrid w:val="0"/>
              <w:spacing w:before="20" w:after="20"/>
              <w:rPr>
                <w:rFonts w:cs="Arial"/>
                <w:color w:val="000000"/>
                <w:sz w:val="18"/>
                <w:szCs w:val="18"/>
              </w:rPr>
            </w:pPr>
            <w:r w:rsidRPr="006D51B3">
              <w:rPr>
                <w:rFonts w:cs="Arial"/>
                <w:color w:val="000000"/>
                <w:sz w:val="18"/>
                <w:szCs w:val="18"/>
                <w:lang w:eastAsia="zh-CN"/>
              </w:rPr>
              <w:t>电话</w:t>
            </w:r>
            <w:r w:rsidRPr="006D51B3">
              <w:rPr>
                <w:rFonts w:cs="Arial"/>
                <w:color w:val="000000"/>
                <w:sz w:val="18"/>
                <w:szCs w:val="18"/>
                <w:lang w:eastAsia="zh-CN"/>
              </w:rPr>
              <w:t>: +</w:t>
            </w:r>
            <w:r w:rsidRPr="006D51B3">
              <w:rPr>
                <w:rFonts w:cs="Helv"/>
                <w:color w:val="000000"/>
                <w:sz w:val="18"/>
                <w:szCs w:val="18"/>
                <w:lang w:eastAsia="zh-CN"/>
              </w:rPr>
              <w:t>86-21-60255862</w:t>
            </w:r>
          </w:p>
        </w:tc>
        <w:tc>
          <w:tcPr>
            <w:tcW w:w="2342" w:type="dxa"/>
          </w:tcPr>
          <w:p w:rsidR="00D432E9" w:rsidRPr="006D51B3" w:rsidRDefault="00D432E9" w:rsidP="00D432E9">
            <w:pPr>
              <w:snapToGrid w:val="0"/>
              <w:spacing w:before="20" w:after="20"/>
              <w:rPr>
                <w:rFonts w:cs="Arial"/>
                <w:color w:val="000000"/>
                <w:sz w:val="18"/>
                <w:szCs w:val="18"/>
              </w:rPr>
            </w:pPr>
            <w:r w:rsidRPr="006D51B3">
              <w:rPr>
                <w:rFonts w:cs="Arial"/>
                <w:color w:val="000000"/>
                <w:sz w:val="18"/>
                <w:szCs w:val="18"/>
                <w:lang w:eastAsia="zh-CN"/>
              </w:rPr>
              <w:t>电话</w:t>
            </w:r>
            <w:r w:rsidRPr="006D51B3">
              <w:rPr>
                <w:rFonts w:cs="Arial"/>
                <w:color w:val="000000"/>
                <w:sz w:val="18"/>
                <w:szCs w:val="18"/>
                <w:lang w:eastAsia="zh-CN"/>
              </w:rPr>
              <w:t>: +</w:t>
            </w:r>
            <w:r w:rsidRPr="006D51B3">
              <w:rPr>
                <w:rFonts w:cs="Helv"/>
                <w:color w:val="000000"/>
                <w:sz w:val="18"/>
                <w:szCs w:val="18"/>
                <w:lang w:eastAsia="zh-CN"/>
              </w:rPr>
              <w:t>86-21-60255862</w:t>
            </w:r>
            <w:r w:rsidRPr="006D51B3">
              <w:rPr>
                <w:rFonts w:cs="Helv"/>
                <w:color w:val="000000"/>
                <w:sz w:val="18"/>
                <w:szCs w:val="18"/>
              </w:rPr>
              <w:t>x660</w:t>
            </w:r>
          </w:p>
        </w:tc>
      </w:tr>
      <w:tr w:rsidR="00D432E9" w:rsidRPr="00EA1B12" w:rsidTr="00D432E9">
        <w:tblPrEx>
          <w:tblCellMar>
            <w:left w:w="70" w:type="dxa"/>
            <w:right w:w="70" w:type="dxa"/>
          </w:tblCellMar>
        </w:tblPrEx>
        <w:trPr>
          <w:gridAfter w:val="1"/>
          <w:wAfter w:w="2597" w:type="dxa"/>
          <w:trHeight w:val="273"/>
        </w:trPr>
        <w:tc>
          <w:tcPr>
            <w:tcW w:w="2430" w:type="dxa"/>
          </w:tcPr>
          <w:p w:rsidR="00D432E9" w:rsidRPr="00855DBB" w:rsidRDefault="00255C74" w:rsidP="00D432E9">
            <w:pPr>
              <w:snapToGrid w:val="0"/>
              <w:spacing w:before="20" w:after="20"/>
              <w:rPr>
                <w:rFonts w:cs="Arial"/>
                <w:sz w:val="18"/>
                <w:szCs w:val="18"/>
              </w:rPr>
            </w:pPr>
            <w:hyperlink r:id="rId5" w:history="1">
              <w:r w:rsidR="00D432E9" w:rsidRPr="00855DBB">
                <w:rPr>
                  <w:rStyle w:val="Hyperlink"/>
                  <w:rFonts w:cs="Arial"/>
                  <w:sz w:val="18"/>
                  <w:szCs w:val="18"/>
                  <w:lang w:eastAsia="zh-CN"/>
                </w:rPr>
                <w:t>sales-asia@congatec.com</w:t>
              </w:r>
            </w:hyperlink>
          </w:p>
          <w:p w:rsidR="00D432E9" w:rsidRPr="006D51B3" w:rsidRDefault="00D432E9" w:rsidP="00D432E9">
            <w:pPr>
              <w:snapToGrid w:val="0"/>
              <w:spacing w:before="20" w:after="20"/>
              <w:rPr>
                <w:rFonts w:asciiTheme="minorEastAsia" w:hAnsiTheme="minorEastAsia" w:cs="Arial"/>
                <w:sz w:val="18"/>
                <w:szCs w:val="18"/>
              </w:rPr>
            </w:pPr>
            <w:r w:rsidRPr="00855DBB">
              <w:rPr>
                <w:rFonts w:cs="Arial"/>
                <w:color w:val="0000FF"/>
                <w:sz w:val="18"/>
                <w:szCs w:val="18"/>
                <w:u w:val="single"/>
                <w:lang w:eastAsia="zh-CN"/>
              </w:rPr>
              <w:t>www.congatec.cn</w:t>
            </w:r>
            <w:r w:rsidRPr="006D51B3">
              <w:rPr>
                <w:rFonts w:asciiTheme="minorEastAsia" w:hAnsiTheme="minorEastAsia" w:cs="Arial"/>
                <w:sz w:val="18"/>
                <w:szCs w:val="18"/>
              </w:rPr>
              <w:t xml:space="preserve"> </w:t>
            </w:r>
          </w:p>
        </w:tc>
        <w:tc>
          <w:tcPr>
            <w:tcW w:w="2342" w:type="dxa"/>
          </w:tcPr>
          <w:p w:rsidR="00D432E9" w:rsidRPr="00855DBB" w:rsidRDefault="00D432E9" w:rsidP="00D432E9">
            <w:pPr>
              <w:snapToGrid w:val="0"/>
              <w:spacing w:before="20" w:after="20"/>
              <w:rPr>
                <w:rFonts w:cs="Arial"/>
                <w:sz w:val="18"/>
                <w:szCs w:val="18"/>
              </w:rPr>
            </w:pPr>
            <w:r w:rsidRPr="00855DBB">
              <w:rPr>
                <w:rFonts w:cs="Arial"/>
                <w:color w:val="0000FF"/>
                <w:sz w:val="18"/>
                <w:szCs w:val="18"/>
                <w:u w:val="single"/>
              </w:rPr>
              <w:t>crysta.lee@congatec.com</w:t>
            </w:r>
          </w:p>
          <w:p w:rsidR="00D432E9" w:rsidRPr="006D51B3" w:rsidRDefault="00D432E9" w:rsidP="00D432E9">
            <w:pPr>
              <w:snapToGrid w:val="0"/>
              <w:spacing w:before="20" w:after="20"/>
              <w:rPr>
                <w:rFonts w:asciiTheme="minorEastAsia" w:hAnsiTheme="minorEastAsia" w:cs="Arial"/>
                <w:sz w:val="18"/>
                <w:szCs w:val="18"/>
              </w:rPr>
            </w:pPr>
            <w:r w:rsidRPr="00855DBB">
              <w:rPr>
                <w:rFonts w:cs="Arial"/>
                <w:color w:val="0000FF"/>
                <w:sz w:val="18"/>
                <w:szCs w:val="18"/>
                <w:u w:val="single"/>
                <w:lang w:eastAsia="zh-CN"/>
              </w:rPr>
              <w:t>www.congatec.cn</w:t>
            </w:r>
          </w:p>
        </w:tc>
      </w:tr>
    </w:tbl>
    <w:p w:rsidR="00D432E9" w:rsidRDefault="00D432E9" w:rsidP="0088763E">
      <w:pPr>
        <w:jc w:val="center"/>
        <w:rPr>
          <w:b/>
          <w:sz w:val="28"/>
          <w:szCs w:val="28"/>
        </w:rPr>
      </w:pPr>
      <w:r>
        <w:rPr>
          <w:rFonts w:ascii="Arial" w:hAnsi="Arial"/>
          <w:noProof/>
        </w:rPr>
        <w:drawing>
          <wp:anchor distT="0" distB="0" distL="114300" distR="114300" simplePos="0" relativeHeight="251659264" behindDoc="1" locked="0" layoutInCell="1" allowOverlap="1" wp14:anchorId="616A1AC0" wp14:editId="3E911B55">
            <wp:simplePos x="0" y="0"/>
            <wp:positionH relativeFrom="column">
              <wp:posOffset>-111125</wp:posOffset>
            </wp:positionH>
            <wp:positionV relativeFrom="paragraph">
              <wp:posOffset>-494665</wp:posOffset>
            </wp:positionV>
            <wp:extent cx="1268095" cy="996950"/>
            <wp:effectExtent l="0" t="0" r="8255" b="0"/>
            <wp:wrapTight wrapText="bothSides">
              <wp:wrapPolygon edited="0">
                <wp:start x="9410" y="0"/>
                <wp:lineTo x="6165" y="2064"/>
                <wp:lineTo x="5192" y="3715"/>
                <wp:lineTo x="5192" y="9493"/>
                <wp:lineTo x="7463" y="13208"/>
                <wp:lineTo x="9086" y="13208"/>
                <wp:lineTo x="0" y="16510"/>
                <wp:lineTo x="0" y="20224"/>
                <wp:lineTo x="7788" y="21050"/>
                <wp:lineTo x="11033" y="21050"/>
                <wp:lineTo x="21416" y="20224"/>
                <wp:lineTo x="21416" y="16097"/>
                <wp:lineTo x="12330" y="13208"/>
                <wp:lineTo x="13628" y="13208"/>
                <wp:lineTo x="16549" y="8668"/>
                <wp:lineTo x="16549" y="4540"/>
                <wp:lineTo x="15251" y="2476"/>
                <wp:lineTo x="12006" y="0"/>
                <wp:lineTo x="9410" y="0"/>
              </wp:wrapPolygon>
            </wp:wrapTight>
            <wp:docPr id="2" name="Grafik 2"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arCom\Intern\branding\Touchpoints\logo\final\Standardvariante\SCREEN\Congatec_Standardlogo_RGB_72dpi.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809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rPr>
        <w:br w:type="textWrapping" w:clear="all"/>
      </w:r>
    </w:p>
    <w:p w:rsidR="004065D8" w:rsidRDefault="004065D8" w:rsidP="004065D8">
      <w:pPr>
        <w:rPr>
          <w:b/>
          <w:sz w:val="28"/>
          <w:szCs w:val="28"/>
        </w:rPr>
      </w:pPr>
      <w:r>
        <w:rPr>
          <w:b/>
          <w:noProof/>
          <w:sz w:val="28"/>
          <w:szCs w:val="28"/>
        </w:rPr>
        <w:drawing>
          <wp:inline distT="0" distB="0" distL="0" distR="0">
            <wp:extent cx="2476500" cy="165179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24266212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8881" cy="1653382"/>
                    </a:xfrm>
                    <a:prstGeom prst="rect">
                      <a:avLst/>
                    </a:prstGeom>
                  </pic:spPr>
                </pic:pic>
              </a:graphicData>
            </a:graphic>
          </wp:inline>
        </w:drawing>
      </w:r>
    </w:p>
    <w:p w:rsidR="00D432E9" w:rsidRDefault="00D432E9" w:rsidP="0088763E">
      <w:pPr>
        <w:jc w:val="center"/>
        <w:rPr>
          <w:b/>
          <w:sz w:val="28"/>
          <w:szCs w:val="28"/>
        </w:rPr>
      </w:pPr>
    </w:p>
    <w:p w:rsidR="00D432E9" w:rsidRPr="00506DCB" w:rsidRDefault="00BA38D3" w:rsidP="00BA38D3">
      <w:pPr>
        <w:jc w:val="right"/>
        <w:rPr>
          <w:rFonts w:ascii="KaiTi" w:hAnsi="KaiTi" w:cs="Arial"/>
          <w:b/>
          <w:color w:val="FF0000"/>
          <w:lang w:val="en-GB"/>
        </w:rPr>
      </w:pPr>
      <w:r w:rsidRPr="00BA38D3">
        <w:rPr>
          <w:rFonts w:ascii="KaiTi" w:eastAsia="KaiTi" w:hAnsi="KaiTi" w:cs="Arial" w:hint="eastAsia"/>
          <w:b/>
          <w:color w:val="FF0000"/>
          <w:lang w:val="en-GB"/>
        </w:rPr>
        <w:t>欢迎莅临德国康佳特科技</w:t>
      </w:r>
      <w:r w:rsidRPr="00BA38D3">
        <w:rPr>
          <w:rFonts w:ascii="KaiTi" w:eastAsia="KaiTi" w:hAnsi="KaiTi" w:cs="Arial"/>
          <w:b/>
          <w:color w:val="FF0000"/>
          <w:lang w:val="en-GB" w:eastAsia="en-GB"/>
        </w:rPr>
        <w:br/>
      </w:r>
      <w:r w:rsidRPr="00BA38D3">
        <w:rPr>
          <w:rFonts w:ascii="KaiTi" w:eastAsia="KaiTi" w:hAnsi="KaiTi" w:cs="Arial" w:hint="eastAsia"/>
          <w:b/>
          <w:color w:val="FF0000"/>
          <w:lang w:val="en-GB"/>
        </w:rPr>
        <w:t>2015</w:t>
      </w:r>
      <w:r w:rsidR="00506DCB">
        <w:rPr>
          <w:rFonts w:ascii="KaiTi" w:hAnsi="KaiTi" w:cs="Arial" w:hint="eastAsia"/>
          <w:b/>
          <w:color w:val="FF0000"/>
          <w:lang w:val="en-GB"/>
        </w:rPr>
        <w:t>台北国际电脑展</w:t>
      </w:r>
      <w:r w:rsidRPr="00BA38D3">
        <w:rPr>
          <w:rFonts w:ascii="KaiTi" w:eastAsia="KaiTi" w:hAnsi="KaiTi" w:cs="Arial" w:hint="eastAsia"/>
          <w:b/>
          <w:color w:val="FF0000"/>
          <w:lang w:val="en-GB"/>
        </w:rPr>
        <w:t xml:space="preserve">  展位号</w:t>
      </w:r>
      <w:r w:rsidR="00506DCB">
        <w:rPr>
          <w:rFonts w:ascii="Arial" w:hAnsi="Arial" w:cs="Arial" w:hint="eastAsia"/>
          <w:b/>
          <w:color w:val="FF0000"/>
          <w:lang w:val="en-GB"/>
        </w:rPr>
        <w:t>K1015</w:t>
      </w:r>
    </w:p>
    <w:p w:rsidR="00F45B36" w:rsidRPr="00C23AB6" w:rsidRDefault="00255C74" w:rsidP="0088763E">
      <w:pPr>
        <w:jc w:val="center"/>
        <w:rPr>
          <w:rFonts w:ascii="SimSun" w:eastAsia="SimSun" w:hAnsi="SimSun"/>
          <w:b/>
          <w:sz w:val="28"/>
          <w:szCs w:val="28"/>
        </w:rPr>
      </w:pPr>
      <w:r>
        <w:rPr>
          <w:rFonts w:ascii="SimSun" w:eastAsia="SimSun" w:hAnsi="SimSun" w:hint="eastAsia"/>
          <w:b/>
          <w:sz w:val="28"/>
          <w:szCs w:val="28"/>
        </w:rPr>
        <w:t>康佳特</w:t>
      </w:r>
      <w:r w:rsidR="0088763E" w:rsidRPr="00C23AB6">
        <w:rPr>
          <w:rFonts w:ascii="SimSun" w:eastAsia="SimSun" w:hAnsi="SimSun" w:hint="eastAsia"/>
          <w:b/>
          <w:sz w:val="28"/>
          <w:szCs w:val="28"/>
        </w:rPr>
        <w:t>携旗下新品亮相</w:t>
      </w:r>
      <w:r w:rsidR="00506DCB" w:rsidRPr="00C23AB6">
        <w:rPr>
          <w:rFonts w:ascii="SimSun" w:eastAsia="SimSun" w:hAnsi="SimSun" w:hint="eastAsia"/>
          <w:b/>
          <w:sz w:val="28"/>
          <w:szCs w:val="28"/>
        </w:rPr>
        <w:t>2015台北国际电脑展</w:t>
      </w:r>
      <w:bookmarkStart w:id="0" w:name="_GoBack"/>
      <w:bookmarkEnd w:id="0"/>
    </w:p>
    <w:p w:rsidR="00C363B2" w:rsidRPr="00C23AB6" w:rsidRDefault="004268FA" w:rsidP="00753CB6">
      <w:pPr>
        <w:jc w:val="center"/>
        <w:rPr>
          <w:rFonts w:ascii="Arial" w:eastAsia="SimSun" w:hAnsi="Arial" w:cs="Arial"/>
        </w:rPr>
      </w:pPr>
      <w:r w:rsidRPr="00C23AB6">
        <w:rPr>
          <w:rFonts w:ascii="Arial" w:eastAsia="SimSun" w:hAnsi="Arial" w:cs="Arial"/>
        </w:rPr>
        <w:t>于</w:t>
      </w:r>
      <w:r w:rsidR="00753CB6" w:rsidRPr="00C23AB6">
        <w:rPr>
          <w:rFonts w:ascii="Arial" w:eastAsia="SimSun" w:hAnsi="Arial" w:cs="Arial"/>
        </w:rPr>
        <w:t>2015</w:t>
      </w:r>
      <w:r w:rsidR="00506DCB" w:rsidRPr="00C23AB6">
        <w:rPr>
          <w:rFonts w:ascii="Arial" w:eastAsia="SimSun" w:hAnsi="Arial" w:cs="Arial"/>
        </w:rPr>
        <w:t>台北国际电脑展</w:t>
      </w:r>
      <w:r w:rsidR="00506DCB" w:rsidRPr="00C23AB6">
        <w:rPr>
          <w:rFonts w:ascii="Arial" w:eastAsia="SimSun" w:hAnsi="Arial" w:cs="Arial"/>
        </w:rPr>
        <w:t>COMPUTEX</w:t>
      </w:r>
      <w:r w:rsidR="0088763E" w:rsidRPr="00C23AB6">
        <w:rPr>
          <w:rFonts w:ascii="Arial" w:eastAsia="SimSun" w:hAnsi="Arial" w:cs="Arial"/>
        </w:rPr>
        <w:t xml:space="preserve"> 2015, </w:t>
      </w:r>
      <w:r w:rsidR="0088763E" w:rsidRPr="00C23AB6">
        <w:rPr>
          <w:rFonts w:ascii="Arial" w:eastAsia="SimSun" w:hAnsi="Arial" w:cs="Arial"/>
        </w:rPr>
        <w:t>康佳特将在</w:t>
      </w:r>
      <w:r w:rsidR="00506DCB" w:rsidRPr="00C23AB6">
        <w:rPr>
          <w:rFonts w:ascii="Arial" w:eastAsia="SimSun" w:hAnsi="Arial" w:cs="Arial"/>
        </w:rPr>
        <w:t>南港展览馆</w:t>
      </w:r>
      <w:r w:rsidR="00506DCB" w:rsidRPr="00C23AB6">
        <w:rPr>
          <w:rFonts w:ascii="Arial" w:eastAsia="SimSun" w:hAnsi="Arial" w:cs="Arial"/>
        </w:rPr>
        <w:t xml:space="preserve"> 1F</w:t>
      </w:r>
      <w:r w:rsidR="00A63F82" w:rsidRPr="00C23AB6">
        <w:rPr>
          <w:rFonts w:ascii="Arial" w:eastAsia="SimSun" w:hAnsi="Arial" w:cs="Arial"/>
        </w:rPr>
        <w:t xml:space="preserve"> </w:t>
      </w:r>
      <w:r w:rsidR="0088763E" w:rsidRPr="00C23AB6">
        <w:rPr>
          <w:rFonts w:ascii="Arial" w:eastAsia="SimSun" w:hAnsi="Arial" w:cs="Arial"/>
        </w:rPr>
        <w:t>展位号</w:t>
      </w:r>
      <w:r w:rsidR="00506DCB" w:rsidRPr="00C23AB6">
        <w:rPr>
          <w:rFonts w:ascii="Arial" w:eastAsia="SimSun" w:hAnsi="Arial" w:cs="Arial"/>
        </w:rPr>
        <w:t>K1015</w:t>
      </w:r>
      <w:r w:rsidR="00753CB6" w:rsidRPr="00C23AB6">
        <w:rPr>
          <w:rFonts w:ascii="Arial" w:eastAsia="SimSun" w:hAnsi="Arial" w:cs="Arial"/>
        </w:rPr>
        <w:br/>
      </w:r>
      <w:r w:rsidR="0065307F" w:rsidRPr="00130C52">
        <w:rPr>
          <w:rFonts w:ascii="SimSun" w:eastAsia="SimSun" w:hAnsi="SimSun" w:cs="Arial"/>
        </w:rPr>
        <w:t xml:space="preserve"> </w:t>
      </w:r>
      <w:r w:rsidR="00130C52" w:rsidRPr="00130C52">
        <w:rPr>
          <w:rFonts w:ascii="SimSun" w:eastAsia="SimSun" w:hAnsi="SimSun" w:cs="Arial" w:hint="eastAsia"/>
        </w:rPr>
        <w:t>展示最新</w:t>
      </w:r>
      <w:r w:rsidR="00217C7F" w:rsidRPr="00130C52">
        <w:rPr>
          <w:rFonts w:ascii="SimSun" w:eastAsia="SimSun" w:hAnsi="SimSun" w:cs="Arial"/>
        </w:rPr>
        <w:t>创新产品</w:t>
      </w:r>
    </w:p>
    <w:p w:rsidR="007A5B82" w:rsidRPr="00C23AB6" w:rsidRDefault="00506DCB" w:rsidP="00871A6C">
      <w:pPr>
        <w:rPr>
          <w:rFonts w:ascii="Arial" w:eastAsia="SimSun" w:hAnsi="Arial" w:cs="Arial"/>
          <w:color w:val="000000" w:themeColor="text1"/>
          <w:lang w:val="en-GB" w:eastAsia="zh-CN"/>
        </w:rPr>
      </w:pPr>
      <w:r w:rsidRPr="00C23AB6">
        <w:rPr>
          <w:rFonts w:ascii="Arial" w:eastAsia="SimSun" w:hAnsi="Arial" w:cs="Arial"/>
          <w:b/>
        </w:rPr>
        <w:t>COMPUTEX</w:t>
      </w:r>
      <w:r w:rsidR="00753CB6" w:rsidRPr="00C23AB6">
        <w:rPr>
          <w:rFonts w:ascii="Arial" w:eastAsia="SimSun" w:hAnsi="Arial" w:cs="Arial"/>
          <w:b/>
          <w:lang w:val="en-GB"/>
        </w:rPr>
        <w:t xml:space="preserve">, </w:t>
      </w:r>
      <w:r w:rsidRPr="00C23AB6">
        <w:rPr>
          <w:rFonts w:ascii="Arial" w:eastAsia="SimSun" w:hAnsi="Arial" w:cs="Arial"/>
          <w:b/>
          <w:lang w:val="en-GB"/>
        </w:rPr>
        <w:t>Taipei</w:t>
      </w:r>
      <w:r w:rsidR="00753CB6" w:rsidRPr="00C23AB6">
        <w:rPr>
          <w:rFonts w:ascii="Arial" w:eastAsia="SimSun" w:hAnsi="Arial" w:cs="Arial"/>
          <w:b/>
          <w:lang w:val="en-GB"/>
        </w:rPr>
        <w:t xml:space="preserve">, </w:t>
      </w:r>
      <w:r w:rsidR="00FC3F96" w:rsidRPr="00C23AB6">
        <w:rPr>
          <w:rFonts w:ascii="Arial" w:eastAsia="SimSun" w:hAnsi="Arial" w:cs="Arial"/>
          <w:b/>
          <w:lang w:val="en-GB"/>
        </w:rPr>
        <w:t>2</w:t>
      </w:r>
      <w:r w:rsidR="00753CB6" w:rsidRPr="00C23AB6">
        <w:rPr>
          <w:rFonts w:ascii="Arial" w:eastAsia="SimSun" w:hAnsi="Arial" w:cs="Arial"/>
          <w:b/>
          <w:lang w:val="en-GB"/>
        </w:rPr>
        <w:t xml:space="preserve"> </w:t>
      </w:r>
      <w:r w:rsidRPr="00C23AB6">
        <w:rPr>
          <w:rFonts w:ascii="Arial" w:eastAsia="SimSun" w:hAnsi="Arial" w:cs="Arial"/>
          <w:b/>
          <w:lang w:val="en-GB"/>
        </w:rPr>
        <w:t>June</w:t>
      </w:r>
      <w:r w:rsidR="00753CB6" w:rsidRPr="00C23AB6">
        <w:rPr>
          <w:rFonts w:ascii="Arial" w:eastAsia="SimSun" w:hAnsi="Arial" w:cs="Arial"/>
          <w:b/>
          <w:lang w:val="en-GB"/>
        </w:rPr>
        <w:t xml:space="preserve"> </w:t>
      </w:r>
      <w:r w:rsidR="00753CB6" w:rsidRPr="00C23AB6">
        <w:rPr>
          <w:rFonts w:ascii="Arial" w:eastAsia="SimSun" w:hAnsi="Arial" w:cs="Arial"/>
          <w:b/>
        </w:rPr>
        <w:t xml:space="preserve">2015 </w:t>
      </w:r>
      <w:proofErr w:type="gramStart"/>
      <w:r w:rsidR="00753CB6" w:rsidRPr="00C23AB6">
        <w:rPr>
          <w:rFonts w:ascii="Arial" w:eastAsia="SimSun" w:hAnsi="Arial" w:cs="Arial"/>
          <w:b/>
        </w:rPr>
        <w:t>*  *</w:t>
      </w:r>
      <w:proofErr w:type="gramEnd"/>
      <w:r w:rsidR="00753CB6" w:rsidRPr="00C23AB6">
        <w:rPr>
          <w:rFonts w:ascii="Arial" w:eastAsia="SimSun" w:hAnsi="Arial" w:cs="Arial"/>
          <w:b/>
        </w:rPr>
        <w:t xml:space="preserve">  *</w:t>
      </w:r>
      <w:r w:rsidR="001B2618" w:rsidRPr="00C23AB6">
        <w:rPr>
          <w:rFonts w:ascii="Arial" w:eastAsia="SimSun" w:hAnsi="Arial" w:cs="Arial"/>
          <w:color w:val="000000" w:themeColor="text1"/>
          <w:lang w:val="en-GB"/>
        </w:rPr>
        <w:t>具备领先科技的嵌入式计算机模块</w:t>
      </w:r>
      <w:r w:rsidR="001B2618" w:rsidRPr="00C23AB6">
        <w:rPr>
          <w:rFonts w:ascii="Arial" w:eastAsia="SimSun" w:hAnsi="Arial" w:cs="Arial"/>
          <w:color w:val="000000" w:themeColor="text1"/>
          <w:lang w:val="en-GB" w:eastAsia="zh-CN"/>
        </w:rPr>
        <w:t>，</w:t>
      </w:r>
      <w:r w:rsidR="001B2618" w:rsidRPr="00C23AB6">
        <w:rPr>
          <w:rFonts w:ascii="Arial" w:eastAsia="SimSun" w:hAnsi="Arial" w:cs="Arial"/>
          <w:color w:val="000000" w:themeColor="text1"/>
          <w:lang w:val="en-GB"/>
        </w:rPr>
        <w:t>单板计算机与</w:t>
      </w:r>
      <w:r w:rsidR="001B2618" w:rsidRPr="00C23AB6">
        <w:rPr>
          <w:rFonts w:ascii="Arial" w:eastAsia="SimSun" w:hAnsi="Arial" w:cs="Arial"/>
          <w:color w:val="000000" w:themeColor="text1"/>
          <w:lang w:val="en-GB"/>
        </w:rPr>
        <w:t>EDMS</w:t>
      </w:r>
      <w:r w:rsidR="001B2618" w:rsidRPr="00C23AB6">
        <w:rPr>
          <w:rFonts w:ascii="Arial" w:eastAsia="SimSun" w:hAnsi="Arial" w:cs="Arial"/>
          <w:color w:val="000000" w:themeColor="text1"/>
          <w:lang w:val="en-GB"/>
        </w:rPr>
        <w:t>定制化服务领导厂商</w:t>
      </w:r>
      <w:r w:rsidR="001B2618" w:rsidRPr="00C23AB6">
        <w:rPr>
          <w:rFonts w:ascii="Arial" w:eastAsia="SimSun" w:hAnsi="Arial" w:cs="Arial"/>
          <w:color w:val="000000" w:themeColor="text1"/>
          <w:lang w:val="en-GB"/>
        </w:rPr>
        <w:t>-</w:t>
      </w:r>
      <w:r w:rsidR="001B2618" w:rsidRPr="00C23AB6">
        <w:rPr>
          <w:rFonts w:ascii="Arial" w:eastAsia="SimSun" w:hAnsi="Arial" w:cs="Arial"/>
          <w:color w:val="000000" w:themeColor="text1"/>
          <w:lang w:val="en-GB"/>
        </w:rPr>
        <w:t>德国康佳特</w:t>
      </w:r>
      <w:r w:rsidR="001B2618" w:rsidRPr="00C23AB6">
        <w:rPr>
          <w:rFonts w:ascii="Arial" w:eastAsia="SimSun" w:hAnsi="Arial" w:cs="Arial"/>
          <w:color w:val="000000" w:themeColor="text1"/>
          <w:lang w:val="en-GB" w:eastAsia="zh-CN"/>
        </w:rPr>
        <w:t>科技</w:t>
      </w:r>
      <w:r w:rsidR="001B2618" w:rsidRPr="00C23AB6">
        <w:rPr>
          <w:rFonts w:ascii="Arial" w:eastAsia="SimSun" w:hAnsi="Arial" w:cs="Arial"/>
          <w:color w:val="000000" w:themeColor="text1"/>
          <w:lang w:val="en-GB"/>
        </w:rPr>
        <w:t>，</w:t>
      </w:r>
      <w:r w:rsidR="0097481B" w:rsidRPr="00C23AB6">
        <w:rPr>
          <w:rFonts w:ascii="Arial" w:eastAsia="SimSun" w:hAnsi="Arial" w:cs="Arial"/>
        </w:rPr>
        <w:t>在台北国际电脑</w:t>
      </w:r>
      <w:r w:rsidR="001B2618" w:rsidRPr="00C23AB6">
        <w:rPr>
          <w:rFonts w:ascii="Arial" w:eastAsia="SimSun" w:hAnsi="Arial" w:cs="Arial"/>
        </w:rPr>
        <w:t>展中的两项主要亮点产品为</w:t>
      </w:r>
      <w:proofErr w:type="spellStart"/>
      <w:r w:rsidR="0097481B" w:rsidRPr="00C23AB6">
        <w:rPr>
          <w:rFonts w:ascii="Arial" w:eastAsia="SimSun" w:hAnsi="Arial" w:cs="Arial"/>
        </w:rPr>
        <w:t>Qseven</w:t>
      </w:r>
      <w:proofErr w:type="spellEnd"/>
      <w:r w:rsidR="001B2618" w:rsidRPr="00C23AB6">
        <w:rPr>
          <w:rFonts w:ascii="Arial" w:eastAsia="SimSun" w:hAnsi="Arial" w:cs="Arial"/>
        </w:rPr>
        <w:t>计算机模块</w:t>
      </w:r>
      <w:r w:rsidR="0097481B" w:rsidRPr="00C23AB6">
        <w:rPr>
          <w:rFonts w:ascii="Arial" w:eastAsia="SimSun" w:hAnsi="Arial" w:cs="Arial"/>
        </w:rPr>
        <w:t xml:space="preserve"> conga-QA4</w:t>
      </w:r>
      <w:r w:rsidR="001B2618" w:rsidRPr="00C23AB6">
        <w:rPr>
          <w:rFonts w:ascii="Arial" w:eastAsia="SimSun" w:hAnsi="Arial" w:cs="Arial"/>
        </w:rPr>
        <w:t xml:space="preserve"> </w:t>
      </w:r>
      <w:r w:rsidR="002E7AD5" w:rsidRPr="00C23AB6">
        <w:rPr>
          <w:rFonts w:ascii="Arial" w:eastAsia="SimSun" w:hAnsi="Arial" w:cs="Arial"/>
        </w:rPr>
        <w:t>与</w:t>
      </w:r>
      <w:proofErr w:type="spellStart"/>
      <w:r w:rsidR="0097481B" w:rsidRPr="00C23AB6">
        <w:rPr>
          <w:rFonts w:ascii="Arial" w:eastAsia="SimSun" w:hAnsi="Arial" w:cs="Arial"/>
        </w:rPr>
        <w:t>Qseven</w:t>
      </w:r>
      <w:proofErr w:type="spellEnd"/>
      <w:r w:rsidR="0097481B" w:rsidRPr="00C23AB6">
        <w:rPr>
          <w:rFonts w:ascii="Arial" w:eastAsia="SimSun" w:hAnsi="Arial" w:cs="Arial"/>
        </w:rPr>
        <w:t xml:space="preserve"> </w:t>
      </w:r>
      <w:proofErr w:type="spellStart"/>
      <w:r w:rsidR="0097481B" w:rsidRPr="00C23AB6">
        <w:rPr>
          <w:rFonts w:ascii="Arial" w:eastAsia="SimSun" w:hAnsi="Arial" w:cs="Arial"/>
        </w:rPr>
        <w:t>IoT</w:t>
      </w:r>
      <w:proofErr w:type="spellEnd"/>
      <w:r w:rsidR="0097481B" w:rsidRPr="00C23AB6">
        <w:rPr>
          <w:rFonts w:ascii="Arial" w:eastAsia="SimSun" w:hAnsi="Arial" w:cs="Arial"/>
        </w:rPr>
        <w:t xml:space="preserve"> </w:t>
      </w:r>
      <w:r w:rsidR="00130C52" w:rsidRPr="00130C52">
        <w:rPr>
          <w:rFonts w:ascii="SimSun" w:eastAsia="SimSun" w:hAnsi="SimSun" w:cs="Arial" w:hint="eastAsia"/>
        </w:rPr>
        <w:t>开发</w:t>
      </w:r>
      <w:r w:rsidR="0097481B" w:rsidRPr="00C23AB6">
        <w:rPr>
          <w:rFonts w:ascii="Arial" w:eastAsia="SimSun" w:hAnsi="Arial" w:cs="Arial"/>
        </w:rPr>
        <w:t>工具包</w:t>
      </w:r>
      <w:r w:rsidR="0097481B" w:rsidRPr="00C23AB6">
        <w:rPr>
          <w:rFonts w:ascii="Arial" w:eastAsia="SimSun" w:hAnsi="Arial" w:cs="Arial"/>
        </w:rPr>
        <w:t xml:space="preserve"> </w:t>
      </w:r>
      <w:r w:rsidR="002E7AD5" w:rsidRPr="00C23AB6">
        <w:rPr>
          <w:rFonts w:ascii="Arial" w:eastAsia="SimSun" w:hAnsi="Arial" w:cs="Arial"/>
        </w:rPr>
        <w:t>。</w:t>
      </w:r>
      <w:proofErr w:type="gramStart"/>
      <w:r w:rsidR="00871A6C" w:rsidRPr="00C23AB6">
        <w:rPr>
          <w:rFonts w:ascii="Arial" w:eastAsia="SimSun" w:hAnsi="Arial" w:cs="Arial"/>
          <w:color w:val="000000"/>
          <w:lang w:val="en-GB" w:eastAsia="zh-CN"/>
        </w:rPr>
        <w:t>conga-QA4</w:t>
      </w:r>
      <w:r w:rsidR="00871A6C" w:rsidRPr="00C23AB6">
        <w:rPr>
          <w:rFonts w:ascii="Arial" w:eastAsia="SimSun" w:hAnsi="Arial" w:cs="Arial"/>
          <w:color w:val="000000"/>
          <w:lang w:val="en-GB" w:eastAsia="zh-CN"/>
        </w:rPr>
        <w:t>模块搭载基于</w:t>
      </w:r>
      <w:r w:rsidR="00871A6C" w:rsidRPr="00C23AB6">
        <w:rPr>
          <w:rFonts w:ascii="Arial" w:eastAsia="SimSun" w:hAnsi="Arial" w:cs="Arial"/>
          <w:color w:val="000000"/>
          <w:lang w:val="en-GB" w:eastAsia="zh-CN"/>
        </w:rPr>
        <w:t>14</w:t>
      </w:r>
      <w:r w:rsidR="00871A6C" w:rsidRPr="00C23AB6">
        <w:rPr>
          <w:rFonts w:ascii="Arial" w:eastAsia="SimSun" w:hAnsi="Arial" w:cs="Arial"/>
          <w:color w:val="000000"/>
          <w:lang w:val="en-GB" w:eastAsia="zh-CN"/>
        </w:rPr>
        <w:t>纳米科技的最新英特尔奔腾</w:t>
      </w:r>
      <w:r w:rsidR="00871A6C" w:rsidRPr="00C23AB6">
        <w:rPr>
          <w:rFonts w:ascii="Arial" w:eastAsia="SimSun" w:hAnsi="Arial" w:cs="Arial"/>
          <w:color w:val="000000"/>
          <w:lang w:val="en-GB" w:eastAsia="zh-CN"/>
        </w:rPr>
        <w:t>®</w:t>
      </w:r>
      <w:proofErr w:type="gramEnd"/>
      <w:r w:rsidR="00871A6C" w:rsidRPr="00C23AB6">
        <w:rPr>
          <w:rFonts w:ascii="Arial" w:eastAsia="SimSun" w:hAnsi="Arial" w:cs="Arial"/>
          <w:color w:val="000000"/>
          <w:lang w:val="en-GB" w:eastAsia="zh-CN"/>
        </w:rPr>
        <w:t>及赛扬</w:t>
      </w:r>
      <w:r w:rsidR="00871A6C" w:rsidRPr="00C23AB6">
        <w:rPr>
          <w:rFonts w:ascii="Arial" w:eastAsia="SimSun" w:hAnsi="Arial" w:cs="Arial"/>
          <w:color w:val="000000"/>
          <w:lang w:val="en-GB" w:eastAsia="zh-CN"/>
        </w:rPr>
        <w:t>®</w:t>
      </w:r>
      <w:r w:rsidR="00871A6C" w:rsidRPr="00C23AB6">
        <w:rPr>
          <w:rFonts w:ascii="Arial" w:eastAsia="SimSun" w:hAnsi="Arial" w:cs="Arial"/>
          <w:color w:val="000000"/>
          <w:lang w:val="en-GB" w:eastAsia="zh-CN"/>
        </w:rPr>
        <w:t>处理器，并提供更节能且增强的计算能力。基于康佳特成功的</w:t>
      </w:r>
      <w:r w:rsidR="00871A6C" w:rsidRPr="00C23AB6">
        <w:rPr>
          <w:rFonts w:ascii="Arial" w:eastAsia="SimSun" w:hAnsi="Arial" w:cs="Arial"/>
          <w:color w:val="000000"/>
          <w:lang w:val="en-GB" w:eastAsia="zh-CN"/>
        </w:rPr>
        <w:t xml:space="preserve">conga-QA3 </w:t>
      </w:r>
      <w:proofErr w:type="spellStart"/>
      <w:r w:rsidR="00871A6C" w:rsidRPr="00C23AB6">
        <w:rPr>
          <w:rFonts w:ascii="Arial" w:eastAsia="SimSun" w:hAnsi="Arial" w:cs="Arial"/>
          <w:color w:val="000000"/>
          <w:lang w:val="en-GB" w:eastAsia="zh-CN"/>
        </w:rPr>
        <w:t>Qseven</w:t>
      </w:r>
      <w:proofErr w:type="spellEnd"/>
      <w:r w:rsidR="00871A6C" w:rsidRPr="00C23AB6">
        <w:rPr>
          <w:rFonts w:ascii="Arial" w:eastAsia="SimSun" w:hAnsi="Arial" w:cs="Arial"/>
          <w:color w:val="000000"/>
          <w:lang w:val="en-GB" w:eastAsia="zh-CN"/>
        </w:rPr>
        <w:t>模块，</w:t>
      </w:r>
      <w:r w:rsidR="00871A6C" w:rsidRPr="00C23AB6">
        <w:rPr>
          <w:rFonts w:ascii="Arial" w:eastAsia="SimSun" w:hAnsi="Arial" w:cs="Arial"/>
          <w:color w:val="000000" w:themeColor="text1"/>
          <w:lang w:val="en-GB" w:eastAsia="zh-CN"/>
        </w:rPr>
        <w:t>康佳特</w:t>
      </w:r>
      <w:proofErr w:type="spellStart"/>
      <w:r w:rsidR="00871A6C" w:rsidRPr="00C23AB6">
        <w:rPr>
          <w:rFonts w:ascii="Arial" w:eastAsia="SimSun" w:hAnsi="Arial" w:cs="Arial"/>
          <w:color w:val="000000" w:themeColor="text1"/>
          <w:lang w:val="en-GB" w:eastAsia="zh-CN"/>
        </w:rPr>
        <w:t>IoT</w:t>
      </w:r>
      <w:proofErr w:type="spellEnd"/>
      <w:r w:rsidR="00871A6C" w:rsidRPr="00C23AB6">
        <w:rPr>
          <w:rFonts w:ascii="Arial" w:eastAsia="SimSun" w:hAnsi="Arial" w:cs="Arial"/>
          <w:color w:val="000000" w:themeColor="text1"/>
          <w:lang w:val="en-GB" w:eastAsia="zh-CN"/>
        </w:rPr>
        <w:t>开发工具包能协助客户快速启用物联网应用。</w:t>
      </w:r>
    </w:p>
    <w:p w:rsidR="00871A6C" w:rsidRPr="00C23AB6" w:rsidRDefault="00D562E9" w:rsidP="002E7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eastAsia="SimSun" w:hAnsi="Arial" w:cs="Arial"/>
          <w:color w:val="000000" w:themeColor="text1"/>
          <w:lang w:val="en-GB" w:eastAsia="zh-CN"/>
        </w:rPr>
      </w:pPr>
      <w:r w:rsidRPr="00C23AB6">
        <w:rPr>
          <w:rFonts w:ascii="Arial" w:eastAsia="SimSun" w:hAnsi="Arial" w:cs="Arial"/>
          <w:color w:val="000000" w:themeColor="text1"/>
          <w:lang w:val="en-GB" w:eastAsia="zh-CN"/>
        </w:rPr>
        <w:t xml:space="preserve">        </w:t>
      </w:r>
      <w:r w:rsidR="003F24E3" w:rsidRPr="00C23AB6">
        <w:rPr>
          <w:rFonts w:ascii="Arial" w:eastAsia="SimSun" w:hAnsi="Arial" w:cs="Arial"/>
          <w:color w:val="000000" w:themeColor="text1"/>
          <w:lang w:val="en-GB" w:eastAsia="zh-CN"/>
        </w:rPr>
        <w:t>康佳特</w:t>
      </w:r>
      <w:proofErr w:type="spellStart"/>
      <w:r w:rsidR="003F24E3" w:rsidRPr="00C23AB6">
        <w:rPr>
          <w:rFonts w:ascii="Arial" w:eastAsia="SimSun" w:hAnsi="Arial" w:cs="Arial"/>
          <w:color w:val="000000" w:themeColor="text1"/>
          <w:lang w:val="en-GB" w:eastAsia="zh-CN"/>
        </w:rPr>
        <w:t>IoT</w:t>
      </w:r>
      <w:proofErr w:type="spellEnd"/>
      <w:r w:rsidR="00060166">
        <w:rPr>
          <w:rFonts w:ascii="Arial" w:eastAsia="SimSun" w:hAnsi="Arial" w:cs="Arial"/>
          <w:color w:val="000000" w:themeColor="text1"/>
          <w:lang w:val="en-GB" w:eastAsia="zh-CN"/>
        </w:rPr>
        <w:t>开发</w:t>
      </w:r>
      <w:r w:rsidR="00130C52" w:rsidRPr="00130C52">
        <w:rPr>
          <w:rFonts w:ascii="SimSun" w:eastAsia="SimSun" w:hAnsi="SimSun" w:cs="Arial" w:hint="eastAsia"/>
          <w:color w:val="000000" w:themeColor="text1"/>
          <w:lang w:val="en-GB"/>
        </w:rPr>
        <w:t>工具包</w:t>
      </w:r>
      <w:r w:rsidR="003F24E3" w:rsidRPr="00C23AB6">
        <w:rPr>
          <w:rFonts w:ascii="Arial" w:eastAsia="SimSun" w:hAnsi="Arial" w:cs="Arial"/>
          <w:color w:val="000000" w:themeColor="text1"/>
          <w:lang w:val="en-GB" w:eastAsia="zh-CN"/>
        </w:rPr>
        <w:t>内附快速启动嵌入式物联网应用所需的套件，包括基于最新英特尔</w:t>
      </w:r>
      <w:r w:rsidR="003F24E3" w:rsidRPr="00C23AB6">
        <w:rPr>
          <w:rFonts w:ascii="Arial" w:eastAsia="SimSun" w:hAnsi="Arial" w:cs="Arial"/>
          <w:color w:val="000000" w:themeColor="text1"/>
          <w:lang w:eastAsia="zh-CN"/>
        </w:rPr>
        <w:t>®</w:t>
      </w:r>
      <w:r w:rsidR="003F24E3" w:rsidRPr="00C23AB6">
        <w:rPr>
          <w:rFonts w:ascii="Arial" w:eastAsia="SimSun" w:hAnsi="Arial" w:cs="Arial"/>
          <w:color w:val="000000" w:themeColor="text1"/>
          <w:lang w:val="en-GB" w:eastAsia="zh-CN"/>
        </w:rPr>
        <w:t>凌动</w:t>
      </w:r>
      <w:r w:rsidR="003F24E3" w:rsidRPr="00C23AB6">
        <w:rPr>
          <w:rFonts w:ascii="Arial" w:eastAsia="SimSun" w:hAnsi="Arial" w:cs="Arial"/>
          <w:color w:val="000000" w:themeColor="text1"/>
          <w:lang w:eastAsia="zh-CN"/>
        </w:rPr>
        <w:t>™</w:t>
      </w:r>
      <w:r w:rsidR="003F24E3" w:rsidRPr="00C23AB6">
        <w:rPr>
          <w:rFonts w:ascii="Arial" w:eastAsia="SimSun" w:hAnsi="Arial" w:cs="Arial"/>
          <w:color w:val="000000" w:themeColor="text1"/>
          <w:lang w:val="en-GB" w:eastAsia="zh-CN"/>
        </w:rPr>
        <w:t>处理器的</w:t>
      </w:r>
      <w:proofErr w:type="spellStart"/>
      <w:r w:rsidR="003F24E3" w:rsidRPr="00C23AB6">
        <w:rPr>
          <w:rFonts w:ascii="Arial" w:eastAsia="SimSun" w:hAnsi="Arial" w:cs="Arial"/>
          <w:color w:val="000000" w:themeColor="text1"/>
          <w:lang w:val="en-GB" w:eastAsia="zh-CN"/>
        </w:rPr>
        <w:t>Qseven</w:t>
      </w:r>
      <w:proofErr w:type="spellEnd"/>
      <w:r w:rsidR="003F24E3" w:rsidRPr="00C23AB6">
        <w:rPr>
          <w:rFonts w:ascii="Arial" w:eastAsia="SimSun" w:hAnsi="Arial" w:cs="Arial"/>
          <w:color w:val="000000" w:themeColor="text1"/>
          <w:lang w:val="en-GB" w:eastAsia="zh-CN"/>
        </w:rPr>
        <w:t>计算机模块</w:t>
      </w:r>
      <w:r w:rsidR="003F24E3" w:rsidRPr="00C23AB6">
        <w:rPr>
          <w:rFonts w:ascii="Arial" w:eastAsia="SimSun" w:hAnsi="Arial" w:cs="Arial"/>
          <w:color w:val="000000" w:themeColor="text1"/>
          <w:lang w:val="en-GB" w:eastAsia="zh-CN"/>
        </w:rPr>
        <w:t>(conga-QA3)</w:t>
      </w:r>
      <w:r w:rsidR="003F24E3" w:rsidRPr="00C23AB6">
        <w:rPr>
          <w:rFonts w:ascii="Arial" w:eastAsia="SimSun" w:hAnsi="Arial" w:cs="Arial"/>
          <w:color w:val="000000" w:themeColor="text1"/>
          <w:lang w:val="en-GB" w:eastAsia="zh-CN"/>
        </w:rPr>
        <w:t>，紧凑型物联网</w:t>
      </w:r>
      <w:r w:rsidR="003F24E3" w:rsidRPr="00C23AB6">
        <w:rPr>
          <w:rFonts w:ascii="Arial" w:eastAsia="SimSun" w:hAnsi="Arial" w:cs="Arial"/>
          <w:color w:val="000000" w:themeColor="text1"/>
          <w:lang w:val="en-GB" w:eastAsia="zh-CN"/>
        </w:rPr>
        <w:t>(</w:t>
      </w:r>
      <w:proofErr w:type="spellStart"/>
      <w:r w:rsidR="003F24E3" w:rsidRPr="00C23AB6">
        <w:rPr>
          <w:rFonts w:ascii="Arial" w:eastAsia="SimSun" w:hAnsi="Arial" w:cs="Arial"/>
          <w:color w:val="000000" w:themeColor="text1"/>
          <w:lang w:val="en-GB" w:eastAsia="zh-CN"/>
        </w:rPr>
        <w:t>IoT</w:t>
      </w:r>
      <w:proofErr w:type="spellEnd"/>
      <w:r w:rsidR="003F24E3" w:rsidRPr="00C23AB6">
        <w:rPr>
          <w:rFonts w:ascii="Arial" w:eastAsia="SimSun" w:hAnsi="Arial" w:cs="Arial"/>
          <w:color w:val="000000" w:themeColor="text1"/>
          <w:lang w:val="en-GB" w:eastAsia="zh-CN"/>
        </w:rPr>
        <w:t>)</w:t>
      </w:r>
      <w:r w:rsidR="003F24E3" w:rsidRPr="00C23AB6">
        <w:rPr>
          <w:rFonts w:ascii="Arial" w:eastAsia="SimSun" w:hAnsi="Arial" w:cs="Arial"/>
          <w:color w:val="000000" w:themeColor="text1"/>
          <w:lang w:val="en-GB" w:eastAsia="zh-CN"/>
        </w:rPr>
        <w:t>载板，具</w:t>
      </w:r>
      <w:r w:rsidR="003F24E3" w:rsidRPr="00C23AB6">
        <w:rPr>
          <w:rFonts w:ascii="Arial" w:eastAsia="SimSun" w:hAnsi="Arial" w:cs="Arial"/>
          <w:color w:val="000000" w:themeColor="text1"/>
          <w:lang w:val="en-GB" w:eastAsia="zh-CN"/>
        </w:rPr>
        <w:t>LED</w:t>
      </w:r>
      <w:r w:rsidR="003F24E3" w:rsidRPr="00C23AB6">
        <w:rPr>
          <w:rFonts w:ascii="Arial" w:eastAsia="SimSun" w:hAnsi="Arial" w:cs="Arial"/>
          <w:color w:val="000000" w:themeColor="text1"/>
          <w:lang w:val="en-GB" w:eastAsia="zh-CN"/>
        </w:rPr>
        <w:t>背光功能的</w:t>
      </w:r>
      <w:r w:rsidR="003F24E3" w:rsidRPr="00C23AB6">
        <w:rPr>
          <w:rFonts w:ascii="Arial" w:eastAsia="SimSun" w:hAnsi="Arial" w:cs="Arial"/>
          <w:color w:val="000000" w:themeColor="text1"/>
          <w:lang w:val="en-GB" w:eastAsia="zh-CN"/>
        </w:rPr>
        <w:t>7”LVDS</w:t>
      </w:r>
      <w:r w:rsidR="003F24E3" w:rsidRPr="00C23AB6">
        <w:rPr>
          <w:rFonts w:ascii="Arial" w:eastAsia="SimSun" w:hAnsi="Arial" w:cs="Arial"/>
          <w:color w:val="000000" w:themeColor="text1"/>
          <w:lang w:val="en-GB" w:eastAsia="zh-CN"/>
        </w:rPr>
        <w:t>单点触摸屏，一套配件组及内含</w:t>
      </w:r>
      <w:r w:rsidR="003F24E3" w:rsidRPr="00C23AB6">
        <w:rPr>
          <w:rFonts w:ascii="Arial" w:eastAsia="SimSun" w:hAnsi="Arial" w:cs="Arial"/>
          <w:lang w:eastAsia="zh-CN"/>
        </w:rPr>
        <w:t>风河智能设备平台</w:t>
      </w:r>
      <w:r w:rsidR="003F24E3" w:rsidRPr="00C23AB6">
        <w:rPr>
          <w:rFonts w:ascii="Arial" w:eastAsia="SimSun" w:hAnsi="Arial" w:cs="Arial"/>
          <w:lang w:eastAsia="zh-CN"/>
        </w:rPr>
        <w:t>XT (Wind River Intelligent Device Platform XT)</w:t>
      </w:r>
      <w:r w:rsidR="003F24E3" w:rsidRPr="00C23AB6">
        <w:rPr>
          <w:rFonts w:ascii="Arial" w:eastAsia="SimSun" w:hAnsi="Arial" w:cs="Arial"/>
          <w:lang w:eastAsia="zh-CN"/>
        </w:rPr>
        <w:t>的</w:t>
      </w:r>
      <w:r w:rsidR="003F24E3" w:rsidRPr="00C23AB6">
        <w:rPr>
          <w:rFonts w:ascii="Arial" w:eastAsia="SimSun" w:hAnsi="Arial" w:cs="Arial"/>
          <w:lang w:eastAsia="zh-CN"/>
        </w:rPr>
        <w:t>U</w:t>
      </w:r>
      <w:r w:rsidR="003F24E3" w:rsidRPr="00C23AB6">
        <w:rPr>
          <w:rFonts w:ascii="Arial" w:eastAsia="SimSun" w:hAnsi="Arial" w:cs="Arial"/>
          <w:lang w:eastAsia="zh-CN"/>
        </w:rPr>
        <w:t>盘。</w:t>
      </w:r>
    </w:p>
    <w:p w:rsidR="003F24E3" w:rsidRPr="00C23AB6" w:rsidRDefault="00520836" w:rsidP="002E7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eastAsia="SimSun" w:hAnsi="Arial" w:cs="Arial"/>
          <w:color w:val="000000" w:themeColor="text1"/>
          <w:lang w:val="en-GB"/>
        </w:rPr>
      </w:pPr>
      <w:r w:rsidRPr="00C23AB6">
        <w:rPr>
          <w:rFonts w:ascii="Arial" w:eastAsia="SimSun" w:hAnsi="Arial" w:cs="Arial"/>
          <w:color w:val="000000" w:themeColor="text1"/>
          <w:lang w:val="en-GB" w:eastAsia="zh-CN"/>
        </w:rPr>
        <w:lastRenderedPageBreak/>
        <w:t xml:space="preserve">        </w:t>
      </w:r>
      <w:r w:rsidR="007A5B82" w:rsidRPr="00C23AB6">
        <w:rPr>
          <w:rFonts w:ascii="Arial" w:eastAsia="SimSun" w:hAnsi="Arial" w:cs="Arial"/>
          <w:color w:val="000000" w:themeColor="text1"/>
          <w:lang w:val="en-GB"/>
        </w:rPr>
        <w:t>康佳特也扩展其单板计算机</w:t>
      </w:r>
      <w:r w:rsidR="00702120" w:rsidRPr="00C23AB6">
        <w:rPr>
          <w:rFonts w:ascii="Arial" w:eastAsia="SimSun" w:hAnsi="Arial" w:cs="Arial"/>
          <w:color w:val="000000" w:themeColor="text1"/>
          <w:lang w:val="en-GB"/>
        </w:rPr>
        <w:t>产品线至</w:t>
      </w:r>
      <w:r w:rsidR="00B86DD4" w:rsidRPr="00C23AB6">
        <w:rPr>
          <w:rFonts w:ascii="Arial" w:eastAsia="SimSun" w:hAnsi="Arial" w:cs="Arial"/>
          <w:color w:val="000000" w:themeColor="text1"/>
          <w:lang w:val="en-GB"/>
        </w:rPr>
        <w:t>Pico-ITX</w:t>
      </w:r>
      <w:r w:rsidR="00B86DD4" w:rsidRPr="00C23AB6">
        <w:rPr>
          <w:rFonts w:ascii="Arial" w:eastAsia="SimSun" w:hAnsi="Arial" w:cs="Arial"/>
          <w:color w:val="000000" w:themeColor="text1"/>
          <w:lang w:val="en-GB"/>
        </w:rPr>
        <w:t>规格</w:t>
      </w:r>
      <w:r w:rsidRPr="00C23AB6">
        <w:rPr>
          <w:rFonts w:ascii="Arial" w:eastAsia="SimSun" w:hAnsi="Arial" w:cs="Arial"/>
          <w:color w:val="000000" w:themeColor="text1"/>
          <w:lang w:val="en-GB"/>
        </w:rPr>
        <w:t>尺寸的新标准并</w:t>
      </w:r>
      <w:r w:rsidR="00B86DD4" w:rsidRPr="00C23AB6">
        <w:rPr>
          <w:rFonts w:ascii="Arial" w:eastAsia="SimSun" w:hAnsi="Arial" w:cs="Arial"/>
          <w:color w:val="000000" w:themeColor="text1"/>
          <w:lang w:val="en-GB"/>
        </w:rPr>
        <w:t>支持最新英特尔</w:t>
      </w:r>
      <w:r w:rsidR="00702120" w:rsidRPr="00C23AB6">
        <w:rPr>
          <w:rFonts w:ascii="Arial" w:eastAsia="SimSun" w:hAnsi="Arial" w:cs="Arial"/>
          <w:color w:val="000000" w:themeColor="text1"/>
        </w:rPr>
        <w:t>®</w:t>
      </w:r>
      <w:r w:rsidR="00B86DD4" w:rsidRPr="00C23AB6">
        <w:rPr>
          <w:rFonts w:ascii="Arial" w:eastAsia="SimSun" w:hAnsi="Arial" w:cs="Arial"/>
          <w:color w:val="000000" w:themeColor="text1"/>
          <w:lang w:val="en-GB"/>
        </w:rPr>
        <w:t>凌动</w:t>
      </w:r>
      <w:r w:rsidR="00702120" w:rsidRPr="00C23AB6">
        <w:rPr>
          <w:rFonts w:ascii="Arial" w:eastAsia="SimSun" w:hAnsi="Arial" w:cs="Arial"/>
          <w:color w:val="000000" w:themeColor="text1"/>
        </w:rPr>
        <w:t>™</w:t>
      </w:r>
      <w:r w:rsidR="00B86DD4" w:rsidRPr="00C23AB6">
        <w:rPr>
          <w:rFonts w:ascii="Arial" w:eastAsia="SimSun" w:hAnsi="Arial" w:cs="Arial"/>
          <w:color w:val="000000" w:themeColor="text1"/>
          <w:lang w:val="en-GB"/>
        </w:rPr>
        <w:t>E3800</w:t>
      </w:r>
      <w:r w:rsidR="00B86DD4" w:rsidRPr="00C23AB6">
        <w:rPr>
          <w:rFonts w:ascii="Arial" w:eastAsia="SimSun" w:hAnsi="Arial" w:cs="Arial"/>
          <w:color w:val="000000" w:themeColor="text1"/>
          <w:lang w:val="en-GB"/>
        </w:rPr>
        <w:t>处理器。</w:t>
      </w:r>
      <w:r w:rsidR="003F24E3" w:rsidRPr="00C23AB6">
        <w:rPr>
          <w:rFonts w:ascii="Arial" w:eastAsia="SimSun" w:hAnsi="Arial" w:cs="Arial"/>
          <w:color w:val="000000" w:themeColor="text1"/>
          <w:lang w:val="en-GB"/>
        </w:rPr>
        <w:t>基于</w:t>
      </w:r>
      <w:r w:rsidR="003F24E3" w:rsidRPr="00C23AB6">
        <w:rPr>
          <w:rFonts w:ascii="Arial" w:eastAsia="SimSun" w:hAnsi="Arial" w:cs="Arial"/>
          <w:color w:val="000000" w:themeColor="text1"/>
          <w:lang w:val="en-GB"/>
        </w:rPr>
        <w:t>Pico-ITX</w:t>
      </w:r>
      <w:r w:rsidR="003F24E3" w:rsidRPr="00C23AB6">
        <w:rPr>
          <w:rFonts w:ascii="Arial" w:eastAsia="SimSun" w:hAnsi="Arial" w:cs="Arial"/>
          <w:color w:val="000000" w:themeColor="text1"/>
          <w:lang w:val="en-GB"/>
        </w:rPr>
        <w:t>的紧凑型工业计算机</w:t>
      </w:r>
      <w:r w:rsidR="00BF7C6A" w:rsidRPr="00C23AB6">
        <w:rPr>
          <w:rFonts w:ascii="Arial" w:eastAsia="SimSun" w:hAnsi="Arial" w:cs="Arial"/>
          <w:color w:val="000000" w:themeColor="text1"/>
          <w:lang w:val="en-GB"/>
        </w:rPr>
        <w:t>能</w:t>
      </w:r>
      <w:r w:rsidR="0057667A" w:rsidRPr="00C23AB6">
        <w:rPr>
          <w:rFonts w:ascii="Arial" w:eastAsia="SimSun" w:hAnsi="Arial" w:cs="Arial"/>
          <w:color w:val="000000" w:themeColor="text1"/>
          <w:lang w:val="en-GB"/>
        </w:rPr>
        <w:t>从任务执行端</w:t>
      </w:r>
      <w:r w:rsidR="001A3351" w:rsidRPr="00C23AB6">
        <w:rPr>
          <w:rFonts w:ascii="Arial" w:eastAsia="SimSun" w:hAnsi="Arial" w:cs="Arial"/>
          <w:color w:val="000000" w:themeColor="text1"/>
          <w:lang w:val="en-GB"/>
        </w:rPr>
        <w:t>到管理层面，可靠的执行</w:t>
      </w:r>
      <w:r w:rsidR="00BF7C6A" w:rsidRPr="00C23AB6">
        <w:rPr>
          <w:rFonts w:ascii="Arial" w:eastAsia="SimSun" w:hAnsi="Arial" w:cs="Arial"/>
          <w:color w:val="000000" w:themeColor="text1"/>
          <w:lang w:val="en-GB"/>
        </w:rPr>
        <w:t>任务并</w:t>
      </w:r>
      <w:r w:rsidR="0057667A" w:rsidRPr="00C23AB6">
        <w:rPr>
          <w:rFonts w:ascii="Arial" w:eastAsia="SimSun" w:hAnsi="Arial" w:cs="Arial"/>
          <w:color w:val="000000" w:themeColor="text1"/>
          <w:lang w:val="en-GB"/>
        </w:rPr>
        <w:t>处理</w:t>
      </w:r>
      <w:r w:rsidRPr="00C23AB6">
        <w:rPr>
          <w:rFonts w:ascii="Arial" w:eastAsia="SimSun" w:hAnsi="Arial" w:cs="Arial"/>
          <w:color w:val="000000" w:themeColor="text1"/>
          <w:lang w:val="en-GB"/>
        </w:rPr>
        <w:t>连接。</w:t>
      </w:r>
    </w:p>
    <w:p w:rsidR="00520836" w:rsidRPr="00C23AB6" w:rsidRDefault="00520836" w:rsidP="002E7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eastAsia="SimSun" w:hAnsi="Arial" w:cs="Arial"/>
          <w:color w:val="000000" w:themeColor="text1"/>
          <w:lang w:val="en-GB"/>
        </w:rPr>
      </w:pPr>
      <w:r w:rsidRPr="00C23AB6">
        <w:rPr>
          <w:rFonts w:ascii="Arial" w:eastAsia="SimSun" w:hAnsi="Arial" w:cs="Arial"/>
          <w:color w:val="000000" w:themeColor="text1"/>
          <w:lang w:val="en-GB"/>
        </w:rPr>
        <w:t xml:space="preserve">        </w:t>
      </w:r>
      <w:r w:rsidRPr="00C23AB6">
        <w:rPr>
          <w:rFonts w:ascii="Arial" w:eastAsia="SimSun" w:hAnsi="Arial" w:cs="Arial"/>
          <w:color w:val="000000" w:themeColor="text1"/>
          <w:lang w:val="en-GB"/>
        </w:rPr>
        <w:t>此外，康佳特也展出</w:t>
      </w:r>
      <w:r w:rsidRPr="00C23AB6">
        <w:rPr>
          <w:rFonts w:ascii="Arial" w:eastAsia="SimSun" w:hAnsi="Arial" w:cs="Arial"/>
        </w:rPr>
        <w:t>COM Express</w:t>
      </w:r>
      <w:r w:rsidRPr="00C23AB6">
        <w:rPr>
          <w:rFonts w:ascii="Arial" w:eastAsia="SimSun" w:hAnsi="Arial" w:cs="Arial"/>
        </w:rPr>
        <w:t>计算机模块</w:t>
      </w:r>
      <w:r w:rsidRPr="00C23AB6">
        <w:rPr>
          <w:rFonts w:ascii="Arial" w:eastAsia="SimSun" w:hAnsi="Arial" w:cs="Arial"/>
        </w:rPr>
        <w:t xml:space="preserve"> conga-TC97 </w:t>
      </w:r>
      <w:r w:rsidRPr="00C23AB6">
        <w:rPr>
          <w:rFonts w:ascii="Arial" w:eastAsia="SimSun" w:hAnsi="Arial" w:cs="Arial"/>
        </w:rPr>
        <w:t>与超薄</w:t>
      </w:r>
      <w:r w:rsidRPr="00C23AB6">
        <w:rPr>
          <w:rFonts w:ascii="Arial" w:eastAsia="SimSun" w:hAnsi="Arial" w:cs="Arial"/>
        </w:rPr>
        <w:t xml:space="preserve">Mini-ITX </w:t>
      </w:r>
      <w:r w:rsidRPr="00C23AB6">
        <w:rPr>
          <w:rFonts w:ascii="Arial" w:eastAsia="SimSun" w:hAnsi="Arial" w:cs="Arial"/>
        </w:rPr>
        <w:t>单板计算机</w:t>
      </w:r>
      <w:r w:rsidRPr="00C23AB6">
        <w:rPr>
          <w:rFonts w:ascii="Arial" w:eastAsia="SimSun" w:hAnsi="Arial" w:cs="Arial"/>
        </w:rPr>
        <w:t>conga-IC97</w:t>
      </w:r>
      <w:r w:rsidRPr="00C23AB6">
        <w:rPr>
          <w:rFonts w:ascii="Arial" w:eastAsia="SimSun" w:hAnsi="Arial" w:cs="Arial"/>
        </w:rPr>
        <w:t>。这两项产品基于第五代英特尔</w:t>
      </w:r>
      <w:r w:rsidRPr="00C23AB6">
        <w:rPr>
          <w:rFonts w:ascii="Arial" w:eastAsia="SimSun" w:hAnsi="Arial" w:cs="Arial"/>
          <w:color w:val="000000" w:themeColor="text1"/>
        </w:rPr>
        <w:t>®</w:t>
      </w:r>
      <w:r w:rsidRPr="00C23AB6">
        <w:rPr>
          <w:rFonts w:ascii="Arial" w:eastAsia="SimSun" w:hAnsi="Arial" w:cs="Arial"/>
        </w:rPr>
        <w:t>酷睿</w:t>
      </w:r>
      <w:r w:rsidRPr="00C23AB6">
        <w:rPr>
          <w:rFonts w:ascii="Arial" w:eastAsia="SimSun" w:hAnsi="Arial" w:cs="Arial"/>
          <w:color w:val="000000" w:themeColor="text1"/>
        </w:rPr>
        <w:t>™</w:t>
      </w:r>
      <w:r w:rsidRPr="00C23AB6">
        <w:rPr>
          <w:rFonts w:ascii="Arial" w:eastAsia="SimSun" w:hAnsi="Arial" w:cs="Arial"/>
        </w:rPr>
        <w:t>处理器平台且提供最高工业可靠性，并支持最高达英特尔</w:t>
      </w:r>
      <w:r w:rsidRPr="00C23AB6">
        <w:rPr>
          <w:rFonts w:ascii="Arial" w:eastAsia="SimSun" w:hAnsi="Arial" w:cs="Arial"/>
          <w:color w:val="000000" w:themeColor="text1"/>
        </w:rPr>
        <w:t>®</w:t>
      </w:r>
      <w:r w:rsidRPr="00C23AB6">
        <w:rPr>
          <w:rFonts w:ascii="Arial" w:eastAsia="SimSun" w:hAnsi="Arial" w:cs="Arial"/>
        </w:rPr>
        <w:t>酷睿</w:t>
      </w:r>
      <w:r w:rsidRPr="00C23AB6">
        <w:rPr>
          <w:rFonts w:ascii="Arial" w:eastAsia="SimSun" w:hAnsi="Arial" w:cs="Arial"/>
          <w:color w:val="000000" w:themeColor="text1"/>
        </w:rPr>
        <w:t>™</w:t>
      </w:r>
      <w:r w:rsidRPr="00C23AB6">
        <w:rPr>
          <w:rFonts w:ascii="Arial" w:eastAsia="SimSun" w:hAnsi="Arial" w:cs="Arial"/>
          <w:color w:val="000000" w:themeColor="text1"/>
          <w:lang w:val="en-GB"/>
        </w:rPr>
        <w:t xml:space="preserve"> i7-5650U</w:t>
      </w:r>
      <w:r w:rsidRPr="00C23AB6">
        <w:rPr>
          <w:rFonts w:ascii="Arial" w:eastAsia="SimSun" w:hAnsi="Arial" w:cs="Arial"/>
          <w:color w:val="000000" w:themeColor="text1"/>
          <w:lang w:val="en-GB"/>
        </w:rPr>
        <w:t>处理器。</w:t>
      </w:r>
    </w:p>
    <w:p w:rsidR="00C23AB6" w:rsidRPr="00C23AB6" w:rsidRDefault="00520836" w:rsidP="00D5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eastAsia="SimSun" w:hAnsi="Arial" w:cs="Arial"/>
          <w:color w:val="000000" w:themeColor="text1"/>
          <w:lang w:val="en-GB"/>
        </w:rPr>
      </w:pPr>
      <w:r w:rsidRPr="00C23AB6">
        <w:rPr>
          <w:rFonts w:ascii="Arial" w:eastAsia="SimSun" w:hAnsi="Arial" w:cs="Arial"/>
          <w:color w:val="000000" w:themeColor="text1"/>
          <w:lang w:val="en-GB"/>
        </w:rPr>
        <w:t xml:space="preserve">      </w:t>
      </w:r>
      <w:r w:rsidR="007F2D0B">
        <w:rPr>
          <w:rFonts w:ascii="Arial" w:eastAsia="SimSun" w:hAnsi="Arial" w:cs="Arial"/>
          <w:color w:val="000000" w:themeColor="text1"/>
          <w:lang w:val="en-GB"/>
        </w:rPr>
        <w:t xml:space="preserve">  </w:t>
      </w:r>
      <w:r w:rsidRPr="00C23AB6">
        <w:rPr>
          <w:rFonts w:ascii="Arial" w:eastAsia="SimSun" w:hAnsi="Arial" w:cs="Arial"/>
          <w:color w:val="000000" w:themeColor="text1"/>
          <w:lang w:val="en-GB"/>
        </w:rPr>
        <w:t xml:space="preserve"> </w:t>
      </w:r>
      <w:r w:rsidRPr="00C23AB6">
        <w:rPr>
          <w:rFonts w:ascii="Arial" w:eastAsia="SimSun" w:hAnsi="Arial" w:cs="Arial"/>
          <w:color w:val="000000" w:themeColor="text1"/>
          <w:lang w:val="en-GB"/>
        </w:rPr>
        <w:t>基于英特尔最新的</w:t>
      </w:r>
      <w:r w:rsidRPr="00C23AB6">
        <w:rPr>
          <w:rFonts w:ascii="Arial" w:eastAsia="SimSun" w:hAnsi="Arial" w:cs="Arial"/>
          <w:color w:val="000000" w:themeColor="text1"/>
          <w:lang w:val="en-GB"/>
        </w:rPr>
        <w:t>14</w:t>
      </w:r>
      <w:r w:rsidR="007F2D0B" w:rsidRPr="007F2D0B">
        <w:rPr>
          <w:rFonts w:ascii="SimSun" w:eastAsia="SimSun" w:hAnsi="SimSun" w:cs="Arial" w:hint="eastAsia"/>
          <w:color w:val="000000" w:themeColor="text1"/>
          <w:lang w:val="en-GB"/>
        </w:rPr>
        <w:t>纳</w:t>
      </w:r>
      <w:r w:rsidRPr="007F2D0B">
        <w:rPr>
          <w:rFonts w:ascii="SimSun" w:eastAsia="SimSun" w:hAnsi="SimSun" w:cs="Arial"/>
          <w:color w:val="000000" w:themeColor="text1"/>
          <w:lang w:val="en-GB"/>
        </w:rPr>
        <w:t>米</w:t>
      </w:r>
      <w:r w:rsidRPr="00C23AB6">
        <w:rPr>
          <w:rFonts w:ascii="Arial" w:eastAsia="SimSun" w:hAnsi="Arial" w:cs="Arial"/>
          <w:color w:val="000000" w:themeColor="text1"/>
          <w:lang w:val="en-GB"/>
        </w:rPr>
        <w:t>(mm)</w:t>
      </w:r>
      <w:r w:rsidRPr="00C23AB6">
        <w:rPr>
          <w:rFonts w:ascii="Arial" w:eastAsia="SimSun" w:hAnsi="Arial" w:cs="Arial"/>
          <w:color w:val="000000" w:themeColor="text1"/>
          <w:lang w:val="en-GB"/>
        </w:rPr>
        <w:t>制程技术，第五代英特尔</w:t>
      </w:r>
      <w:r w:rsidRPr="00C23AB6">
        <w:rPr>
          <w:rFonts w:ascii="Arial" w:eastAsia="SimSun" w:hAnsi="Arial" w:cs="Arial"/>
          <w:color w:val="000000" w:themeColor="text1"/>
          <w:vertAlign w:val="superscript"/>
        </w:rPr>
        <w:t>®</w:t>
      </w:r>
      <w:r w:rsidRPr="00C23AB6">
        <w:rPr>
          <w:rFonts w:ascii="Arial" w:eastAsia="SimSun" w:hAnsi="Arial" w:cs="Arial"/>
          <w:color w:val="000000" w:themeColor="text1"/>
          <w:lang w:val="en-GB"/>
        </w:rPr>
        <w:t>酷睿</w:t>
      </w:r>
      <w:r w:rsidRPr="00C23AB6">
        <w:rPr>
          <w:rFonts w:ascii="Arial" w:eastAsia="SimSun" w:hAnsi="Arial" w:cs="Arial"/>
          <w:color w:val="000000" w:themeColor="text1"/>
        </w:rPr>
        <w:t>™</w:t>
      </w:r>
      <w:r w:rsidRPr="00C23AB6">
        <w:rPr>
          <w:rFonts w:ascii="Arial" w:eastAsia="SimSun" w:hAnsi="Arial" w:cs="Arial"/>
          <w:color w:val="000000" w:themeColor="text1"/>
          <w:lang w:val="en-GB"/>
        </w:rPr>
        <w:t>处理器平台为工业</w:t>
      </w:r>
      <w:r w:rsidRPr="00C23AB6">
        <w:rPr>
          <w:rFonts w:ascii="Arial" w:eastAsia="SimSun" w:hAnsi="Arial" w:cs="Arial"/>
          <w:color w:val="000000" w:themeColor="text1"/>
          <w:lang w:val="en-GB"/>
        </w:rPr>
        <w:t>4.0</w:t>
      </w:r>
      <w:r w:rsidRPr="00C23AB6">
        <w:rPr>
          <w:rFonts w:ascii="Arial" w:eastAsia="SimSun" w:hAnsi="Arial" w:cs="Arial"/>
          <w:color w:val="000000" w:themeColor="text1"/>
          <w:lang w:val="en-GB"/>
        </w:rPr>
        <w:t>连接提供卓越的图形和性能。</w:t>
      </w:r>
    </w:p>
    <w:p w:rsidR="00D562E9" w:rsidRPr="00C23AB6" w:rsidRDefault="00C23AB6" w:rsidP="00D5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eastAsia="SimSun" w:hAnsi="Arial" w:cs="Arial"/>
          <w:color w:val="000000" w:themeColor="text1"/>
          <w:lang w:val="en-GB"/>
        </w:rPr>
      </w:pPr>
      <w:r w:rsidRPr="00C23AB6">
        <w:rPr>
          <w:rFonts w:ascii="Arial" w:eastAsia="SimSun" w:hAnsi="Arial" w:cs="Arial"/>
        </w:rPr>
        <w:t xml:space="preserve">        </w:t>
      </w:r>
      <w:r w:rsidR="009B6E95" w:rsidRPr="00C23AB6">
        <w:rPr>
          <w:rFonts w:ascii="Arial" w:eastAsia="SimSun" w:hAnsi="Arial" w:cs="Arial"/>
        </w:rPr>
        <w:t>如同往昔，康佳特展位不仅有充满热诚的</w:t>
      </w:r>
      <w:r w:rsidR="009E3EF3" w:rsidRPr="00C23AB6">
        <w:rPr>
          <w:rFonts w:ascii="Arial" w:eastAsia="SimSun" w:hAnsi="Arial" w:cs="Arial"/>
        </w:rPr>
        <w:t>专业人员为您解说康佳特全系列产品，亦</w:t>
      </w:r>
      <w:r w:rsidRPr="00C23AB6">
        <w:rPr>
          <w:rFonts w:ascii="Arial" w:eastAsia="SimSun" w:hAnsi="Arial" w:cs="Arial"/>
        </w:rPr>
        <w:t>有冰凉柳橙汁，咖啡及精美赠品</w:t>
      </w:r>
      <w:r w:rsidR="009E3EF3" w:rsidRPr="00C23AB6">
        <w:rPr>
          <w:rFonts w:ascii="Arial" w:eastAsia="SimSun" w:hAnsi="Arial" w:cs="Arial"/>
        </w:rPr>
        <w:t>提供给参观的嘉宾。</w:t>
      </w:r>
    </w:p>
    <w:p w:rsidR="00091A25" w:rsidRDefault="00091A25" w:rsidP="00D5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KaiTi" w:hAnsi="KaiTi" w:cs="Arial"/>
          <w:b/>
          <w:bCs/>
          <w:color w:val="000000"/>
        </w:rPr>
      </w:pPr>
    </w:p>
    <w:p w:rsidR="00D562E9" w:rsidRPr="00513AF8" w:rsidRDefault="00D562E9" w:rsidP="00D5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hAnsi="Arial" w:cs="Arial"/>
          <w:lang w:val="en-GB"/>
        </w:rPr>
      </w:pPr>
      <w:r w:rsidRPr="005A632E">
        <w:rPr>
          <w:rFonts w:ascii="KaiTi" w:eastAsia="KaiTi" w:hAnsi="KaiTi" w:cs="Arial" w:hint="eastAsia"/>
          <w:b/>
          <w:bCs/>
          <w:color w:val="000000"/>
          <w:lang w:eastAsia="zh-CN"/>
        </w:rPr>
        <w:t>关于康佳特</w:t>
      </w:r>
    </w:p>
    <w:p w:rsidR="00D562E9" w:rsidRPr="005A632E" w:rsidRDefault="00D562E9" w:rsidP="00D562E9">
      <w:pPr>
        <w:tabs>
          <w:tab w:val="left" w:pos="5055"/>
        </w:tabs>
        <w:autoSpaceDE w:val="0"/>
        <w:autoSpaceDN w:val="0"/>
        <w:adjustRightInd w:val="0"/>
        <w:spacing w:before="100" w:after="100"/>
        <w:rPr>
          <w:rFonts w:ascii="KaiTi" w:eastAsia="KaiTi" w:hAnsi="KaiTi" w:cs="Arial"/>
          <w:b/>
          <w:bCs/>
          <w:color w:val="000000"/>
          <w:lang w:eastAsia="zh-CN"/>
        </w:rPr>
      </w:pPr>
      <w:r w:rsidRPr="00BC2702">
        <w:rPr>
          <w:rFonts w:ascii="KaiTi" w:eastAsia="KaiTi" w:hAnsi="KaiTi" w:cs="Arial" w:hint="eastAsia"/>
          <w:color w:val="000000"/>
          <w:lang w:eastAsia="zh-CN"/>
        </w:rPr>
        <w:t>德</w:t>
      </w:r>
      <w:r w:rsidRPr="00BC2702">
        <w:rPr>
          <w:rFonts w:ascii="KaiTi" w:eastAsia="KaiTi" w:hAnsi="KaiTi" w:cs="Arial" w:hint="eastAsia"/>
          <w:color w:val="000000"/>
        </w:rPr>
        <w:t>国</w:t>
      </w:r>
      <w:r w:rsidRPr="00BC2702">
        <w:rPr>
          <w:rFonts w:ascii="KaiTi" w:eastAsia="KaiTi" w:hAnsi="KaiTi" w:cs="Arial" w:hint="eastAsia"/>
          <w:color w:val="000000"/>
          <w:lang w:eastAsia="zh-CN"/>
        </w:rPr>
        <w:t>康佳特科技,</w:t>
      </w:r>
      <w:r w:rsidRPr="00BC2702">
        <w:rPr>
          <w:rFonts w:ascii="KaiTi" w:eastAsia="KaiTi" w:hAnsi="KaiTi" w:cs="新細明體" w:hint="eastAsia"/>
          <w:color w:val="000000"/>
          <w:lang w:eastAsia="zh-CN"/>
        </w:rPr>
        <w:t>英特尔智能系统联盟</w:t>
      </w:r>
      <w:r w:rsidRPr="00BC2702">
        <w:rPr>
          <w:rFonts w:ascii="KaiTi" w:eastAsia="KaiTi" w:hAnsi="KaiTi" w:cs="新細明體"/>
          <w:color w:val="000000"/>
          <w:lang w:eastAsia="zh-CN"/>
        </w:rPr>
        <w:t xml:space="preserve"> Associate </w:t>
      </w:r>
      <w:r w:rsidRPr="00BC2702">
        <w:rPr>
          <w:rFonts w:ascii="KaiTi" w:eastAsia="KaiTi" w:hAnsi="KaiTi" w:cs="新細明體" w:hint="eastAsia"/>
          <w:color w:val="000000"/>
          <w:lang w:eastAsia="zh-CN"/>
        </w:rPr>
        <w:t>成员，</w:t>
      </w:r>
      <w:r w:rsidRPr="00BC2702">
        <w:rPr>
          <w:rFonts w:ascii="KaiTi" w:eastAsia="KaiTi" w:hAnsi="KaiTi" w:cs="Arial" w:hint="eastAsia"/>
          <w:color w:val="000000"/>
          <w:lang w:eastAsia="zh-CN"/>
        </w:rPr>
        <w:t>总公司位于德国</w:t>
      </w:r>
      <w:proofErr w:type="spellStart"/>
      <w:r w:rsidRPr="00BC2702">
        <w:rPr>
          <w:rFonts w:ascii="KaiTi" w:eastAsia="KaiTi" w:hAnsi="KaiTi" w:cs="Arial"/>
          <w:color w:val="000000"/>
          <w:lang w:eastAsia="zh-CN"/>
        </w:rPr>
        <w:t>Deggendorf</w:t>
      </w:r>
      <w:proofErr w:type="spellEnd"/>
      <w:r w:rsidRPr="00BC2702">
        <w:rPr>
          <w:rFonts w:ascii="KaiTi" w:eastAsia="KaiTi" w:hAnsi="KaiTi" w:cs="Arial" w:hint="eastAsia"/>
          <w:color w:val="000000"/>
          <w:lang w:eastAsia="zh-CN"/>
        </w:rPr>
        <w:t>，为标准嵌入式计算机模块</w:t>
      </w:r>
      <w:r w:rsidRPr="00BC2702">
        <w:rPr>
          <w:rFonts w:ascii="KaiTi" w:eastAsia="KaiTi" w:hAnsi="KaiTi" w:cs="Arial"/>
          <w:color w:val="000000"/>
          <w:lang w:eastAsia="zh-CN"/>
        </w:rPr>
        <w:t xml:space="preserve"> </w:t>
      </w:r>
      <w:proofErr w:type="spellStart"/>
      <w:r w:rsidRPr="00BC2702">
        <w:rPr>
          <w:rFonts w:ascii="KaiTi" w:eastAsia="KaiTi" w:hAnsi="KaiTi" w:cs="Arial"/>
          <w:color w:val="000000"/>
          <w:lang w:eastAsia="zh-CN"/>
        </w:rPr>
        <w:t>Qseven</w:t>
      </w:r>
      <w:proofErr w:type="spellEnd"/>
      <w:r w:rsidRPr="00BC2702">
        <w:rPr>
          <w:rFonts w:ascii="KaiTi" w:eastAsia="KaiTi" w:hAnsi="KaiTi" w:cs="Arial"/>
          <w:color w:val="000000"/>
          <w:lang w:eastAsia="zh-CN"/>
        </w:rPr>
        <w:t xml:space="preserve">, </w:t>
      </w:r>
      <w:proofErr w:type="spellStart"/>
      <w:r w:rsidRPr="00BC2702">
        <w:rPr>
          <w:rFonts w:ascii="KaiTi" w:eastAsia="KaiTi" w:hAnsi="KaiTi" w:cs="Arial"/>
          <w:color w:val="000000"/>
          <w:lang w:eastAsia="zh-CN"/>
        </w:rPr>
        <w:t>COMExpress</w:t>
      </w:r>
      <w:proofErr w:type="spellEnd"/>
      <w:r w:rsidRPr="00BC2702">
        <w:rPr>
          <w:rFonts w:ascii="KaiTi" w:eastAsia="KaiTi" w:hAnsi="KaiTi" w:cs="Arial"/>
          <w:color w:val="000000"/>
          <w:lang w:eastAsia="zh-CN"/>
        </w:rPr>
        <w:t>, XTX</w:t>
      </w:r>
      <w:r w:rsidRPr="00BC2702">
        <w:rPr>
          <w:rFonts w:ascii="KaiTi" w:eastAsia="KaiTi" w:hAnsi="KaiTi" w:cs="Arial" w:hint="eastAsia"/>
          <w:color w:val="000000"/>
          <w:lang w:eastAsia="zh-CN"/>
        </w:rPr>
        <w:t>和</w:t>
      </w:r>
      <w:r w:rsidRPr="00BC2702">
        <w:rPr>
          <w:rFonts w:ascii="KaiTi" w:eastAsia="KaiTi" w:hAnsi="KaiTi" w:cs="Arial"/>
          <w:color w:val="000000"/>
          <w:lang w:eastAsia="zh-CN"/>
        </w:rPr>
        <w:t>ETX</w:t>
      </w:r>
      <w:r w:rsidRPr="00BC2702">
        <w:rPr>
          <w:rFonts w:ascii="KaiTi" w:eastAsia="KaiTi" w:hAnsi="KaiTi" w:cs="Arial" w:hint="eastAsia"/>
          <w:color w:val="000000"/>
          <w:lang w:eastAsia="zh-CN"/>
        </w:rPr>
        <w:t>的领导供应商，且提供单板计算机及E</w:t>
      </w:r>
      <w:r w:rsidRPr="00BC2702">
        <w:rPr>
          <w:rFonts w:ascii="KaiTi" w:eastAsia="KaiTi" w:hAnsi="KaiTi" w:cs="Arial"/>
          <w:color w:val="000000"/>
          <w:lang w:eastAsia="zh-CN"/>
        </w:rPr>
        <w:t>DM</w:t>
      </w:r>
      <w:r w:rsidRPr="00BC2702">
        <w:rPr>
          <w:rFonts w:ascii="KaiTi" w:eastAsia="KaiTi" w:hAnsi="KaiTi" w:cs="Arial" w:hint="eastAsia"/>
          <w:color w:val="000000"/>
          <w:lang w:eastAsia="zh-CN"/>
        </w:rPr>
        <w:t>S</w:t>
      </w:r>
      <w:r w:rsidRPr="00BC2702">
        <w:rPr>
          <w:rFonts w:ascii="KaiTi" w:eastAsia="KaiTi" w:hAnsi="KaiTi" w:cs="新細明體" w:hint="eastAsia"/>
          <w:color w:val="000000"/>
          <w:lang w:eastAsia="zh-CN"/>
        </w:rPr>
        <w:t>定制设计</w:t>
      </w:r>
      <w:r w:rsidRPr="00BC2702">
        <w:rPr>
          <w:rFonts w:ascii="KaiTi" w:eastAsia="KaiTi" w:hAnsi="KaiTi" w:cs="Arial" w:hint="eastAsia"/>
          <w:color w:val="000000"/>
          <w:lang w:eastAsia="zh-CN"/>
        </w:rPr>
        <w:t>服务。康佳特产品可</w:t>
      </w:r>
      <w:r w:rsidR="00B500AA" w:rsidRPr="00BC2702">
        <w:rPr>
          <w:rFonts w:ascii="KaiTi" w:eastAsia="KaiTi" w:hAnsi="KaiTi" w:cs="Arial" w:hint="eastAsia"/>
          <w:color w:val="000000"/>
          <w:lang w:eastAsia="zh-CN"/>
        </w:rPr>
        <w:t>广泛使用于工业及应用，例如工业化控制，医疗科技，娱乐设备，</w:t>
      </w:r>
      <w:r w:rsidRPr="00BC2702">
        <w:rPr>
          <w:rFonts w:ascii="KaiTi" w:eastAsia="KaiTi" w:hAnsi="KaiTi" w:cs="Arial" w:hint="eastAsia"/>
          <w:color w:val="000000"/>
          <w:lang w:eastAsia="zh-CN"/>
        </w:rPr>
        <w:t>运输</w:t>
      </w:r>
      <w:r w:rsidR="00B500AA" w:rsidRPr="00BC2702">
        <w:rPr>
          <w:rFonts w:ascii="KaiTi" w:eastAsia="KaiTi" w:hAnsi="KaiTi" w:cs="Arial" w:hint="eastAsia"/>
          <w:color w:val="000000"/>
          <w:lang w:eastAsia="zh-CN"/>
        </w:rPr>
        <w:t>，电信，测试与量测系统</w:t>
      </w:r>
      <w:r w:rsidR="006E3541" w:rsidRPr="00BC2702">
        <w:rPr>
          <w:rFonts w:ascii="KaiTi" w:eastAsia="KaiTi" w:hAnsi="KaiTi" w:cs="Arial" w:hint="eastAsia"/>
          <w:color w:val="000000"/>
          <w:lang w:eastAsia="zh-CN"/>
        </w:rPr>
        <w:t>，销售点终端系统</w:t>
      </w:r>
      <w:r w:rsidRPr="00BC2702">
        <w:rPr>
          <w:rFonts w:ascii="KaiTi" w:eastAsia="KaiTi" w:hAnsi="KaiTi" w:cs="Arial"/>
          <w:color w:val="000000"/>
          <w:lang w:eastAsia="zh-CN"/>
        </w:rPr>
        <w:t>…</w:t>
      </w:r>
      <w:r w:rsidRPr="00BC2702">
        <w:rPr>
          <w:rFonts w:ascii="KaiTi" w:eastAsia="KaiTi" w:hAnsi="KaiTi" w:cs="Arial" w:hint="eastAsia"/>
          <w:color w:val="000000"/>
          <w:lang w:eastAsia="zh-CN"/>
        </w:rPr>
        <w:t>等。公司的核心及关键技术包含了独特并丰富的</w:t>
      </w:r>
      <w:r w:rsidRPr="00BC2702">
        <w:rPr>
          <w:rFonts w:ascii="KaiTi" w:eastAsia="KaiTi" w:hAnsi="KaiTi" w:cs="Arial"/>
          <w:color w:val="000000"/>
          <w:lang w:eastAsia="zh-CN"/>
        </w:rPr>
        <w:t>BIOS</w:t>
      </w:r>
      <w:r w:rsidRPr="00BC2702">
        <w:rPr>
          <w:rFonts w:ascii="KaiTi" w:eastAsia="KaiTi" w:hAnsi="KaiTi" w:cs="Arial" w:hint="eastAsia"/>
          <w:color w:val="000000"/>
          <w:lang w:eastAsia="zh-CN"/>
        </w:rPr>
        <w:t>功能，全面的驱动程序及板卡的软件支持套件。用户在他们终端产品设计过程，通过康佳特延展的产品生命周期管理及特出的现代质量标准获得支持。自</w:t>
      </w:r>
      <w:r w:rsidRPr="00BC2702">
        <w:rPr>
          <w:rFonts w:ascii="KaiTi" w:eastAsia="KaiTi" w:hAnsi="KaiTi" w:cs="Arial"/>
          <w:color w:val="000000"/>
          <w:lang w:eastAsia="zh-CN"/>
        </w:rPr>
        <w:t>2004</w:t>
      </w:r>
      <w:r w:rsidRPr="00BC2702">
        <w:rPr>
          <w:rFonts w:ascii="KaiTi" w:eastAsia="KaiTi" w:hAnsi="KaiTi" w:cs="Arial" w:hint="eastAsia"/>
          <w:color w:val="000000"/>
          <w:lang w:eastAsia="zh-CN"/>
        </w:rPr>
        <w:t>年</w:t>
      </w:r>
      <w:r w:rsidRPr="00BC2702">
        <w:rPr>
          <w:rFonts w:ascii="KaiTi" w:eastAsia="KaiTi" w:hAnsi="KaiTi" w:cs="Arial"/>
          <w:color w:val="000000"/>
          <w:lang w:eastAsia="zh-CN"/>
        </w:rPr>
        <w:t>12</w:t>
      </w:r>
      <w:r w:rsidRPr="00BC2702">
        <w:rPr>
          <w:rFonts w:ascii="KaiTi" w:eastAsia="KaiTi" w:hAnsi="KaiTi" w:cs="Arial" w:hint="eastAsia"/>
          <w:color w:val="000000"/>
          <w:lang w:eastAsia="zh-CN"/>
        </w:rPr>
        <w:t>月成立以来</w:t>
      </w:r>
      <w:r w:rsidRPr="00BC2702">
        <w:rPr>
          <w:rFonts w:ascii="KaiTi" w:eastAsia="KaiTi" w:hAnsi="KaiTi" w:cs="Arial"/>
          <w:color w:val="000000"/>
          <w:lang w:eastAsia="zh-CN"/>
        </w:rPr>
        <w:t xml:space="preserve">, </w:t>
      </w:r>
      <w:r w:rsidRPr="00BC2702">
        <w:rPr>
          <w:rFonts w:ascii="KaiTi" w:eastAsia="KaiTi" w:hAnsi="KaiTi" w:cs="Arial" w:hint="eastAsia"/>
          <w:color w:val="000000"/>
          <w:lang w:eastAsia="zh-CN"/>
        </w:rPr>
        <w:t>康佳特已成为全球认可和值得信赖的嵌入式计算机模块解决方案的专家和合作伙伴。目前康佳特在美国，台湾，日本，澳大利亚，捷克和中国设有分公司。更多信息请上我们官方网站</w:t>
      </w:r>
      <w:r w:rsidRPr="005A632E">
        <w:rPr>
          <w:rFonts w:ascii="KaiTi" w:eastAsia="KaiTi" w:hAnsi="KaiTi" w:cs="Arial"/>
          <w:color w:val="000000"/>
          <w:lang w:eastAsia="zh-CN"/>
        </w:rPr>
        <w:t xml:space="preserve"> </w:t>
      </w:r>
      <w:hyperlink r:id="rId8" w:history="1">
        <w:r w:rsidRPr="006C0228">
          <w:rPr>
            <w:rStyle w:val="Hyperlink"/>
            <w:rFonts w:ascii="KaiTi" w:eastAsia="KaiTi" w:hAnsi="KaiTi" w:cs="Arial"/>
            <w:lang w:eastAsia="zh-CN"/>
          </w:rPr>
          <w:t>www.congatec.cn</w:t>
        </w:r>
      </w:hyperlink>
      <w:r w:rsidRPr="005A632E">
        <w:rPr>
          <w:rFonts w:ascii="KaiTi" w:eastAsia="KaiTi" w:hAnsi="KaiTi" w:cs="Arial" w:hint="eastAsia"/>
          <w:color w:val="000000"/>
          <w:lang w:eastAsia="zh-CN"/>
        </w:rPr>
        <w:t>。</w:t>
      </w:r>
    </w:p>
    <w:p w:rsidR="002E7AD5" w:rsidRPr="00D562E9" w:rsidRDefault="00A37708" w:rsidP="00D56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cs="Arial"/>
          <w:color w:val="000000" w:themeColor="text1"/>
          <w:lang w:val="en-GB" w:eastAsia="zh-CN"/>
        </w:rPr>
      </w:pPr>
      <w:r>
        <w:rPr>
          <w:rFonts w:cs="Arial"/>
          <w:color w:val="000000" w:themeColor="text1"/>
          <w:lang w:val="en-GB" w:eastAsia="zh-CN"/>
        </w:rPr>
        <w:t xml:space="preserve"> </w:t>
      </w:r>
    </w:p>
    <w:sectPr w:rsidR="002E7AD5" w:rsidRPr="00D56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F80"/>
    <w:rsid w:val="0002331E"/>
    <w:rsid w:val="000367FC"/>
    <w:rsid w:val="00060166"/>
    <w:rsid w:val="00072CAE"/>
    <w:rsid w:val="00091A25"/>
    <w:rsid w:val="000F1DD3"/>
    <w:rsid w:val="00130C52"/>
    <w:rsid w:val="00136F43"/>
    <w:rsid w:val="001A3351"/>
    <w:rsid w:val="001B2618"/>
    <w:rsid w:val="00217C7F"/>
    <w:rsid w:val="00255C74"/>
    <w:rsid w:val="00273EA6"/>
    <w:rsid w:val="00275F80"/>
    <w:rsid w:val="002B02D5"/>
    <w:rsid w:val="002E7AD5"/>
    <w:rsid w:val="003F24E3"/>
    <w:rsid w:val="004065D8"/>
    <w:rsid w:val="004268FA"/>
    <w:rsid w:val="004626B8"/>
    <w:rsid w:val="00506DCB"/>
    <w:rsid w:val="00520836"/>
    <w:rsid w:val="0057667A"/>
    <w:rsid w:val="0065307F"/>
    <w:rsid w:val="006777AD"/>
    <w:rsid w:val="006E3541"/>
    <w:rsid w:val="00702120"/>
    <w:rsid w:val="00744EF6"/>
    <w:rsid w:val="00753CB6"/>
    <w:rsid w:val="007A5B82"/>
    <w:rsid w:val="007F2D0B"/>
    <w:rsid w:val="00871A6C"/>
    <w:rsid w:val="0088763E"/>
    <w:rsid w:val="008F484C"/>
    <w:rsid w:val="00967990"/>
    <w:rsid w:val="0097481B"/>
    <w:rsid w:val="009B6E95"/>
    <w:rsid w:val="009E3EF3"/>
    <w:rsid w:val="00A37708"/>
    <w:rsid w:val="00A63F82"/>
    <w:rsid w:val="00AB6305"/>
    <w:rsid w:val="00B500AA"/>
    <w:rsid w:val="00B86DD4"/>
    <w:rsid w:val="00BA38D3"/>
    <w:rsid w:val="00BC0039"/>
    <w:rsid w:val="00BC2702"/>
    <w:rsid w:val="00BF7C6A"/>
    <w:rsid w:val="00C23AB6"/>
    <w:rsid w:val="00C363B2"/>
    <w:rsid w:val="00D432E9"/>
    <w:rsid w:val="00D562E9"/>
    <w:rsid w:val="00DB7420"/>
    <w:rsid w:val="00F45B36"/>
    <w:rsid w:val="00F9173E"/>
    <w:rsid w:val="00FC3F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562E9"/>
    <w:rPr>
      <w:color w:val="0000FF"/>
      <w:u w:val="single"/>
    </w:rPr>
  </w:style>
  <w:style w:type="paragraph" w:styleId="BalloonText">
    <w:name w:val="Balloon Text"/>
    <w:basedOn w:val="Normal"/>
    <w:link w:val="BalloonTextChar"/>
    <w:uiPriority w:val="99"/>
    <w:semiHidden/>
    <w:unhideWhenUsed/>
    <w:rsid w:val="00406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5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562E9"/>
    <w:rPr>
      <w:color w:val="0000FF"/>
      <w:u w:val="single"/>
    </w:rPr>
  </w:style>
  <w:style w:type="paragraph" w:styleId="BalloonText">
    <w:name w:val="Balloon Text"/>
    <w:basedOn w:val="Normal"/>
    <w:link w:val="BalloonTextChar"/>
    <w:uiPriority w:val="99"/>
    <w:semiHidden/>
    <w:unhideWhenUsed/>
    <w:rsid w:val="00406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5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rystalee\Desktop\Crysta\Press%20release\Users\beckylin\AppData\Local\Temp\notes5CC417\www.congatec.cn" TargetMode="Externa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sales-asia@congatec.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2</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congatec</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congatec</dc:creator>
  <cp:lastModifiedBy>congatec</cp:lastModifiedBy>
  <cp:revision>10</cp:revision>
  <dcterms:created xsi:type="dcterms:W3CDTF">2015-06-01T10:42:00Z</dcterms:created>
  <dcterms:modified xsi:type="dcterms:W3CDTF">2015-06-10T10:26:00Z</dcterms:modified>
</cp:coreProperties>
</file>