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108AC" w:rsidRDefault="00D108AC" w:rsidP="00D108AC">
      <w:pPr>
        <w:spacing w:after="120"/>
        <w:rPr>
          <w:rFonts w:ascii="Hind107 Light" w:eastAsia="Arial" w:hAnsi="Hind107 Light" w:cs="Hind107 Light"/>
          <w:b/>
          <w:sz w:val="20"/>
          <w:u w:val="single"/>
        </w:rPr>
      </w:pPr>
      <w:r w:rsidRPr="00D108AC">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980E71" w:rsidTr="002F1EC9">
        <w:trPr>
          <w:trHeight w:val="270"/>
        </w:trPr>
        <w:tc>
          <w:tcPr>
            <w:tcW w:w="2552" w:type="dxa"/>
            <w:shd w:val="clear" w:color="auto" w:fill="auto"/>
          </w:tcPr>
          <w:p w:rsidR="00E40B37" w:rsidRPr="00980E71" w:rsidRDefault="00E40B37" w:rsidP="00F36425">
            <w:pPr>
              <w:pStyle w:val="Standard1"/>
              <w:snapToGrid w:val="0"/>
              <w:ind w:right="-1058"/>
              <w:rPr>
                <w:rFonts w:ascii="Hind107 Light" w:hAnsi="Hind107 Light" w:cs="Hind107 Light"/>
                <w:b/>
                <w:sz w:val="20"/>
                <w:u w:val="single"/>
              </w:rPr>
            </w:pPr>
            <w:r w:rsidRPr="00980E71">
              <w:rPr>
                <w:rFonts w:ascii="Hind107 Light" w:hAnsi="Hind107 Light" w:cs="Hind107 Light"/>
                <w:b/>
                <w:bCs/>
                <w:sz w:val="18"/>
                <w:szCs w:val="18"/>
                <w:u w:val="single"/>
                <w:lang w:val="en-US"/>
              </w:rPr>
              <w:t xml:space="preserve">Reader </w:t>
            </w:r>
            <w:r w:rsidR="00F36425" w:rsidRPr="00980E71">
              <w:rPr>
                <w:rFonts w:ascii="Hind107 Light" w:hAnsi="Hind107 Light" w:cs="Hind107 Light"/>
                <w:b/>
                <w:bCs/>
                <w:sz w:val="18"/>
                <w:szCs w:val="18"/>
                <w:u w:val="single"/>
                <w:lang w:val="en-US"/>
              </w:rPr>
              <w:t>e</w:t>
            </w:r>
            <w:r w:rsidRPr="00980E71">
              <w:rPr>
                <w:rFonts w:ascii="Hind107 Light" w:hAnsi="Hind107 Light" w:cs="Hind107 Light"/>
                <w:b/>
                <w:bCs/>
                <w:sz w:val="18"/>
                <w:szCs w:val="18"/>
                <w:u w:val="single"/>
                <w:lang w:val="en-US"/>
              </w:rPr>
              <w:t>nquiries:</w:t>
            </w:r>
          </w:p>
        </w:tc>
        <w:tc>
          <w:tcPr>
            <w:tcW w:w="2551" w:type="dxa"/>
            <w:shd w:val="clear" w:color="auto" w:fill="auto"/>
          </w:tcPr>
          <w:p w:rsidR="00E40B37" w:rsidRPr="00980E71" w:rsidRDefault="00E40B37" w:rsidP="002F1EC9">
            <w:pPr>
              <w:pStyle w:val="Standard1"/>
              <w:snapToGrid w:val="0"/>
              <w:rPr>
                <w:rFonts w:ascii="Hind107 Light" w:hAnsi="Hind107 Light" w:cs="Hind107 Light"/>
                <w:b/>
                <w:sz w:val="20"/>
                <w:u w:val="single"/>
              </w:rPr>
            </w:pPr>
            <w:r w:rsidRPr="00980E71">
              <w:rPr>
                <w:rFonts w:ascii="Hind107 Light" w:hAnsi="Hind107 Light" w:cs="Hind107 Light"/>
                <w:b/>
                <w:sz w:val="18"/>
                <w:szCs w:val="18"/>
                <w:u w:val="single"/>
              </w:rPr>
              <w:t>Press contact:</w:t>
            </w:r>
          </w:p>
        </w:tc>
      </w:tr>
      <w:tr w:rsidR="00E40B37" w:rsidRPr="00980E71" w:rsidTr="002F1EC9">
        <w:tblPrEx>
          <w:tblCellMar>
            <w:left w:w="70" w:type="dxa"/>
            <w:right w:w="70" w:type="dxa"/>
          </w:tblCellMar>
        </w:tblPrEx>
        <w:trPr>
          <w:trHeight w:val="227"/>
        </w:trPr>
        <w:tc>
          <w:tcPr>
            <w:tcW w:w="2552" w:type="dxa"/>
            <w:shd w:val="clear" w:color="auto" w:fill="auto"/>
          </w:tcPr>
          <w:p w:rsidR="00E40B37" w:rsidRPr="00980E71" w:rsidRDefault="00E40B37" w:rsidP="002F1EC9">
            <w:pPr>
              <w:pStyle w:val="Standard1"/>
              <w:snapToGrid w:val="0"/>
              <w:spacing w:before="80"/>
              <w:ind w:right="-1058"/>
              <w:rPr>
                <w:rFonts w:ascii="Hind107 Light" w:hAnsi="Hind107 Light" w:cs="Hind107 Light"/>
                <w:b/>
                <w:sz w:val="18"/>
                <w:szCs w:val="18"/>
              </w:rPr>
            </w:pPr>
            <w:r w:rsidRPr="00980E71">
              <w:rPr>
                <w:rFonts w:ascii="Hind107 Light" w:hAnsi="Hind107 Light" w:cs="Hind107 Light"/>
                <w:b/>
                <w:sz w:val="18"/>
                <w:szCs w:val="18"/>
              </w:rPr>
              <w:t>congatec AG</w:t>
            </w:r>
          </w:p>
        </w:tc>
        <w:tc>
          <w:tcPr>
            <w:tcW w:w="2551" w:type="dxa"/>
            <w:shd w:val="clear" w:color="auto" w:fill="auto"/>
          </w:tcPr>
          <w:p w:rsidR="00E40B37" w:rsidRPr="00980E71" w:rsidRDefault="00E40B37" w:rsidP="002F1EC9">
            <w:pPr>
              <w:pStyle w:val="Standard1"/>
              <w:snapToGrid w:val="0"/>
              <w:spacing w:before="80"/>
              <w:rPr>
                <w:rFonts w:ascii="Hind107 Light" w:hAnsi="Hind107 Light" w:cs="Hind107 Light"/>
                <w:b/>
                <w:sz w:val="18"/>
                <w:szCs w:val="18"/>
              </w:rPr>
            </w:pPr>
            <w:r w:rsidRPr="00980E71">
              <w:rPr>
                <w:rFonts w:ascii="Hind107 Light" w:hAnsi="Hind107 Light" w:cs="Hind107 Light"/>
                <w:b/>
                <w:sz w:val="18"/>
                <w:szCs w:val="18"/>
              </w:rPr>
              <w:t xml:space="preserve">SAMS Network </w:t>
            </w:r>
          </w:p>
        </w:tc>
      </w:tr>
      <w:tr w:rsidR="00E40B37" w:rsidRPr="00980E71" w:rsidTr="002F1EC9">
        <w:tblPrEx>
          <w:tblCellMar>
            <w:left w:w="70" w:type="dxa"/>
            <w:right w:w="70" w:type="dxa"/>
          </w:tblCellMar>
        </w:tblPrEx>
        <w:trPr>
          <w:trHeight w:val="101"/>
        </w:trPr>
        <w:tc>
          <w:tcPr>
            <w:tcW w:w="2552" w:type="dxa"/>
            <w:shd w:val="clear" w:color="auto" w:fill="auto"/>
          </w:tcPr>
          <w:p w:rsidR="00E40B37" w:rsidRPr="00980E71" w:rsidRDefault="00E40B37" w:rsidP="002F1EC9">
            <w:pPr>
              <w:pStyle w:val="Standard1"/>
              <w:snapToGrid w:val="0"/>
              <w:spacing w:before="20"/>
              <w:rPr>
                <w:rFonts w:ascii="Hind107 Light" w:hAnsi="Hind107 Light" w:cs="Hind107 Light"/>
                <w:sz w:val="18"/>
                <w:szCs w:val="18"/>
              </w:rPr>
            </w:pPr>
            <w:r w:rsidRPr="00980E71">
              <w:rPr>
                <w:rFonts w:ascii="Hind107 Light" w:hAnsi="Hind107 Light" w:cs="Hind107 Light"/>
                <w:sz w:val="18"/>
                <w:szCs w:val="18"/>
              </w:rPr>
              <w:t>Christian Eder</w:t>
            </w:r>
          </w:p>
        </w:tc>
        <w:tc>
          <w:tcPr>
            <w:tcW w:w="2551" w:type="dxa"/>
            <w:shd w:val="clear" w:color="auto" w:fill="auto"/>
          </w:tcPr>
          <w:p w:rsidR="00E40B37" w:rsidRPr="00980E71" w:rsidRDefault="00E40B37" w:rsidP="002F1EC9">
            <w:pPr>
              <w:pStyle w:val="Standard1"/>
              <w:snapToGrid w:val="0"/>
              <w:spacing w:before="20"/>
              <w:rPr>
                <w:rFonts w:ascii="Hind107 Light" w:hAnsi="Hind107 Light" w:cs="Hind107 Light"/>
                <w:sz w:val="18"/>
                <w:szCs w:val="18"/>
              </w:rPr>
            </w:pPr>
            <w:r w:rsidRPr="00980E71">
              <w:rPr>
                <w:rFonts w:ascii="Hind107 Light" w:hAnsi="Hind107 Light" w:cs="Hind107 Light"/>
                <w:sz w:val="18"/>
                <w:szCs w:val="18"/>
              </w:rPr>
              <w:t>Michael Hennen</w:t>
            </w:r>
          </w:p>
        </w:tc>
      </w:tr>
      <w:tr w:rsidR="00E40B37" w:rsidRPr="00980E71" w:rsidTr="002F1EC9">
        <w:tblPrEx>
          <w:tblCellMar>
            <w:left w:w="70" w:type="dxa"/>
            <w:right w:w="70" w:type="dxa"/>
          </w:tblCellMar>
        </w:tblPrEx>
        <w:trPr>
          <w:trHeight w:val="227"/>
        </w:trPr>
        <w:tc>
          <w:tcPr>
            <w:tcW w:w="2552" w:type="dxa"/>
            <w:shd w:val="clear" w:color="auto" w:fill="auto"/>
          </w:tcPr>
          <w:p w:rsidR="00E40B37" w:rsidRPr="00980E71" w:rsidRDefault="00E40B37" w:rsidP="002F1EC9">
            <w:pPr>
              <w:pStyle w:val="Standard1"/>
              <w:snapToGrid w:val="0"/>
              <w:spacing w:before="20"/>
              <w:rPr>
                <w:rFonts w:ascii="Hind107 Light" w:hAnsi="Hind107 Light" w:cs="Hind107 Light"/>
                <w:sz w:val="18"/>
                <w:szCs w:val="18"/>
              </w:rPr>
            </w:pPr>
            <w:r w:rsidRPr="00980E71">
              <w:rPr>
                <w:rFonts w:ascii="Hind107 Light" w:hAnsi="Hind107 Light" w:cs="Hind107 Light"/>
                <w:sz w:val="18"/>
                <w:szCs w:val="18"/>
              </w:rPr>
              <w:t>Phone: +49-991-2700-0</w:t>
            </w:r>
          </w:p>
        </w:tc>
        <w:tc>
          <w:tcPr>
            <w:tcW w:w="2551" w:type="dxa"/>
            <w:shd w:val="clear" w:color="auto" w:fill="auto"/>
          </w:tcPr>
          <w:p w:rsidR="00E40B37" w:rsidRPr="00980E71" w:rsidRDefault="00E40B37" w:rsidP="002F1EC9">
            <w:pPr>
              <w:pStyle w:val="Standard1"/>
              <w:snapToGrid w:val="0"/>
              <w:spacing w:before="20"/>
              <w:rPr>
                <w:rFonts w:ascii="Hind107 Light" w:hAnsi="Hind107 Light" w:cs="Hind107 Light"/>
                <w:sz w:val="18"/>
                <w:szCs w:val="18"/>
              </w:rPr>
            </w:pPr>
            <w:r w:rsidRPr="00980E71">
              <w:rPr>
                <w:rFonts w:ascii="Hind107 Light" w:hAnsi="Hind107 Light" w:cs="Hind107 Light"/>
                <w:sz w:val="18"/>
                <w:szCs w:val="18"/>
              </w:rPr>
              <w:t>Phone: +49-2405-4526720</w:t>
            </w:r>
          </w:p>
        </w:tc>
      </w:tr>
      <w:tr w:rsidR="00E40B37" w:rsidRPr="00980E71" w:rsidTr="002F1EC9">
        <w:tblPrEx>
          <w:tblCellMar>
            <w:left w:w="70" w:type="dxa"/>
            <w:right w:w="70" w:type="dxa"/>
          </w:tblCellMar>
        </w:tblPrEx>
        <w:trPr>
          <w:trHeight w:val="273"/>
        </w:trPr>
        <w:tc>
          <w:tcPr>
            <w:tcW w:w="2552" w:type="dxa"/>
            <w:shd w:val="clear" w:color="auto" w:fill="auto"/>
          </w:tcPr>
          <w:p w:rsidR="00E40B37" w:rsidRPr="00980E71" w:rsidRDefault="0090368A" w:rsidP="002F1EC9">
            <w:pPr>
              <w:pStyle w:val="Standard1"/>
              <w:snapToGrid w:val="0"/>
              <w:spacing w:before="20"/>
              <w:rPr>
                <w:rFonts w:ascii="Hind107 Light" w:hAnsi="Hind107 Light" w:cs="Hind107 Light"/>
                <w:sz w:val="18"/>
                <w:szCs w:val="18"/>
              </w:rPr>
            </w:pPr>
            <w:hyperlink r:id="rId6" w:history="1">
              <w:r w:rsidR="00E40B37" w:rsidRPr="00980E71">
                <w:rPr>
                  <w:rStyle w:val="Hyperlink"/>
                  <w:rFonts w:ascii="Hind107 Light" w:hAnsi="Hind107 Light" w:cs="Hind107 Light"/>
                  <w:sz w:val="18"/>
                  <w:szCs w:val="18"/>
                </w:rPr>
                <w:t>info@congatec.com</w:t>
              </w:r>
            </w:hyperlink>
          </w:p>
          <w:p w:rsidR="00E40B37" w:rsidRPr="00980E71" w:rsidRDefault="0090368A" w:rsidP="002F1EC9">
            <w:pPr>
              <w:pStyle w:val="Standard1"/>
              <w:snapToGrid w:val="0"/>
              <w:spacing w:before="20"/>
              <w:rPr>
                <w:rFonts w:ascii="Hind107 Light" w:hAnsi="Hind107 Light" w:cs="Hind107 Light"/>
                <w:sz w:val="18"/>
                <w:szCs w:val="18"/>
              </w:rPr>
            </w:pPr>
            <w:hyperlink r:id="rId7" w:history="1">
              <w:r w:rsidR="00E40B37" w:rsidRPr="00980E71">
                <w:rPr>
                  <w:rStyle w:val="Hyperlink"/>
                  <w:rFonts w:ascii="Hind107 Light" w:hAnsi="Hind107 Light" w:cs="Hind107 Light"/>
                  <w:sz w:val="18"/>
                  <w:szCs w:val="18"/>
                </w:rPr>
                <w:t>www.congatec.com</w:t>
              </w:r>
            </w:hyperlink>
          </w:p>
        </w:tc>
        <w:tc>
          <w:tcPr>
            <w:tcW w:w="2551" w:type="dxa"/>
            <w:shd w:val="clear" w:color="auto" w:fill="auto"/>
          </w:tcPr>
          <w:p w:rsidR="00E40B37" w:rsidRPr="00980E71" w:rsidRDefault="0090368A" w:rsidP="002F1EC9">
            <w:pPr>
              <w:pStyle w:val="Standard1"/>
              <w:snapToGrid w:val="0"/>
              <w:spacing w:before="20"/>
              <w:rPr>
                <w:rFonts w:ascii="Hind107 Light" w:hAnsi="Hind107 Light" w:cs="Hind107 Light"/>
                <w:sz w:val="18"/>
                <w:szCs w:val="18"/>
              </w:rPr>
            </w:pPr>
            <w:hyperlink r:id="rId8" w:history="1">
              <w:r w:rsidR="00E40B37" w:rsidRPr="00980E71">
                <w:rPr>
                  <w:rStyle w:val="Hyperlink"/>
                  <w:rFonts w:ascii="Hind107 Light" w:hAnsi="Hind107 Light" w:cs="Hind107 Light"/>
                  <w:sz w:val="18"/>
                  <w:szCs w:val="18"/>
                </w:rPr>
                <w:t>info@sams-network.com</w:t>
              </w:r>
            </w:hyperlink>
          </w:p>
          <w:p w:rsidR="00E40B37" w:rsidRPr="00980E71" w:rsidRDefault="0090368A" w:rsidP="002F1EC9">
            <w:pPr>
              <w:pStyle w:val="Standard1"/>
              <w:snapToGrid w:val="0"/>
              <w:spacing w:before="20"/>
              <w:rPr>
                <w:rFonts w:ascii="Hind107 Light" w:hAnsi="Hind107 Light" w:cs="Hind107 Light"/>
                <w:sz w:val="18"/>
                <w:szCs w:val="18"/>
              </w:rPr>
            </w:pPr>
            <w:hyperlink r:id="rId9" w:history="1">
              <w:r w:rsidR="00E40B37" w:rsidRPr="00980E71">
                <w:rPr>
                  <w:rStyle w:val="Hyperlink"/>
                  <w:rFonts w:ascii="Hind107 Light" w:hAnsi="Hind107 Light" w:cs="Hind107 Light"/>
                  <w:sz w:val="18"/>
                  <w:szCs w:val="18"/>
                </w:rPr>
                <w:t>www.sams-network.com</w:t>
              </w:r>
            </w:hyperlink>
          </w:p>
        </w:tc>
      </w:tr>
    </w:tbl>
    <w:p w:rsidR="00D108AC" w:rsidRPr="00980E71" w:rsidRDefault="00D108AC" w:rsidP="00D108AC">
      <w:pPr>
        <w:rPr>
          <w:rFonts w:ascii="Hind107 Light" w:hAnsi="Hind107 Light" w:cs="Hind107 Light"/>
          <w:i/>
          <w:iCs/>
          <w:color w:val="000000"/>
          <w:sz w:val="16"/>
          <w:szCs w:val="16"/>
        </w:rPr>
      </w:pPr>
    </w:p>
    <w:p w:rsidR="00D108AC" w:rsidRPr="00980E71" w:rsidRDefault="00D108AC" w:rsidP="00D108AC">
      <w:pPr>
        <w:rPr>
          <w:rFonts w:ascii="Hind107 Light" w:hAnsi="Hind107 Light" w:cs="Hind107 Light"/>
          <w:i/>
          <w:iCs/>
          <w:color w:val="000000"/>
          <w:sz w:val="16"/>
          <w:szCs w:val="16"/>
        </w:rPr>
      </w:pPr>
    </w:p>
    <w:p w:rsidR="00D108AC" w:rsidRPr="00980E71" w:rsidRDefault="00D108AC" w:rsidP="00D108AC">
      <w:pPr>
        <w:rPr>
          <w:rFonts w:ascii="Hind107 Light" w:hAnsi="Hind107 Light" w:cs="Hind107 Light"/>
          <w:i/>
          <w:iCs/>
          <w:color w:val="000000"/>
          <w:sz w:val="16"/>
          <w:szCs w:val="16"/>
        </w:rPr>
      </w:pPr>
    </w:p>
    <w:p w:rsidR="00EC47A8" w:rsidRPr="00980E71" w:rsidRDefault="0065287C" w:rsidP="00EC47A8">
      <w:pPr>
        <w:spacing w:after="120"/>
        <w:rPr>
          <w:rFonts w:ascii="Hind107 Light" w:hAnsi="Hind107 Light" w:cs="Hind107 Light"/>
          <w:noProof/>
          <w:lang w:eastAsia="de-DE"/>
        </w:rPr>
      </w:pPr>
      <w:r>
        <w:rPr>
          <w:rFonts w:ascii="Hind107 Light" w:hAnsi="Hind107 Light" w:cs="Hind107 Light"/>
          <w:noProof/>
          <w:lang w:eastAsia="de-DE"/>
        </w:rPr>
        <w:drawing>
          <wp:inline distT="0" distB="0" distL="0" distR="0">
            <wp:extent cx="1284311" cy="1097582"/>
            <wp:effectExtent l="19050" t="0" r="0" b="0"/>
            <wp:docPr id="1" name="Bild 1" descr="Z:\congatec\01-PR\COPR1617-SMARC-Starterkit-SKIT\conga-S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617-SMARC-Starterkit-SKIT\conga-SKIT.jpg"/>
                    <pic:cNvPicPr>
                      <a:picLocks noChangeAspect="1" noChangeArrowheads="1"/>
                    </pic:cNvPicPr>
                  </pic:nvPicPr>
                  <pic:blipFill>
                    <a:blip r:embed="rId10" cstate="print"/>
                    <a:srcRect/>
                    <a:stretch>
                      <a:fillRect/>
                    </a:stretch>
                  </pic:blipFill>
                  <pic:spPr bwMode="auto">
                    <a:xfrm>
                      <a:off x="0" y="0"/>
                      <a:ext cx="1285351" cy="1098471"/>
                    </a:xfrm>
                    <a:prstGeom prst="rect">
                      <a:avLst/>
                    </a:prstGeom>
                    <a:noFill/>
                    <a:ln w="9525">
                      <a:noFill/>
                      <a:miter lim="800000"/>
                      <a:headEnd/>
                      <a:tailEnd/>
                    </a:ln>
                  </pic:spPr>
                </pic:pic>
              </a:graphicData>
            </a:graphic>
          </wp:inline>
        </w:drawing>
      </w:r>
    </w:p>
    <w:p w:rsidR="00D93444" w:rsidRPr="00A02768" w:rsidRDefault="00D93444" w:rsidP="00D93444">
      <w:pPr>
        <w:spacing w:after="120"/>
        <w:rPr>
          <w:rFonts w:ascii="Hind107 Light" w:hAnsi="Hind107 Light" w:cs="Hind107 Light"/>
          <w:i/>
          <w:iCs/>
          <w:color w:val="000000"/>
          <w:sz w:val="16"/>
          <w:szCs w:val="16"/>
          <w:lang w:val="en-US"/>
        </w:rPr>
      </w:pPr>
      <w:r w:rsidRPr="00A02768">
        <w:rPr>
          <w:rFonts w:ascii="Hind107 Light" w:hAnsi="Hind107 Light" w:cs="Hind107 Light"/>
          <w:i/>
          <w:iCs/>
          <w:color w:val="000000"/>
          <w:sz w:val="16"/>
          <w:szCs w:val="16"/>
          <w:lang w:val="en-US"/>
        </w:rPr>
        <w:t xml:space="preserve">The new </w:t>
      </w:r>
      <w:r w:rsidR="00E07099" w:rsidRPr="00A02768">
        <w:rPr>
          <w:rFonts w:ascii="Hind107 Light" w:hAnsi="Hind107 Light" w:cs="Hind107 Light"/>
          <w:i/>
          <w:iCs/>
          <w:color w:val="000000"/>
          <w:sz w:val="16"/>
          <w:szCs w:val="16"/>
          <w:lang w:val="en-US"/>
        </w:rPr>
        <w:t xml:space="preserve">SMARC 2.0 </w:t>
      </w:r>
      <w:r w:rsidRPr="00A02768">
        <w:rPr>
          <w:rFonts w:ascii="Hind107 Light" w:hAnsi="Hind107 Light" w:cs="Hind107 Light"/>
          <w:i/>
          <w:iCs/>
          <w:color w:val="000000"/>
          <w:sz w:val="16"/>
          <w:szCs w:val="16"/>
          <w:lang w:val="en-US"/>
        </w:rPr>
        <w:t xml:space="preserve">Quick Starter Kit </w:t>
      </w:r>
      <w:r w:rsidR="00E07099">
        <w:rPr>
          <w:rFonts w:ascii="Hind107 Light" w:hAnsi="Hind107 Light" w:cs="Hind107 Light"/>
          <w:i/>
          <w:iCs/>
          <w:color w:val="000000"/>
          <w:sz w:val="16"/>
          <w:szCs w:val="16"/>
          <w:lang w:val="en-US"/>
        </w:rPr>
        <w:t xml:space="preserve">from congatec </w:t>
      </w:r>
      <w:r w:rsidRPr="00A02768">
        <w:rPr>
          <w:rFonts w:ascii="Hind107 Light" w:hAnsi="Hind107 Light" w:cs="Hind107 Light"/>
          <w:i/>
          <w:iCs/>
          <w:color w:val="000000"/>
          <w:sz w:val="16"/>
          <w:szCs w:val="16"/>
          <w:lang w:val="en-US"/>
        </w:rPr>
        <w:t>simplifies the development of new IoT applications based on the new Apollo Lake processors</w:t>
      </w:r>
    </w:p>
    <w:p w:rsidR="00EC47A8" w:rsidRPr="00980E71" w:rsidRDefault="00EC47A8" w:rsidP="00EC47A8">
      <w:pPr>
        <w:spacing w:after="120"/>
        <w:rPr>
          <w:rFonts w:ascii="Hind107 Light" w:hAnsi="Hind107 Light" w:cs="Hind107 Light"/>
          <w:i/>
          <w:noProof/>
          <w:sz w:val="16"/>
          <w:szCs w:val="16"/>
          <w:lang w:val="en-US" w:eastAsia="de-DE"/>
        </w:rPr>
      </w:pPr>
      <w:r w:rsidRPr="00980E71">
        <w:rPr>
          <w:rFonts w:ascii="Hind107 Light" w:hAnsi="Hind107 Light" w:cs="Hind107 Light"/>
          <w:i/>
          <w:noProof/>
          <w:sz w:val="16"/>
          <w:szCs w:val="16"/>
          <w:lang w:val="en-US" w:eastAsia="de-DE"/>
        </w:rPr>
        <w:t>Text and photograph available</w:t>
      </w:r>
      <w:r w:rsidR="004B1424" w:rsidRPr="00980E71">
        <w:rPr>
          <w:rFonts w:ascii="Hind107 Light" w:hAnsi="Hind107 Light" w:cs="Hind107 Light"/>
          <w:i/>
          <w:noProof/>
          <w:sz w:val="16"/>
          <w:szCs w:val="16"/>
          <w:lang w:val="en-US" w:eastAsia="de-DE"/>
        </w:rPr>
        <w:t xml:space="preserve"> at</w:t>
      </w:r>
      <w:r w:rsidRPr="00980E71">
        <w:rPr>
          <w:rFonts w:ascii="Hind107 Light" w:hAnsi="Hind107 Light" w:cs="Hind107 Light"/>
          <w:i/>
          <w:noProof/>
          <w:sz w:val="16"/>
          <w:szCs w:val="16"/>
          <w:lang w:val="en-US" w:eastAsia="de-DE"/>
        </w:rPr>
        <w:t>:</w:t>
      </w:r>
      <w:r w:rsidR="00E07099" w:rsidRPr="00E07099">
        <w:rPr>
          <w:rFonts w:ascii="Hind107 Light" w:hAnsi="Hind107 Light" w:cs="Hind107 Light"/>
          <w:i/>
          <w:noProof/>
          <w:sz w:val="16"/>
          <w:szCs w:val="16"/>
          <w:lang w:val="en-US" w:eastAsia="de-DE"/>
        </w:rPr>
        <w:t xml:space="preserve"> </w:t>
      </w:r>
      <w:hyperlink r:id="rId11" w:history="1">
        <w:r w:rsidR="00E07099" w:rsidRPr="00A82998">
          <w:rPr>
            <w:rStyle w:val="Hyperlink"/>
            <w:rFonts w:ascii="Hind107 Light" w:hAnsi="Hind107 Light" w:cs="Hind107 Light"/>
            <w:i/>
            <w:noProof/>
            <w:sz w:val="16"/>
            <w:szCs w:val="16"/>
            <w:lang w:val="en-US" w:eastAsia="de-DE"/>
          </w:rPr>
          <w:t>www.congatec.com/press</w:t>
        </w:r>
      </w:hyperlink>
      <w:r w:rsidR="00E07099">
        <w:rPr>
          <w:rFonts w:ascii="Hind107 Light" w:hAnsi="Hind107 Light" w:cs="Hind107 Light"/>
          <w:i/>
          <w:noProof/>
          <w:sz w:val="16"/>
          <w:szCs w:val="16"/>
          <w:lang w:val="en-US" w:eastAsia="de-DE"/>
        </w:rPr>
        <w:t xml:space="preserve"> </w:t>
      </w:r>
      <w:r w:rsidR="00E07099" w:rsidRPr="00E07099">
        <w:rPr>
          <w:rFonts w:ascii="Hind107 Light" w:hAnsi="Hind107 Light" w:cs="Hind107 Light"/>
          <w:i/>
          <w:noProof/>
          <w:sz w:val="16"/>
          <w:szCs w:val="16"/>
          <w:lang w:val="en-US" w:eastAsia="de-DE"/>
        </w:rPr>
        <w:t xml:space="preserve"> </w:t>
      </w:r>
      <w:r w:rsidRPr="00980E71">
        <w:rPr>
          <w:rFonts w:ascii="Hind107 Light" w:hAnsi="Hind107 Light" w:cs="Hind107 Light"/>
          <w:i/>
          <w:noProof/>
          <w:sz w:val="16"/>
          <w:szCs w:val="16"/>
          <w:lang w:val="en-US" w:eastAsia="de-DE"/>
        </w:rPr>
        <w:br/>
      </w:r>
    </w:p>
    <w:p w:rsidR="00EC47A8" w:rsidRPr="00980E71" w:rsidRDefault="00EC47A8" w:rsidP="00EC47A8">
      <w:pPr>
        <w:spacing w:after="120"/>
        <w:rPr>
          <w:rFonts w:ascii="Hind107 Light" w:hAnsi="Hind107 Light" w:cs="Hind107 Light"/>
          <w:b/>
          <w:u w:val="single"/>
          <w:lang w:val="en-US"/>
        </w:rPr>
      </w:pPr>
    </w:p>
    <w:p w:rsidR="0046777B" w:rsidRPr="00232B84" w:rsidRDefault="0046777B" w:rsidP="0046777B">
      <w:pPr>
        <w:rPr>
          <w:rFonts w:ascii="Hind107 Light" w:hAnsi="Hind107 Light" w:cs="Hind107 Light"/>
          <w:b/>
          <w:u w:val="single"/>
          <w:lang w:val="en-US"/>
        </w:rPr>
      </w:pPr>
      <w:r w:rsidRPr="00056B26">
        <w:rPr>
          <w:rFonts w:ascii="Hind107 Light" w:hAnsi="Hind107 Light" w:cs="Hind107 Light"/>
          <w:b/>
          <w:u w:val="single"/>
          <w:lang w:val="en-US"/>
        </w:rPr>
        <w:t>New Product Introduction</w:t>
      </w:r>
    </w:p>
    <w:p w:rsidR="00D108AC" w:rsidRPr="003C5916" w:rsidRDefault="00D108AC" w:rsidP="007D5195">
      <w:pPr>
        <w:jc w:val="right"/>
        <w:rPr>
          <w:rFonts w:ascii="Hind Light" w:hAnsi="Hind Light" w:cs="Hind Light"/>
          <w:kern w:val="2"/>
          <w:sz w:val="22"/>
          <w:szCs w:val="22"/>
          <w:lang w:val="en-US"/>
        </w:rPr>
      </w:pPr>
    </w:p>
    <w:p w:rsidR="005B259F" w:rsidRPr="00A02768" w:rsidRDefault="005B259F" w:rsidP="002A6805">
      <w:pPr>
        <w:jc w:val="center"/>
        <w:rPr>
          <w:rFonts w:ascii="Hind107 Bold" w:hAnsi="Hind107 Bold" w:cs="Hind107 Bold"/>
          <w:sz w:val="28"/>
          <w:szCs w:val="28"/>
          <w:lang w:val="en-US"/>
        </w:rPr>
      </w:pPr>
      <w:r w:rsidRPr="00A02768">
        <w:rPr>
          <w:rFonts w:ascii="Hind107 Bold" w:hAnsi="Hind107 Bold" w:cs="Hind107 Bold"/>
          <w:sz w:val="28"/>
          <w:szCs w:val="28"/>
          <w:lang w:val="en-US"/>
        </w:rPr>
        <w:t>congatec presents Quick Starter Kit for SMARC 2.0</w:t>
      </w:r>
    </w:p>
    <w:p w:rsidR="005B259F" w:rsidRPr="00A02768" w:rsidRDefault="005B259F" w:rsidP="002A6805">
      <w:pPr>
        <w:pStyle w:val="Standard1"/>
        <w:jc w:val="center"/>
        <w:rPr>
          <w:rFonts w:ascii="Hind107 Light" w:hAnsi="Hind107 Light" w:cs="Hind107 Light"/>
          <w:b/>
          <w:bCs/>
          <w:lang w:val="en-US"/>
        </w:rPr>
      </w:pPr>
    </w:p>
    <w:p w:rsidR="005B259F" w:rsidRPr="00A02768" w:rsidRDefault="009F63EF" w:rsidP="002A6805">
      <w:pPr>
        <w:pStyle w:val="Standard1"/>
        <w:jc w:val="center"/>
        <w:rPr>
          <w:rFonts w:ascii="Hind107 Light" w:hAnsi="Hind107 Light" w:cs="Hind107 Light"/>
          <w:b/>
          <w:bCs/>
          <w:lang w:val="en-US"/>
        </w:rPr>
      </w:pPr>
      <w:r w:rsidRPr="009F634B">
        <w:rPr>
          <w:rFonts w:ascii="Hind107 Light" w:hAnsi="Hind107 Light" w:cs="Hind107 Light"/>
          <w:b/>
          <w:bCs/>
          <w:lang w:val="en-US"/>
        </w:rPr>
        <w:t xml:space="preserve">Everything </w:t>
      </w:r>
      <w:r w:rsidR="005B259F" w:rsidRPr="00A02768">
        <w:rPr>
          <w:rFonts w:ascii="Hind107 Light" w:hAnsi="Hind107 Light" w:cs="Hind107 Light"/>
          <w:b/>
          <w:bCs/>
          <w:lang w:val="en-US"/>
        </w:rPr>
        <w:t xml:space="preserve">you need for the evaluation of SMARC 2.0 and </w:t>
      </w:r>
      <w:r w:rsidR="005B259F" w:rsidRPr="00A02768">
        <w:rPr>
          <w:rFonts w:ascii="Hind107 Light" w:hAnsi="Hind107 Light" w:cs="Hind107 Light"/>
          <w:b/>
          <w:bCs/>
          <w:lang w:val="en-US"/>
        </w:rPr>
        <w:br/>
        <w:t xml:space="preserve">the new </w:t>
      </w:r>
      <w:r w:rsidR="00AD7C96">
        <w:rPr>
          <w:rFonts w:ascii="Hind107 Light" w:hAnsi="Hind107 Light" w:cs="Hind107 Light"/>
          <w:b/>
          <w:bCs/>
          <w:lang w:val="en-US"/>
        </w:rPr>
        <w:t xml:space="preserve">Intel® </w:t>
      </w:r>
      <w:r w:rsidR="003D0602">
        <w:rPr>
          <w:rFonts w:ascii="Hind107 Light" w:hAnsi="Hind107 Light" w:cs="Hind107 Light"/>
          <w:b/>
          <w:bCs/>
          <w:lang w:val="en-US"/>
        </w:rPr>
        <w:t>Atom</w:t>
      </w:r>
      <w:r w:rsidR="00C47811">
        <w:rPr>
          <w:rFonts w:ascii="Hind107 Light" w:hAnsi="Hind107 Light" w:cs="Hind107 Light"/>
          <w:b/>
          <w:bCs/>
          <w:lang w:val="en-US"/>
        </w:rPr>
        <w:t>™</w:t>
      </w:r>
      <w:r w:rsidR="003D0602">
        <w:rPr>
          <w:rFonts w:ascii="Hind107 Light" w:hAnsi="Hind107 Light" w:cs="Hind107 Light"/>
          <w:b/>
          <w:bCs/>
          <w:lang w:val="en-US"/>
        </w:rPr>
        <w:t xml:space="preserve"> </w:t>
      </w:r>
      <w:r w:rsidR="00AD7C96">
        <w:rPr>
          <w:rFonts w:ascii="Hind107 Light" w:hAnsi="Hind107 Light" w:cs="Hind107 Light"/>
          <w:b/>
          <w:bCs/>
          <w:lang w:val="en-US"/>
        </w:rPr>
        <w:t>low power processors (</w:t>
      </w:r>
      <w:r w:rsidR="00AD7C96" w:rsidRPr="00A02768">
        <w:rPr>
          <w:rFonts w:ascii="Hind107 Light" w:hAnsi="Hind107 Light" w:cs="Hind107 Light"/>
          <w:b/>
          <w:bCs/>
          <w:lang w:val="en-US"/>
        </w:rPr>
        <w:t>Apollo Lake</w:t>
      </w:r>
      <w:r w:rsidR="00AD7C96">
        <w:rPr>
          <w:rFonts w:ascii="Hind107 Light" w:hAnsi="Hind107 Light" w:cs="Hind107 Light"/>
          <w:b/>
          <w:bCs/>
          <w:lang w:val="en-US"/>
        </w:rPr>
        <w:t>)</w:t>
      </w:r>
    </w:p>
    <w:p w:rsidR="005B259F" w:rsidRPr="00A02768" w:rsidRDefault="005B259F" w:rsidP="005B259F">
      <w:pPr>
        <w:pStyle w:val="Standard1"/>
        <w:jc w:val="center"/>
        <w:rPr>
          <w:bCs/>
          <w:lang w:val="en-US"/>
        </w:rPr>
      </w:pPr>
    </w:p>
    <w:p w:rsidR="006A6020" w:rsidRDefault="005B259F" w:rsidP="00DA6482">
      <w:pPr>
        <w:spacing w:before="240" w:line="360" w:lineRule="auto"/>
        <w:rPr>
          <w:rFonts w:ascii="Hind107 Light" w:hAnsi="Hind107 Light" w:cs="Hind107 Light"/>
          <w:sz w:val="22"/>
          <w:szCs w:val="22"/>
          <w:lang w:val="en-US"/>
        </w:rPr>
      </w:pPr>
      <w:r w:rsidRPr="002A6805">
        <w:rPr>
          <w:rFonts w:ascii="Hind107 Light" w:hAnsi="Hind107 Light" w:cs="Hind107 Light"/>
          <w:b/>
          <w:sz w:val="22"/>
          <w:szCs w:val="22"/>
          <w:lang w:val="en-US"/>
        </w:rPr>
        <w:t>Deggendorf</w:t>
      </w:r>
      <w:r w:rsidR="005D4CEE">
        <w:rPr>
          <w:rFonts w:ascii="Hind107 Light" w:hAnsi="Hind107 Light" w:cs="Hind107 Light"/>
          <w:b/>
          <w:sz w:val="22"/>
          <w:szCs w:val="22"/>
          <w:lang w:val="en-US"/>
        </w:rPr>
        <w:t>/Munich</w:t>
      </w:r>
      <w:r w:rsidRPr="002A6805">
        <w:rPr>
          <w:rFonts w:ascii="Hind107 Light" w:hAnsi="Hind107 Light" w:cs="Hind107 Light"/>
          <w:b/>
          <w:sz w:val="22"/>
          <w:szCs w:val="22"/>
          <w:lang w:val="en-US"/>
        </w:rPr>
        <w:t xml:space="preserve">, Germany, </w:t>
      </w:r>
      <w:r w:rsidR="003D0602">
        <w:rPr>
          <w:rFonts w:ascii="Hind107 Light" w:hAnsi="Hind107 Light" w:cs="Hind107 Light"/>
          <w:b/>
          <w:sz w:val="22"/>
          <w:szCs w:val="22"/>
          <w:lang w:val="en-US"/>
        </w:rPr>
        <w:t>November 8</w:t>
      </w:r>
      <w:r w:rsidRPr="002A6805">
        <w:rPr>
          <w:rFonts w:ascii="Hind107 Light" w:hAnsi="Hind107 Light" w:cs="Hind107 Light"/>
          <w:b/>
          <w:sz w:val="22"/>
          <w:szCs w:val="22"/>
          <w:lang w:val="en-US"/>
        </w:rPr>
        <w:t xml:space="preserve">  * * *</w:t>
      </w:r>
      <w:r w:rsidRPr="00DA6482">
        <w:rPr>
          <w:rFonts w:ascii="Hind107 Light" w:hAnsi="Hind107 Light" w:cs="Hind107 Light"/>
          <w:sz w:val="22"/>
          <w:szCs w:val="22"/>
          <w:lang w:val="en-US"/>
        </w:rPr>
        <w:t xml:space="preserve">  congatec, a leading technology company for embedded computer modules, single board computers and embedded design and manufacturing services, presents the SMARC 2.0 Quick Starter Kit </w:t>
      </w:r>
      <w:r w:rsidR="000B7F1D">
        <w:rPr>
          <w:rFonts w:ascii="Hind107 Light" w:hAnsi="Hind107 Light" w:cs="Hind107 Light"/>
          <w:sz w:val="22"/>
          <w:szCs w:val="22"/>
          <w:lang w:val="en-US"/>
        </w:rPr>
        <w:t xml:space="preserve">for </w:t>
      </w:r>
      <w:r w:rsidRPr="00DA6482">
        <w:rPr>
          <w:rFonts w:ascii="Hind107 Light" w:hAnsi="Hind107 Light" w:cs="Hind107 Light"/>
          <w:sz w:val="22"/>
          <w:szCs w:val="22"/>
          <w:lang w:val="en-US"/>
        </w:rPr>
        <w:t>Intel® Atom™</w:t>
      </w:r>
      <w:r w:rsidR="003D0602">
        <w:rPr>
          <w:rFonts w:ascii="Hind107 Light" w:hAnsi="Hind107 Light" w:cs="Hind107 Light"/>
          <w:sz w:val="22"/>
          <w:szCs w:val="22"/>
          <w:lang w:val="en-US"/>
        </w:rPr>
        <w:t xml:space="preserve"> </w:t>
      </w:r>
      <w:r w:rsidRPr="00DA6482">
        <w:rPr>
          <w:rFonts w:ascii="Hind107 Light" w:hAnsi="Hind107 Light" w:cs="Hind107 Light"/>
          <w:sz w:val="22"/>
          <w:szCs w:val="22"/>
          <w:lang w:val="en-US"/>
        </w:rPr>
        <w:t xml:space="preserve">processors (code name Apollo Lake). The kit comes with congatec’s first SMARC 2.0 module – the conga-SA5 – and </w:t>
      </w:r>
      <w:r w:rsidR="00D83B48">
        <w:rPr>
          <w:rFonts w:ascii="Hind107 Light" w:hAnsi="Hind107 Light" w:cs="Hind107 Light"/>
          <w:sz w:val="22"/>
          <w:szCs w:val="22"/>
          <w:lang w:val="en-US"/>
        </w:rPr>
        <w:t xml:space="preserve">everything developers need </w:t>
      </w:r>
      <w:r w:rsidRPr="00DA6482">
        <w:rPr>
          <w:rFonts w:ascii="Hind107 Light" w:hAnsi="Hind107 Light" w:cs="Hind107 Light"/>
          <w:sz w:val="22"/>
          <w:szCs w:val="22"/>
          <w:lang w:val="en-US"/>
        </w:rPr>
        <w:t xml:space="preserve">for the </w:t>
      </w:r>
      <w:r w:rsidR="00F43CA7">
        <w:rPr>
          <w:rFonts w:ascii="Hind107 Light" w:hAnsi="Hind107 Light" w:cs="Hind107 Light"/>
          <w:sz w:val="22"/>
          <w:szCs w:val="22"/>
          <w:lang w:val="en-US"/>
        </w:rPr>
        <w:t xml:space="preserve">immediate </w:t>
      </w:r>
      <w:r w:rsidRPr="00DA6482">
        <w:rPr>
          <w:rFonts w:ascii="Hind107 Light" w:hAnsi="Hind107 Light" w:cs="Hind107 Light"/>
          <w:sz w:val="22"/>
          <w:szCs w:val="22"/>
          <w:lang w:val="en-US"/>
        </w:rPr>
        <w:t xml:space="preserve">evaluation of the </w:t>
      </w:r>
      <w:r w:rsidR="003D0602">
        <w:rPr>
          <w:rFonts w:ascii="Hind107 Light" w:hAnsi="Hind107 Light" w:cs="Hind107 Light"/>
          <w:sz w:val="22"/>
          <w:szCs w:val="22"/>
          <w:lang w:val="en-US"/>
        </w:rPr>
        <w:t>new SMARC 2.0 standard</w:t>
      </w:r>
      <w:r w:rsidR="001C6201">
        <w:rPr>
          <w:rFonts w:ascii="Hind107 Light" w:hAnsi="Hind107 Light" w:cs="Hind107 Light"/>
          <w:sz w:val="22"/>
          <w:szCs w:val="22"/>
          <w:lang w:val="en-US"/>
        </w:rPr>
        <w:t xml:space="preserve"> </w:t>
      </w:r>
      <w:r w:rsidR="00CC5F24">
        <w:rPr>
          <w:rFonts w:ascii="Hind107 Light" w:hAnsi="Hind107 Light" w:cs="Hind107 Light"/>
          <w:sz w:val="22"/>
          <w:szCs w:val="22"/>
          <w:lang w:val="en-US"/>
        </w:rPr>
        <w:t>as well as</w:t>
      </w:r>
      <w:r w:rsidR="001C6201">
        <w:rPr>
          <w:rFonts w:ascii="Hind107 Light" w:hAnsi="Hind107 Light" w:cs="Hind107 Light"/>
          <w:sz w:val="22"/>
          <w:szCs w:val="22"/>
          <w:lang w:val="en-US"/>
        </w:rPr>
        <w:t xml:space="preserve"> the latest Intel® Atom</w:t>
      </w:r>
      <w:r w:rsidR="006B63E1">
        <w:rPr>
          <w:rFonts w:ascii="Hind107 Light" w:hAnsi="Hind107 Light" w:cs="Hind107 Light"/>
          <w:sz w:val="22"/>
          <w:szCs w:val="22"/>
          <w:lang w:val="en-US"/>
        </w:rPr>
        <w:t>™</w:t>
      </w:r>
      <w:r w:rsidR="001C6201">
        <w:rPr>
          <w:rFonts w:ascii="Hind107 Light" w:hAnsi="Hind107 Light" w:cs="Hind107 Light"/>
          <w:sz w:val="22"/>
          <w:szCs w:val="22"/>
          <w:lang w:val="en-US"/>
        </w:rPr>
        <w:t xml:space="preserve"> processor generation</w:t>
      </w:r>
      <w:r w:rsidR="00CC5F24">
        <w:rPr>
          <w:rFonts w:ascii="Hind107 Light" w:hAnsi="Hind107 Light" w:cs="Hind107 Light"/>
          <w:sz w:val="22"/>
          <w:szCs w:val="22"/>
          <w:lang w:val="en-US"/>
        </w:rPr>
        <w:t xml:space="preserve">. </w:t>
      </w:r>
      <w:r w:rsidRPr="00DA6482">
        <w:rPr>
          <w:rFonts w:ascii="Hind107 Light" w:hAnsi="Hind107 Light" w:cs="Hind107 Light"/>
          <w:sz w:val="22"/>
          <w:szCs w:val="22"/>
          <w:lang w:val="en-US"/>
        </w:rPr>
        <w:t xml:space="preserve">Application </w:t>
      </w:r>
      <w:r w:rsidR="00CC5F24">
        <w:rPr>
          <w:rFonts w:ascii="Hind107 Light" w:hAnsi="Hind107 Light" w:cs="Hind107 Light"/>
          <w:sz w:val="22"/>
          <w:szCs w:val="22"/>
          <w:lang w:val="en-US"/>
        </w:rPr>
        <w:t>engineers</w:t>
      </w:r>
      <w:r w:rsidR="00CC5F24" w:rsidRPr="00DA6482">
        <w:rPr>
          <w:rFonts w:ascii="Hind107 Light" w:hAnsi="Hind107 Light" w:cs="Hind107 Light"/>
          <w:sz w:val="22"/>
          <w:szCs w:val="22"/>
          <w:lang w:val="en-US"/>
        </w:rPr>
        <w:t xml:space="preserve"> </w:t>
      </w:r>
      <w:r w:rsidRPr="00DA6482">
        <w:rPr>
          <w:rFonts w:ascii="Hind107 Light" w:hAnsi="Hind107 Light" w:cs="Hind107 Light"/>
          <w:sz w:val="22"/>
          <w:szCs w:val="22"/>
          <w:lang w:val="en-US"/>
        </w:rPr>
        <w:t xml:space="preserve">of connected Industry 4.0 and wireless IoT devices will love the </w:t>
      </w:r>
      <w:r w:rsidR="003D0602">
        <w:rPr>
          <w:rFonts w:ascii="Hind107 Light" w:hAnsi="Hind107 Light" w:cs="Hind107 Light"/>
          <w:sz w:val="22"/>
          <w:szCs w:val="22"/>
          <w:lang w:val="en-US"/>
        </w:rPr>
        <w:t xml:space="preserve">option of the </w:t>
      </w:r>
      <w:r w:rsidRPr="00DA6482">
        <w:rPr>
          <w:rFonts w:ascii="Hind107 Light" w:hAnsi="Hind107 Light" w:cs="Hind107 Light"/>
          <w:sz w:val="22"/>
          <w:szCs w:val="22"/>
          <w:lang w:val="en-US"/>
        </w:rPr>
        <w:t xml:space="preserve">integrated </w:t>
      </w:r>
      <w:r w:rsidR="008369C3">
        <w:rPr>
          <w:rFonts w:ascii="Hind107 Light" w:hAnsi="Hind107 Light" w:cs="Hind107 Light"/>
          <w:sz w:val="22"/>
          <w:szCs w:val="22"/>
          <w:lang w:val="en-US"/>
        </w:rPr>
        <w:t>wireless interfaces</w:t>
      </w:r>
      <w:r w:rsidR="003D0602">
        <w:rPr>
          <w:rFonts w:ascii="Hind107 Light" w:hAnsi="Hind107 Light" w:cs="Hind107 Light"/>
          <w:sz w:val="22"/>
          <w:szCs w:val="22"/>
          <w:lang w:val="en-US"/>
        </w:rPr>
        <w:t xml:space="preserve"> with</w:t>
      </w:r>
      <w:r w:rsidRPr="00DA6482">
        <w:rPr>
          <w:rFonts w:ascii="Hind107 Light" w:hAnsi="Hind107 Light" w:cs="Hind107 Light"/>
          <w:sz w:val="22"/>
          <w:szCs w:val="22"/>
          <w:lang w:val="en-US"/>
        </w:rPr>
        <w:t xml:space="preserve"> standardized antenna connectors</w:t>
      </w:r>
      <w:r w:rsidR="008369C3">
        <w:rPr>
          <w:rFonts w:ascii="Hind107 Light" w:hAnsi="Hind107 Light" w:cs="Hind107 Light"/>
          <w:sz w:val="22"/>
          <w:szCs w:val="22"/>
          <w:lang w:val="en-US"/>
        </w:rPr>
        <w:t xml:space="preserve"> on board</w:t>
      </w:r>
      <w:r w:rsidR="003D0602">
        <w:rPr>
          <w:rFonts w:ascii="Hind107 Light" w:hAnsi="Hind107 Light" w:cs="Hind107 Light"/>
          <w:sz w:val="22"/>
          <w:szCs w:val="22"/>
          <w:lang w:val="en-US"/>
        </w:rPr>
        <w:t>.</w:t>
      </w:r>
    </w:p>
    <w:p w:rsidR="005B259F" w:rsidRPr="00DA6482" w:rsidRDefault="005B259F" w:rsidP="00DA6482">
      <w:pPr>
        <w:spacing w:before="240" w:line="360" w:lineRule="auto"/>
        <w:rPr>
          <w:rFonts w:ascii="Hind107 Light" w:hAnsi="Hind107 Light" w:cs="Hind107 Light"/>
          <w:sz w:val="22"/>
          <w:szCs w:val="22"/>
          <w:lang w:val="en-US"/>
        </w:rPr>
      </w:pPr>
    </w:p>
    <w:p w:rsidR="005B259F" w:rsidRPr="00DA6482" w:rsidRDefault="005B259F" w:rsidP="00DA6482">
      <w:pPr>
        <w:pStyle w:val="Standard1"/>
        <w:spacing w:before="120" w:line="360" w:lineRule="auto"/>
        <w:rPr>
          <w:rFonts w:ascii="Hind107 Light" w:hAnsi="Hind107 Light" w:cs="Hind107 Light"/>
          <w:sz w:val="22"/>
          <w:szCs w:val="22"/>
          <w:lang w:val="en-US"/>
        </w:rPr>
      </w:pPr>
      <w:r w:rsidRPr="00DA6482">
        <w:rPr>
          <w:rFonts w:ascii="Hind107 Light" w:hAnsi="Hind107 Light" w:cs="Hind107 Light"/>
          <w:sz w:val="22"/>
          <w:szCs w:val="22"/>
          <w:lang w:val="en-US"/>
        </w:rPr>
        <w:lastRenderedPageBreak/>
        <w:t>“</w:t>
      </w:r>
      <w:r w:rsidR="005A0473">
        <w:rPr>
          <w:rFonts w:ascii="Hind107 Light" w:hAnsi="Hind107 Light" w:cs="Hind107 Light"/>
          <w:sz w:val="22"/>
          <w:szCs w:val="22"/>
          <w:lang w:val="en-US"/>
        </w:rPr>
        <w:t>With SMARC 2.0, d</w:t>
      </w:r>
      <w:r w:rsidR="005A0473" w:rsidRPr="00DA6482">
        <w:rPr>
          <w:rFonts w:ascii="Hind107 Light" w:hAnsi="Hind107 Light" w:cs="Hind107 Light"/>
          <w:sz w:val="22"/>
          <w:szCs w:val="22"/>
          <w:lang w:val="en-US"/>
        </w:rPr>
        <w:t xml:space="preserve">evelopers </w:t>
      </w:r>
      <w:r w:rsidRPr="00DA6482">
        <w:rPr>
          <w:rFonts w:ascii="Hind107 Light" w:hAnsi="Hind107 Light" w:cs="Hind107 Light"/>
          <w:sz w:val="22"/>
          <w:szCs w:val="22"/>
          <w:lang w:val="en-US"/>
        </w:rPr>
        <w:t xml:space="preserve">of highly integrated IoT and Industry 4.0 applications </w:t>
      </w:r>
      <w:r w:rsidR="00FE5CDA">
        <w:rPr>
          <w:rFonts w:ascii="Hind107 Light" w:hAnsi="Hind107 Light" w:cs="Hind107 Light"/>
          <w:sz w:val="22"/>
          <w:szCs w:val="22"/>
          <w:lang w:val="en-US"/>
        </w:rPr>
        <w:t xml:space="preserve">will get the next level of technology </w:t>
      </w:r>
      <w:r w:rsidR="008369C3">
        <w:rPr>
          <w:rFonts w:ascii="Hind107 Light" w:hAnsi="Hind107 Light" w:cs="Hind107 Light"/>
          <w:sz w:val="22"/>
          <w:szCs w:val="22"/>
          <w:lang w:val="en-US"/>
        </w:rPr>
        <w:t>on a credit card sized</w:t>
      </w:r>
      <w:r w:rsidR="005A0473">
        <w:rPr>
          <w:rFonts w:ascii="Hind107 Light" w:hAnsi="Hind107 Light" w:cs="Hind107 Light"/>
          <w:sz w:val="22"/>
          <w:szCs w:val="22"/>
          <w:lang w:val="en-US"/>
        </w:rPr>
        <w:t>,</w:t>
      </w:r>
      <w:r w:rsidR="008369C3">
        <w:rPr>
          <w:rFonts w:ascii="Hind107 Light" w:hAnsi="Hind107 Light" w:cs="Hind107 Light"/>
          <w:sz w:val="22"/>
          <w:szCs w:val="22"/>
          <w:lang w:val="en-US"/>
        </w:rPr>
        <w:t xml:space="preserve"> </w:t>
      </w:r>
      <w:r w:rsidR="00FE5CDA" w:rsidRPr="00DA6482">
        <w:rPr>
          <w:rFonts w:ascii="Hind107 Light" w:hAnsi="Hind107 Light" w:cs="Hind107 Light"/>
          <w:sz w:val="22"/>
          <w:szCs w:val="22"/>
          <w:lang w:val="en-US"/>
        </w:rPr>
        <w:t xml:space="preserve">off-the-shelf </w:t>
      </w:r>
      <w:r w:rsidR="008369C3">
        <w:rPr>
          <w:rFonts w:ascii="Hind107 Light" w:hAnsi="Hind107 Light" w:cs="Hind107 Light"/>
          <w:sz w:val="22"/>
          <w:szCs w:val="22"/>
          <w:lang w:val="en-US"/>
        </w:rPr>
        <w:t xml:space="preserve">module </w:t>
      </w:r>
      <w:r w:rsidR="00FE5CDA" w:rsidRPr="00DA6482">
        <w:rPr>
          <w:rFonts w:ascii="Hind107 Light" w:hAnsi="Hind107 Light" w:cs="Hind107 Light"/>
          <w:sz w:val="22"/>
          <w:szCs w:val="22"/>
          <w:lang w:val="en-US"/>
        </w:rPr>
        <w:t>with minimum space requirements.</w:t>
      </w:r>
      <w:r w:rsidR="001A0230">
        <w:rPr>
          <w:rFonts w:ascii="Hind107 Light" w:hAnsi="Hind107 Light" w:cs="Hind107 Light"/>
          <w:sz w:val="22"/>
          <w:szCs w:val="22"/>
          <w:lang w:val="en-US"/>
        </w:rPr>
        <w:t xml:space="preserve"> The </w:t>
      </w:r>
      <w:r w:rsidR="00CA275D">
        <w:rPr>
          <w:rFonts w:ascii="Hind107 Light" w:hAnsi="Hind107 Light" w:cs="Hind107 Light"/>
          <w:sz w:val="22"/>
          <w:szCs w:val="22"/>
          <w:lang w:val="en-US"/>
        </w:rPr>
        <w:t>s</w:t>
      </w:r>
      <w:r w:rsidR="00FE5CDA">
        <w:rPr>
          <w:rFonts w:ascii="Hind107 Light" w:hAnsi="Hind107 Light" w:cs="Hind107 Light"/>
          <w:sz w:val="22"/>
          <w:szCs w:val="22"/>
          <w:lang w:val="en-US"/>
        </w:rPr>
        <w:t xml:space="preserve">tarter </w:t>
      </w:r>
      <w:r w:rsidR="00CA275D">
        <w:rPr>
          <w:rFonts w:ascii="Hind107 Light" w:hAnsi="Hind107 Light" w:cs="Hind107 Light"/>
          <w:sz w:val="22"/>
          <w:szCs w:val="22"/>
          <w:lang w:val="en-US"/>
        </w:rPr>
        <w:t>k</w:t>
      </w:r>
      <w:r w:rsidR="00FE5CDA">
        <w:rPr>
          <w:rFonts w:ascii="Hind107 Light" w:hAnsi="Hind107 Light" w:cs="Hind107 Light"/>
          <w:sz w:val="22"/>
          <w:szCs w:val="22"/>
          <w:lang w:val="en-US"/>
        </w:rPr>
        <w:t xml:space="preserve">it </w:t>
      </w:r>
      <w:r w:rsidR="001A0230">
        <w:rPr>
          <w:rFonts w:ascii="Hind107 Light" w:hAnsi="Hind107 Light" w:cs="Hind107 Light"/>
          <w:sz w:val="22"/>
          <w:szCs w:val="22"/>
          <w:lang w:val="en-US"/>
        </w:rPr>
        <w:t xml:space="preserve">is an </w:t>
      </w:r>
      <w:r w:rsidR="001A0230">
        <w:rPr>
          <w:rFonts w:ascii="Hind107 Light" w:hAnsi="Hind107 Light" w:cs="Hind107 Light"/>
          <w:sz w:val="22"/>
          <w:lang w:val="en-US"/>
        </w:rPr>
        <w:t xml:space="preserve">important building block for our SMARC eco system </w:t>
      </w:r>
      <w:r w:rsidR="00EA18F0">
        <w:rPr>
          <w:rFonts w:ascii="Hind107 Light" w:hAnsi="Hind107 Light" w:cs="Hind107 Light"/>
          <w:sz w:val="22"/>
          <w:szCs w:val="22"/>
          <w:lang w:val="en-US"/>
        </w:rPr>
        <w:t>enabling</w:t>
      </w:r>
      <w:r w:rsidR="00CA275D">
        <w:rPr>
          <w:rFonts w:ascii="Hind107 Light" w:hAnsi="Hind107 Light" w:cs="Hind107 Light"/>
          <w:sz w:val="22"/>
          <w:szCs w:val="22"/>
          <w:lang w:val="en-US"/>
        </w:rPr>
        <w:t xml:space="preserve"> a quick evaluation of this latest state of the art technology </w:t>
      </w:r>
      <w:r w:rsidR="00EA18F0">
        <w:rPr>
          <w:rFonts w:ascii="Hind107 Light" w:hAnsi="Hind107 Light" w:cs="Hind107 Light"/>
          <w:sz w:val="22"/>
          <w:szCs w:val="22"/>
          <w:lang w:val="en-US"/>
        </w:rPr>
        <w:t>that</w:t>
      </w:r>
      <w:r w:rsidR="00CA275D">
        <w:rPr>
          <w:rFonts w:ascii="Hind107 Light" w:hAnsi="Hind107 Light" w:cs="Hind107 Light"/>
          <w:sz w:val="22"/>
          <w:szCs w:val="22"/>
          <w:lang w:val="en-US"/>
        </w:rPr>
        <w:t xml:space="preserve"> s</w:t>
      </w:r>
      <w:r w:rsidR="001A0230">
        <w:rPr>
          <w:rFonts w:ascii="Hind107 Light" w:hAnsi="Hind107 Light" w:cs="Hind107 Light"/>
          <w:sz w:val="22"/>
          <w:lang w:val="en-US"/>
        </w:rPr>
        <w:t>atisf</w:t>
      </w:r>
      <w:r w:rsidR="00CA275D">
        <w:rPr>
          <w:rFonts w:ascii="Hind107 Light" w:hAnsi="Hind107 Light" w:cs="Hind107 Light"/>
          <w:sz w:val="22"/>
          <w:lang w:val="en-US"/>
        </w:rPr>
        <w:t>ies various</w:t>
      </w:r>
      <w:r w:rsidR="001A0230">
        <w:rPr>
          <w:rFonts w:ascii="Hind107 Light" w:hAnsi="Hind107 Light" w:cs="Hind107 Light"/>
          <w:sz w:val="22"/>
          <w:lang w:val="en-US"/>
        </w:rPr>
        <w:t xml:space="preserve"> </w:t>
      </w:r>
      <w:r w:rsidR="00CA275D">
        <w:rPr>
          <w:rFonts w:ascii="Hind107 Light" w:hAnsi="Hind107 Light" w:cs="Hind107 Light"/>
          <w:sz w:val="22"/>
          <w:lang w:val="en-US"/>
        </w:rPr>
        <w:t>IoT</w:t>
      </w:r>
      <w:r w:rsidR="001A0230">
        <w:rPr>
          <w:rFonts w:ascii="Hind107 Light" w:hAnsi="Hind107 Light" w:cs="Hind107 Light"/>
          <w:sz w:val="22"/>
          <w:lang w:val="en-US"/>
        </w:rPr>
        <w:t xml:space="preserve"> connectivity requirements</w:t>
      </w:r>
      <w:r w:rsidR="00EA18F0">
        <w:rPr>
          <w:rFonts w:ascii="Hind107 Light" w:hAnsi="Hind107 Light" w:cs="Hind107 Light"/>
          <w:sz w:val="22"/>
          <w:lang w:val="en-US"/>
        </w:rPr>
        <w:t>.</w:t>
      </w:r>
      <w:r w:rsidR="00CA275D">
        <w:rPr>
          <w:rFonts w:ascii="Hind107 Light" w:hAnsi="Hind107 Light" w:cs="Hind107 Light"/>
          <w:sz w:val="22"/>
          <w:lang w:val="en-US"/>
        </w:rPr>
        <w:t xml:space="preserve"> </w:t>
      </w:r>
      <w:r w:rsidRPr="00DA6482">
        <w:rPr>
          <w:rFonts w:ascii="Hind107 Light" w:hAnsi="Hind107 Light" w:cs="Hind107 Light"/>
          <w:sz w:val="22"/>
          <w:szCs w:val="22"/>
          <w:lang w:val="en-US"/>
        </w:rPr>
        <w:t xml:space="preserve">The Quick Starter Kit </w:t>
      </w:r>
      <w:r w:rsidR="0095054A">
        <w:rPr>
          <w:rFonts w:ascii="Hind107 Light" w:hAnsi="Hind107 Light" w:cs="Hind107 Light"/>
          <w:sz w:val="22"/>
          <w:szCs w:val="22"/>
          <w:lang w:val="en-US"/>
        </w:rPr>
        <w:t>comes with a ready to use SMARC 2.0 module</w:t>
      </w:r>
      <w:r w:rsidR="006D21D5">
        <w:rPr>
          <w:rFonts w:ascii="Hind107 Light" w:hAnsi="Hind107 Light" w:cs="Hind107 Light"/>
          <w:sz w:val="22"/>
          <w:szCs w:val="22"/>
          <w:lang w:val="en-US"/>
        </w:rPr>
        <w:t xml:space="preserve"> </w:t>
      </w:r>
      <w:r w:rsidR="0095054A">
        <w:rPr>
          <w:rFonts w:ascii="Hind107 Light" w:hAnsi="Hind107 Light" w:cs="Hind107 Light"/>
          <w:sz w:val="22"/>
          <w:szCs w:val="22"/>
          <w:lang w:val="en-US"/>
        </w:rPr>
        <w:t xml:space="preserve">that </w:t>
      </w:r>
      <w:r w:rsidRPr="00DA6482">
        <w:rPr>
          <w:rFonts w:ascii="Hind107 Light" w:hAnsi="Hind107 Light" w:cs="Hind107 Light"/>
          <w:sz w:val="22"/>
          <w:szCs w:val="22"/>
          <w:lang w:val="en-US"/>
        </w:rPr>
        <w:t xml:space="preserve">provides </w:t>
      </w:r>
      <w:r w:rsidR="001A0230" w:rsidRPr="00DA6482">
        <w:rPr>
          <w:rFonts w:ascii="Hind107 Light" w:hAnsi="Hind107 Light" w:cs="Hind107 Light"/>
          <w:sz w:val="22"/>
          <w:szCs w:val="22"/>
          <w:lang w:val="en-US"/>
        </w:rPr>
        <w:t xml:space="preserve">pre-integrated </w:t>
      </w:r>
      <w:r w:rsidRPr="00DA6482">
        <w:rPr>
          <w:rFonts w:ascii="Hind107 Light" w:hAnsi="Hind107 Light" w:cs="Hind107 Light"/>
          <w:sz w:val="22"/>
          <w:szCs w:val="22"/>
          <w:lang w:val="en-US"/>
        </w:rPr>
        <w:t>fast WLAN and Bluetooth LE</w:t>
      </w:r>
      <w:r w:rsidR="00EA18F0">
        <w:rPr>
          <w:rFonts w:ascii="Hind107 Light" w:hAnsi="Hind107 Light" w:cs="Hind107 Light"/>
          <w:sz w:val="22"/>
          <w:szCs w:val="22"/>
          <w:lang w:val="en-US"/>
        </w:rPr>
        <w:t xml:space="preserve"> </w:t>
      </w:r>
      <w:r w:rsidR="005A0473">
        <w:rPr>
          <w:rFonts w:ascii="Hind107 Light" w:hAnsi="Hind107 Light" w:cs="Hind107 Light"/>
          <w:sz w:val="22"/>
          <w:szCs w:val="22"/>
          <w:lang w:val="en-US"/>
        </w:rPr>
        <w:t xml:space="preserve">support. </w:t>
      </w:r>
      <w:r w:rsidR="0095054A">
        <w:rPr>
          <w:rFonts w:ascii="Hind107 Light" w:hAnsi="Hind107 Light" w:cs="Hind107 Light"/>
          <w:sz w:val="22"/>
          <w:szCs w:val="22"/>
          <w:lang w:val="en-US"/>
        </w:rPr>
        <w:t xml:space="preserve">Additional connectivity can be supported with </w:t>
      </w:r>
      <w:r w:rsidR="00EA18F0">
        <w:rPr>
          <w:rFonts w:ascii="Hind107 Light" w:hAnsi="Hind107 Light" w:cs="Hind107 Light"/>
          <w:sz w:val="22"/>
          <w:szCs w:val="22"/>
          <w:lang w:val="en-US"/>
        </w:rPr>
        <w:t xml:space="preserve">dual </w:t>
      </w:r>
      <w:r w:rsidR="0095054A">
        <w:rPr>
          <w:rFonts w:ascii="Hind107 Light" w:hAnsi="Hind107 Light" w:cs="Hind107 Light"/>
          <w:sz w:val="22"/>
          <w:szCs w:val="22"/>
          <w:lang w:val="en-US"/>
        </w:rPr>
        <w:t>Gigabit Ethernet</w:t>
      </w:r>
      <w:r w:rsidR="00B3360F">
        <w:rPr>
          <w:rFonts w:ascii="Hind107 Light" w:hAnsi="Hind107 Light" w:cs="Hind107 Light"/>
          <w:sz w:val="22"/>
          <w:szCs w:val="22"/>
          <w:lang w:val="en-US"/>
        </w:rPr>
        <w:t xml:space="preserve"> for cloud connected appliances with redundancy or for secure firewall solutions</w:t>
      </w:r>
      <w:r w:rsidR="001A0230">
        <w:rPr>
          <w:rFonts w:ascii="Hind107 Light" w:hAnsi="Hind107 Light" w:cs="Hind107 Light"/>
          <w:sz w:val="22"/>
          <w:szCs w:val="22"/>
          <w:lang w:val="en-US"/>
        </w:rPr>
        <w:t>.”</w:t>
      </w:r>
      <w:r w:rsidR="008369C3" w:rsidDel="008369C3">
        <w:rPr>
          <w:rFonts w:ascii="Hind107 Light" w:hAnsi="Hind107 Light" w:cs="Hind107 Light"/>
          <w:sz w:val="22"/>
          <w:szCs w:val="22"/>
          <w:lang w:val="en-US"/>
        </w:rPr>
        <w:t xml:space="preserve"> </w:t>
      </w:r>
      <w:r w:rsidRPr="00DA6482">
        <w:rPr>
          <w:rFonts w:ascii="Hind107 Light" w:hAnsi="Hind107 Light" w:cs="Hind107 Light"/>
          <w:sz w:val="22"/>
          <w:szCs w:val="22"/>
          <w:lang w:val="en-US"/>
        </w:rPr>
        <w:t>explains Martin Danzer, Director of Product Management at congatec.</w:t>
      </w:r>
    </w:p>
    <w:p w:rsidR="005B259F" w:rsidRPr="00DA6482" w:rsidRDefault="005B259F" w:rsidP="00DA6482">
      <w:pPr>
        <w:pStyle w:val="Standard1"/>
        <w:spacing w:before="120" w:line="360" w:lineRule="auto"/>
        <w:rPr>
          <w:rFonts w:ascii="Hind107 Light" w:hAnsi="Hind107 Light" w:cs="Hind107 Light"/>
          <w:sz w:val="22"/>
          <w:szCs w:val="22"/>
          <w:lang w:val="en-US"/>
        </w:rPr>
      </w:pPr>
    </w:p>
    <w:p w:rsidR="005B259F" w:rsidRPr="00DA6482" w:rsidRDefault="005B259F" w:rsidP="00DA6482">
      <w:pPr>
        <w:pStyle w:val="Standard1"/>
        <w:spacing w:before="120" w:line="360" w:lineRule="auto"/>
        <w:rPr>
          <w:rFonts w:ascii="Hind107 Light" w:hAnsi="Hind107 Light" w:cs="Hind107 Light"/>
          <w:b/>
          <w:sz w:val="22"/>
          <w:szCs w:val="22"/>
          <w:lang w:val="en-US"/>
        </w:rPr>
      </w:pPr>
      <w:r w:rsidRPr="00DA6482">
        <w:rPr>
          <w:rFonts w:ascii="Hind107 Light" w:hAnsi="Hind107 Light" w:cs="Hind107 Light"/>
          <w:b/>
          <w:sz w:val="22"/>
          <w:szCs w:val="22"/>
          <w:lang w:val="en-US"/>
        </w:rPr>
        <w:t>The Quick Starter Kit features in detail</w:t>
      </w:r>
    </w:p>
    <w:p w:rsidR="005B259F" w:rsidRPr="00DA6482" w:rsidRDefault="005B259F" w:rsidP="00DA6482">
      <w:pPr>
        <w:pStyle w:val="Standard1"/>
        <w:spacing w:before="120" w:line="360" w:lineRule="auto"/>
        <w:rPr>
          <w:rFonts w:ascii="Hind107 Light" w:hAnsi="Hind107 Light" w:cs="Hind107 Light"/>
          <w:sz w:val="22"/>
          <w:szCs w:val="22"/>
          <w:lang w:val="en-US"/>
        </w:rPr>
      </w:pPr>
      <w:r w:rsidRPr="00DA6482">
        <w:rPr>
          <w:rFonts w:ascii="Hind107 Light" w:hAnsi="Hind107 Light" w:cs="Hind107 Light"/>
          <w:sz w:val="22"/>
          <w:szCs w:val="22"/>
          <w:lang w:val="en-US"/>
        </w:rPr>
        <w:t>The new SMARC 2.0 Quick Starter Kit</w:t>
      </w:r>
      <w:r w:rsidRPr="00DA6482">
        <w:rPr>
          <w:rFonts w:ascii="Hind107 Light" w:hAnsi="Hind107 Light" w:cs="Hind107 Light"/>
          <w:b/>
          <w:sz w:val="22"/>
          <w:szCs w:val="22"/>
          <w:lang w:val="en-US"/>
        </w:rPr>
        <w:t xml:space="preserve"> </w:t>
      </w:r>
      <w:r w:rsidRPr="00DA6482">
        <w:rPr>
          <w:rFonts w:ascii="Hind107 Light" w:hAnsi="Hind107 Light" w:cs="Hind107 Light"/>
          <w:sz w:val="22"/>
          <w:szCs w:val="22"/>
          <w:lang w:val="en-US"/>
        </w:rPr>
        <w:t>from congatec integrates the conga-SA5</w:t>
      </w:r>
      <w:r w:rsidR="004F113B">
        <w:rPr>
          <w:rFonts w:ascii="Hind107 Light" w:hAnsi="Hind107 Light" w:cs="Hind107 Light"/>
          <w:sz w:val="22"/>
          <w:szCs w:val="22"/>
          <w:lang w:val="en-US"/>
        </w:rPr>
        <w:t>,</w:t>
      </w:r>
      <w:r w:rsidRPr="00DA6482">
        <w:rPr>
          <w:rFonts w:ascii="Hind107 Light" w:hAnsi="Hind107 Light" w:cs="Hind107 Light"/>
          <w:sz w:val="22"/>
          <w:szCs w:val="22"/>
          <w:lang w:val="en-US"/>
        </w:rPr>
        <w:t xml:space="preserve"> the high-end maximum performance</w:t>
      </w:r>
      <w:r w:rsidR="004F113B">
        <w:rPr>
          <w:rFonts w:ascii="Hind107 Light" w:hAnsi="Hind107 Light" w:cs="Hind107 Light"/>
          <w:sz w:val="22"/>
          <w:szCs w:val="22"/>
          <w:lang w:val="en-US"/>
        </w:rPr>
        <w:t xml:space="preserve"> </w:t>
      </w:r>
      <w:r w:rsidR="004F113B" w:rsidRPr="00DA6482">
        <w:rPr>
          <w:rFonts w:ascii="Hind107 Light" w:hAnsi="Hind107 Light" w:cs="Hind107 Light"/>
          <w:sz w:val="22"/>
          <w:szCs w:val="22"/>
          <w:lang w:val="en-US"/>
        </w:rPr>
        <w:t>computer module</w:t>
      </w:r>
      <w:r w:rsidRPr="00DA6482">
        <w:rPr>
          <w:rFonts w:ascii="Hind107 Light" w:hAnsi="Hind107 Light" w:cs="Hind107 Light"/>
          <w:sz w:val="22"/>
          <w:szCs w:val="22"/>
          <w:lang w:val="en-US"/>
        </w:rPr>
        <w:t xml:space="preserve"> for the low-power class. It features the powerful quad-core Intel</w:t>
      </w:r>
      <w:r w:rsidR="00EB66D3">
        <w:rPr>
          <w:rFonts w:ascii="Hind107 Light" w:hAnsi="Hind107 Light" w:cs="Hind107 Light"/>
          <w:sz w:val="22"/>
          <w:szCs w:val="22"/>
          <w:lang w:val="en-US"/>
        </w:rPr>
        <w:t>®</w:t>
      </w:r>
      <w:r w:rsidRPr="00DA6482">
        <w:rPr>
          <w:rFonts w:ascii="Hind107 Light" w:hAnsi="Hind107 Light" w:cs="Hind107 Light"/>
          <w:sz w:val="22"/>
          <w:szCs w:val="22"/>
          <w:lang w:val="en-US"/>
        </w:rPr>
        <w:t xml:space="preserve"> Atom</w:t>
      </w:r>
      <w:r w:rsidR="00EB66D3">
        <w:rPr>
          <w:rFonts w:ascii="Hind107 Light" w:hAnsi="Hind107 Light" w:cs="Hind107 Light"/>
          <w:sz w:val="22"/>
          <w:szCs w:val="22"/>
          <w:lang w:val="en-US"/>
        </w:rPr>
        <w:t>™</w:t>
      </w:r>
      <w:r w:rsidRPr="00DA6482">
        <w:rPr>
          <w:rFonts w:ascii="Hind107 Light" w:hAnsi="Hind107 Light" w:cs="Hind107 Light"/>
          <w:sz w:val="22"/>
          <w:szCs w:val="22"/>
          <w:lang w:val="en-US"/>
        </w:rPr>
        <w:t xml:space="preserve"> </w:t>
      </w:r>
      <w:r w:rsidR="00543A49">
        <w:rPr>
          <w:rFonts w:ascii="Hind107 Light" w:hAnsi="Hind107 Light" w:cs="Hind107 Light"/>
          <w:sz w:val="22"/>
          <w:szCs w:val="22"/>
          <w:lang w:val="en-US"/>
        </w:rPr>
        <w:t>x7-</w:t>
      </w:r>
      <w:r w:rsidRPr="00DA6482">
        <w:rPr>
          <w:rFonts w:ascii="Hind107 Light" w:hAnsi="Hind107 Light" w:cs="Hind107 Light"/>
          <w:sz w:val="22"/>
          <w:szCs w:val="22"/>
          <w:lang w:val="en-US"/>
        </w:rPr>
        <w:t xml:space="preserve">E3950 </w:t>
      </w:r>
      <w:r w:rsidR="00543A49" w:rsidRPr="00DA6482">
        <w:rPr>
          <w:rFonts w:ascii="Hind107 Light" w:hAnsi="Hind107 Light" w:cs="Hind107 Light"/>
          <w:sz w:val="22"/>
          <w:szCs w:val="22"/>
          <w:lang w:val="en-US"/>
        </w:rPr>
        <w:t xml:space="preserve">processor </w:t>
      </w:r>
      <w:r w:rsidRPr="00DA6482">
        <w:rPr>
          <w:rFonts w:ascii="Hind107 Light" w:hAnsi="Hind107 Light" w:cs="Hind107 Light"/>
          <w:sz w:val="22"/>
          <w:szCs w:val="22"/>
          <w:lang w:val="en-US"/>
        </w:rPr>
        <w:t xml:space="preserve">with up to 2.0 GHz and Intel® Gen 9 graphics with 18 execution units. With 8 GB </w:t>
      </w:r>
      <w:r w:rsidR="0050527E">
        <w:rPr>
          <w:rFonts w:ascii="Hind107 Light" w:hAnsi="Hind107 Light" w:cs="Hind107 Light"/>
          <w:sz w:val="22"/>
          <w:szCs w:val="22"/>
          <w:lang w:val="en-US"/>
        </w:rPr>
        <w:t>LP</w:t>
      </w:r>
      <w:r w:rsidR="0095054A">
        <w:rPr>
          <w:rFonts w:ascii="Hind107 Light" w:hAnsi="Hind107 Light" w:cs="Hind107 Light"/>
          <w:sz w:val="22"/>
          <w:szCs w:val="22"/>
          <w:lang w:val="en-US"/>
        </w:rPr>
        <w:t xml:space="preserve">DDR4 </w:t>
      </w:r>
      <w:r w:rsidRPr="00DA6482">
        <w:rPr>
          <w:rFonts w:ascii="Hind107 Light" w:hAnsi="Hind107 Light" w:cs="Hind107 Light"/>
          <w:sz w:val="22"/>
          <w:szCs w:val="22"/>
          <w:lang w:val="en-US"/>
        </w:rPr>
        <w:t xml:space="preserve">RAM, the module also provides </w:t>
      </w:r>
      <w:r w:rsidR="0005227A">
        <w:rPr>
          <w:rFonts w:ascii="Hind107 Light" w:hAnsi="Hind107 Light" w:cs="Hind107 Light"/>
          <w:sz w:val="22"/>
          <w:szCs w:val="22"/>
          <w:lang w:val="en-US"/>
        </w:rPr>
        <w:t>latest</w:t>
      </w:r>
      <w:r w:rsidRPr="00DA6482">
        <w:rPr>
          <w:rFonts w:ascii="Hind107 Light" w:hAnsi="Hind107 Light" w:cs="Hind107 Light"/>
          <w:sz w:val="22"/>
          <w:szCs w:val="22"/>
          <w:lang w:val="en-US"/>
        </w:rPr>
        <w:t xml:space="preserve"> </w:t>
      </w:r>
      <w:r w:rsidR="0025236D">
        <w:rPr>
          <w:rFonts w:ascii="Hind107 Light" w:hAnsi="Hind107 Light" w:cs="Hind107 Light"/>
          <w:sz w:val="22"/>
          <w:szCs w:val="22"/>
          <w:lang w:val="en-US"/>
        </w:rPr>
        <w:t>memory</w:t>
      </w:r>
      <w:r w:rsidR="0005227A">
        <w:rPr>
          <w:rFonts w:ascii="Hind107 Light" w:hAnsi="Hind107 Light" w:cs="Hind107 Light"/>
          <w:sz w:val="22"/>
          <w:szCs w:val="22"/>
          <w:lang w:val="en-US"/>
        </w:rPr>
        <w:t xml:space="preserve"> technology</w:t>
      </w:r>
      <w:r w:rsidRPr="00DA6482">
        <w:rPr>
          <w:rFonts w:ascii="Hind107 Light" w:hAnsi="Hind107 Light" w:cs="Hind107 Light"/>
          <w:sz w:val="22"/>
          <w:szCs w:val="22"/>
          <w:lang w:val="en-US"/>
        </w:rPr>
        <w:t xml:space="preserve">. </w:t>
      </w:r>
      <w:r w:rsidR="00E60E53">
        <w:rPr>
          <w:rFonts w:ascii="Hind107 Light" w:hAnsi="Hind107 Light" w:cs="Hind107 Light"/>
          <w:sz w:val="22"/>
          <w:szCs w:val="22"/>
          <w:lang w:val="en-US"/>
        </w:rPr>
        <w:t>An</w:t>
      </w:r>
      <w:r w:rsidR="0095054A">
        <w:rPr>
          <w:rFonts w:ascii="Hind107 Light" w:hAnsi="Hind107 Light" w:cs="Hind107 Light"/>
          <w:sz w:val="22"/>
          <w:szCs w:val="22"/>
          <w:lang w:val="en-US"/>
        </w:rPr>
        <w:t>other highlight</w:t>
      </w:r>
      <w:r w:rsidRPr="00DA6482">
        <w:rPr>
          <w:rFonts w:ascii="Hind107 Light" w:hAnsi="Hind107 Light" w:cs="Hind107 Light"/>
          <w:sz w:val="22"/>
          <w:szCs w:val="22"/>
          <w:lang w:val="en-US"/>
        </w:rPr>
        <w:t xml:space="preserve"> is the provision of a pre-certified M.2 </w:t>
      </w:r>
      <w:r w:rsidR="006350FC">
        <w:rPr>
          <w:rFonts w:ascii="Hind107 Light" w:hAnsi="Hind107 Light" w:cs="Hind107 Light"/>
          <w:sz w:val="22"/>
          <w:szCs w:val="22"/>
          <w:lang w:val="en-US"/>
        </w:rPr>
        <w:t xml:space="preserve">communications </w:t>
      </w:r>
      <w:r w:rsidR="00ED16C3">
        <w:rPr>
          <w:rFonts w:ascii="Hind107 Light" w:hAnsi="Hind107 Light" w:cs="Hind107 Light"/>
          <w:sz w:val="22"/>
          <w:szCs w:val="22"/>
          <w:lang w:val="en-US"/>
        </w:rPr>
        <w:t>module</w:t>
      </w:r>
      <w:r w:rsidR="00ED16C3" w:rsidRPr="00DA6482">
        <w:rPr>
          <w:rFonts w:ascii="Hind107 Light" w:hAnsi="Hind107 Light" w:cs="Hind107 Light"/>
          <w:sz w:val="22"/>
          <w:szCs w:val="22"/>
          <w:lang w:val="en-US"/>
        </w:rPr>
        <w:t xml:space="preserve"> </w:t>
      </w:r>
      <w:r w:rsidRPr="00DA6482">
        <w:rPr>
          <w:rFonts w:ascii="Hind107 Light" w:hAnsi="Hind107 Light" w:cs="Hind107 Light"/>
          <w:sz w:val="22"/>
          <w:szCs w:val="22"/>
          <w:lang w:val="en-US"/>
        </w:rPr>
        <w:t xml:space="preserve">for </w:t>
      </w:r>
      <w:r w:rsidR="00DB3FCB">
        <w:rPr>
          <w:rFonts w:ascii="Hind107 Light" w:hAnsi="Hind107 Light" w:cs="Hind107 Light"/>
          <w:sz w:val="22"/>
          <w:szCs w:val="22"/>
          <w:lang w:val="en-US"/>
        </w:rPr>
        <w:t xml:space="preserve">up to 433 Mbit/s </w:t>
      </w:r>
      <w:r w:rsidRPr="00DA6482">
        <w:rPr>
          <w:rFonts w:ascii="Hind107 Light" w:hAnsi="Hind107 Light" w:cs="Hind107 Light"/>
          <w:sz w:val="22"/>
          <w:szCs w:val="22"/>
          <w:lang w:val="en-US"/>
        </w:rPr>
        <w:t>WLAN 802.11 b/g/n</w:t>
      </w:r>
      <w:r w:rsidR="00E60E53">
        <w:rPr>
          <w:rFonts w:ascii="Hind107 Light" w:hAnsi="Hind107 Light" w:cs="Hind107 Light"/>
          <w:sz w:val="22"/>
          <w:szCs w:val="22"/>
          <w:lang w:val="en-US"/>
        </w:rPr>
        <w:t>/ac</w:t>
      </w:r>
      <w:r w:rsidR="000455ED">
        <w:rPr>
          <w:rFonts w:ascii="Hind107 Light" w:hAnsi="Hind107 Light" w:cs="Hind107 Light"/>
          <w:sz w:val="22"/>
          <w:szCs w:val="22"/>
          <w:lang w:val="en-US"/>
        </w:rPr>
        <w:t xml:space="preserve">, </w:t>
      </w:r>
      <w:r w:rsidRPr="00DA6482">
        <w:rPr>
          <w:rFonts w:ascii="Hind107 Light" w:hAnsi="Hind107 Light" w:cs="Hind107 Light"/>
          <w:sz w:val="22"/>
          <w:szCs w:val="22"/>
          <w:lang w:val="en-US"/>
        </w:rPr>
        <w:t xml:space="preserve">Bluetooth LE </w:t>
      </w:r>
      <w:r w:rsidR="000455ED">
        <w:rPr>
          <w:rFonts w:ascii="Hind107 Light" w:hAnsi="Hind107 Light" w:cs="Hind107 Light"/>
          <w:sz w:val="22"/>
          <w:szCs w:val="22"/>
          <w:lang w:val="en-US"/>
        </w:rPr>
        <w:t>and optionally NFC</w:t>
      </w:r>
      <w:r w:rsidR="006F68D4">
        <w:rPr>
          <w:rFonts w:ascii="Hind107 Light" w:hAnsi="Hind107 Light" w:cs="Hind107 Light"/>
          <w:sz w:val="22"/>
          <w:szCs w:val="22"/>
          <w:lang w:val="en-US"/>
        </w:rPr>
        <w:t>.</w:t>
      </w:r>
      <w:r w:rsidR="000455ED">
        <w:rPr>
          <w:rFonts w:ascii="Hind107 Light" w:hAnsi="Hind107 Light" w:cs="Hind107 Light"/>
          <w:sz w:val="22"/>
          <w:szCs w:val="22"/>
          <w:lang w:val="en-US"/>
        </w:rPr>
        <w:t xml:space="preserve"> </w:t>
      </w:r>
      <w:r w:rsidR="00E75950">
        <w:rPr>
          <w:rFonts w:ascii="Hind107 Light" w:hAnsi="Hind107 Light" w:cs="Hind107 Light"/>
          <w:sz w:val="22"/>
          <w:szCs w:val="22"/>
          <w:lang w:val="en-US"/>
        </w:rPr>
        <w:t>T</w:t>
      </w:r>
      <w:r w:rsidRPr="00DA6482">
        <w:rPr>
          <w:rFonts w:ascii="Hind107 Light" w:hAnsi="Hind107 Light" w:cs="Hind107 Light"/>
          <w:sz w:val="22"/>
          <w:szCs w:val="22"/>
          <w:lang w:val="en-US"/>
        </w:rPr>
        <w:t xml:space="preserve">he starter kit also offers all </w:t>
      </w:r>
      <w:r w:rsidR="00630C7F">
        <w:rPr>
          <w:rFonts w:ascii="Hind107 Light" w:hAnsi="Hind107 Light" w:cs="Hind107 Light"/>
          <w:sz w:val="22"/>
          <w:szCs w:val="22"/>
          <w:lang w:val="en-US"/>
        </w:rPr>
        <w:t xml:space="preserve">interfaces provided by the </w:t>
      </w:r>
      <w:r w:rsidR="005F23CF">
        <w:rPr>
          <w:rFonts w:ascii="Hind107 Light" w:hAnsi="Hind107 Light" w:cs="Hind107 Light"/>
          <w:sz w:val="22"/>
          <w:szCs w:val="22"/>
          <w:lang w:val="en-US"/>
        </w:rPr>
        <w:t xml:space="preserve">new </w:t>
      </w:r>
      <w:r w:rsidRPr="00DA6482">
        <w:rPr>
          <w:rFonts w:ascii="Hind107 Light" w:hAnsi="Hind107 Light" w:cs="Hind107 Light"/>
          <w:sz w:val="22"/>
          <w:szCs w:val="22"/>
          <w:lang w:val="en-US"/>
        </w:rPr>
        <w:t>SMARC</w:t>
      </w:r>
      <w:r w:rsidR="00630C7F">
        <w:rPr>
          <w:rFonts w:ascii="Hind107 Light" w:hAnsi="Hind107 Light" w:cs="Hind107 Light"/>
          <w:sz w:val="22"/>
          <w:szCs w:val="22"/>
          <w:lang w:val="en-US"/>
        </w:rPr>
        <w:t xml:space="preserve"> 2.0 module</w:t>
      </w:r>
      <w:r w:rsidRPr="00DA6482">
        <w:rPr>
          <w:rFonts w:ascii="Hind107 Light" w:hAnsi="Hind107 Light" w:cs="Hind107 Light"/>
          <w:sz w:val="22"/>
          <w:szCs w:val="22"/>
          <w:lang w:val="en-US"/>
        </w:rPr>
        <w:t xml:space="preserve">. These comprise </w:t>
      </w:r>
      <w:r w:rsidR="00E75950">
        <w:rPr>
          <w:rFonts w:ascii="Hind107 Light" w:hAnsi="Hind107 Light" w:cs="Hind107 Light"/>
          <w:sz w:val="22"/>
          <w:szCs w:val="22"/>
          <w:lang w:val="en-US"/>
        </w:rPr>
        <w:t xml:space="preserve">of </w:t>
      </w:r>
      <w:r w:rsidRPr="00DA6482">
        <w:rPr>
          <w:rFonts w:ascii="Hind107 Light" w:hAnsi="Hind107 Light" w:cs="Hind107 Light"/>
          <w:sz w:val="22"/>
          <w:szCs w:val="22"/>
          <w:lang w:val="en-US"/>
        </w:rPr>
        <w:t xml:space="preserve">dual GbE including hardware-based and therefore especially fast real-time synchronization, MIPI CSI dual cameras, USB 3.0 plus fast </w:t>
      </w:r>
      <w:r w:rsidR="00B3360F">
        <w:rPr>
          <w:rFonts w:ascii="Hind107 Light" w:hAnsi="Hind107 Light" w:cs="Hind107 Light"/>
          <w:sz w:val="22"/>
          <w:szCs w:val="22"/>
          <w:lang w:val="en-US"/>
        </w:rPr>
        <w:t xml:space="preserve">32 </w:t>
      </w:r>
      <w:r w:rsidRPr="00DA6482">
        <w:rPr>
          <w:rFonts w:ascii="Hind107 Light" w:hAnsi="Hind107 Light" w:cs="Hind107 Light"/>
          <w:sz w:val="22"/>
          <w:szCs w:val="22"/>
          <w:lang w:val="en-US"/>
        </w:rPr>
        <w:t>GB eMMC 5.0 flash memory and TPM 2.0 on the module.</w:t>
      </w:r>
    </w:p>
    <w:p w:rsidR="005B259F" w:rsidRPr="00DA6482" w:rsidRDefault="005B259F" w:rsidP="00DA6482">
      <w:pPr>
        <w:pStyle w:val="Standard1"/>
        <w:spacing w:before="120" w:line="360" w:lineRule="auto"/>
        <w:rPr>
          <w:rFonts w:ascii="Hind107 Light" w:hAnsi="Hind107 Light" w:cs="Hind107 Light"/>
          <w:sz w:val="22"/>
          <w:szCs w:val="22"/>
          <w:lang w:val="en-US"/>
        </w:rPr>
      </w:pPr>
    </w:p>
    <w:p w:rsidR="005B259F" w:rsidRPr="00DA6482" w:rsidRDefault="005B259F" w:rsidP="00DA6482">
      <w:pPr>
        <w:pStyle w:val="Standard1"/>
        <w:spacing w:line="360" w:lineRule="auto"/>
        <w:rPr>
          <w:rFonts w:ascii="Hind107 Light" w:hAnsi="Hind107 Light" w:cs="Hind107 Light"/>
          <w:sz w:val="22"/>
          <w:szCs w:val="22"/>
          <w:lang w:val="en-US"/>
        </w:rPr>
      </w:pPr>
      <w:r w:rsidRPr="00DA6482">
        <w:rPr>
          <w:rFonts w:ascii="Hind107 Light" w:hAnsi="Hind107 Light" w:cs="Hind107 Light"/>
          <w:sz w:val="22"/>
          <w:szCs w:val="22"/>
          <w:lang w:val="en-US"/>
        </w:rPr>
        <w:t xml:space="preserve">The conga-SEVAL evaluation carrier board </w:t>
      </w:r>
      <w:r w:rsidR="00E75950" w:rsidRPr="00DA6482">
        <w:rPr>
          <w:rFonts w:ascii="Hind107 Light" w:hAnsi="Hind107 Light" w:cs="Hind107 Light"/>
          <w:sz w:val="22"/>
          <w:szCs w:val="22"/>
          <w:lang w:val="en-US"/>
        </w:rPr>
        <w:t xml:space="preserve">provides </w:t>
      </w:r>
      <w:r w:rsidR="00E75950">
        <w:rPr>
          <w:rFonts w:ascii="Hind107 Light" w:hAnsi="Hind107 Light" w:cs="Hind107 Light"/>
          <w:sz w:val="22"/>
          <w:szCs w:val="22"/>
          <w:lang w:val="en-US"/>
        </w:rPr>
        <w:t>a</w:t>
      </w:r>
      <w:r w:rsidR="005F23CF">
        <w:rPr>
          <w:rFonts w:ascii="Hind107 Light" w:hAnsi="Hind107 Light" w:cs="Hind107 Light"/>
          <w:sz w:val="22"/>
          <w:szCs w:val="22"/>
          <w:lang w:val="en-US"/>
        </w:rPr>
        <w:t xml:space="preserve"> broad range of interfaces</w:t>
      </w:r>
      <w:r w:rsidR="00630C7F">
        <w:rPr>
          <w:rFonts w:ascii="Hind107 Light" w:hAnsi="Hind107 Light" w:cs="Hind107 Light"/>
          <w:sz w:val="22"/>
          <w:szCs w:val="22"/>
          <w:lang w:val="en-US"/>
        </w:rPr>
        <w:t xml:space="preserve"> </w:t>
      </w:r>
      <w:r w:rsidR="005F23CF">
        <w:rPr>
          <w:rFonts w:ascii="Hind107 Light" w:hAnsi="Hind107 Light" w:cs="Hind107 Light"/>
          <w:sz w:val="22"/>
          <w:szCs w:val="22"/>
          <w:lang w:val="en-US"/>
        </w:rPr>
        <w:t>including</w:t>
      </w:r>
      <w:r w:rsidR="00EA18F0">
        <w:rPr>
          <w:rFonts w:ascii="Hind107 Light" w:hAnsi="Hind107 Light" w:cs="Hind107 Light"/>
          <w:sz w:val="22"/>
          <w:szCs w:val="22"/>
          <w:lang w:val="en-US"/>
        </w:rPr>
        <w:t xml:space="preserve"> </w:t>
      </w:r>
      <w:r w:rsidRPr="00DA6482">
        <w:rPr>
          <w:rFonts w:ascii="Hind107 Light" w:hAnsi="Hind107 Light" w:cs="Hind107 Light"/>
          <w:sz w:val="22"/>
          <w:szCs w:val="22"/>
          <w:lang w:val="en-US"/>
        </w:rPr>
        <w:t xml:space="preserve">4x PCIe x1, 1 mini PCIe, 2x USB 3.0, and 4x USB 2.0 for generic extensions. </w:t>
      </w:r>
      <w:r w:rsidR="00E75950">
        <w:rPr>
          <w:rFonts w:ascii="Hind107 Light" w:hAnsi="Hind107 Light" w:cs="Hind107 Light"/>
          <w:sz w:val="22"/>
          <w:szCs w:val="22"/>
          <w:lang w:val="en-US"/>
        </w:rPr>
        <w:t>A</w:t>
      </w:r>
      <w:r w:rsidR="00E75950" w:rsidRPr="00DA6482">
        <w:rPr>
          <w:rFonts w:ascii="Hind107 Light" w:hAnsi="Hind107 Light" w:cs="Hind107 Light"/>
          <w:sz w:val="22"/>
          <w:szCs w:val="22"/>
          <w:lang w:val="en-US"/>
        </w:rPr>
        <w:t>lso provided</w:t>
      </w:r>
      <w:r w:rsidR="00E75950">
        <w:rPr>
          <w:rFonts w:ascii="Hind107 Light" w:hAnsi="Hind107 Light" w:cs="Hind107 Light"/>
          <w:sz w:val="22"/>
          <w:szCs w:val="22"/>
          <w:lang w:val="en-US"/>
        </w:rPr>
        <w:t xml:space="preserve"> are </w:t>
      </w:r>
      <w:r w:rsidRPr="00DA6482">
        <w:rPr>
          <w:rFonts w:ascii="Hind107 Light" w:hAnsi="Hind107 Light" w:cs="Hind107 Light"/>
          <w:sz w:val="22"/>
          <w:szCs w:val="22"/>
          <w:lang w:val="en-US"/>
        </w:rPr>
        <w:t xml:space="preserve"> 2x RJ45 for Gigabit Ethernet, 4x COM, 1x CAN bus and 12x GPIO</w:t>
      </w:r>
      <w:r w:rsidR="00E75950">
        <w:rPr>
          <w:rFonts w:ascii="Hind107 Light" w:hAnsi="Hind107 Light" w:cs="Hind107 Light"/>
          <w:sz w:val="22"/>
          <w:szCs w:val="22"/>
          <w:lang w:val="en-US"/>
        </w:rPr>
        <w:t>.</w:t>
      </w:r>
      <w:r w:rsidRPr="00DA6482">
        <w:rPr>
          <w:rFonts w:ascii="Hind107 Light" w:hAnsi="Hind107 Light" w:cs="Hind107 Light"/>
          <w:sz w:val="22"/>
          <w:szCs w:val="22"/>
          <w:lang w:val="en-US"/>
        </w:rPr>
        <w:t xml:space="preserve"> Displays can be connected via dual channel LVDS, eDP, DP and 2x MIPI DSI. Additional storage media are available via a SD/MMC socket and 1x SATA 6G. Digital and analog audio I/Os for I2S and HDA round out the interface offerings.</w:t>
      </w:r>
    </w:p>
    <w:p w:rsidR="005B259F" w:rsidRPr="00DA6482" w:rsidRDefault="005B259F" w:rsidP="00DA6482">
      <w:pPr>
        <w:pStyle w:val="Standard1"/>
        <w:spacing w:line="360" w:lineRule="auto"/>
        <w:rPr>
          <w:rFonts w:ascii="Hind107 Light" w:hAnsi="Hind107 Light" w:cs="Hind107 Light"/>
          <w:sz w:val="22"/>
          <w:szCs w:val="22"/>
          <w:lang w:val="en-US"/>
        </w:rPr>
      </w:pPr>
    </w:p>
    <w:p w:rsidR="005B259F" w:rsidRPr="00DA6482" w:rsidRDefault="005B259F" w:rsidP="00DA6482">
      <w:pPr>
        <w:pStyle w:val="Standard1"/>
        <w:spacing w:line="360" w:lineRule="auto"/>
        <w:rPr>
          <w:rFonts w:ascii="Hind107 Light" w:hAnsi="Hind107 Light" w:cs="Hind107 Light"/>
          <w:sz w:val="22"/>
          <w:szCs w:val="22"/>
          <w:lang w:val="en-US"/>
        </w:rPr>
      </w:pPr>
      <w:r w:rsidRPr="00DA6482">
        <w:rPr>
          <w:rFonts w:ascii="Hind107 Light" w:hAnsi="Hind107 Light" w:cs="Hind107 Light"/>
          <w:sz w:val="22"/>
          <w:szCs w:val="22"/>
          <w:lang w:val="en-US"/>
        </w:rPr>
        <w:lastRenderedPageBreak/>
        <w:t>The Quick Starter Kit</w:t>
      </w:r>
      <w:r w:rsidRPr="00DA6482">
        <w:rPr>
          <w:rFonts w:ascii="Hind107 Light" w:hAnsi="Hind107 Light" w:cs="Hind107 Light"/>
          <w:b/>
          <w:sz w:val="22"/>
          <w:szCs w:val="22"/>
          <w:lang w:val="en-US"/>
        </w:rPr>
        <w:t xml:space="preserve"> </w:t>
      </w:r>
      <w:r w:rsidRPr="00DA6482">
        <w:rPr>
          <w:rFonts w:ascii="Hind107 Light" w:hAnsi="Hind107 Light" w:cs="Hind107 Light"/>
          <w:sz w:val="22"/>
          <w:szCs w:val="22"/>
          <w:lang w:val="en-US"/>
        </w:rPr>
        <w:t xml:space="preserve">is completed by </w:t>
      </w:r>
      <w:r w:rsidR="00DE7025">
        <w:rPr>
          <w:rFonts w:ascii="Hind107 Light" w:hAnsi="Hind107 Light" w:cs="Hind107 Light"/>
          <w:sz w:val="22"/>
          <w:szCs w:val="22"/>
          <w:lang w:val="en-US"/>
        </w:rPr>
        <w:t xml:space="preserve">an </w:t>
      </w:r>
      <w:r w:rsidRPr="00DA6482">
        <w:rPr>
          <w:rFonts w:ascii="Hind107 Light" w:hAnsi="Hind107 Light" w:cs="Hind107 Light"/>
          <w:sz w:val="22"/>
          <w:szCs w:val="22"/>
          <w:lang w:val="en-US"/>
        </w:rPr>
        <w:t xml:space="preserve">ATX power supply, the </w:t>
      </w:r>
      <w:bookmarkStart w:id="0" w:name="_GoBack"/>
      <w:r w:rsidRPr="00DA6482">
        <w:rPr>
          <w:rFonts w:ascii="Hind107 Light" w:hAnsi="Hind107 Light" w:cs="Hind107 Light"/>
          <w:sz w:val="22"/>
          <w:szCs w:val="22"/>
          <w:lang w:val="en-US"/>
        </w:rPr>
        <w:t xml:space="preserve">conga-ACA2 </w:t>
      </w:r>
      <w:bookmarkEnd w:id="0"/>
      <w:r w:rsidRPr="00DA6482">
        <w:rPr>
          <w:rFonts w:ascii="Hind107 Light" w:hAnsi="Hind107 Light" w:cs="Hind107 Light"/>
          <w:sz w:val="22"/>
          <w:szCs w:val="22"/>
          <w:lang w:val="en-US"/>
        </w:rPr>
        <w:t>MIPI CSI-2 dual camera module, WLAN antenna</w:t>
      </w:r>
      <w:r w:rsidR="00D22062">
        <w:rPr>
          <w:rFonts w:ascii="Hind107 Light" w:hAnsi="Hind107 Light" w:cs="Hind107 Light"/>
          <w:sz w:val="22"/>
          <w:szCs w:val="22"/>
          <w:lang w:val="en-US"/>
        </w:rPr>
        <w:t>, LVDS adapter</w:t>
      </w:r>
      <w:r w:rsidRPr="00DA6482">
        <w:rPr>
          <w:rFonts w:ascii="Hind107 Light" w:hAnsi="Hind107 Light" w:cs="Hind107 Light"/>
          <w:sz w:val="22"/>
          <w:szCs w:val="22"/>
          <w:lang w:val="en-US"/>
        </w:rPr>
        <w:t>, SATA</w:t>
      </w:r>
      <w:r w:rsidR="00D22062">
        <w:rPr>
          <w:rFonts w:ascii="Hind107 Light" w:hAnsi="Hind107 Light" w:cs="Hind107 Light"/>
          <w:sz w:val="22"/>
          <w:szCs w:val="22"/>
          <w:lang w:val="en-US"/>
        </w:rPr>
        <w:t xml:space="preserve">, </w:t>
      </w:r>
      <w:r w:rsidRPr="00DA6482">
        <w:rPr>
          <w:rFonts w:ascii="Hind107 Light" w:hAnsi="Hind107 Light" w:cs="Hind107 Light"/>
          <w:sz w:val="22"/>
          <w:szCs w:val="22"/>
          <w:lang w:val="en-US"/>
        </w:rPr>
        <w:t>USB cables</w:t>
      </w:r>
      <w:r w:rsidR="00D22062">
        <w:rPr>
          <w:rFonts w:ascii="Hind107 Light" w:hAnsi="Hind107 Light" w:cs="Hind107 Light"/>
          <w:sz w:val="22"/>
          <w:szCs w:val="22"/>
          <w:lang w:val="en-US"/>
        </w:rPr>
        <w:t xml:space="preserve"> and </w:t>
      </w:r>
      <w:r w:rsidR="00C36F09">
        <w:rPr>
          <w:rFonts w:ascii="Hind107 Light" w:hAnsi="Hind107 Light" w:cs="Hind107 Light"/>
          <w:sz w:val="22"/>
          <w:szCs w:val="22"/>
          <w:lang w:val="en-US"/>
        </w:rPr>
        <w:t xml:space="preserve">a </w:t>
      </w:r>
      <w:r w:rsidR="00D22062">
        <w:rPr>
          <w:rFonts w:ascii="Hind107 Light" w:hAnsi="Hind107 Light" w:cs="Hind107 Light"/>
          <w:sz w:val="22"/>
          <w:szCs w:val="22"/>
          <w:lang w:val="en-US"/>
        </w:rPr>
        <w:t>cooling solution for the module</w:t>
      </w:r>
      <w:r w:rsidRPr="00DA6482">
        <w:rPr>
          <w:rFonts w:ascii="Hind107 Light" w:hAnsi="Hind107 Light" w:cs="Hind107 Light"/>
          <w:sz w:val="22"/>
          <w:szCs w:val="22"/>
          <w:lang w:val="en-US"/>
        </w:rPr>
        <w:t xml:space="preserve">. On the software side, the congatec starter kit </w:t>
      </w:r>
      <w:r w:rsidR="00E75950">
        <w:rPr>
          <w:rFonts w:ascii="Hind107 Light" w:hAnsi="Hind107 Light" w:cs="Hind107 Light"/>
          <w:sz w:val="22"/>
          <w:szCs w:val="22"/>
          <w:lang w:val="en-US"/>
        </w:rPr>
        <w:t>includes</w:t>
      </w:r>
      <w:r w:rsidR="00E75950" w:rsidRPr="00DA6482">
        <w:rPr>
          <w:rFonts w:ascii="Hind107 Light" w:hAnsi="Hind107 Light" w:cs="Hind107 Light"/>
          <w:sz w:val="22"/>
          <w:szCs w:val="22"/>
          <w:lang w:val="en-US"/>
        </w:rPr>
        <w:t xml:space="preserve"> </w:t>
      </w:r>
      <w:r w:rsidRPr="00DA6482">
        <w:rPr>
          <w:rFonts w:ascii="Hind107 Light" w:hAnsi="Hind107 Light" w:cs="Hind107 Light"/>
          <w:sz w:val="22"/>
          <w:szCs w:val="22"/>
          <w:lang w:val="en-US"/>
        </w:rPr>
        <w:t xml:space="preserve">board support packages </w:t>
      </w:r>
      <w:r w:rsidR="00D22062">
        <w:rPr>
          <w:rFonts w:ascii="Hind107 Light" w:hAnsi="Hind107 Light" w:cs="Hind107 Light"/>
          <w:sz w:val="22"/>
          <w:szCs w:val="22"/>
          <w:lang w:val="en-US"/>
        </w:rPr>
        <w:t xml:space="preserve">of the conga-SA5 module </w:t>
      </w:r>
      <w:r w:rsidRPr="00DA6482">
        <w:rPr>
          <w:rFonts w:ascii="Hind107 Light" w:hAnsi="Hind107 Light" w:cs="Hind107 Light"/>
          <w:sz w:val="22"/>
          <w:szCs w:val="22"/>
          <w:lang w:val="en-US"/>
        </w:rPr>
        <w:t>for the complete Windows 10 IoT family and Linux operating systems. Starting to develop SMARC 2.0 applications couldn’t be made any easier.</w:t>
      </w:r>
      <w:r w:rsidR="00E75950">
        <w:rPr>
          <w:rFonts w:ascii="Hind107 Light" w:hAnsi="Hind107 Light" w:cs="Hind107 Light"/>
          <w:sz w:val="22"/>
          <w:szCs w:val="22"/>
          <w:lang w:val="en-US"/>
        </w:rPr>
        <w:t xml:space="preserve"> </w:t>
      </w:r>
    </w:p>
    <w:p w:rsidR="005B259F" w:rsidRPr="00DA6482" w:rsidRDefault="005B259F" w:rsidP="00DA6482">
      <w:pPr>
        <w:pStyle w:val="Standard1"/>
        <w:spacing w:before="120" w:line="360" w:lineRule="auto"/>
        <w:rPr>
          <w:rFonts w:ascii="Hind107 Light" w:hAnsi="Hind107 Light" w:cs="Hind107 Light"/>
          <w:sz w:val="22"/>
          <w:szCs w:val="22"/>
          <w:lang w:val="en-US"/>
        </w:rPr>
      </w:pPr>
    </w:p>
    <w:p w:rsidR="00504D0B" w:rsidRPr="006B63E1" w:rsidRDefault="005B259F" w:rsidP="00983CC0">
      <w:pPr>
        <w:pStyle w:val="Standard1"/>
        <w:spacing w:before="120" w:line="360" w:lineRule="auto"/>
        <w:rPr>
          <w:lang w:val="en-US"/>
        </w:rPr>
      </w:pPr>
      <w:r w:rsidRPr="00DA6482">
        <w:rPr>
          <w:rFonts w:ascii="Hind107 Light" w:hAnsi="Hind107 Light" w:cs="Hind107 Light"/>
          <w:sz w:val="22"/>
          <w:szCs w:val="22"/>
          <w:lang w:val="en-US"/>
        </w:rPr>
        <w:t>For more information on congatec’s SMARC 2.0 Quick Starter Kit conga-</w:t>
      </w:r>
      <w:r w:rsidR="00AC6D76">
        <w:rPr>
          <w:rFonts w:ascii="Hind107 Light" w:hAnsi="Hind107 Light" w:cs="Hind107 Light"/>
          <w:sz w:val="22"/>
          <w:szCs w:val="22"/>
          <w:lang w:val="en-US"/>
        </w:rPr>
        <w:t>SKIT</w:t>
      </w:r>
      <w:r w:rsidR="00AC6D76" w:rsidRPr="00DA6482">
        <w:rPr>
          <w:rFonts w:ascii="Hind107 Light" w:hAnsi="Hind107 Light" w:cs="Hind107 Light"/>
          <w:sz w:val="22"/>
          <w:szCs w:val="22"/>
          <w:lang w:val="en-US"/>
        </w:rPr>
        <w:t xml:space="preserve"> </w:t>
      </w:r>
      <w:r w:rsidRPr="00DA6482">
        <w:rPr>
          <w:rFonts w:ascii="Hind107 Light" w:hAnsi="Hind107 Light" w:cs="Hind107 Light"/>
          <w:sz w:val="22"/>
          <w:szCs w:val="22"/>
          <w:lang w:val="en-US"/>
        </w:rPr>
        <w:t xml:space="preserve">visit: </w:t>
      </w:r>
      <w:hyperlink r:id="rId12" w:history="1">
        <w:r w:rsidR="00881391" w:rsidRPr="006B63E1">
          <w:rPr>
            <w:rStyle w:val="Hyperlink"/>
            <w:rFonts w:ascii="Hind107 Light" w:hAnsi="Hind107 Light" w:cs="Hind107 Light"/>
            <w:sz w:val="22"/>
            <w:szCs w:val="22"/>
            <w:lang w:val="en-US"/>
          </w:rPr>
          <w:t>http://www.congatec.com/en/products/accessories/conga-skit.html</w:t>
        </w:r>
      </w:hyperlink>
      <w:r w:rsidR="00881391" w:rsidRPr="006B63E1">
        <w:rPr>
          <w:rFonts w:ascii="Hind107 Light" w:hAnsi="Hind107 Light" w:cs="Hind107 Light"/>
          <w:sz w:val="22"/>
          <w:szCs w:val="22"/>
          <w:lang w:val="en-US"/>
        </w:rPr>
        <w:t xml:space="preserve"> </w:t>
      </w:r>
    </w:p>
    <w:p w:rsidR="002F1EC9" w:rsidRPr="00BB4825" w:rsidRDefault="002F1EC9" w:rsidP="002F1EC9">
      <w:pPr>
        <w:spacing w:line="360" w:lineRule="auto"/>
        <w:rPr>
          <w:rFonts w:ascii="Hind107 Light" w:hAnsi="Hind107 Light" w:cs="Hind107 Light"/>
          <w:b/>
          <w:sz w:val="18"/>
          <w:szCs w:val="18"/>
          <w:lang w:val="en-US"/>
        </w:rPr>
      </w:pPr>
    </w:p>
    <w:p w:rsidR="003910AD" w:rsidRPr="00BB4825" w:rsidRDefault="003910AD" w:rsidP="003910AD">
      <w:pPr>
        <w:pStyle w:val="Standard1"/>
        <w:spacing w:before="120"/>
        <w:rPr>
          <w:rFonts w:ascii="Hind107 Light" w:hAnsi="Hind107 Light" w:cs="Hind107 Light"/>
          <w:sz w:val="16"/>
          <w:szCs w:val="16"/>
          <w:lang w:val="en-US"/>
        </w:rPr>
      </w:pPr>
      <w:r w:rsidRPr="00BB4825">
        <w:rPr>
          <w:rFonts w:ascii="Hind107 Light" w:hAnsi="Hind107 Light" w:cs="Hind107 Light"/>
          <w:b/>
          <w:bCs/>
          <w:sz w:val="16"/>
          <w:szCs w:val="16"/>
          <w:lang w:val="en-US"/>
        </w:rPr>
        <w:t>About congatec AG</w:t>
      </w:r>
      <w:r w:rsidRPr="00BB4825">
        <w:rPr>
          <w:rFonts w:ascii="Hind107 Light" w:hAnsi="Hind107 Light" w:cs="Hind107 Light"/>
          <w:b/>
          <w:bCs/>
          <w:sz w:val="16"/>
          <w:szCs w:val="16"/>
          <w:lang w:val="en-US"/>
        </w:rPr>
        <w:br/>
      </w:r>
      <w:r w:rsidRPr="00BB4825">
        <w:rPr>
          <w:rFonts w:ascii="Hind107 Light" w:hAnsi="Hind107 Light" w:cs="Hind107 Light"/>
          <w:sz w:val="16"/>
          <w:szCs w:val="16"/>
          <w:lang w:val="en-US"/>
        </w:rPr>
        <w:t xml:space="preserve">Headquartered in Deggendorf, Germany, congatec AG is a leading supplier of industrial computer modules using the standard form factors COM Express, </w:t>
      </w:r>
      <w:r w:rsidR="00C96A0A" w:rsidRPr="00BB4825">
        <w:rPr>
          <w:rFonts w:ascii="Hind107 Light" w:hAnsi="Hind107 Light" w:cs="Hind107 Light"/>
          <w:sz w:val="16"/>
          <w:szCs w:val="16"/>
          <w:lang w:val="en-US"/>
        </w:rPr>
        <w:t xml:space="preserve">Qseven </w:t>
      </w:r>
      <w:r w:rsidRPr="00BB4825">
        <w:rPr>
          <w:rFonts w:ascii="Hind107 Light" w:hAnsi="Hind107 Light" w:cs="Hind107 Light"/>
          <w:sz w:val="16"/>
          <w:szCs w:val="16"/>
          <w:lang w:val="en-US"/>
        </w:rPr>
        <w:t xml:space="preserve">and </w:t>
      </w:r>
      <w:r w:rsidR="00C96A0A" w:rsidRPr="00BB4825">
        <w:rPr>
          <w:rFonts w:ascii="Hind107 Light" w:hAnsi="Hind107 Light" w:cs="Hind107 Light"/>
          <w:sz w:val="16"/>
          <w:szCs w:val="16"/>
          <w:lang w:val="en-US"/>
        </w:rPr>
        <w:t>SMARC</w:t>
      </w:r>
      <w:r w:rsidRPr="00BB4825">
        <w:rPr>
          <w:rFonts w:ascii="Hind107 Light" w:hAnsi="Hind107 Light" w:cs="Hind107 Light"/>
          <w:sz w:val="16"/>
          <w:szCs w:val="16"/>
          <w:lang w:val="en-US"/>
        </w:rPr>
        <w:t xml:space="preserve"> as well as single board computers and EDM services. congatec’s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3" w:history="1">
        <w:r w:rsidRPr="00BB4825">
          <w:rPr>
            <w:rStyle w:val="Hyperlink"/>
            <w:rFonts w:ascii="Hind107 Light" w:hAnsi="Hind107 Light" w:cs="Hind107 Light"/>
            <w:sz w:val="16"/>
            <w:szCs w:val="16"/>
            <w:lang w:val="en-US"/>
          </w:rPr>
          <w:t>www.congatec.com</w:t>
        </w:r>
      </w:hyperlink>
      <w:r w:rsidRPr="00BB4825">
        <w:rPr>
          <w:rFonts w:ascii="Hind107 Light" w:hAnsi="Hind107 Light" w:cs="Hind107 Light"/>
          <w:sz w:val="16"/>
          <w:szCs w:val="16"/>
          <w:lang w:val="en-US"/>
        </w:rPr>
        <w:t xml:space="preserve"> or via </w:t>
      </w:r>
      <w:hyperlink r:id="rId14" w:history="1">
        <w:r w:rsidRPr="00BB4825">
          <w:rPr>
            <w:rStyle w:val="Hyperlink"/>
            <w:rFonts w:ascii="Hind107 Light" w:hAnsi="Hind107 Light" w:cs="Hind107 Light"/>
            <w:sz w:val="16"/>
            <w:szCs w:val="16"/>
            <w:lang w:val="en-US"/>
          </w:rPr>
          <w:t>Facebook</w:t>
        </w:r>
      </w:hyperlink>
      <w:r w:rsidRPr="00BB4825">
        <w:rPr>
          <w:rFonts w:ascii="Hind107 Light" w:hAnsi="Hind107 Light" w:cs="Hind107 Light"/>
          <w:sz w:val="16"/>
          <w:szCs w:val="16"/>
          <w:lang w:val="en-US"/>
        </w:rPr>
        <w:t xml:space="preserve">, </w:t>
      </w:r>
      <w:hyperlink r:id="rId15" w:history="1">
        <w:r w:rsidRPr="00BB4825">
          <w:rPr>
            <w:rStyle w:val="Hyperlink"/>
            <w:rFonts w:ascii="Hind107 Light" w:hAnsi="Hind107 Light" w:cs="Hind107 Light"/>
            <w:sz w:val="16"/>
            <w:szCs w:val="16"/>
            <w:lang w:val="en-US"/>
          </w:rPr>
          <w:t>Twitter</w:t>
        </w:r>
      </w:hyperlink>
      <w:r w:rsidRPr="00BB4825">
        <w:rPr>
          <w:rFonts w:ascii="Hind107 Light" w:hAnsi="Hind107 Light" w:cs="Hind107 Light"/>
          <w:sz w:val="16"/>
          <w:szCs w:val="16"/>
          <w:lang w:val="en-US"/>
        </w:rPr>
        <w:t xml:space="preserve"> and </w:t>
      </w:r>
      <w:hyperlink r:id="rId16" w:history="1">
        <w:r w:rsidRPr="00BB4825">
          <w:rPr>
            <w:rStyle w:val="Hyperlink"/>
            <w:rFonts w:ascii="Hind107 Light" w:hAnsi="Hind107 Light" w:cs="Hind107 Light"/>
            <w:sz w:val="16"/>
            <w:szCs w:val="16"/>
            <w:lang w:val="en-US"/>
          </w:rPr>
          <w:t>YouTube</w:t>
        </w:r>
      </w:hyperlink>
      <w:r w:rsidRPr="00BB4825">
        <w:rPr>
          <w:rFonts w:ascii="Hind107 Light" w:hAnsi="Hind107 Light" w:cs="Hind107 Light"/>
          <w:sz w:val="16"/>
          <w:szCs w:val="16"/>
          <w:lang w:val="en-US"/>
        </w:rPr>
        <w:t>.</w:t>
      </w:r>
    </w:p>
    <w:p w:rsidR="003910AD" w:rsidRPr="00BB4825" w:rsidRDefault="003910AD" w:rsidP="003910AD">
      <w:pPr>
        <w:pStyle w:val="Standard1"/>
        <w:spacing w:before="120"/>
        <w:rPr>
          <w:rFonts w:ascii="Hind107 Light" w:hAnsi="Hind107 Light" w:cs="Hind107 Light"/>
          <w:sz w:val="18"/>
          <w:szCs w:val="18"/>
          <w:lang w:val="en-US"/>
        </w:rPr>
      </w:pPr>
    </w:p>
    <w:p w:rsidR="003910AD" w:rsidRPr="00BB4825" w:rsidRDefault="003910AD" w:rsidP="003910AD">
      <w:pPr>
        <w:pStyle w:val="Standard1"/>
        <w:spacing w:line="200" w:lineRule="atLeast"/>
        <w:jc w:val="center"/>
        <w:rPr>
          <w:rFonts w:ascii="Hind107 Light" w:hAnsi="Hind107 Light" w:cs="Hind107 Light"/>
          <w:i/>
          <w:iCs/>
          <w:sz w:val="18"/>
          <w:szCs w:val="18"/>
          <w:lang w:val="en-US"/>
        </w:rPr>
      </w:pPr>
      <w:r w:rsidRPr="00BB4825">
        <w:rPr>
          <w:rFonts w:ascii="Hind107 Light" w:hAnsi="Hind107 Light" w:cs="Hind107 Light"/>
          <w:sz w:val="18"/>
          <w:szCs w:val="18"/>
          <w:lang w:val="en-US"/>
        </w:rPr>
        <w:t>* * *</w:t>
      </w:r>
      <w:r w:rsidRPr="00BB4825">
        <w:rPr>
          <w:rFonts w:ascii="Hind107 Light" w:hAnsi="Hind107 Light" w:cs="Hind107 Light"/>
          <w:i/>
          <w:iCs/>
          <w:sz w:val="18"/>
          <w:szCs w:val="18"/>
          <w:lang w:val="en-US"/>
        </w:rPr>
        <w:t xml:space="preserve"> </w:t>
      </w:r>
    </w:p>
    <w:p w:rsidR="003910AD" w:rsidRPr="00BB4825" w:rsidRDefault="003910AD" w:rsidP="003910AD">
      <w:pPr>
        <w:pStyle w:val="Standard1"/>
        <w:spacing w:line="200" w:lineRule="atLeast"/>
        <w:jc w:val="center"/>
        <w:rPr>
          <w:rFonts w:ascii="Hind107 Light" w:hAnsi="Hind107 Light" w:cs="Hind107 Light"/>
          <w:i/>
          <w:iCs/>
          <w:sz w:val="18"/>
          <w:szCs w:val="18"/>
          <w:lang w:val="en-US"/>
        </w:rPr>
      </w:pPr>
    </w:p>
    <w:p w:rsidR="003910AD" w:rsidRPr="00BB4825" w:rsidRDefault="003910AD" w:rsidP="003910AD">
      <w:pPr>
        <w:pStyle w:val="Standard1"/>
        <w:spacing w:line="200" w:lineRule="atLeast"/>
        <w:jc w:val="center"/>
        <w:rPr>
          <w:rFonts w:ascii="Hind107 Light" w:hAnsi="Hind107 Light" w:cs="Hind107 Light"/>
          <w:i/>
          <w:iCs/>
          <w:sz w:val="18"/>
          <w:szCs w:val="18"/>
          <w:lang w:val="en-US"/>
        </w:rPr>
      </w:pPr>
      <w:r w:rsidRPr="00BB4825">
        <w:rPr>
          <w:rFonts w:ascii="Hind107 Light" w:hAnsi="Hind107 Light" w:cs="Hind107 Light"/>
          <w:i/>
          <w:iCs/>
          <w:sz w:val="18"/>
          <w:szCs w:val="18"/>
          <w:lang w:val="en-US"/>
        </w:rPr>
        <w:t>Intel and Intel Atom</w:t>
      </w:r>
      <w:r w:rsidR="00E13C88">
        <w:rPr>
          <w:rFonts w:ascii="Hind107 Light" w:hAnsi="Hind107 Light" w:cs="Hind107 Light"/>
          <w:i/>
          <w:iCs/>
          <w:sz w:val="18"/>
          <w:szCs w:val="18"/>
          <w:lang w:val="en-US"/>
        </w:rPr>
        <w:t xml:space="preserve"> </w:t>
      </w:r>
      <w:r w:rsidRPr="00BB4825">
        <w:rPr>
          <w:rFonts w:ascii="Hind107 Light" w:hAnsi="Hind107 Light" w:cs="Hind107 Light"/>
          <w:i/>
          <w:iCs/>
          <w:sz w:val="18"/>
          <w:szCs w:val="18"/>
          <w:lang w:val="en-US"/>
        </w:rPr>
        <w:t>are registered trademarks of Intel Corporation in the U.S. and other countries.</w:t>
      </w:r>
    </w:p>
    <w:p w:rsidR="00D108AC" w:rsidRPr="00BB4825" w:rsidRDefault="00D108AC" w:rsidP="003910AD">
      <w:pPr>
        <w:pStyle w:val="Standard1"/>
        <w:ind w:right="283"/>
        <w:rPr>
          <w:rFonts w:ascii="Hind107 Light" w:hAnsi="Hind107 Light" w:cs="Hind107 Light"/>
          <w:i/>
          <w:iCs/>
          <w:kern w:val="2"/>
          <w:sz w:val="18"/>
          <w:szCs w:val="18"/>
          <w:lang w:val="en-US"/>
        </w:rPr>
      </w:pPr>
    </w:p>
    <w:sectPr w:rsidR="00D108AC" w:rsidRPr="00BB4825"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ind107 Light">
    <w:altName w:val="Times New Roman"/>
    <w:panose1 w:val="02000000000000000000"/>
    <w:charset w:val="00"/>
    <w:family w:val="auto"/>
    <w:pitch w:val="variable"/>
    <w:sig w:usb0="00008007" w:usb1="00000000" w:usb2="00000000" w:usb3="00000000" w:csb0="00000093" w:csb1="00000000"/>
  </w:font>
  <w:font w:name="Hind Light">
    <w:altName w:val="Times New Roman"/>
    <w:panose1 w:val="02000000000000000000"/>
    <w:charset w:val="00"/>
    <w:family w:val="auto"/>
    <w:pitch w:val="variable"/>
    <w:sig w:usb0="00008007" w:usb1="00000000" w:usb2="00000000" w:usb3="00000000" w:csb0="00000093" w:csb1="00000000"/>
  </w:font>
  <w:font w:name="Hind107 Bold">
    <w:altName w:val="Times New Roman"/>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D108AC"/>
    <w:rsid w:val="0000408A"/>
    <w:rsid w:val="00007CE8"/>
    <w:rsid w:val="000455ED"/>
    <w:rsid w:val="00050371"/>
    <w:rsid w:val="0005227A"/>
    <w:rsid w:val="00072D15"/>
    <w:rsid w:val="0007622A"/>
    <w:rsid w:val="000869F6"/>
    <w:rsid w:val="000B552B"/>
    <w:rsid w:val="000B75BC"/>
    <w:rsid w:val="000B7F1D"/>
    <w:rsid w:val="000C0067"/>
    <w:rsid w:val="000D77F1"/>
    <w:rsid w:val="000E736A"/>
    <w:rsid w:val="0010462C"/>
    <w:rsid w:val="00116182"/>
    <w:rsid w:val="001221FE"/>
    <w:rsid w:val="00140656"/>
    <w:rsid w:val="00157343"/>
    <w:rsid w:val="001623AD"/>
    <w:rsid w:val="001678F9"/>
    <w:rsid w:val="001A0230"/>
    <w:rsid w:val="001B5062"/>
    <w:rsid w:val="001C6201"/>
    <w:rsid w:val="002018D7"/>
    <w:rsid w:val="00212286"/>
    <w:rsid w:val="002172C9"/>
    <w:rsid w:val="00230F39"/>
    <w:rsid w:val="0025236D"/>
    <w:rsid w:val="002707E9"/>
    <w:rsid w:val="00276F1E"/>
    <w:rsid w:val="00281947"/>
    <w:rsid w:val="002A6805"/>
    <w:rsid w:val="002C1EFE"/>
    <w:rsid w:val="002D516E"/>
    <w:rsid w:val="002D625D"/>
    <w:rsid w:val="002D7353"/>
    <w:rsid w:val="002F03D5"/>
    <w:rsid w:val="002F1EC9"/>
    <w:rsid w:val="002F359D"/>
    <w:rsid w:val="00315B5B"/>
    <w:rsid w:val="00317F77"/>
    <w:rsid w:val="00341F3D"/>
    <w:rsid w:val="003650DD"/>
    <w:rsid w:val="003710B5"/>
    <w:rsid w:val="003836D9"/>
    <w:rsid w:val="003910AD"/>
    <w:rsid w:val="0039492F"/>
    <w:rsid w:val="003A2B1E"/>
    <w:rsid w:val="003C5916"/>
    <w:rsid w:val="003C7C45"/>
    <w:rsid w:val="003D0602"/>
    <w:rsid w:val="003E432D"/>
    <w:rsid w:val="003F4F97"/>
    <w:rsid w:val="0043506A"/>
    <w:rsid w:val="004641BF"/>
    <w:rsid w:val="0046777B"/>
    <w:rsid w:val="004731D8"/>
    <w:rsid w:val="004B1424"/>
    <w:rsid w:val="004C59B1"/>
    <w:rsid w:val="004D2177"/>
    <w:rsid w:val="004D5539"/>
    <w:rsid w:val="004D77A3"/>
    <w:rsid w:val="004E0A8E"/>
    <w:rsid w:val="004F113B"/>
    <w:rsid w:val="004F40D2"/>
    <w:rsid w:val="004F7A54"/>
    <w:rsid w:val="00504D0B"/>
    <w:rsid w:val="0050527E"/>
    <w:rsid w:val="00511619"/>
    <w:rsid w:val="0053758D"/>
    <w:rsid w:val="00543A49"/>
    <w:rsid w:val="00544A75"/>
    <w:rsid w:val="0055759C"/>
    <w:rsid w:val="00564E52"/>
    <w:rsid w:val="005709A0"/>
    <w:rsid w:val="005829FC"/>
    <w:rsid w:val="005A0473"/>
    <w:rsid w:val="005B259F"/>
    <w:rsid w:val="005C253B"/>
    <w:rsid w:val="005C6F13"/>
    <w:rsid w:val="005D4CEE"/>
    <w:rsid w:val="005F23CF"/>
    <w:rsid w:val="00630C7F"/>
    <w:rsid w:val="006350FC"/>
    <w:rsid w:val="0065166D"/>
    <w:rsid w:val="0065287C"/>
    <w:rsid w:val="00685009"/>
    <w:rsid w:val="0069359A"/>
    <w:rsid w:val="006963C1"/>
    <w:rsid w:val="006A6020"/>
    <w:rsid w:val="006B1495"/>
    <w:rsid w:val="006B63E1"/>
    <w:rsid w:val="006C744A"/>
    <w:rsid w:val="006D21D5"/>
    <w:rsid w:val="006D7DE9"/>
    <w:rsid w:val="006E5682"/>
    <w:rsid w:val="006F0388"/>
    <w:rsid w:val="006F68D4"/>
    <w:rsid w:val="006F7CE9"/>
    <w:rsid w:val="00700E83"/>
    <w:rsid w:val="00735068"/>
    <w:rsid w:val="00747326"/>
    <w:rsid w:val="00747B0D"/>
    <w:rsid w:val="0075392B"/>
    <w:rsid w:val="00757E00"/>
    <w:rsid w:val="00773C20"/>
    <w:rsid w:val="007B3A05"/>
    <w:rsid w:val="007B491F"/>
    <w:rsid w:val="007D4449"/>
    <w:rsid w:val="007D5195"/>
    <w:rsid w:val="007E2189"/>
    <w:rsid w:val="007F032A"/>
    <w:rsid w:val="007F10E7"/>
    <w:rsid w:val="007F4CDC"/>
    <w:rsid w:val="008369C3"/>
    <w:rsid w:val="00842DDA"/>
    <w:rsid w:val="00842EF1"/>
    <w:rsid w:val="00863551"/>
    <w:rsid w:val="00881391"/>
    <w:rsid w:val="00881B43"/>
    <w:rsid w:val="00890300"/>
    <w:rsid w:val="008A03D8"/>
    <w:rsid w:val="008D011F"/>
    <w:rsid w:val="008F0C7F"/>
    <w:rsid w:val="0090368A"/>
    <w:rsid w:val="00915B34"/>
    <w:rsid w:val="0092236E"/>
    <w:rsid w:val="00925307"/>
    <w:rsid w:val="0095054A"/>
    <w:rsid w:val="009544C6"/>
    <w:rsid w:val="00965FD8"/>
    <w:rsid w:val="00975FDC"/>
    <w:rsid w:val="00980E71"/>
    <w:rsid w:val="00983CC0"/>
    <w:rsid w:val="0098589A"/>
    <w:rsid w:val="0098707E"/>
    <w:rsid w:val="009977CF"/>
    <w:rsid w:val="009C65B6"/>
    <w:rsid w:val="009C67E6"/>
    <w:rsid w:val="009D71C0"/>
    <w:rsid w:val="009F634B"/>
    <w:rsid w:val="009F63EF"/>
    <w:rsid w:val="00A03C7A"/>
    <w:rsid w:val="00A05B08"/>
    <w:rsid w:val="00A31EE8"/>
    <w:rsid w:val="00A42AA9"/>
    <w:rsid w:val="00A44385"/>
    <w:rsid w:val="00A66E8C"/>
    <w:rsid w:val="00A96A35"/>
    <w:rsid w:val="00AC6D76"/>
    <w:rsid w:val="00AD0138"/>
    <w:rsid w:val="00AD7C96"/>
    <w:rsid w:val="00AE6C37"/>
    <w:rsid w:val="00AF04D3"/>
    <w:rsid w:val="00B05B22"/>
    <w:rsid w:val="00B3360F"/>
    <w:rsid w:val="00B34CE3"/>
    <w:rsid w:val="00B37B7A"/>
    <w:rsid w:val="00B47921"/>
    <w:rsid w:val="00B7365B"/>
    <w:rsid w:val="00B75C8B"/>
    <w:rsid w:val="00B771B7"/>
    <w:rsid w:val="00B86632"/>
    <w:rsid w:val="00B93FA5"/>
    <w:rsid w:val="00BB0080"/>
    <w:rsid w:val="00BB4825"/>
    <w:rsid w:val="00BB77C6"/>
    <w:rsid w:val="00BC702F"/>
    <w:rsid w:val="00BD1DEC"/>
    <w:rsid w:val="00BD1FE0"/>
    <w:rsid w:val="00C36F09"/>
    <w:rsid w:val="00C47811"/>
    <w:rsid w:val="00C72C34"/>
    <w:rsid w:val="00C96A0A"/>
    <w:rsid w:val="00CA275D"/>
    <w:rsid w:val="00CC5F24"/>
    <w:rsid w:val="00CD1111"/>
    <w:rsid w:val="00D021C9"/>
    <w:rsid w:val="00D108AC"/>
    <w:rsid w:val="00D22062"/>
    <w:rsid w:val="00D41992"/>
    <w:rsid w:val="00D46BF1"/>
    <w:rsid w:val="00D71CFF"/>
    <w:rsid w:val="00D81122"/>
    <w:rsid w:val="00D82A56"/>
    <w:rsid w:val="00D83B48"/>
    <w:rsid w:val="00D90BDD"/>
    <w:rsid w:val="00D93444"/>
    <w:rsid w:val="00DA6482"/>
    <w:rsid w:val="00DB3FCB"/>
    <w:rsid w:val="00DD7CA8"/>
    <w:rsid w:val="00DE3609"/>
    <w:rsid w:val="00DE7025"/>
    <w:rsid w:val="00E07099"/>
    <w:rsid w:val="00E13C88"/>
    <w:rsid w:val="00E40B37"/>
    <w:rsid w:val="00E42931"/>
    <w:rsid w:val="00E529F9"/>
    <w:rsid w:val="00E60E53"/>
    <w:rsid w:val="00E71649"/>
    <w:rsid w:val="00E73E94"/>
    <w:rsid w:val="00E75950"/>
    <w:rsid w:val="00EA18F0"/>
    <w:rsid w:val="00EA3656"/>
    <w:rsid w:val="00EB66D3"/>
    <w:rsid w:val="00EC12EC"/>
    <w:rsid w:val="00EC47A8"/>
    <w:rsid w:val="00ED16C3"/>
    <w:rsid w:val="00ED177E"/>
    <w:rsid w:val="00F36425"/>
    <w:rsid w:val="00F43CA7"/>
    <w:rsid w:val="00F453DD"/>
    <w:rsid w:val="00F510B6"/>
    <w:rsid w:val="00F52584"/>
    <w:rsid w:val="00F633BA"/>
    <w:rsid w:val="00F656E4"/>
    <w:rsid w:val="00FA3174"/>
    <w:rsid w:val="00FB429B"/>
    <w:rsid w:val="00FD46AC"/>
    <w:rsid w:val="00FE5CDA"/>
    <w:rsid w:val="00FE5E9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berarbeitung">
    <w:name w:val="Revision"/>
    <w:hidden/>
    <w:uiPriority w:val="99"/>
    <w:semiHidden/>
    <w:rsid w:val="00DB3FCB"/>
    <w:rPr>
      <w:rFonts w:ascii="Times New Roman" w:eastAsia="Times New Roman" w:hAnsi="Times New Roman" w:cs="Times New Roman"/>
      <w:kern w:val="1"/>
      <w:sz w:val="24"/>
      <w:szCs w:val="24"/>
      <w:lang w:eastAsia="ar-SA"/>
    </w:rPr>
  </w:style>
  <w:style w:type="character" w:styleId="BesuchterHyperlink">
    <w:name w:val="FollowedHyperlink"/>
    <w:basedOn w:val="Absatz-Standardschriftart"/>
    <w:uiPriority w:val="99"/>
    <w:semiHidden/>
    <w:unhideWhenUsed/>
    <w:rsid w:val="006963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basedOn w:val="DefaultParagraphFont"/>
    <w:link w:val="Heading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KommentartextZchn"/>
    <w:uiPriority w:val="99"/>
    <w:unhideWhenUsed/>
    <w:rsid w:val="00D108AC"/>
    <w:rPr>
      <w:sz w:val="20"/>
      <w:szCs w:val="20"/>
    </w:rPr>
  </w:style>
  <w:style w:type="character" w:customStyle="1" w:styleId="KommentartextZchn">
    <w:name w:val="Kommentartext Zchn"/>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KommentarthemaZchn"/>
    <w:uiPriority w:val="99"/>
    <w:semiHidden/>
    <w:unhideWhenUsed/>
    <w:rsid w:val="009C67E6"/>
    <w:rPr>
      <w:b/>
      <w:bCs/>
    </w:rPr>
  </w:style>
  <w:style w:type="character" w:customStyle="1" w:styleId="KommentarthemaZchn">
    <w:name w:val="Kommentarthema Zchn"/>
    <w:basedOn w:val="KommentartextZchn"/>
    <w:link w:val="CommentSubject"/>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Revision">
    <w:name w:val="Revision"/>
    <w:hidden/>
    <w:uiPriority w:val="99"/>
    <w:semiHidden/>
    <w:rsid w:val="00DB3FCB"/>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6963C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ismapr.com"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www.congatec.com/en/products/accessories/conga-skit.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congatecAE" TargetMode="External"/><Relationship Id="rId1" Type="http://schemas.openxmlformats.org/officeDocument/2006/relationships/customXml" Target="../customXml/item1.xml"/><Relationship Id="rId6" Type="http://schemas.openxmlformats.org/officeDocument/2006/relationships/hyperlink" Target="mailto:info@congatec.com" TargetMode="External"/><Relationship Id="rId11" Type="http://schemas.openxmlformats.org/officeDocument/2006/relationships/hyperlink" Target="http://www.congatec.com/press" TargetMode="External"/><Relationship Id="rId5" Type="http://schemas.openxmlformats.org/officeDocument/2006/relationships/image" Target="media/image1.png"/><Relationship Id="rId15" Type="http://schemas.openxmlformats.org/officeDocument/2006/relationships/hyperlink" Target="https://mobile.twitter.com/congatecAG" TargetMode="Externa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www.facebook.com/Congatec"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6BD7C-3032-4447-9E98-DB49329B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4763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 AG</Company>
  <LinksUpToDate>false</LinksUpToDate>
  <CharactersWithSpaces>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dcterms:created xsi:type="dcterms:W3CDTF">2016-11-04T10:18:00Z</dcterms:created>
  <dcterms:modified xsi:type="dcterms:W3CDTF">2016-11-04T10:18:00Z</dcterms:modified>
</cp:coreProperties>
</file>