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22B" w:rsidRDefault="00D108AC">
      <w:pPr>
        <w:rPr>
          <w:rFonts w:eastAsia="Arial"/>
        </w:rPr>
      </w:pPr>
      <w:r w:rsidRPr="00057F3B">
        <w:rPr>
          <w:rFonts w:eastAsia="Arial"/>
          <w:noProof/>
          <w:lang w:val="de-DE" w:eastAsia="de-DE"/>
        </w:rPr>
        <w:drawing>
          <wp:anchor distT="0" distB="0" distL="114300" distR="114300" simplePos="0" relativeHeight="251657216"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8" cstate="email"/>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6B5D53" w:rsidRPr="00057F3B" w:rsidTr="00F430AA">
        <w:trPr>
          <w:trHeight w:val="270"/>
        </w:trPr>
        <w:tc>
          <w:tcPr>
            <w:tcW w:w="2552" w:type="dxa"/>
            <w:shd w:val="clear" w:color="auto" w:fill="auto"/>
          </w:tcPr>
          <w:p w:rsidR="006B5D53" w:rsidRPr="00057F3B" w:rsidRDefault="006B5D53" w:rsidP="00F430AA">
            <w:pPr>
              <w:pStyle w:val="Standard1"/>
              <w:snapToGrid w:val="0"/>
              <w:ind w:right="-1058"/>
              <w:rPr>
                <w:rFonts w:ascii="Arial" w:hAnsi="Arial" w:cs="Arial"/>
                <w:b/>
                <w:sz w:val="20"/>
                <w:u w:val="single"/>
                <w:lang w:val="en-US"/>
              </w:rPr>
            </w:pPr>
            <w:r w:rsidRPr="00057F3B">
              <w:rPr>
                <w:rFonts w:ascii="Arial" w:hAnsi="Arial" w:cs="Arial"/>
                <w:b/>
                <w:sz w:val="20"/>
                <w:u w:val="single"/>
                <w:lang w:val="en-US"/>
              </w:rPr>
              <w:t>Reader enquiries:</w:t>
            </w:r>
          </w:p>
        </w:tc>
        <w:tc>
          <w:tcPr>
            <w:tcW w:w="2551" w:type="dxa"/>
            <w:shd w:val="clear" w:color="auto" w:fill="auto"/>
          </w:tcPr>
          <w:p w:rsidR="006B5D53" w:rsidRPr="00057F3B" w:rsidRDefault="006B5D53" w:rsidP="00F430AA">
            <w:pPr>
              <w:pStyle w:val="Standard1"/>
              <w:snapToGrid w:val="0"/>
              <w:rPr>
                <w:rFonts w:ascii="Arial" w:hAnsi="Arial" w:cs="Arial"/>
                <w:b/>
                <w:sz w:val="20"/>
                <w:u w:val="single"/>
                <w:lang w:val="en-US"/>
              </w:rPr>
            </w:pPr>
            <w:r w:rsidRPr="00057F3B">
              <w:rPr>
                <w:rFonts w:ascii="Arial" w:hAnsi="Arial" w:cs="Arial"/>
                <w:b/>
                <w:sz w:val="20"/>
                <w:u w:val="single"/>
                <w:lang w:val="en-US"/>
              </w:rPr>
              <w:t>Press contact:</w:t>
            </w:r>
          </w:p>
        </w:tc>
      </w:tr>
      <w:tr w:rsidR="006B5D53" w:rsidRPr="00057F3B" w:rsidTr="00F430AA">
        <w:tblPrEx>
          <w:tblCellMar>
            <w:left w:w="70" w:type="dxa"/>
            <w:right w:w="70" w:type="dxa"/>
          </w:tblCellMar>
        </w:tblPrEx>
        <w:trPr>
          <w:trHeight w:val="227"/>
        </w:trPr>
        <w:tc>
          <w:tcPr>
            <w:tcW w:w="2552" w:type="dxa"/>
            <w:shd w:val="clear" w:color="auto" w:fill="auto"/>
          </w:tcPr>
          <w:p w:rsidR="006B5D53" w:rsidRPr="00057F3B" w:rsidRDefault="006B5D53" w:rsidP="00F430AA">
            <w:pPr>
              <w:pStyle w:val="Standard1"/>
              <w:snapToGrid w:val="0"/>
              <w:spacing w:before="80"/>
              <w:ind w:right="-1058"/>
              <w:rPr>
                <w:rFonts w:ascii="Arial" w:hAnsi="Arial" w:cs="Arial"/>
                <w:b/>
                <w:sz w:val="18"/>
                <w:szCs w:val="18"/>
                <w:lang w:val="en-US"/>
              </w:rPr>
            </w:pPr>
            <w:r w:rsidRPr="00057F3B">
              <w:rPr>
                <w:rFonts w:ascii="Arial" w:hAnsi="Arial" w:cs="Arial"/>
                <w:b/>
                <w:sz w:val="18"/>
                <w:szCs w:val="18"/>
                <w:lang w:val="en-US"/>
              </w:rPr>
              <w:t>congatec AG</w:t>
            </w:r>
          </w:p>
        </w:tc>
        <w:tc>
          <w:tcPr>
            <w:tcW w:w="2551" w:type="dxa"/>
            <w:shd w:val="clear" w:color="auto" w:fill="auto"/>
          </w:tcPr>
          <w:p w:rsidR="006B5D53" w:rsidRPr="00057F3B" w:rsidRDefault="006B5D53" w:rsidP="00F430AA">
            <w:pPr>
              <w:pStyle w:val="Standard1"/>
              <w:snapToGrid w:val="0"/>
              <w:spacing w:before="80"/>
              <w:rPr>
                <w:rFonts w:ascii="Arial" w:hAnsi="Arial" w:cs="Arial"/>
                <w:b/>
                <w:sz w:val="18"/>
                <w:szCs w:val="18"/>
                <w:lang w:val="en-US"/>
              </w:rPr>
            </w:pPr>
            <w:r w:rsidRPr="00057F3B">
              <w:rPr>
                <w:rFonts w:ascii="Arial" w:hAnsi="Arial" w:cs="Arial"/>
                <w:b/>
                <w:sz w:val="18"/>
                <w:szCs w:val="18"/>
                <w:lang w:val="en-US"/>
              </w:rPr>
              <w:t xml:space="preserve">SAMS Network </w:t>
            </w:r>
          </w:p>
        </w:tc>
      </w:tr>
      <w:tr w:rsidR="006B5D53" w:rsidRPr="00057F3B" w:rsidTr="00F430AA">
        <w:tblPrEx>
          <w:tblCellMar>
            <w:left w:w="70" w:type="dxa"/>
            <w:right w:w="70" w:type="dxa"/>
          </w:tblCellMar>
        </w:tblPrEx>
        <w:trPr>
          <w:trHeight w:val="101"/>
        </w:trPr>
        <w:tc>
          <w:tcPr>
            <w:tcW w:w="2552" w:type="dxa"/>
            <w:shd w:val="clear" w:color="auto" w:fill="auto"/>
          </w:tcPr>
          <w:p w:rsidR="006B5D53" w:rsidRPr="00057F3B" w:rsidRDefault="006B5D53" w:rsidP="00F430AA">
            <w:pPr>
              <w:pStyle w:val="Standard1"/>
              <w:snapToGrid w:val="0"/>
              <w:spacing w:before="20"/>
              <w:rPr>
                <w:rFonts w:ascii="Arial" w:hAnsi="Arial" w:cs="Arial"/>
                <w:sz w:val="18"/>
                <w:szCs w:val="18"/>
                <w:lang w:val="en-US"/>
              </w:rPr>
            </w:pPr>
            <w:r w:rsidRPr="00057F3B">
              <w:rPr>
                <w:rFonts w:ascii="Arial" w:hAnsi="Arial" w:cs="Arial"/>
                <w:sz w:val="18"/>
                <w:szCs w:val="18"/>
                <w:lang w:val="en-US"/>
              </w:rPr>
              <w:t>Christian Eder</w:t>
            </w:r>
          </w:p>
        </w:tc>
        <w:tc>
          <w:tcPr>
            <w:tcW w:w="2551" w:type="dxa"/>
            <w:shd w:val="clear" w:color="auto" w:fill="auto"/>
          </w:tcPr>
          <w:p w:rsidR="006B5D53" w:rsidRPr="00057F3B" w:rsidRDefault="006B5D53" w:rsidP="00F430AA">
            <w:pPr>
              <w:pStyle w:val="Standard1"/>
              <w:snapToGrid w:val="0"/>
              <w:spacing w:before="20"/>
              <w:rPr>
                <w:rFonts w:ascii="Arial" w:hAnsi="Arial" w:cs="Arial"/>
                <w:sz w:val="18"/>
                <w:szCs w:val="18"/>
                <w:lang w:val="en-US"/>
              </w:rPr>
            </w:pPr>
            <w:r w:rsidRPr="00057F3B">
              <w:rPr>
                <w:rFonts w:ascii="Arial" w:hAnsi="Arial" w:cs="Arial"/>
                <w:sz w:val="18"/>
                <w:szCs w:val="18"/>
                <w:lang w:val="en-US"/>
              </w:rPr>
              <w:t>Michael Hennen</w:t>
            </w:r>
          </w:p>
        </w:tc>
      </w:tr>
      <w:tr w:rsidR="006B5D53" w:rsidRPr="00057F3B" w:rsidTr="00F430AA">
        <w:tblPrEx>
          <w:tblCellMar>
            <w:left w:w="70" w:type="dxa"/>
            <w:right w:w="70" w:type="dxa"/>
          </w:tblCellMar>
        </w:tblPrEx>
        <w:trPr>
          <w:trHeight w:val="227"/>
        </w:trPr>
        <w:tc>
          <w:tcPr>
            <w:tcW w:w="2552" w:type="dxa"/>
            <w:shd w:val="clear" w:color="auto" w:fill="auto"/>
          </w:tcPr>
          <w:p w:rsidR="006B5D53" w:rsidRPr="00057F3B" w:rsidRDefault="006B5D53" w:rsidP="00F430AA">
            <w:pPr>
              <w:pStyle w:val="Standard1"/>
              <w:snapToGrid w:val="0"/>
              <w:spacing w:before="20"/>
              <w:rPr>
                <w:rFonts w:ascii="Arial" w:hAnsi="Arial" w:cs="Arial"/>
                <w:sz w:val="18"/>
                <w:szCs w:val="18"/>
                <w:lang w:val="en-US"/>
              </w:rPr>
            </w:pPr>
            <w:r w:rsidRPr="00057F3B">
              <w:rPr>
                <w:rFonts w:ascii="Arial" w:hAnsi="Arial" w:cs="Arial"/>
                <w:sz w:val="18"/>
                <w:szCs w:val="18"/>
                <w:lang w:val="en-US"/>
              </w:rPr>
              <w:t>Phone: +49-991-2700-0</w:t>
            </w:r>
          </w:p>
        </w:tc>
        <w:tc>
          <w:tcPr>
            <w:tcW w:w="2551" w:type="dxa"/>
            <w:shd w:val="clear" w:color="auto" w:fill="auto"/>
          </w:tcPr>
          <w:p w:rsidR="006B5D53" w:rsidRPr="00057F3B" w:rsidRDefault="006B5D53" w:rsidP="00F430AA">
            <w:pPr>
              <w:pStyle w:val="Standard1"/>
              <w:snapToGrid w:val="0"/>
              <w:spacing w:before="20"/>
              <w:rPr>
                <w:rFonts w:ascii="Arial" w:hAnsi="Arial" w:cs="Arial"/>
                <w:sz w:val="18"/>
                <w:szCs w:val="18"/>
                <w:lang w:val="en-US"/>
              </w:rPr>
            </w:pPr>
            <w:r w:rsidRPr="00057F3B">
              <w:rPr>
                <w:rFonts w:ascii="Arial" w:hAnsi="Arial" w:cs="Arial"/>
                <w:sz w:val="18"/>
                <w:szCs w:val="18"/>
                <w:lang w:val="en-US"/>
              </w:rPr>
              <w:t>Phone: +49-2405-4526720</w:t>
            </w:r>
          </w:p>
        </w:tc>
      </w:tr>
      <w:tr w:rsidR="006B5D53" w:rsidRPr="00057F3B" w:rsidTr="00F430AA">
        <w:tblPrEx>
          <w:tblCellMar>
            <w:left w:w="70" w:type="dxa"/>
            <w:right w:w="70" w:type="dxa"/>
          </w:tblCellMar>
        </w:tblPrEx>
        <w:trPr>
          <w:trHeight w:val="273"/>
        </w:trPr>
        <w:tc>
          <w:tcPr>
            <w:tcW w:w="2552" w:type="dxa"/>
            <w:shd w:val="clear" w:color="auto" w:fill="auto"/>
          </w:tcPr>
          <w:p w:rsidR="006B5D53" w:rsidRPr="000F7A30" w:rsidRDefault="00597592" w:rsidP="00F430AA">
            <w:pPr>
              <w:pStyle w:val="Standard1"/>
              <w:snapToGrid w:val="0"/>
              <w:spacing w:before="20" w:line="360" w:lineRule="auto"/>
              <w:rPr>
                <w:rFonts w:ascii="Arial" w:hAnsi="Arial" w:cs="Arial"/>
                <w:sz w:val="18"/>
                <w:szCs w:val="18"/>
                <w:lang w:val="en-US"/>
              </w:rPr>
            </w:pPr>
            <w:hyperlink r:id="rId9" w:history="1">
              <w:r w:rsidR="00191A26" w:rsidRPr="00191A26">
                <w:rPr>
                  <w:rStyle w:val="Hyperlink"/>
                  <w:rFonts w:ascii="Arial" w:hAnsi="Arial" w:cs="Arial"/>
                  <w:sz w:val="18"/>
                  <w:szCs w:val="18"/>
                  <w:lang w:val="en-US"/>
                </w:rPr>
                <w:t>info@congatec.com</w:t>
              </w:r>
            </w:hyperlink>
            <w:r w:rsidR="00191A26" w:rsidRPr="00191A26">
              <w:rPr>
                <w:rFonts w:ascii="Arial" w:hAnsi="Arial" w:cs="Arial"/>
                <w:sz w:val="18"/>
                <w:szCs w:val="18"/>
                <w:lang w:val="en-US"/>
              </w:rPr>
              <w:t xml:space="preserve"> </w:t>
            </w:r>
          </w:p>
          <w:p w:rsidR="006B5D53" w:rsidRPr="000F7A30" w:rsidRDefault="00597592" w:rsidP="00F430AA">
            <w:pPr>
              <w:pStyle w:val="Standard1"/>
              <w:snapToGrid w:val="0"/>
              <w:spacing w:before="20" w:line="360" w:lineRule="auto"/>
              <w:rPr>
                <w:rFonts w:ascii="Arial" w:hAnsi="Arial" w:cs="Arial"/>
                <w:sz w:val="18"/>
                <w:szCs w:val="18"/>
                <w:lang w:val="en-US"/>
              </w:rPr>
            </w:pPr>
            <w:hyperlink r:id="rId10" w:history="1">
              <w:r w:rsidR="00191A26" w:rsidRPr="00191A26">
                <w:rPr>
                  <w:rStyle w:val="Hyperlink"/>
                  <w:rFonts w:ascii="Arial" w:hAnsi="Arial" w:cs="Arial"/>
                  <w:sz w:val="18"/>
                  <w:szCs w:val="18"/>
                  <w:lang w:val="en-US"/>
                </w:rPr>
                <w:t>www.congatec.com</w:t>
              </w:r>
            </w:hyperlink>
            <w:r w:rsidR="00191A26" w:rsidRPr="00191A26">
              <w:rPr>
                <w:rFonts w:ascii="Arial" w:hAnsi="Arial" w:cs="Arial"/>
                <w:sz w:val="18"/>
                <w:szCs w:val="18"/>
                <w:lang w:val="en-US"/>
              </w:rPr>
              <w:t xml:space="preserve"> </w:t>
            </w:r>
          </w:p>
        </w:tc>
        <w:tc>
          <w:tcPr>
            <w:tcW w:w="2551" w:type="dxa"/>
            <w:shd w:val="clear" w:color="auto" w:fill="auto"/>
          </w:tcPr>
          <w:p w:rsidR="006B5D53" w:rsidRPr="000F7A30" w:rsidRDefault="00597592" w:rsidP="00F430AA">
            <w:pPr>
              <w:pStyle w:val="Standard1"/>
              <w:snapToGrid w:val="0"/>
              <w:spacing w:before="20" w:line="360" w:lineRule="auto"/>
              <w:rPr>
                <w:rFonts w:ascii="Arial" w:hAnsi="Arial" w:cs="Arial"/>
                <w:sz w:val="18"/>
                <w:szCs w:val="18"/>
                <w:lang w:val="en-US"/>
              </w:rPr>
            </w:pPr>
            <w:hyperlink r:id="rId11" w:history="1">
              <w:r w:rsidR="00191A26" w:rsidRPr="00191A26">
                <w:rPr>
                  <w:rStyle w:val="Hyperlink"/>
                  <w:rFonts w:ascii="Arial" w:hAnsi="Arial" w:cs="Arial"/>
                  <w:sz w:val="18"/>
                  <w:szCs w:val="18"/>
                  <w:lang w:val="en-US"/>
                </w:rPr>
                <w:t>info@sams-network.com</w:t>
              </w:r>
            </w:hyperlink>
            <w:r w:rsidR="00191A26" w:rsidRPr="00191A26">
              <w:rPr>
                <w:rFonts w:ascii="Arial" w:hAnsi="Arial" w:cs="Arial"/>
                <w:sz w:val="18"/>
                <w:szCs w:val="18"/>
                <w:lang w:val="en-US"/>
              </w:rPr>
              <w:t xml:space="preserve"> </w:t>
            </w:r>
          </w:p>
          <w:p w:rsidR="006B5D53" w:rsidRPr="000F7A30" w:rsidRDefault="00597592" w:rsidP="00F430AA">
            <w:pPr>
              <w:pStyle w:val="Standard1"/>
              <w:snapToGrid w:val="0"/>
              <w:spacing w:before="20" w:line="360" w:lineRule="auto"/>
              <w:rPr>
                <w:rFonts w:ascii="Arial" w:hAnsi="Arial" w:cs="Arial"/>
                <w:sz w:val="18"/>
                <w:szCs w:val="18"/>
                <w:lang w:val="en-US"/>
              </w:rPr>
            </w:pPr>
            <w:hyperlink r:id="rId12" w:history="1">
              <w:r w:rsidR="00191A26" w:rsidRPr="00191A26">
                <w:rPr>
                  <w:rStyle w:val="Hyperlink"/>
                  <w:rFonts w:ascii="Arial" w:hAnsi="Arial" w:cs="Arial"/>
                  <w:sz w:val="18"/>
                  <w:szCs w:val="18"/>
                  <w:lang w:val="en-US"/>
                </w:rPr>
                <w:t>www.sams-network.com</w:t>
              </w:r>
            </w:hyperlink>
            <w:r w:rsidR="00191A26" w:rsidRPr="00191A26">
              <w:rPr>
                <w:rFonts w:ascii="Arial" w:hAnsi="Arial" w:cs="Arial"/>
                <w:sz w:val="18"/>
                <w:szCs w:val="18"/>
                <w:lang w:val="en-US"/>
              </w:rPr>
              <w:t xml:space="preserve"> </w:t>
            </w:r>
          </w:p>
        </w:tc>
      </w:tr>
    </w:tbl>
    <w:p w:rsidR="00D108AC" w:rsidRPr="008C120F" w:rsidRDefault="00D108AC" w:rsidP="00BB12C6"/>
    <w:p w:rsidR="00DF0B23" w:rsidRDefault="00DF0B23"/>
    <w:p w:rsidR="00DF0B23" w:rsidRDefault="00DF0B23"/>
    <w:p w:rsidR="00952441" w:rsidRDefault="00476C2D">
      <w:pPr>
        <w:rPr>
          <w:lang w:eastAsia="de-DE"/>
        </w:rPr>
      </w:pPr>
      <w:r>
        <w:rPr>
          <w:noProof/>
          <w:lang w:val="de-DE" w:eastAsia="de-DE"/>
        </w:rPr>
        <w:drawing>
          <wp:inline distT="0" distB="0" distL="0" distR="0">
            <wp:extent cx="1440000" cy="961152"/>
            <wp:effectExtent l="19050" t="0" r="7800" b="0"/>
            <wp:docPr id="2" name="Bild 1" descr="Z:\congatec\01-PR\COPR1918-AMD-Eco-System-Update-CIIF\PR AMD ECO Design4-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18-AMD-Eco-System-Update-CIIF\PR AMD ECO Design4-Review.jpg"/>
                    <pic:cNvPicPr>
                      <a:picLocks noChangeAspect="1" noChangeArrowheads="1"/>
                    </pic:cNvPicPr>
                  </pic:nvPicPr>
                  <pic:blipFill>
                    <a:blip r:embed="rId13" cstate="email"/>
                    <a:srcRect/>
                    <a:stretch>
                      <a:fillRect/>
                    </a:stretch>
                  </pic:blipFill>
                  <pic:spPr bwMode="auto">
                    <a:xfrm>
                      <a:off x="0" y="0"/>
                      <a:ext cx="1440000" cy="961152"/>
                    </a:xfrm>
                    <a:prstGeom prst="rect">
                      <a:avLst/>
                    </a:prstGeom>
                    <a:noFill/>
                    <a:ln w="9525">
                      <a:noFill/>
                      <a:miter lim="800000"/>
                      <a:headEnd/>
                      <a:tailEnd/>
                    </a:ln>
                  </pic:spPr>
                </pic:pic>
              </a:graphicData>
            </a:graphic>
          </wp:inline>
        </w:drawing>
      </w:r>
    </w:p>
    <w:p w:rsidR="0022722B" w:rsidRDefault="006B5D53">
      <w:pPr>
        <w:rPr>
          <w:i/>
          <w:color w:val="000000"/>
          <w:sz w:val="16"/>
          <w:szCs w:val="16"/>
        </w:rPr>
      </w:pPr>
      <w:r w:rsidRPr="00F46B46">
        <w:rPr>
          <w:i/>
          <w:sz w:val="16"/>
          <w:szCs w:val="16"/>
          <w:lang w:eastAsia="de-DE"/>
        </w:rPr>
        <w:t>Text and photograph available at</w:t>
      </w:r>
      <w:r w:rsidRPr="00F46B46">
        <w:rPr>
          <w:i/>
          <w:color w:val="000000"/>
          <w:sz w:val="16"/>
          <w:szCs w:val="16"/>
        </w:rPr>
        <w:t xml:space="preserve">: </w:t>
      </w:r>
      <w:hyperlink r:id="rId14" w:history="1">
        <w:r w:rsidR="00C07DBE" w:rsidRPr="00BB77C3">
          <w:rPr>
            <w:rStyle w:val="Hyperlink"/>
            <w:i/>
            <w:iCs/>
            <w:sz w:val="16"/>
            <w:szCs w:val="16"/>
          </w:rPr>
          <w:t>https://www.congatec.com/en/congatec/press-releases.html</w:t>
        </w:r>
      </w:hyperlink>
      <w:r w:rsidRPr="00F46B46">
        <w:rPr>
          <w:i/>
          <w:color w:val="000000"/>
          <w:sz w:val="16"/>
          <w:szCs w:val="16"/>
        </w:rPr>
        <w:t xml:space="preserve"> </w:t>
      </w:r>
    </w:p>
    <w:p w:rsidR="00C07DBE" w:rsidRPr="00F46B46" w:rsidRDefault="00C07DBE">
      <w:pPr>
        <w:rPr>
          <w:i/>
          <w:color w:val="000000"/>
          <w:sz w:val="16"/>
          <w:szCs w:val="16"/>
        </w:rPr>
      </w:pPr>
    </w:p>
    <w:p w:rsidR="002A1662" w:rsidRPr="00057F3B" w:rsidRDefault="006B5D53" w:rsidP="00BB12C6">
      <w:pPr>
        <w:pStyle w:val="Pressemitteilung"/>
        <w:rPr>
          <w:szCs w:val="22"/>
        </w:rPr>
      </w:pPr>
      <w:r w:rsidRPr="00057F3B">
        <w:t>Press release</w:t>
      </w:r>
    </w:p>
    <w:p w:rsidR="00F53780" w:rsidRPr="00BB12C6" w:rsidRDefault="00F53780" w:rsidP="0016687A">
      <w:pPr>
        <w:spacing w:line="240" w:lineRule="auto"/>
        <w:jc w:val="center"/>
        <w:rPr>
          <w:sz w:val="24"/>
          <w:szCs w:val="24"/>
        </w:rPr>
      </w:pPr>
      <w:proofErr w:type="gramStart"/>
      <w:r w:rsidRPr="00BB12C6">
        <w:rPr>
          <w:sz w:val="24"/>
          <w:szCs w:val="24"/>
        </w:rPr>
        <w:t>congatec</w:t>
      </w:r>
      <w:proofErr w:type="gramEnd"/>
      <w:r w:rsidRPr="00BB12C6">
        <w:rPr>
          <w:sz w:val="24"/>
          <w:szCs w:val="24"/>
        </w:rPr>
        <w:t xml:space="preserve"> </w:t>
      </w:r>
      <w:r w:rsidR="00295070" w:rsidRPr="00BB12C6">
        <w:rPr>
          <w:sz w:val="24"/>
          <w:szCs w:val="24"/>
        </w:rPr>
        <w:t xml:space="preserve">launches </w:t>
      </w:r>
      <w:r w:rsidR="0079638C" w:rsidRPr="00BB12C6">
        <w:rPr>
          <w:sz w:val="24"/>
          <w:szCs w:val="24"/>
        </w:rPr>
        <w:t>100</w:t>
      </w:r>
      <w:r w:rsidR="008821C5" w:rsidRPr="00BB12C6">
        <w:rPr>
          <w:sz w:val="24"/>
          <w:szCs w:val="24"/>
        </w:rPr>
        <w:t> </w:t>
      </w:r>
      <w:r w:rsidR="0079638C" w:rsidRPr="00BB12C6">
        <w:rPr>
          <w:sz w:val="24"/>
          <w:szCs w:val="24"/>
        </w:rPr>
        <w:t xml:space="preserve">Watt </w:t>
      </w:r>
      <w:r w:rsidR="00825369" w:rsidRPr="00BB12C6">
        <w:rPr>
          <w:sz w:val="24"/>
          <w:szCs w:val="24"/>
        </w:rPr>
        <w:t xml:space="preserve">ecosystem </w:t>
      </w:r>
      <w:r w:rsidR="0079638C" w:rsidRPr="00BB12C6">
        <w:rPr>
          <w:sz w:val="24"/>
          <w:szCs w:val="24"/>
        </w:rPr>
        <w:t xml:space="preserve">for </w:t>
      </w:r>
      <w:r w:rsidR="00825369" w:rsidRPr="00BB12C6">
        <w:rPr>
          <w:sz w:val="24"/>
          <w:szCs w:val="24"/>
        </w:rPr>
        <w:t xml:space="preserve">embedded edge </w:t>
      </w:r>
      <w:r w:rsidR="0079638C" w:rsidRPr="00BB12C6">
        <w:rPr>
          <w:sz w:val="24"/>
          <w:szCs w:val="24"/>
        </w:rPr>
        <w:t xml:space="preserve">and </w:t>
      </w:r>
      <w:r w:rsidR="00825369" w:rsidRPr="00BB12C6">
        <w:rPr>
          <w:sz w:val="24"/>
          <w:szCs w:val="24"/>
        </w:rPr>
        <w:t>micro servers</w:t>
      </w:r>
    </w:p>
    <w:p w:rsidR="00F57BB5" w:rsidRPr="00057F3B" w:rsidRDefault="00F57BB5" w:rsidP="0016687A">
      <w:pPr>
        <w:spacing w:line="240" w:lineRule="auto"/>
      </w:pPr>
    </w:p>
    <w:p w:rsidR="00F53780" w:rsidRPr="00BB12C6" w:rsidRDefault="0079638C" w:rsidP="0016687A">
      <w:pPr>
        <w:spacing w:line="240" w:lineRule="auto"/>
        <w:jc w:val="center"/>
        <w:rPr>
          <w:b/>
          <w:sz w:val="28"/>
          <w:szCs w:val="28"/>
        </w:rPr>
      </w:pPr>
      <w:r w:rsidRPr="00BB12C6">
        <w:rPr>
          <w:b/>
          <w:sz w:val="28"/>
          <w:szCs w:val="28"/>
        </w:rPr>
        <w:t>Maximum Performance for COM Express Type 7 Servers</w:t>
      </w:r>
    </w:p>
    <w:p w:rsidR="00297A5C" w:rsidRPr="00057F3B" w:rsidRDefault="00297A5C" w:rsidP="0016687A">
      <w:pPr>
        <w:spacing w:line="240" w:lineRule="auto"/>
        <w:rPr>
          <w:rStyle w:val="Kommentarzeichen1"/>
          <w:b/>
          <w:sz w:val="22"/>
          <w:szCs w:val="22"/>
        </w:rPr>
      </w:pPr>
    </w:p>
    <w:p w:rsidR="008821C5" w:rsidRDefault="00D108AC" w:rsidP="00BB12C6">
      <w:pPr>
        <w:rPr>
          <w:rStyle w:val="Kommentarzeichen1"/>
          <w:sz w:val="22"/>
          <w:szCs w:val="22"/>
        </w:rPr>
      </w:pPr>
      <w:r w:rsidRPr="00057F3B">
        <w:rPr>
          <w:rStyle w:val="Kommentarzeichen1"/>
          <w:b/>
          <w:sz w:val="22"/>
          <w:szCs w:val="22"/>
        </w:rPr>
        <w:t xml:space="preserve">Deggendorf, </w:t>
      </w:r>
      <w:r w:rsidR="006B5D53" w:rsidRPr="00057F3B">
        <w:rPr>
          <w:rStyle w:val="Kommentarzeichen1"/>
          <w:b/>
          <w:sz w:val="22"/>
          <w:szCs w:val="22"/>
        </w:rPr>
        <w:t xml:space="preserve">Germany, </w:t>
      </w:r>
      <w:r w:rsidR="00D554A3" w:rsidRPr="00057F3B">
        <w:rPr>
          <w:rStyle w:val="Kommentarzeichen1"/>
          <w:b/>
          <w:sz w:val="22"/>
          <w:szCs w:val="22"/>
        </w:rPr>
        <w:t>1</w:t>
      </w:r>
      <w:r w:rsidR="006B5D53" w:rsidRPr="00057F3B">
        <w:rPr>
          <w:rStyle w:val="Kommentarzeichen1"/>
          <w:b/>
          <w:sz w:val="22"/>
          <w:szCs w:val="22"/>
        </w:rPr>
        <w:t>7</w:t>
      </w:r>
      <w:r w:rsidR="00D554A3" w:rsidRPr="00057F3B">
        <w:rPr>
          <w:rStyle w:val="Kommentarzeichen1"/>
          <w:b/>
          <w:sz w:val="22"/>
          <w:szCs w:val="22"/>
        </w:rPr>
        <w:t xml:space="preserve"> September </w:t>
      </w:r>
      <w:r w:rsidRPr="00057F3B">
        <w:rPr>
          <w:rStyle w:val="Kommentarzeichen1"/>
          <w:b/>
          <w:sz w:val="22"/>
          <w:szCs w:val="22"/>
        </w:rPr>
        <w:t>201</w:t>
      </w:r>
      <w:r w:rsidR="00D554A3" w:rsidRPr="00057F3B">
        <w:rPr>
          <w:rStyle w:val="Kommentarzeichen1"/>
          <w:b/>
          <w:sz w:val="22"/>
          <w:szCs w:val="22"/>
        </w:rPr>
        <w:t>9</w:t>
      </w:r>
      <w:r w:rsidRPr="00057F3B">
        <w:rPr>
          <w:rStyle w:val="Kommentarzeichen1"/>
          <w:sz w:val="22"/>
          <w:szCs w:val="22"/>
        </w:rPr>
        <w:t xml:space="preserve"> * * * </w:t>
      </w:r>
      <w:r w:rsidR="00F53780" w:rsidRPr="00057F3B">
        <w:rPr>
          <w:rStyle w:val="Kommentarzeichen1"/>
          <w:sz w:val="22"/>
          <w:szCs w:val="22"/>
        </w:rPr>
        <w:t xml:space="preserve">congatec – </w:t>
      </w:r>
      <w:r w:rsidR="006B5D53" w:rsidRPr="00057F3B">
        <w:t>a leading vendor of standardized and customized embedded computer boards and modules</w:t>
      </w:r>
      <w:r w:rsidR="00F53780" w:rsidRPr="00057F3B">
        <w:rPr>
          <w:rStyle w:val="Kommentarzeichen1"/>
          <w:sz w:val="22"/>
          <w:szCs w:val="22"/>
        </w:rPr>
        <w:t xml:space="preserve"> –</w:t>
      </w:r>
      <w:r w:rsidR="00536A61">
        <w:rPr>
          <w:rStyle w:val="Kommentarzeichen1"/>
          <w:sz w:val="22"/>
          <w:szCs w:val="22"/>
        </w:rPr>
        <w:t xml:space="preserve"> </w:t>
      </w:r>
      <w:r w:rsidR="008C120F">
        <w:rPr>
          <w:rStyle w:val="Kommentarzeichen1"/>
          <w:sz w:val="22"/>
          <w:szCs w:val="22"/>
        </w:rPr>
        <w:t>launches</w:t>
      </w:r>
      <w:r w:rsidR="0079638C" w:rsidRPr="00057F3B">
        <w:rPr>
          <w:rStyle w:val="Kommentarzeichen1"/>
          <w:sz w:val="22"/>
          <w:szCs w:val="22"/>
        </w:rPr>
        <w:t xml:space="preserve"> </w:t>
      </w:r>
      <w:r w:rsidR="00852080">
        <w:rPr>
          <w:rStyle w:val="Kommentarzeichen1"/>
          <w:sz w:val="22"/>
          <w:szCs w:val="22"/>
        </w:rPr>
        <w:t>its</w:t>
      </w:r>
      <w:r w:rsidR="0079638C" w:rsidRPr="00057F3B">
        <w:rPr>
          <w:rStyle w:val="Kommentarzeichen1"/>
          <w:sz w:val="22"/>
          <w:szCs w:val="22"/>
        </w:rPr>
        <w:t xml:space="preserve"> </w:t>
      </w:r>
      <w:r w:rsidR="00852080">
        <w:rPr>
          <w:rStyle w:val="Kommentarzeichen1"/>
          <w:sz w:val="22"/>
          <w:szCs w:val="22"/>
        </w:rPr>
        <w:t xml:space="preserve">new </w:t>
      </w:r>
      <w:r w:rsidR="006F7F39">
        <w:rPr>
          <w:rStyle w:val="Kommentarzeichen1"/>
          <w:sz w:val="22"/>
          <w:szCs w:val="22"/>
        </w:rPr>
        <w:t>100 Watt</w:t>
      </w:r>
      <w:r w:rsidR="0079638C" w:rsidRPr="00057F3B">
        <w:rPr>
          <w:rStyle w:val="Kommentarzeichen1"/>
          <w:sz w:val="22"/>
          <w:szCs w:val="22"/>
        </w:rPr>
        <w:t xml:space="preserve"> ecosystem for embedded edge and micro servers</w:t>
      </w:r>
      <w:r w:rsidR="008C120F">
        <w:rPr>
          <w:rStyle w:val="Kommentarzeichen1"/>
          <w:sz w:val="22"/>
          <w:szCs w:val="22"/>
        </w:rPr>
        <w:t xml:space="preserve"> </w:t>
      </w:r>
      <w:r w:rsidR="00295070">
        <w:rPr>
          <w:rStyle w:val="Kommentarzeichen1"/>
          <w:sz w:val="22"/>
          <w:szCs w:val="22"/>
        </w:rPr>
        <w:t xml:space="preserve">at </w:t>
      </w:r>
      <w:r w:rsidR="00295070" w:rsidRPr="00057F3B">
        <w:rPr>
          <w:rStyle w:val="Kommentarzeichen1"/>
          <w:sz w:val="22"/>
          <w:szCs w:val="22"/>
        </w:rPr>
        <w:t>CI</w:t>
      </w:r>
      <w:r w:rsidR="00862B20">
        <w:rPr>
          <w:rStyle w:val="Kommentarzeichen1"/>
          <w:sz w:val="22"/>
          <w:szCs w:val="22"/>
        </w:rPr>
        <w:t>I</w:t>
      </w:r>
      <w:r w:rsidR="00295070" w:rsidRPr="00057F3B">
        <w:rPr>
          <w:rStyle w:val="Kommentarzeichen1"/>
          <w:sz w:val="22"/>
          <w:szCs w:val="22"/>
        </w:rPr>
        <w:t xml:space="preserve">F 2019 </w:t>
      </w:r>
      <w:r w:rsidR="00933C5A">
        <w:rPr>
          <w:rStyle w:val="Kommentarzeichen1"/>
          <w:sz w:val="22"/>
          <w:szCs w:val="22"/>
        </w:rPr>
        <w:t>S</w:t>
      </w:r>
      <w:r w:rsidR="00295070" w:rsidRPr="00057F3B">
        <w:rPr>
          <w:rStyle w:val="Kommentarzeichen1"/>
          <w:sz w:val="22"/>
          <w:szCs w:val="22"/>
        </w:rPr>
        <w:t>hanghai (Hall 6.1H, Booth A112)</w:t>
      </w:r>
      <w:r w:rsidR="008F6770">
        <w:rPr>
          <w:rStyle w:val="Kommentarzeichen1"/>
          <w:sz w:val="22"/>
          <w:szCs w:val="22"/>
        </w:rPr>
        <w:t xml:space="preserve"> today</w:t>
      </w:r>
      <w:r w:rsidR="00295070">
        <w:rPr>
          <w:rStyle w:val="Kommentarzeichen1"/>
          <w:sz w:val="22"/>
          <w:szCs w:val="22"/>
        </w:rPr>
        <w:t xml:space="preserve">. </w:t>
      </w:r>
      <w:r w:rsidR="0047400C">
        <w:rPr>
          <w:rStyle w:val="Kommentarzeichen1"/>
          <w:sz w:val="22"/>
          <w:szCs w:val="22"/>
        </w:rPr>
        <w:t>The ecosystem is d</w:t>
      </w:r>
      <w:r w:rsidR="007C4C22">
        <w:rPr>
          <w:rStyle w:val="Kommentarzeichen1"/>
          <w:sz w:val="22"/>
          <w:szCs w:val="22"/>
        </w:rPr>
        <w:t xml:space="preserve">esigned for </w:t>
      </w:r>
      <w:r w:rsidR="007C4C22" w:rsidRPr="00057F3B">
        <w:rPr>
          <w:rStyle w:val="Kommentarzeichen1"/>
          <w:sz w:val="22"/>
          <w:szCs w:val="22"/>
        </w:rPr>
        <w:t>embedded edge and micro servers</w:t>
      </w:r>
      <w:r w:rsidR="007C4C22">
        <w:rPr>
          <w:rStyle w:val="Kommentarzeichen1"/>
          <w:sz w:val="22"/>
          <w:szCs w:val="22"/>
        </w:rPr>
        <w:t xml:space="preserve"> </w:t>
      </w:r>
      <w:r w:rsidR="008C120F">
        <w:rPr>
          <w:rStyle w:val="Kommentarzeichen1"/>
          <w:sz w:val="22"/>
          <w:szCs w:val="22"/>
        </w:rPr>
        <w:t>that increasingly utiliz</w:t>
      </w:r>
      <w:r w:rsidR="007C4C22">
        <w:rPr>
          <w:rStyle w:val="Kommentarzeichen1"/>
          <w:sz w:val="22"/>
          <w:szCs w:val="22"/>
        </w:rPr>
        <w:t>e</w:t>
      </w:r>
      <w:r w:rsidR="008C120F">
        <w:rPr>
          <w:rStyle w:val="Kommentarzeichen1"/>
          <w:sz w:val="22"/>
          <w:szCs w:val="22"/>
        </w:rPr>
        <w:t xml:space="preserve"> </w:t>
      </w:r>
      <w:r w:rsidR="0047400C">
        <w:rPr>
          <w:rStyle w:val="Kommentarzeichen1"/>
          <w:sz w:val="22"/>
          <w:szCs w:val="22"/>
        </w:rPr>
        <w:t xml:space="preserve">65-100 Watt </w:t>
      </w:r>
      <w:r w:rsidR="008C120F" w:rsidRPr="00057F3B">
        <w:rPr>
          <w:rStyle w:val="Kommentarzeichen1"/>
          <w:sz w:val="22"/>
          <w:szCs w:val="22"/>
        </w:rPr>
        <w:t xml:space="preserve">COM </w:t>
      </w:r>
      <w:r w:rsidR="008C120F">
        <w:rPr>
          <w:rStyle w:val="Kommentarzeichen1"/>
          <w:sz w:val="22"/>
          <w:szCs w:val="22"/>
        </w:rPr>
        <w:t>Express Type 7 Server-on-Module performance for m</w:t>
      </w:r>
      <w:r w:rsidR="007C4C22">
        <w:rPr>
          <w:rStyle w:val="Kommentarzeichen1"/>
          <w:sz w:val="22"/>
          <w:szCs w:val="22"/>
        </w:rPr>
        <w:t>o</w:t>
      </w:r>
      <w:r w:rsidR="008C120F">
        <w:rPr>
          <w:rStyle w:val="Kommentarzeichen1"/>
          <w:sz w:val="22"/>
          <w:szCs w:val="22"/>
        </w:rPr>
        <w:t>st cost-efficient scalability</w:t>
      </w:r>
      <w:r w:rsidR="002A6AC7">
        <w:rPr>
          <w:rStyle w:val="Kommentarzeichen1"/>
          <w:sz w:val="22"/>
          <w:szCs w:val="22"/>
        </w:rPr>
        <w:t>.</w:t>
      </w:r>
      <w:r w:rsidR="0079638C" w:rsidRPr="00057F3B">
        <w:rPr>
          <w:rStyle w:val="Kommentarzeichen1"/>
          <w:sz w:val="22"/>
          <w:szCs w:val="22"/>
        </w:rPr>
        <w:t xml:space="preserve"> </w:t>
      </w:r>
      <w:r w:rsidR="006F7F39">
        <w:rPr>
          <w:rStyle w:val="Kommentarzeichen1"/>
          <w:sz w:val="22"/>
          <w:szCs w:val="22"/>
        </w:rPr>
        <w:t>It</w:t>
      </w:r>
      <w:r w:rsidR="0079638C" w:rsidRPr="00057F3B">
        <w:rPr>
          <w:rStyle w:val="Kommentarzeichen1"/>
          <w:sz w:val="22"/>
          <w:szCs w:val="22"/>
        </w:rPr>
        <w:t xml:space="preserve"> </w:t>
      </w:r>
      <w:r w:rsidR="008C120F">
        <w:rPr>
          <w:rStyle w:val="Kommentarzeichen1"/>
          <w:sz w:val="22"/>
          <w:szCs w:val="22"/>
        </w:rPr>
        <w:t xml:space="preserve">initially </w:t>
      </w:r>
      <w:r w:rsidR="007C4C22">
        <w:rPr>
          <w:rStyle w:val="Kommentarzeichen1"/>
          <w:sz w:val="22"/>
          <w:szCs w:val="22"/>
        </w:rPr>
        <w:t xml:space="preserve">targets </w:t>
      </w:r>
      <w:r w:rsidR="008C120F">
        <w:rPr>
          <w:rStyle w:val="Kommentarzeichen1"/>
          <w:sz w:val="22"/>
          <w:szCs w:val="22"/>
        </w:rPr>
        <w:t>the</w:t>
      </w:r>
      <w:r w:rsidR="0079638C" w:rsidRPr="00057F3B">
        <w:rPr>
          <w:rStyle w:val="Kommentarzeichen1"/>
          <w:sz w:val="22"/>
          <w:szCs w:val="22"/>
        </w:rPr>
        <w:t xml:space="preserve"> recently </w:t>
      </w:r>
      <w:r w:rsidR="00536A61">
        <w:rPr>
          <w:rStyle w:val="Kommentarzeichen1"/>
          <w:sz w:val="22"/>
          <w:szCs w:val="22"/>
        </w:rPr>
        <w:t>launched</w:t>
      </w:r>
      <w:r w:rsidR="0079638C" w:rsidRPr="00057F3B">
        <w:rPr>
          <w:rStyle w:val="Kommentarzeichen1"/>
          <w:sz w:val="22"/>
          <w:szCs w:val="22"/>
        </w:rPr>
        <w:t xml:space="preserve"> conga-B7E3 modules</w:t>
      </w:r>
      <w:r w:rsidR="002A6AC7">
        <w:rPr>
          <w:rStyle w:val="Kommentarzeichen1"/>
          <w:sz w:val="22"/>
          <w:szCs w:val="22"/>
        </w:rPr>
        <w:t xml:space="preserve"> f</w:t>
      </w:r>
      <w:r w:rsidR="007C4C22">
        <w:rPr>
          <w:rStyle w:val="Kommentarzeichen1"/>
          <w:sz w:val="22"/>
          <w:szCs w:val="22"/>
        </w:rPr>
        <w:t>eaturing</w:t>
      </w:r>
      <w:r w:rsidR="007C4C22" w:rsidRPr="00057F3B">
        <w:rPr>
          <w:rStyle w:val="Kommentarzeichen1"/>
          <w:sz w:val="22"/>
          <w:szCs w:val="22"/>
        </w:rPr>
        <w:t xml:space="preserve"> </w:t>
      </w:r>
      <w:r w:rsidR="0079638C" w:rsidRPr="00057F3B">
        <w:rPr>
          <w:rStyle w:val="Kommentarzeichen1"/>
          <w:sz w:val="22"/>
          <w:szCs w:val="22"/>
        </w:rPr>
        <w:t>3</w:t>
      </w:r>
      <w:r w:rsidR="00536A61">
        <w:rPr>
          <w:rStyle w:val="Kommentarzeichen1"/>
          <w:sz w:val="22"/>
          <w:szCs w:val="22"/>
        </w:rPr>
        <w:t> </w:t>
      </w:r>
      <w:r w:rsidR="0079638C" w:rsidRPr="00057F3B">
        <w:rPr>
          <w:rStyle w:val="Kommentarzeichen1"/>
          <w:sz w:val="22"/>
          <w:szCs w:val="22"/>
        </w:rPr>
        <w:t>GHz dual-</w:t>
      </w:r>
      <w:r w:rsidR="00536A61">
        <w:rPr>
          <w:rStyle w:val="Kommentarzeichen1"/>
          <w:sz w:val="22"/>
          <w:szCs w:val="22"/>
        </w:rPr>
        <w:t xml:space="preserve">die </w:t>
      </w:r>
      <w:r w:rsidR="0079638C" w:rsidRPr="00057F3B">
        <w:rPr>
          <w:rStyle w:val="Kommentarzeichen1"/>
          <w:sz w:val="22"/>
          <w:szCs w:val="22"/>
        </w:rPr>
        <w:t xml:space="preserve">processors of the AMD </w:t>
      </w:r>
      <w:r w:rsidR="00E86131" w:rsidRPr="00057F3B">
        <w:rPr>
          <w:rStyle w:val="Kommentarzeichen1"/>
          <w:sz w:val="22"/>
          <w:szCs w:val="22"/>
        </w:rPr>
        <w:t xml:space="preserve">EPYC </w:t>
      </w:r>
      <w:r w:rsidR="0079638C" w:rsidRPr="00057F3B">
        <w:rPr>
          <w:rStyle w:val="Kommentarzeichen1"/>
          <w:sz w:val="22"/>
          <w:szCs w:val="22"/>
        </w:rPr>
        <w:t xml:space="preserve">Embedded 3000 </w:t>
      </w:r>
      <w:r w:rsidR="00E86131">
        <w:rPr>
          <w:rStyle w:val="Kommentarzeichen1"/>
          <w:sz w:val="22"/>
          <w:szCs w:val="22"/>
        </w:rPr>
        <w:t>series</w:t>
      </w:r>
      <w:r w:rsidR="0047400C">
        <w:rPr>
          <w:rStyle w:val="Kommentarzeichen1"/>
          <w:sz w:val="22"/>
          <w:szCs w:val="22"/>
        </w:rPr>
        <w:t xml:space="preserve"> that</w:t>
      </w:r>
      <w:r w:rsidR="008C120F">
        <w:rPr>
          <w:rStyle w:val="Kommentarzeichen1"/>
          <w:sz w:val="22"/>
          <w:szCs w:val="22"/>
        </w:rPr>
        <w:t xml:space="preserve"> support</w:t>
      </w:r>
      <w:r w:rsidR="000217BF">
        <w:rPr>
          <w:rStyle w:val="Kommentarzeichen1"/>
          <w:sz w:val="22"/>
          <w:szCs w:val="22"/>
        </w:rPr>
        <w:t>s</w:t>
      </w:r>
      <w:r w:rsidR="0079638C" w:rsidRPr="00057F3B">
        <w:rPr>
          <w:rStyle w:val="Kommentarzeichen1"/>
          <w:sz w:val="22"/>
          <w:szCs w:val="22"/>
        </w:rPr>
        <w:t xml:space="preserve"> </w:t>
      </w:r>
      <w:r w:rsidR="00E86131">
        <w:rPr>
          <w:rStyle w:val="Kommentarzeichen1"/>
          <w:sz w:val="22"/>
          <w:szCs w:val="22"/>
        </w:rPr>
        <w:t xml:space="preserve">a maximum TDP of </w:t>
      </w:r>
      <w:r w:rsidR="00E86131" w:rsidRPr="00057F3B">
        <w:rPr>
          <w:rStyle w:val="Kommentarzeichen1"/>
          <w:sz w:val="22"/>
          <w:szCs w:val="22"/>
        </w:rPr>
        <w:t>100</w:t>
      </w:r>
      <w:r w:rsidR="00E86131">
        <w:rPr>
          <w:rStyle w:val="Kommentarzeichen1"/>
          <w:sz w:val="22"/>
          <w:szCs w:val="22"/>
        </w:rPr>
        <w:t xml:space="preserve"> Watt, </w:t>
      </w:r>
      <w:r w:rsidR="0079638C" w:rsidRPr="00057F3B">
        <w:rPr>
          <w:rStyle w:val="Kommentarzeichen1"/>
          <w:sz w:val="22"/>
          <w:szCs w:val="22"/>
        </w:rPr>
        <w:t xml:space="preserve">up to 16 cores and </w:t>
      </w:r>
      <w:r w:rsidR="002C2D1C">
        <w:rPr>
          <w:rStyle w:val="Kommentarzeichen1"/>
          <w:sz w:val="22"/>
          <w:szCs w:val="22"/>
        </w:rPr>
        <w:t xml:space="preserve">32 threads. </w:t>
      </w:r>
      <w:r w:rsidR="008C120F">
        <w:rPr>
          <w:rStyle w:val="Kommentarzeichen1"/>
          <w:sz w:val="22"/>
          <w:szCs w:val="22"/>
        </w:rPr>
        <w:t>These</w:t>
      </w:r>
      <w:r w:rsidR="00E658BA">
        <w:rPr>
          <w:rStyle w:val="Kommentarzeichen1"/>
          <w:sz w:val="22"/>
          <w:szCs w:val="22"/>
        </w:rPr>
        <w:t xml:space="preserve"> </w:t>
      </w:r>
      <w:r w:rsidR="002C2D1C">
        <w:rPr>
          <w:rStyle w:val="Kommentarzeichen1"/>
          <w:sz w:val="22"/>
          <w:szCs w:val="22"/>
        </w:rPr>
        <w:t>world’</w:t>
      </w:r>
      <w:r w:rsidR="0079638C" w:rsidRPr="00057F3B">
        <w:rPr>
          <w:rStyle w:val="Kommentarzeichen1"/>
          <w:sz w:val="22"/>
          <w:szCs w:val="22"/>
        </w:rPr>
        <w:t>s first 100</w:t>
      </w:r>
      <w:r w:rsidR="002C2D1C">
        <w:rPr>
          <w:rStyle w:val="Kommentarzeichen1"/>
          <w:sz w:val="22"/>
          <w:szCs w:val="22"/>
        </w:rPr>
        <w:t> </w:t>
      </w:r>
      <w:r w:rsidR="0079638C" w:rsidRPr="00057F3B">
        <w:rPr>
          <w:rStyle w:val="Kommentarzeichen1"/>
          <w:sz w:val="22"/>
          <w:szCs w:val="22"/>
        </w:rPr>
        <w:t xml:space="preserve">Watt </w:t>
      </w:r>
      <w:r w:rsidR="002C2D1C" w:rsidRPr="00057F3B">
        <w:rPr>
          <w:rStyle w:val="Kommentarzeichen1"/>
          <w:sz w:val="22"/>
          <w:szCs w:val="22"/>
        </w:rPr>
        <w:t>Server</w:t>
      </w:r>
      <w:r w:rsidR="0079638C" w:rsidRPr="00057F3B">
        <w:rPr>
          <w:rStyle w:val="Kommentarzeichen1"/>
          <w:sz w:val="22"/>
          <w:szCs w:val="22"/>
        </w:rPr>
        <w:t>-on-</w:t>
      </w:r>
      <w:r w:rsidR="002C2D1C" w:rsidRPr="00057F3B">
        <w:rPr>
          <w:rStyle w:val="Kommentarzeichen1"/>
          <w:sz w:val="22"/>
          <w:szCs w:val="22"/>
        </w:rPr>
        <w:t xml:space="preserve">Modules </w:t>
      </w:r>
      <w:r w:rsidR="0079638C" w:rsidRPr="00057F3B">
        <w:rPr>
          <w:rStyle w:val="Kommentarzeichen1"/>
          <w:sz w:val="22"/>
          <w:szCs w:val="22"/>
        </w:rPr>
        <w:t xml:space="preserve">in </w:t>
      </w:r>
      <w:r w:rsidR="002C2D1C">
        <w:rPr>
          <w:rStyle w:val="Kommentarzeichen1"/>
          <w:sz w:val="22"/>
          <w:szCs w:val="22"/>
        </w:rPr>
        <w:t>the COM Express Basic form factor</w:t>
      </w:r>
      <w:r w:rsidR="0079638C" w:rsidRPr="00057F3B">
        <w:rPr>
          <w:rStyle w:val="Kommentarzeichen1"/>
          <w:sz w:val="22"/>
          <w:szCs w:val="22"/>
        </w:rPr>
        <w:t xml:space="preserve"> (95</w:t>
      </w:r>
      <w:r w:rsidR="002C2D1C">
        <w:rPr>
          <w:rStyle w:val="Kommentarzeichen1"/>
          <w:sz w:val="22"/>
          <w:szCs w:val="22"/>
        </w:rPr>
        <w:t> </w:t>
      </w:r>
      <w:r w:rsidR="0079638C" w:rsidRPr="00057F3B">
        <w:rPr>
          <w:rStyle w:val="Kommentarzeichen1"/>
          <w:sz w:val="22"/>
          <w:szCs w:val="22"/>
        </w:rPr>
        <w:t>x</w:t>
      </w:r>
      <w:r w:rsidR="002C2D1C">
        <w:rPr>
          <w:rStyle w:val="Kommentarzeichen1"/>
          <w:sz w:val="22"/>
          <w:szCs w:val="22"/>
        </w:rPr>
        <w:t> </w:t>
      </w:r>
      <w:r w:rsidR="0079638C" w:rsidRPr="00057F3B">
        <w:rPr>
          <w:rStyle w:val="Kommentarzeichen1"/>
          <w:sz w:val="22"/>
          <w:szCs w:val="22"/>
        </w:rPr>
        <w:t>125</w:t>
      </w:r>
      <w:r w:rsidR="002C2D1C">
        <w:rPr>
          <w:rStyle w:val="Kommentarzeichen1"/>
          <w:sz w:val="22"/>
          <w:szCs w:val="22"/>
        </w:rPr>
        <w:t> mm)</w:t>
      </w:r>
      <w:r w:rsidR="008C120F">
        <w:rPr>
          <w:rStyle w:val="Kommentarzeichen1"/>
          <w:sz w:val="22"/>
          <w:szCs w:val="22"/>
        </w:rPr>
        <w:t xml:space="preserve"> can now get</w:t>
      </w:r>
      <w:r w:rsidR="00E658BA">
        <w:rPr>
          <w:rStyle w:val="Kommentarzeichen1"/>
          <w:sz w:val="22"/>
          <w:szCs w:val="22"/>
        </w:rPr>
        <w:t xml:space="preserve"> equipped with </w:t>
      </w:r>
      <w:r w:rsidR="002C2D1C" w:rsidRPr="00057F3B">
        <w:rPr>
          <w:rStyle w:val="Kommentarzeichen1"/>
          <w:sz w:val="22"/>
          <w:szCs w:val="22"/>
        </w:rPr>
        <w:t xml:space="preserve">new </w:t>
      </w:r>
      <w:r w:rsidR="0079638C" w:rsidRPr="00057F3B">
        <w:rPr>
          <w:rStyle w:val="Kommentarzeichen1"/>
          <w:sz w:val="22"/>
          <w:szCs w:val="22"/>
        </w:rPr>
        <w:t>heat</w:t>
      </w:r>
      <w:r w:rsidR="008821C5">
        <w:rPr>
          <w:rStyle w:val="Kommentarzeichen1"/>
          <w:sz w:val="22"/>
          <w:szCs w:val="22"/>
        </w:rPr>
        <w:t xml:space="preserve"> </w:t>
      </w:r>
      <w:r w:rsidR="0079638C" w:rsidRPr="00057F3B">
        <w:rPr>
          <w:rStyle w:val="Kommentarzeichen1"/>
          <w:sz w:val="22"/>
          <w:szCs w:val="22"/>
        </w:rPr>
        <w:t xml:space="preserve">spreaders and </w:t>
      </w:r>
      <w:proofErr w:type="spellStart"/>
      <w:r w:rsidR="0079638C" w:rsidRPr="00057F3B">
        <w:rPr>
          <w:rStyle w:val="Kommentarzeichen1"/>
          <w:sz w:val="22"/>
          <w:szCs w:val="22"/>
        </w:rPr>
        <w:t>heatpipe</w:t>
      </w:r>
      <w:proofErr w:type="spellEnd"/>
      <w:r w:rsidR="0079638C" w:rsidRPr="00057F3B">
        <w:rPr>
          <w:rStyle w:val="Kommentarzeichen1"/>
          <w:sz w:val="22"/>
          <w:szCs w:val="22"/>
        </w:rPr>
        <w:t xml:space="preserve"> adapters </w:t>
      </w:r>
      <w:r w:rsidR="009B7EEA">
        <w:rPr>
          <w:rStyle w:val="Kommentarzeichen1"/>
          <w:sz w:val="22"/>
          <w:szCs w:val="22"/>
        </w:rPr>
        <w:t>for</w:t>
      </w:r>
      <w:r w:rsidR="00E658BA">
        <w:rPr>
          <w:rStyle w:val="Kommentarzeichen1"/>
          <w:sz w:val="22"/>
          <w:szCs w:val="22"/>
        </w:rPr>
        <w:t xml:space="preserve"> an </w:t>
      </w:r>
      <w:r w:rsidR="009B7EEA">
        <w:rPr>
          <w:rStyle w:val="Kommentarzeichen1"/>
          <w:sz w:val="22"/>
          <w:szCs w:val="22"/>
        </w:rPr>
        <w:t xml:space="preserve">efficient </w:t>
      </w:r>
      <w:proofErr w:type="spellStart"/>
      <w:r w:rsidR="00E658BA">
        <w:rPr>
          <w:rStyle w:val="Kommentarzeichen1"/>
          <w:sz w:val="22"/>
          <w:szCs w:val="22"/>
        </w:rPr>
        <w:t>heatpipe</w:t>
      </w:r>
      <w:proofErr w:type="spellEnd"/>
      <w:r w:rsidR="00E658BA">
        <w:rPr>
          <w:rStyle w:val="Kommentarzeichen1"/>
          <w:sz w:val="22"/>
          <w:szCs w:val="22"/>
        </w:rPr>
        <w:t xml:space="preserve"> </w:t>
      </w:r>
      <w:r w:rsidR="009B7EEA">
        <w:rPr>
          <w:rStyle w:val="Kommentarzeichen1"/>
          <w:sz w:val="22"/>
          <w:szCs w:val="22"/>
        </w:rPr>
        <w:t>cooling</w:t>
      </w:r>
      <w:r w:rsidR="00E658BA">
        <w:rPr>
          <w:rStyle w:val="Kommentarzeichen1"/>
          <w:sz w:val="22"/>
          <w:szCs w:val="22"/>
        </w:rPr>
        <w:t xml:space="preserve"> </w:t>
      </w:r>
      <w:r w:rsidR="00CF7B16">
        <w:rPr>
          <w:rStyle w:val="Kommentarzeichen1"/>
          <w:sz w:val="22"/>
          <w:szCs w:val="22"/>
        </w:rPr>
        <w:t xml:space="preserve">even </w:t>
      </w:r>
      <w:r w:rsidR="00D25D3C">
        <w:rPr>
          <w:rStyle w:val="Kommentarzeichen1"/>
          <w:sz w:val="22"/>
          <w:szCs w:val="22"/>
        </w:rPr>
        <w:t xml:space="preserve">of </w:t>
      </w:r>
      <w:r w:rsidR="00CF7B16">
        <w:rPr>
          <w:rStyle w:val="Kommentarzeichen1"/>
          <w:sz w:val="22"/>
          <w:szCs w:val="22"/>
        </w:rPr>
        <w:t>extremely low profile 1U servers</w:t>
      </w:r>
      <w:r w:rsidR="0079638C" w:rsidRPr="00057F3B">
        <w:rPr>
          <w:rStyle w:val="Kommentarzeichen1"/>
          <w:sz w:val="22"/>
          <w:szCs w:val="22"/>
        </w:rPr>
        <w:t xml:space="preserve">. </w:t>
      </w:r>
      <w:r w:rsidR="00BD1A92">
        <w:rPr>
          <w:rStyle w:val="Kommentarzeichen1"/>
          <w:sz w:val="22"/>
          <w:szCs w:val="22"/>
        </w:rPr>
        <w:t xml:space="preserve">By designing systems in </w:t>
      </w:r>
      <w:r w:rsidR="008C120F">
        <w:rPr>
          <w:rStyle w:val="Kommentarzeichen1"/>
          <w:sz w:val="22"/>
          <w:szCs w:val="22"/>
        </w:rPr>
        <w:t xml:space="preserve">such </w:t>
      </w:r>
      <w:r w:rsidR="00BD1A92">
        <w:rPr>
          <w:rStyle w:val="Kommentarzeichen1"/>
          <w:sz w:val="22"/>
          <w:szCs w:val="22"/>
        </w:rPr>
        <w:t xml:space="preserve">a way that </w:t>
      </w:r>
      <w:r w:rsidR="008C120F">
        <w:rPr>
          <w:rStyle w:val="Kommentarzeichen1"/>
          <w:sz w:val="22"/>
          <w:szCs w:val="22"/>
        </w:rPr>
        <w:t xml:space="preserve">does not </w:t>
      </w:r>
      <w:r w:rsidR="00151200">
        <w:rPr>
          <w:rStyle w:val="Kommentarzeichen1"/>
          <w:sz w:val="22"/>
          <w:szCs w:val="22"/>
        </w:rPr>
        <w:t>use</w:t>
      </w:r>
      <w:r w:rsidR="008C120F">
        <w:rPr>
          <w:rStyle w:val="Kommentarzeichen1"/>
          <w:sz w:val="22"/>
          <w:szCs w:val="22"/>
        </w:rPr>
        <w:t xml:space="preserve"> </w:t>
      </w:r>
      <w:r w:rsidR="002D150E" w:rsidRPr="00057F3B">
        <w:rPr>
          <w:rStyle w:val="Kommentarzeichen1"/>
          <w:sz w:val="22"/>
          <w:szCs w:val="22"/>
        </w:rPr>
        <w:t>rotating fans</w:t>
      </w:r>
      <w:r w:rsidR="0079638C" w:rsidRPr="00057F3B">
        <w:rPr>
          <w:rStyle w:val="Kommentarzeichen1"/>
          <w:sz w:val="22"/>
          <w:szCs w:val="22"/>
        </w:rPr>
        <w:t>,</w:t>
      </w:r>
      <w:r w:rsidR="002D150E">
        <w:rPr>
          <w:rStyle w:val="Kommentarzeichen1"/>
          <w:sz w:val="22"/>
          <w:szCs w:val="22"/>
        </w:rPr>
        <w:t xml:space="preserve"> it is possible to develop</w:t>
      </w:r>
      <w:r w:rsidR="0079638C" w:rsidRPr="00057F3B">
        <w:rPr>
          <w:rStyle w:val="Kommentarzeichen1"/>
          <w:sz w:val="22"/>
          <w:szCs w:val="22"/>
        </w:rPr>
        <w:t xml:space="preserve"> extremely robust embedded servers that are suitable for numerous applications a</w:t>
      </w:r>
      <w:r w:rsidR="002D150E">
        <w:rPr>
          <w:rStyle w:val="Kommentarzeichen1"/>
          <w:sz w:val="22"/>
          <w:szCs w:val="22"/>
        </w:rPr>
        <w:t>t the IoT/Industry 4.0 e</w:t>
      </w:r>
      <w:r w:rsidR="0079638C" w:rsidRPr="00057F3B">
        <w:rPr>
          <w:rStyle w:val="Kommentarzeichen1"/>
          <w:sz w:val="22"/>
          <w:szCs w:val="22"/>
        </w:rPr>
        <w:t>dge</w:t>
      </w:r>
      <w:r w:rsidR="00D129D5" w:rsidRPr="00057F3B">
        <w:rPr>
          <w:rStyle w:val="Kommentarzeichen1"/>
          <w:sz w:val="22"/>
          <w:szCs w:val="22"/>
        </w:rPr>
        <w:t xml:space="preserve">. </w:t>
      </w:r>
    </w:p>
    <w:p w:rsidR="00DF0B23" w:rsidRDefault="00DF0B23">
      <w:pPr>
        <w:rPr>
          <w:rStyle w:val="Kommentarzeichen1"/>
          <w:sz w:val="22"/>
          <w:szCs w:val="22"/>
        </w:rPr>
      </w:pPr>
    </w:p>
    <w:p w:rsidR="00DF0B23" w:rsidRDefault="00D129D5">
      <w:r w:rsidRPr="00057F3B">
        <w:t>Use cases for the 100</w:t>
      </w:r>
      <w:r w:rsidR="00A97874">
        <w:t> </w:t>
      </w:r>
      <w:r w:rsidRPr="00057F3B">
        <w:t xml:space="preserve">Watt </w:t>
      </w:r>
      <w:r w:rsidR="00E921BC" w:rsidRPr="00057F3B">
        <w:t>e</w:t>
      </w:r>
      <w:r w:rsidRPr="00057F3B">
        <w:t xml:space="preserve">cosystem for embedded edge </w:t>
      </w:r>
      <w:r w:rsidR="008C120F">
        <w:t xml:space="preserve">and micro </w:t>
      </w:r>
      <w:r w:rsidRPr="00057F3B">
        <w:t xml:space="preserve">servers include </w:t>
      </w:r>
      <w:r w:rsidR="00E921BC" w:rsidRPr="00057F3B">
        <w:t xml:space="preserve">5G telecom cloudlets, </w:t>
      </w:r>
      <w:r w:rsidRPr="00057F3B">
        <w:t>Industry 4.0 server</w:t>
      </w:r>
      <w:r w:rsidR="005A5984">
        <w:t>s</w:t>
      </w:r>
      <w:r w:rsidRPr="00057F3B">
        <w:t>, smart robot cell server</w:t>
      </w:r>
      <w:r w:rsidR="005A5984">
        <w:t>s</w:t>
      </w:r>
      <w:r w:rsidRPr="00057F3B">
        <w:t xml:space="preserve"> with collaborative robotics, autonomous robotic and logistics vehicles with high speed vision and othe</w:t>
      </w:r>
      <w:r w:rsidR="00D20B45">
        <w:t xml:space="preserve">r </w:t>
      </w:r>
      <w:r w:rsidR="00D20B45">
        <w:lastRenderedPageBreak/>
        <w:t>situational awareness sensors.</w:t>
      </w:r>
      <w:r w:rsidRPr="00057F3B">
        <w:t xml:space="preserve"> </w:t>
      </w:r>
      <w:r w:rsidR="00D20B45">
        <w:t xml:space="preserve">The ecosystem is further suitable for </w:t>
      </w:r>
      <w:r w:rsidRPr="00057F3B">
        <w:t>virtualized on-premise equipment in harsh environments to perform functions such as industrial routing</w:t>
      </w:r>
      <w:r w:rsidR="00D20B45">
        <w:t>,</w:t>
      </w:r>
      <w:r w:rsidR="00F81184" w:rsidRPr="00057F3B">
        <w:t xml:space="preserve"> tactile internet</w:t>
      </w:r>
      <w:r w:rsidRPr="00057F3B">
        <w:t>, firewall security</w:t>
      </w:r>
      <w:r w:rsidR="00F81184" w:rsidRPr="00057F3B">
        <w:t xml:space="preserve"> and intrusion detection systems</w:t>
      </w:r>
      <w:r w:rsidRPr="00057F3B">
        <w:t xml:space="preserve">, </w:t>
      </w:r>
      <w:r w:rsidR="00D20B45">
        <w:t>as well as</w:t>
      </w:r>
      <w:r w:rsidRPr="00057F3B">
        <w:t xml:space="preserve"> VPN technologies – optionally in combination with various real-time controls and neural network computing for Artificial Intelligence (AI).</w:t>
      </w:r>
    </w:p>
    <w:p w:rsidR="00D129D5" w:rsidRPr="00057F3B" w:rsidRDefault="00D129D5" w:rsidP="00BB12C6"/>
    <w:p w:rsidR="009873D3" w:rsidRPr="00BB12C6" w:rsidRDefault="009873D3" w:rsidP="00BB12C6">
      <w:r w:rsidRPr="00BB12C6">
        <w:t>“</w:t>
      </w:r>
      <w:r w:rsidR="00D129D5" w:rsidRPr="00BB12C6">
        <w:t>E</w:t>
      </w:r>
      <w:r w:rsidRPr="00BB12C6">
        <w:t xml:space="preserve">mbedded edge servers must meet </w:t>
      </w:r>
      <w:r w:rsidR="00D129D5" w:rsidRPr="00BB12C6">
        <w:t xml:space="preserve">ever </w:t>
      </w:r>
      <w:r w:rsidR="001E1C3B" w:rsidRPr="00BB12C6">
        <w:t xml:space="preserve">increasing </w:t>
      </w:r>
      <w:r w:rsidR="00F81184" w:rsidRPr="00BB12C6">
        <w:t xml:space="preserve">multifunctional </w:t>
      </w:r>
      <w:r w:rsidRPr="00BB12C6">
        <w:t xml:space="preserve">performance requirements </w:t>
      </w:r>
      <w:r w:rsidR="00BD1A92" w:rsidRPr="00BB12C6">
        <w:t>while</w:t>
      </w:r>
      <w:r w:rsidR="00D129D5" w:rsidRPr="00BB12C6">
        <w:t xml:space="preserve"> </w:t>
      </w:r>
      <w:r w:rsidR="00BD1A92" w:rsidRPr="00BB12C6">
        <w:t>operating</w:t>
      </w:r>
      <w:r w:rsidR="00D129D5" w:rsidRPr="00BB12C6">
        <w:t xml:space="preserve"> in</w:t>
      </w:r>
      <w:r w:rsidRPr="00BB12C6">
        <w:t xml:space="preserve"> harsh environmental conditions</w:t>
      </w:r>
      <w:r w:rsidR="00D129D5" w:rsidRPr="00BB12C6">
        <w:t xml:space="preserve"> </w:t>
      </w:r>
      <w:r w:rsidR="00EB5753" w:rsidRPr="00BB12C6">
        <w:t>where shocks and vibration are common</w:t>
      </w:r>
      <w:r w:rsidR="00D129D5" w:rsidRPr="00BB12C6">
        <w:t xml:space="preserve">. </w:t>
      </w:r>
      <w:r w:rsidR="00F81184" w:rsidRPr="00BB12C6">
        <w:t>Rugged f</w:t>
      </w:r>
      <w:r w:rsidR="00D129D5" w:rsidRPr="00BB12C6">
        <w:t>anless system</w:t>
      </w:r>
      <w:r w:rsidR="00F81184" w:rsidRPr="00BB12C6">
        <w:t xml:space="preserve"> designs</w:t>
      </w:r>
      <w:r w:rsidR="00D129D5" w:rsidRPr="00BB12C6">
        <w:t xml:space="preserve"> are thus required. </w:t>
      </w:r>
      <w:r w:rsidR="00EB5753" w:rsidRPr="00BB12C6">
        <w:t>Until today, this ecosystem was</w:t>
      </w:r>
      <w:r w:rsidR="00D129D5" w:rsidRPr="00BB12C6">
        <w:t xml:space="preserve"> limited to </w:t>
      </w:r>
      <w:r w:rsidR="00EB5753" w:rsidRPr="00BB12C6">
        <w:t>a</w:t>
      </w:r>
      <w:r w:rsidR="00044848" w:rsidRPr="00BB12C6">
        <w:t xml:space="preserve"> </w:t>
      </w:r>
      <w:r w:rsidR="005359D0" w:rsidRPr="00BB12C6">
        <w:t>performance class</w:t>
      </w:r>
      <w:r w:rsidR="005359D0" w:rsidRPr="00BB12C6" w:rsidDel="00044848">
        <w:t xml:space="preserve"> </w:t>
      </w:r>
      <w:r w:rsidR="00EB5753" w:rsidRPr="00BB12C6">
        <w:t xml:space="preserve">of </w:t>
      </w:r>
      <w:r w:rsidR="005359D0" w:rsidRPr="00BB12C6">
        <w:t>up to approx</w:t>
      </w:r>
      <w:r w:rsidR="00EB5753" w:rsidRPr="00BB12C6">
        <w:t>imately</w:t>
      </w:r>
      <w:r w:rsidR="005359D0" w:rsidRPr="00BB12C6">
        <w:t xml:space="preserve"> </w:t>
      </w:r>
      <w:r w:rsidR="00D129D5" w:rsidRPr="00BB12C6">
        <w:t>65</w:t>
      </w:r>
      <w:r w:rsidR="00EB5753" w:rsidRPr="00BB12C6">
        <w:t> </w:t>
      </w:r>
      <w:r w:rsidR="00D129D5" w:rsidRPr="00BB12C6">
        <w:t>Watt.</w:t>
      </w:r>
      <w:r w:rsidR="00EB5753" w:rsidRPr="00BB12C6">
        <w:t xml:space="preserve"> Now</w:t>
      </w:r>
      <w:r w:rsidR="00BD1A92" w:rsidRPr="00BB12C6">
        <w:t>,</w:t>
      </w:r>
      <w:r w:rsidR="00EB5753" w:rsidRPr="00BB12C6">
        <w:t xml:space="preserve"> congatec has extended the</w:t>
      </w:r>
      <w:r w:rsidR="00D129D5" w:rsidRPr="00BB12C6">
        <w:t xml:space="preserve"> capabilities of </w:t>
      </w:r>
      <w:r w:rsidR="00EB5753" w:rsidRPr="00BB12C6">
        <w:t xml:space="preserve">fanless </w:t>
      </w:r>
      <w:r w:rsidR="00D129D5" w:rsidRPr="00BB12C6">
        <w:t>designs to conduction cooled 100</w:t>
      </w:r>
      <w:r w:rsidR="00EB5753" w:rsidRPr="00BB12C6">
        <w:t> </w:t>
      </w:r>
      <w:r w:rsidR="00D129D5" w:rsidRPr="00BB12C6">
        <w:t xml:space="preserve">Watt systems. This </w:t>
      </w:r>
      <w:r w:rsidR="00F81184" w:rsidRPr="00BB12C6">
        <w:t>enables</w:t>
      </w:r>
      <w:r w:rsidR="00D129D5" w:rsidRPr="00BB12C6">
        <w:t xml:space="preserve"> an impressive performance boost of 53%</w:t>
      </w:r>
      <w:r w:rsidR="00E921BC" w:rsidRPr="00BB12C6">
        <w:t xml:space="preserve"> for rugged fanless COM Express Type 7 designs,</w:t>
      </w:r>
      <w:r w:rsidRPr="00BB12C6">
        <w:t xml:space="preserve">” explains </w:t>
      </w:r>
      <w:proofErr w:type="spellStart"/>
      <w:r w:rsidR="00E921BC" w:rsidRPr="00BB12C6">
        <w:t>Nano</w:t>
      </w:r>
      <w:proofErr w:type="spellEnd"/>
      <w:r w:rsidR="00E921BC" w:rsidRPr="00BB12C6">
        <w:t xml:space="preserve"> Chu, R&amp;D Manager a</w:t>
      </w:r>
      <w:r w:rsidRPr="00BB12C6">
        <w:t>t congatec</w:t>
      </w:r>
      <w:r w:rsidR="00E921BC" w:rsidRPr="00BB12C6">
        <w:t xml:space="preserve"> in Taipei</w:t>
      </w:r>
      <w:r w:rsidRPr="00BB12C6">
        <w:t>.</w:t>
      </w:r>
    </w:p>
    <w:p w:rsidR="00D129D5" w:rsidRPr="00BB12C6" w:rsidRDefault="00D129D5" w:rsidP="00BB12C6"/>
    <w:p w:rsidR="00C126D0" w:rsidRPr="00057F3B" w:rsidRDefault="00C126D0" w:rsidP="00BB12C6">
      <w:pPr>
        <w:rPr>
          <w:rStyle w:val="Kommentarzeichen1"/>
          <w:sz w:val="22"/>
          <w:szCs w:val="22"/>
        </w:rPr>
      </w:pPr>
      <w:r w:rsidRPr="00BB12C6">
        <w:t xml:space="preserve">In addition to the new cooling solutions, the </w:t>
      </w:r>
      <w:r w:rsidR="00700B6A">
        <w:t xml:space="preserve">100 Watt </w:t>
      </w:r>
      <w:r w:rsidRPr="00BB12C6">
        <w:t xml:space="preserve">ecosystem also includes starter kits with </w:t>
      </w:r>
      <w:r w:rsidR="00D05B82">
        <w:t xml:space="preserve">the </w:t>
      </w:r>
      <w:r w:rsidRPr="00BB12C6">
        <w:t>two different application-re</w:t>
      </w:r>
      <w:r w:rsidR="00843A8A" w:rsidRPr="00BB12C6">
        <w:t>ady server-grade carrier boards</w:t>
      </w:r>
      <w:r w:rsidRPr="00BB12C6">
        <w:t xml:space="preserve"> </w:t>
      </w:r>
      <w:r w:rsidR="00390117">
        <w:t xml:space="preserve"> </w:t>
      </w:r>
      <w:r w:rsidR="00BB12C6" w:rsidRPr="00BB12C6">
        <w:t>conga-X7EVAL</w:t>
      </w:r>
      <w:r w:rsidR="00950D6D">
        <w:t xml:space="preserve"> and conga-STX7</w:t>
      </w:r>
      <w:r w:rsidR="00CC45AE">
        <w:t xml:space="preserve"> </w:t>
      </w:r>
      <w:r w:rsidR="00843A8A" w:rsidRPr="00BB12C6">
        <w:t>that</w:t>
      </w:r>
      <w:r w:rsidRPr="00BB12C6">
        <w:t xml:space="preserve">, among other things, execute </w:t>
      </w:r>
      <w:r w:rsidR="00280F29">
        <w:t>four</w:t>
      </w:r>
      <w:r w:rsidR="00280F29" w:rsidRPr="00BB12C6">
        <w:t xml:space="preserve"> </w:t>
      </w:r>
      <w:r w:rsidRPr="00BB12C6">
        <w:t>10 GbE interfaces</w:t>
      </w:r>
      <w:r w:rsidR="00843A8A" w:rsidRPr="00BB12C6">
        <w:t>, which are</w:t>
      </w:r>
      <w:r w:rsidRPr="00BB12C6">
        <w:t xml:space="preserve"> server-comp</w:t>
      </w:r>
      <w:r w:rsidR="00843A8A" w:rsidRPr="00BB12C6">
        <w:t xml:space="preserve">atible </w:t>
      </w:r>
      <w:r w:rsidRPr="00BB12C6">
        <w:t xml:space="preserve">with SFP+ cages for both copper and fiber optic cables. </w:t>
      </w:r>
      <w:r w:rsidR="00AD4C11" w:rsidRPr="00BB12C6">
        <w:t xml:space="preserve">Exemplifying </w:t>
      </w:r>
      <w:r w:rsidRPr="00BB12C6">
        <w:t xml:space="preserve">edge server rack and box </w:t>
      </w:r>
      <w:r w:rsidR="00AD4C11" w:rsidRPr="00BB12C6">
        <w:t xml:space="preserve">system </w:t>
      </w:r>
      <w:r w:rsidRPr="00BB12C6">
        <w:t>design</w:t>
      </w:r>
      <w:r w:rsidR="00AD4C11" w:rsidRPr="00BB12C6">
        <w:t>s, the kits</w:t>
      </w:r>
      <w:r w:rsidRPr="00BB12C6">
        <w:t xml:space="preserve"> can be modified to</w:t>
      </w:r>
      <w:r w:rsidRPr="00057F3B">
        <w:rPr>
          <w:rStyle w:val="Kommentarzeichen1"/>
          <w:sz w:val="22"/>
          <w:szCs w:val="22"/>
        </w:rPr>
        <w:t xml:space="preserve"> customer specifications. </w:t>
      </w:r>
      <w:proofErr w:type="gramStart"/>
      <w:r w:rsidR="00AD4C11">
        <w:rPr>
          <w:rStyle w:val="Kommentarzeichen1"/>
          <w:sz w:val="22"/>
          <w:szCs w:val="22"/>
        </w:rPr>
        <w:t>Relevant</w:t>
      </w:r>
      <w:r w:rsidRPr="00057F3B">
        <w:rPr>
          <w:rStyle w:val="Kommentarzeichen1"/>
          <w:sz w:val="22"/>
          <w:szCs w:val="22"/>
        </w:rPr>
        <w:t xml:space="preserve"> </w:t>
      </w:r>
      <w:r w:rsidR="00AF7E06">
        <w:rPr>
          <w:rStyle w:val="Kommentarzeichen1"/>
          <w:sz w:val="22"/>
          <w:szCs w:val="22"/>
        </w:rPr>
        <w:t xml:space="preserve">hardware </w:t>
      </w:r>
      <w:r w:rsidRPr="00057F3B">
        <w:rPr>
          <w:rStyle w:val="Kommentarzeichen1"/>
          <w:sz w:val="22"/>
          <w:szCs w:val="22"/>
        </w:rPr>
        <w:t>engineering services for embedded edge</w:t>
      </w:r>
      <w:r w:rsidR="00AF7E06">
        <w:rPr>
          <w:rStyle w:val="Kommentarzeichen1"/>
          <w:sz w:val="22"/>
          <w:szCs w:val="22"/>
        </w:rPr>
        <w:t xml:space="preserve"> server platforms round off </w:t>
      </w:r>
      <w:r w:rsidRPr="00057F3B">
        <w:rPr>
          <w:rStyle w:val="Kommentarzeichen1"/>
          <w:sz w:val="22"/>
          <w:szCs w:val="22"/>
        </w:rPr>
        <w:t xml:space="preserve">the congatec </w:t>
      </w:r>
      <w:r w:rsidR="00DD1FE2">
        <w:rPr>
          <w:rStyle w:val="Kommentarzeichen1"/>
          <w:sz w:val="22"/>
          <w:szCs w:val="22"/>
        </w:rPr>
        <w:t>100 </w:t>
      </w:r>
      <w:r w:rsidR="00A04DCD">
        <w:rPr>
          <w:rStyle w:val="Kommentarzeichen1"/>
          <w:sz w:val="22"/>
          <w:szCs w:val="22"/>
        </w:rPr>
        <w:t xml:space="preserve">Watt </w:t>
      </w:r>
      <w:r w:rsidRPr="00057F3B">
        <w:rPr>
          <w:rStyle w:val="Kommentarzeichen1"/>
          <w:sz w:val="22"/>
          <w:szCs w:val="22"/>
        </w:rPr>
        <w:t xml:space="preserve">ecosystem for </w:t>
      </w:r>
      <w:r w:rsidR="00AD4C11" w:rsidRPr="00057F3B">
        <w:rPr>
          <w:rStyle w:val="Kommentarzeichen1"/>
          <w:sz w:val="22"/>
          <w:szCs w:val="22"/>
        </w:rPr>
        <w:t>Server</w:t>
      </w:r>
      <w:r w:rsidRPr="00057F3B">
        <w:rPr>
          <w:rStyle w:val="Kommentarzeichen1"/>
          <w:sz w:val="22"/>
          <w:szCs w:val="22"/>
        </w:rPr>
        <w:t>-on-</w:t>
      </w:r>
      <w:r w:rsidR="00AD4C11" w:rsidRPr="00057F3B">
        <w:rPr>
          <w:rStyle w:val="Kommentarzeichen1"/>
          <w:sz w:val="22"/>
          <w:szCs w:val="22"/>
        </w:rPr>
        <w:t>Modules</w:t>
      </w:r>
      <w:r w:rsidRPr="00057F3B">
        <w:rPr>
          <w:rStyle w:val="Kommentarzeichen1"/>
          <w:sz w:val="22"/>
          <w:szCs w:val="22"/>
        </w:rPr>
        <w:t>.</w:t>
      </w:r>
      <w:proofErr w:type="gramEnd"/>
      <w:r w:rsidRPr="00057F3B">
        <w:rPr>
          <w:rStyle w:val="Kommentarzeichen1"/>
          <w:sz w:val="22"/>
          <w:szCs w:val="22"/>
        </w:rPr>
        <w:t xml:space="preserve"> </w:t>
      </w:r>
    </w:p>
    <w:p w:rsidR="00C126D0" w:rsidRPr="00057F3B" w:rsidRDefault="00C126D0" w:rsidP="00BB12C6">
      <w:pPr>
        <w:rPr>
          <w:rStyle w:val="Kommentarzeichen1"/>
          <w:sz w:val="22"/>
          <w:szCs w:val="22"/>
        </w:rPr>
      </w:pPr>
      <w:bookmarkStart w:id="0" w:name="_GoBack"/>
      <w:bookmarkEnd w:id="0"/>
    </w:p>
    <w:p w:rsidR="009873D3" w:rsidRPr="00057F3B" w:rsidRDefault="008F3093" w:rsidP="00BB12C6">
      <w:r>
        <w:rPr>
          <w:rStyle w:val="Kommentarzeichen1"/>
          <w:sz w:val="22"/>
          <w:szCs w:val="22"/>
        </w:rPr>
        <w:t>Notable s</w:t>
      </w:r>
      <w:r w:rsidRPr="00057F3B">
        <w:rPr>
          <w:rStyle w:val="Kommentarzeichen1"/>
          <w:sz w:val="22"/>
          <w:szCs w:val="22"/>
        </w:rPr>
        <w:t xml:space="preserve">oftware </w:t>
      </w:r>
      <w:r w:rsidR="00C126D0" w:rsidRPr="00057F3B">
        <w:rPr>
          <w:rStyle w:val="Kommentarzeichen1"/>
          <w:sz w:val="22"/>
          <w:szCs w:val="22"/>
        </w:rPr>
        <w:t xml:space="preserve">features </w:t>
      </w:r>
      <w:r>
        <w:rPr>
          <w:rStyle w:val="Kommentarzeichen1"/>
          <w:sz w:val="22"/>
          <w:szCs w:val="22"/>
        </w:rPr>
        <w:t>of t</w:t>
      </w:r>
      <w:r w:rsidRPr="00057F3B">
        <w:rPr>
          <w:rStyle w:val="Kommentarzeichen1"/>
          <w:sz w:val="22"/>
          <w:szCs w:val="22"/>
        </w:rPr>
        <w:t>he 100</w:t>
      </w:r>
      <w:r>
        <w:rPr>
          <w:rStyle w:val="Kommentarzeichen1"/>
          <w:sz w:val="22"/>
          <w:szCs w:val="22"/>
        </w:rPr>
        <w:t> Watt ecosystem</w:t>
      </w:r>
      <w:r w:rsidRPr="00057F3B">
        <w:rPr>
          <w:rStyle w:val="Kommentarzeichen1"/>
          <w:sz w:val="22"/>
          <w:szCs w:val="22"/>
        </w:rPr>
        <w:t xml:space="preserve"> </w:t>
      </w:r>
      <w:r w:rsidR="00C126D0" w:rsidRPr="00057F3B">
        <w:rPr>
          <w:rStyle w:val="Kommentarzeichen1"/>
          <w:sz w:val="22"/>
          <w:szCs w:val="22"/>
        </w:rPr>
        <w:t>include support for real-time configurations</w:t>
      </w:r>
      <w:r>
        <w:rPr>
          <w:rStyle w:val="Kommentarzeichen1"/>
          <w:sz w:val="22"/>
          <w:szCs w:val="22"/>
        </w:rPr>
        <w:t xml:space="preserve"> to</w:t>
      </w:r>
      <w:r w:rsidR="00C126D0" w:rsidRPr="00057F3B">
        <w:rPr>
          <w:rStyle w:val="Kommentarzeichen1"/>
          <w:sz w:val="22"/>
          <w:szCs w:val="22"/>
        </w:rPr>
        <w:t xml:space="preserve"> avoid latencies </w:t>
      </w:r>
      <w:r>
        <w:rPr>
          <w:rStyle w:val="Kommentarzeichen1"/>
          <w:sz w:val="22"/>
          <w:szCs w:val="22"/>
        </w:rPr>
        <w:t>caused by</w:t>
      </w:r>
      <w:r w:rsidR="00C126D0" w:rsidRPr="00057F3B">
        <w:rPr>
          <w:rStyle w:val="Kommentarzeichen1"/>
          <w:sz w:val="22"/>
          <w:szCs w:val="22"/>
        </w:rPr>
        <w:t xml:space="preserve"> </w:t>
      </w:r>
      <w:r>
        <w:rPr>
          <w:rStyle w:val="Kommentarzeichen1"/>
          <w:sz w:val="22"/>
          <w:szCs w:val="22"/>
        </w:rPr>
        <w:t>processor-side TDP management</w:t>
      </w:r>
      <w:r w:rsidR="00C126D0" w:rsidRPr="00057F3B">
        <w:rPr>
          <w:rStyle w:val="Kommentarzeichen1"/>
          <w:sz w:val="22"/>
          <w:szCs w:val="22"/>
        </w:rPr>
        <w:t xml:space="preserve"> and, above all, support for the</w:t>
      </w:r>
      <w:r w:rsidR="000E29AC" w:rsidRPr="00057F3B">
        <w:t xml:space="preserve"> </w:t>
      </w:r>
      <w:r w:rsidR="009873D3" w:rsidRPr="00057F3B">
        <w:t xml:space="preserve">comprehensive RAS (reliability, availability and serviceability) features common to all </w:t>
      </w:r>
      <w:r w:rsidR="00D129D5" w:rsidRPr="00057F3B">
        <w:rPr>
          <w:rStyle w:val="Kommentarzeichen1"/>
          <w:sz w:val="22"/>
          <w:szCs w:val="22"/>
        </w:rPr>
        <w:t xml:space="preserve">AMD </w:t>
      </w:r>
      <w:r w:rsidRPr="00057F3B">
        <w:rPr>
          <w:rStyle w:val="Kommentarzeichen1"/>
          <w:sz w:val="22"/>
          <w:szCs w:val="22"/>
        </w:rPr>
        <w:t xml:space="preserve">EPYC </w:t>
      </w:r>
      <w:r>
        <w:rPr>
          <w:rStyle w:val="Kommentarzeichen1"/>
          <w:sz w:val="22"/>
          <w:szCs w:val="22"/>
        </w:rPr>
        <w:t>Embedded 3000 proc</w:t>
      </w:r>
      <w:r w:rsidR="00D129D5" w:rsidRPr="00057F3B">
        <w:rPr>
          <w:rStyle w:val="Kommentarzeichen1"/>
          <w:sz w:val="22"/>
          <w:szCs w:val="22"/>
        </w:rPr>
        <w:t>essors</w:t>
      </w:r>
      <w:r w:rsidR="009873D3" w:rsidRPr="00057F3B">
        <w:t xml:space="preserve">. They enable the same efficient remote system monitoring, management and maintenance capabilities to optimize the total cost of ownership (TCO) in distributed deployments as known from commercial-grade data centers. Edge applications benefit from the hardware-integrated virtualization and leading-edge security features </w:t>
      </w:r>
      <w:r w:rsidR="00B74827" w:rsidRPr="00057F3B">
        <w:t xml:space="preserve">of </w:t>
      </w:r>
      <w:r w:rsidR="009873D3" w:rsidRPr="00057F3B">
        <w:t xml:space="preserve">the AMD EPYC Embedded 3000 SoC that includes Secure Boot System, Secure Memory Encryption (SME) and Secure Encrypted Virtualization (SEV), as well as a secure migration channel between two SEV-capable platforms. Support is also </w:t>
      </w:r>
      <w:r w:rsidR="00B63A4A">
        <w:t>provided</w:t>
      </w:r>
      <w:r w:rsidR="009873D3" w:rsidRPr="00057F3B">
        <w:t xml:space="preserve"> for </w:t>
      </w:r>
      <w:proofErr w:type="spellStart"/>
      <w:r w:rsidR="009873D3" w:rsidRPr="00057F3B">
        <w:t>IPsec</w:t>
      </w:r>
      <w:proofErr w:type="spellEnd"/>
      <w:r w:rsidR="009873D3" w:rsidRPr="00057F3B">
        <w:t xml:space="preserve"> with integrated crypto acceleration. As a consequence, even the server administrator does not have access to such an encrypted Virtual Machine (VM). This is very important for the high security required by many edge server services, which must enable multi-vendor applications in Industry 4.0 automation while helping ward off sabotage attempts by hackers.</w:t>
      </w:r>
    </w:p>
    <w:p w:rsidR="003F502E" w:rsidRPr="00057F3B" w:rsidRDefault="003F502E" w:rsidP="00BB12C6"/>
    <w:p w:rsidR="003F502E" w:rsidRPr="00057F3B" w:rsidRDefault="003F502E" w:rsidP="00BB12C6">
      <w:r w:rsidRPr="00057F3B">
        <w:t>More information a</w:t>
      </w:r>
      <w:r w:rsidR="009D0B4E" w:rsidRPr="00057F3B">
        <w:t>b</w:t>
      </w:r>
      <w:r w:rsidRPr="00057F3B">
        <w:t xml:space="preserve">out </w:t>
      </w:r>
      <w:r w:rsidR="00B63A4A">
        <w:t>congatec’</w:t>
      </w:r>
      <w:r w:rsidR="009D0B4E" w:rsidRPr="00057F3B">
        <w:t>s</w:t>
      </w:r>
      <w:r w:rsidR="00B63A4A">
        <w:t xml:space="preserve"> </w:t>
      </w:r>
      <w:r w:rsidRPr="00057F3B">
        <w:t>100</w:t>
      </w:r>
      <w:r w:rsidR="00B63A4A">
        <w:t> </w:t>
      </w:r>
      <w:r w:rsidRPr="00057F3B">
        <w:t>Watt ecos</w:t>
      </w:r>
      <w:r w:rsidR="00B63A4A">
        <w:t>ys</w:t>
      </w:r>
      <w:r w:rsidRPr="00057F3B">
        <w:t xml:space="preserve">tem for COM Express Type 7 Server-on-Modules can be found at </w:t>
      </w:r>
      <w:hyperlink r:id="rId15" w:history="1">
        <w:r w:rsidR="00D96BAF">
          <w:rPr>
            <w:rStyle w:val="Hyperlink"/>
            <w:rFonts w:eastAsiaTheme="majorEastAsia"/>
          </w:rPr>
          <w:t>https://www.congatec.com/en/technologies/com-express/com-express-type-7/amd-epyc-embedded-3000-eco-system.html</w:t>
        </w:r>
      </w:hyperlink>
      <w:r w:rsidR="00D96BAF">
        <w:t xml:space="preserve"> </w:t>
      </w:r>
    </w:p>
    <w:p w:rsidR="00D108AC" w:rsidRPr="00057F3B" w:rsidRDefault="00D108AC" w:rsidP="00D108AC">
      <w:pPr>
        <w:pStyle w:val="Standard1"/>
        <w:ind w:right="283"/>
        <w:rPr>
          <w:rFonts w:ascii="Arial" w:hAnsi="Arial" w:cs="Arial"/>
          <w:b/>
          <w:sz w:val="18"/>
          <w:szCs w:val="18"/>
          <w:lang w:val="en-US"/>
        </w:rPr>
      </w:pPr>
    </w:p>
    <w:p w:rsidR="00D42855" w:rsidRPr="00AE3FD5" w:rsidRDefault="00D42855" w:rsidP="00D42855">
      <w:pPr>
        <w:rPr>
          <w:rFonts w:eastAsia="Arial"/>
          <w:b/>
          <w:sz w:val="16"/>
          <w:szCs w:val="16"/>
        </w:rPr>
      </w:pPr>
      <w:r w:rsidRPr="00AE3FD5">
        <w:rPr>
          <w:rFonts w:eastAsia="Arial"/>
          <w:b/>
          <w:sz w:val="16"/>
          <w:szCs w:val="16"/>
        </w:rPr>
        <w:t xml:space="preserve">About congatec </w:t>
      </w:r>
    </w:p>
    <w:p w:rsidR="00D42855" w:rsidRPr="00AE3FD5" w:rsidRDefault="00D42855" w:rsidP="00D42855">
      <w:pPr>
        <w:pStyle w:val="Standard1"/>
        <w:ind w:right="283"/>
        <w:rPr>
          <w:rFonts w:ascii="Arial" w:hAnsi="Arial" w:cs="Arial"/>
          <w:sz w:val="16"/>
          <w:szCs w:val="16"/>
          <w:lang w:val="en-US"/>
        </w:rPr>
      </w:pPr>
      <w:proofErr w:type="gramStart"/>
      <w:r w:rsidRPr="00AE3FD5">
        <w:rPr>
          <w:rFonts w:ascii="Arial" w:hAnsi="Arial" w:cs="Arial"/>
          <w:sz w:val="16"/>
          <w:szCs w:val="16"/>
          <w:lang w:val="en-US"/>
        </w:rPr>
        <w:t>congatec</w:t>
      </w:r>
      <w:proofErr w:type="gramEnd"/>
      <w:r w:rsidRPr="00AE3FD5">
        <w:rPr>
          <w:rFonts w:ascii="Arial" w:hAnsi="Arial" w:cs="Arial"/>
          <w:sz w:val="16"/>
          <w:szCs w:val="16"/>
          <w:lang w:val="en-US"/>
        </w:rPr>
        <w:t xml:space="preserve"> is a rapidly growing technology company focusing on embedded computing products. The high-performance computer modules are used in a wide range of applications and devices in industrial automation, medical technology, transportation, telecommunications and many other verticals. </w:t>
      </w:r>
      <w:proofErr w:type="gramStart"/>
      <w:r w:rsidRPr="00AE3FD5">
        <w:rPr>
          <w:rFonts w:ascii="Arial" w:hAnsi="Arial" w:cs="Arial"/>
          <w:sz w:val="16"/>
          <w:szCs w:val="16"/>
          <w:lang w:val="en-US"/>
        </w:rPr>
        <w:t>congatec</w:t>
      </w:r>
      <w:proofErr w:type="gramEnd"/>
      <w:r w:rsidRPr="00AE3FD5">
        <w:rPr>
          <w:rFonts w:ascii="Arial" w:hAnsi="Arial" w:cs="Arial"/>
          <w:sz w:val="16"/>
          <w:szCs w:val="16"/>
          <w:lang w:val="en-US"/>
        </w:rPr>
        <w:t xml:space="preserve"> is the global market leader in the computer-on-modules segment with an excellent customer base from start-ups to international blue chip companies. Founded in 2004 and headquartered in Deggendorf, Germany, the company reached sales of 133 million US dollars in 2018. More information is available on our website at </w:t>
      </w:r>
      <w:hyperlink r:id="rId16" w:history="1">
        <w:r w:rsidRPr="00AE3FD5">
          <w:rPr>
            <w:rStyle w:val="Hyperlink"/>
            <w:rFonts w:ascii="Arial" w:hAnsi="Arial" w:cs="Arial"/>
            <w:sz w:val="16"/>
            <w:szCs w:val="16"/>
            <w:lang w:val="en-US"/>
          </w:rPr>
          <w:t>www.congatec.com</w:t>
        </w:r>
      </w:hyperlink>
      <w:r w:rsidRPr="00AE3FD5">
        <w:rPr>
          <w:rFonts w:ascii="Arial" w:hAnsi="Arial" w:cs="Arial"/>
          <w:sz w:val="16"/>
          <w:szCs w:val="16"/>
          <w:lang w:val="en-US"/>
        </w:rPr>
        <w:t xml:space="preserve"> or via </w:t>
      </w:r>
      <w:hyperlink r:id="rId17" w:history="1">
        <w:r>
          <w:rPr>
            <w:rStyle w:val="Hyperlink"/>
            <w:rFonts w:ascii="Arial" w:hAnsi="Arial" w:cs="Arial"/>
            <w:sz w:val="16"/>
            <w:szCs w:val="16"/>
            <w:lang w:val="en-US"/>
          </w:rPr>
          <w:t>LinkedIn</w:t>
        </w:r>
      </w:hyperlink>
      <w:r w:rsidRPr="00AE3FD5">
        <w:rPr>
          <w:rFonts w:ascii="Arial" w:hAnsi="Arial" w:cs="Arial"/>
          <w:sz w:val="16"/>
          <w:szCs w:val="16"/>
          <w:lang w:val="en-US"/>
        </w:rPr>
        <w:t xml:space="preserve">, </w:t>
      </w:r>
      <w:hyperlink r:id="rId18" w:history="1">
        <w:r w:rsidRPr="00AE3FD5">
          <w:rPr>
            <w:rStyle w:val="Hyperlink"/>
            <w:rFonts w:ascii="Arial" w:hAnsi="Arial" w:cs="Arial"/>
            <w:sz w:val="16"/>
            <w:szCs w:val="16"/>
            <w:lang w:val="en-US"/>
          </w:rPr>
          <w:t>Twitter</w:t>
        </w:r>
      </w:hyperlink>
      <w:r w:rsidRPr="00AE3FD5">
        <w:rPr>
          <w:rFonts w:ascii="Arial" w:hAnsi="Arial" w:cs="Arial"/>
          <w:sz w:val="16"/>
          <w:szCs w:val="16"/>
          <w:lang w:val="en-US"/>
        </w:rPr>
        <w:t xml:space="preserve"> and </w:t>
      </w:r>
      <w:hyperlink r:id="rId19" w:history="1">
        <w:r w:rsidRPr="00AE3FD5">
          <w:rPr>
            <w:rStyle w:val="Hyperlink"/>
            <w:rFonts w:ascii="Arial" w:hAnsi="Arial" w:cs="Arial"/>
            <w:sz w:val="16"/>
            <w:szCs w:val="16"/>
            <w:lang w:val="en-US"/>
          </w:rPr>
          <w:t>YouTube</w:t>
        </w:r>
      </w:hyperlink>
      <w:r w:rsidRPr="00AE3FD5">
        <w:rPr>
          <w:rFonts w:ascii="Arial" w:hAnsi="Arial" w:cs="Arial"/>
          <w:sz w:val="16"/>
          <w:szCs w:val="16"/>
          <w:lang w:val="en-US"/>
        </w:rPr>
        <w:t>.</w:t>
      </w:r>
    </w:p>
    <w:p w:rsidR="00FE6E3A" w:rsidRDefault="00FE6E3A" w:rsidP="00B46FCF">
      <w:pPr>
        <w:pStyle w:val="Standard1"/>
        <w:spacing w:before="120" w:after="120" w:line="360" w:lineRule="auto"/>
        <w:jc w:val="center"/>
        <w:rPr>
          <w:rFonts w:ascii="Arial" w:hAnsi="Arial" w:cs="Arial"/>
          <w:sz w:val="18"/>
          <w:szCs w:val="18"/>
          <w:lang w:val="en-US"/>
        </w:rPr>
      </w:pPr>
    </w:p>
    <w:p w:rsidR="00D108AC" w:rsidRPr="00B46FCF" w:rsidRDefault="00B46FCF" w:rsidP="00B46FCF">
      <w:pPr>
        <w:pStyle w:val="Standard1"/>
        <w:spacing w:before="120" w:after="120" w:line="360" w:lineRule="auto"/>
        <w:jc w:val="center"/>
        <w:rPr>
          <w:rFonts w:ascii="Arial" w:hAnsi="Arial" w:cs="Arial"/>
          <w:sz w:val="18"/>
          <w:szCs w:val="18"/>
          <w:lang w:val="en-US"/>
        </w:rPr>
      </w:pPr>
      <w:r w:rsidRPr="00A447D1">
        <w:rPr>
          <w:rFonts w:ascii="Arial" w:hAnsi="Arial" w:cs="Arial"/>
          <w:sz w:val="18"/>
          <w:szCs w:val="18"/>
          <w:lang w:val="en-US"/>
        </w:rPr>
        <w:t>* * *</w:t>
      </w:r>
    </w:p>
    <w:sectPr w:rsidR="00D108AC" w:rsidRPr="00B46FCF"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46F719" w15:done="0"/>
  <w15:commentEx w15:paraId="2C82519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0AA" w:rsidRDefault="00F430AA" w:rsidP="00BB12C6">
      <w:r>
        <w:separator/>
      </w:r>
    </w:p>
  </w:endnote>
  <w:endnote w:type="continuationSeparator" w:id="0">
    <w:p w:rsidR="00F430AA" w:rsidRDefault="00F430AA" w:rsidP="00BB12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0AA" w:rsidRDefault="00F430AA" w:rsidP="00BB12C6">
      <w:r>
        <w:separator/>
      </w:r>
    </w:p>
  </w:footnote>
  <w:footnote w:type="continuationSeparator" w:id="0">
    <w:p w:rsidR="00F430AA" w:rsidRDefault="00F430AA" w:rsidP="00BB12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Cunnington">
    <w15:presenceInfo w15:providerId="Windows Live" w15:userId="35657005b9bd885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D108AC"/>
    <w:rsid w:val="000031ED"/>
    <w:rsid w:val="00006D58"/>
    <w:rsid w:val="00010369"/>
    <w:rsid w:val="00010745"/>
    <w:rsid w:val="00021457"/>
    <w:rsid w:val="000217BF"/>
    <w:rsid w:val="000355AD"/>
    <w:rsid w:val="00035738"/>
    <w:rsid w:val="00042600"/>
    <w:rsid w:val="00044848"/>
    <w:rsid w:val="00045251"/>
    <w:rsid w:val="00045E58"/>
    <w:rsid w:val="00047E06"/>
    <w:rsid w:val="000553FB"/>
    <w:rsid w:val="00057F3B"/>
    <w:rsid w:val="00074F95"/>
    <w:rsid w:val="00086C00"/>
    <w:rsid w:val="00091EC7"/>
    <w:rsid w:val="0009529F"/>
    <w:rsid w:val="00096758"/>
    <w:rsid w:val="0009734E"/>
    <w:rsid w:val="000A1392"/>
    <w:rsid w:val="000A30F4"/>
    <w:rsid w:val="000A394C"/>
    <w:rsid w:val="000A4662"/>
    <w:rsid w:val="000A4B1D"/>
    <w:rsid w:val="000A4E7A"/>
    <w:rsid w:val="000A7793"/>
    <w:rsid w:val="000B53F9"/>
    <w:rsid w:val="000B6DDB"/>
    <w:rsid w:val="000B6F0B"/>
    <w:rsid w:val="000C0360"/>
    <w:rsid w:val="000C0962"/>
    <w:rsid w:val="000C7363"/>
    <w:rsid w:val="000D5E53"/>
    <w:rsid w:val="000D66D4"/>
    <w:rsid w:val="000D68BA"/>
    <w:rsid w:val="000E0439"/>
    <w:rsid w:val="000E2307"/>
    <w:rsid w:val="000E29AC"/>
    <w:rsid w:val="000E4D52"/>
    <w:rsid w:val="000E736A"/>
    <w:rsid w:val="000F15EB"/>
    <w:rsid w:val="000F34E8"/>
    <w:rsid w:val="000F53AE"/>
    <w:rsid w:val="000F7A30"/>
    <w:rsid w:val="00100CE2"/>
    <w:rsid w:val="00101DF6"/>
    <w:rsid w:val="001036EF"/>
    <w:rsid w:val="00105BFE"/>
    <w:rsid w:val="0011134D"/>
    <w:rsid w:val="00135EBC"/>
    <w:rsid w:val="0014653E"/>
    <w:rsid w:val="00151200"/>
    <w:rsid w:val="00157343"/>
    <w:rsid w:val="0016687A"/>
    <w:rsid w:val="00175EB3"/>
    <w:rsid w:val="00181222"/>
    <w:rsid w:val="00184D6F"/>
    <w:rsid w:val="001854B5"/>
    <w:rsid w:val="00187AFE"/>
    <w:rsid w:val="00191A26"/>
    <w:rsid w:val="00191D2A"/>
    <w:rsid w:val="001B0700"/>
    <w:rsid w:val="001B3E2B"/>
    <w:rsid w:val="001B6B34"/>
    <w:rsid w:val="001C0038"/>
    <w:rsid w:val="001D055C"/>
    <w:rsid w:val="001D747A"/>
    <w:rsid w:val="001E1C3B"/>
    <w:rsid w:val="001E2E5F"/>
    <w:rsid w:val="001E3D01"/>
    <w:rsid w:val="001E4FB1"/>
    <w:rsid w:val="001E7371"/>
    <w:rsid w:val="001F00C1"/>
    <w:rsid w:val="002065F2"/>
    <w:rsid w:val="00212286"/>
    <w:rsid w:val="00222F3B"/>
    <w:rsid w:val="00223722"/>
    <w:rsid w:val="0022722B"/>
    <w:rsid w:val="00231F74"/>
    <w:rsid w:val="002368AC"/>
    <w:rsid w:val="002376DB"/>
    <w:rsid w:val="00241A0D"/>
    <w:rsid w:val="00247FCC"/>
    <w:rsid w:val="002557C3"/>
    <w:rsid w:val="002571A3"/>
    <w:rsid w:val="0026179C"/>
    <w:rsid w:val="00267B26"/>
    <w:rsid w:val="00274469"/>
    <w:rsid w:val="002801C9"/>
    <w:rsid w:val="00280F29"/>
    <w:rsid w:val="002851BB"/>
    <w:rsid w:val="00286CC1"/>
    <w:rsid w:val="002872D2"/>
    <w:rsid w:val="0029130B"/>
    <w:rsid w:val="00292D50"/>
    <w:rsid w:val="00295070"/>
    <w:rsid w:val="0029792A"/>
    <w:rsid w:val="00297A5C"/>
    <w:rsid w:val="002A1470"/>
    <w:rsid w:val="002A1662"/>
    <w:rsid w:val="002A6AC7"/>
    <w:rsid w:val="002A7A02"/>
    <w:rsid w:val="002B14DE"/>
    <w:rsid w:val="002C2D1C"/>
    <w:rsid w:val="002C5BD2"/>
    <w:rsid w:val="002C6553"/>
    <w:rsid w:val="002D150E"/>
    <w:rsid w:val="002D3F17"/>
    <w:rsid w:val="002D56A3"/>
    <w:rsid w:val="002E333A"/>
    <w:rsid w:val="002F035E"/>
    <w:rsid w:val="002F16A9"/>
    <w:rsid w:val="002F1A60"/>
    <w:rsid w:val="002F2955"/>
    <w:rsid w:val="002F6466"/>
    <w:rsid w:val="00300051"/>
    <w:rsid w:val="00316678"/>
    <w:rsid w:val="00331264"/>
    <w:rsid w:val="00334450"/>
    <w:rsid w:val="0033540A"/>
    <w:rsid w:val="00336657"/>
    <w:rsid w:val="0034266E"/>
    <w:rsid w:val="00353C44"/>
    <w:rsid w:val="00360338"/>
    <w:rsid w:val="003674FC"/>
    <w:rsid w:val="00371CDB"/>
    <w:rsid w:val="00381183"/>
    <w:rsid w:val="00386E85"/>
    <w:rsid w:val="00390117"/>
    <w:rsid w:val="003A0171"/>
    <w:rsid w:val="003A5A8B"/>
    <w:rsid w:val="003A6DF8"/>
    <w:rsid w:val="003A7091"/>
    <w:rsid w:val="003B7234"/>
    <w:rsid w:val="003B7808"/>
    <w:rsid w:val="003D4675"/>
    <w:rsid w:val="003D5767"/>
    <w:rsid w:val="003D5ED4"/>
    <w:rsid w:val="003E397A"/>
    <w:rsid w:val="003F3269"/>
    <w:rsid w:val="003F502E"/>
    <w:rsid w:val="003F62FC"/>
    <w:rsid w:val="00403E58"/>
    <w:rsid w:val="00431604"/>
    <w:rsid w:val="00444BE0"/>
    <w:rsid w:val="00446472"/>
    <w:rsid w:val="00451C75"/>
    <w:rsid w:val="00451E34"/>
    <w:rsid w:val="00466A57"/>
    <w:rsid w:val="0047400C"/>
    <w:rsid w:val="00475771"/>
    <w:rsid w:val="00476500"/>
    <w:rsid w:val="00476C2D"/>
    <w:rsid w:val="00480CD4"/>
    <w:rsid w:val="004841F7"/>
    <w:rsid w:val="0048544A"/>
    <w:rsid w:val="004930EB"/>
    <w:rsid w:val="004A2EEC"/>
    <w:rsid w:val="004B0032"/>
    <w:rsid w:val="004B1541"/>
    <w:rsid w:val="004B2773"/>
    <w:rsid w:val="004B4B85"/>
    <w:rsid w:val="004D2177"/>
    <w:rsid w:val="004D3BA0"/>
    <w:rsid w:val="004E4152"/>
    <w:rsid w:val="004E5E2E"/>
    <w:rsid w:val="004F08CB"/>
    <w:rsid w:val="004F6C00"/>
    <w:rsid w:val="005168E6"/>
    <w:rsid w:val="00527922"/>
    <w:rsid w:val="005359D0"/>
    <w:rsid w:val="00536A61"/>
    <w:rsid w:val="005502A5"/>
    <w:rsid w:val="0055046D"/>
    <w:rsid w:val="0055706B"/>
    <w:rsid w:val="00562061"/>
    <w:rsid w:val="005674E1"/>
    <w:rsid w:val="0058053F"/>
    <w:rsid w:val="005905AA"/>
    <w:rsid w:val="00597592"/>
    <w:rsid w:val="005A5984"/>
    <w:rsid w:val="005B049C"/>
    <w:rsid w:val="005C585A"/>
    <w:rsid w:val="005C6F13"/>
    <w:rsid w:val="005D2D52"/>
    <w:rsid w:val="005E2474"/>
    <w:rsid w:val="005E401C"/>
    <w:rsid w:val="005E4734"/>
    <w:rsid w:val="005F1760"/>
    <w:rsid w:val="005F7CEF"/>
    <w:rsid w:val="00600860"/>
    <w:rsid w:val="00604F27"/>
    <w:rsid w:val="006061F7"/>
    <w:rsid w:val="006142D4"/>
    <w:rsid w:val="00623BD6"/>
    <w:rsid w:val="00624DD6"/>
    <w:rsid w:val="00625E49"/>
    <w:rsid w:val="00626866"/>
    <w:rsid w:val="006269A4"/>
    <w:rsid w:val="00630751"/>
    <w:rsid w:val="00640D57"/>
    <w:rsid w:val="00640FFB"/>
    <w:rsid w:val="00650D54"/>
    <w:rsid w:val="006578A1"/>
    <w:rsid w:val="00661E57"/>
    <w:rsid w:val="00664028"/>
    <w:rsid w:val="00666BD2"/>
    <w:rsid w:val="00667B3E"/>
    <w:rsid w:val="0067240C"/>
    <w:rsid w:val="00674B50"/>
    <w:rsid w:val="006854B5"/>
    <w:rsid w:val="00690ECD"/>
    <w:rsid w:val="0069359A"/>
    <w:rsid w:val="00696614"/>
    <w:rsid w:val="006970C2"/>
    <w:rsid w:val="006A05CF"/>
    <w:rsid w:val="006A1238"/>
    <w:rsid w:val="006A1254"/>
    <w:rsid w:val="006A3CB0"/>
    <w:rsid w:val="006A6542"/>
    <w:rsid w:val="006B0EE9"/>
    <w:rsid w:val="006B5D53"/>
    <w:rsid w:val="006C3B8A"/>
    <w:rsid w:val="006D162D"/>
    <w:rsid w:val="006E38D9"/>
    <w:rsid w:val="006E3B67"/>
    <w:rsid w:val="006E4456"/>
    <w:rsid w:val="006E78FC"/>
    <w:rsid w:val="006E7CDD"/>
    <w:rsid w:val="006F16AA"/>
    <w:rsid w:val="006F6952"/>
    <w:rsid w:val="006F7F39"/>
    <w:rsid w:val="00700B6A"/>
    <w:rsid w:val="00703F23"/>
    <w:rsid w:val="00706359"/>
    <w:rsid w:val="00706CDC"/>
    <w:rsid w:val="007074D1"/>
    <w:rsid w:val="0071205D"/>
    <w:rsid w:val="00730753"/>
    <w:rsid w:val="00735436"/>
    <w:rsid w:val="00735FC8"/>
    <w:rsid w:val="007372D4"/>
    <w:rsid w:val="00745E4D"/>
    <w:rsid w:val="00746FE5"/>
    <w:rsid w:val="00747135"/>
    <w:rsid w:val="00747A2A"/>
    <w:rsid w:val="00751A5C"/>
    <w:rsid w:val="007547F4"/>
    <w:rsid w:val="00765B08"/>
    <w:rsid w:val="00767A44"/>
    <w:rsid w:val="00771AFC"/>
    <w:rsid w:val="0077601C"/>
    <w:rsid w:val="00776AE3"/>
    <w:rsid w:val="00780C26"/>
    <w:rsid w:val="00784949"/>
    <w:rsid w:val="0078770A"/>
    <w:rsid w:val="007923DD"/>
    <w:rsid w:val="0079638C"/>
    <w:rsid w:val="007A073A"/>
    <w:rsid w:val="007A1EAB"/>
    <w:rsid w:val="007A3A88"/>
    <w:rsid w:val="007B794A"/>
    <w:rsid w:val="007C46E3"/>
    <w:rsid w:val="007C4C22"/>
    <w:rsid w:val="007C5914"/>
    <w:rsid w:val="007D1C15"/>
    <w:rsid w:val="007E0AEB"/>
    <w:rsid w:val="007E1DC5"/>
    <w:rsid w:val="007E5156"/>
    <w:rsid w:val="007E58BA"/>
    <w:rsid w:val="007E752C"/>
    <w:rsid w:val="007F3D6F"/>
    <w:rsid w:val="008014CA"/>
    <w:rsid w:val="008021E1"/>
    <w:rsid w:val="0080538D"/>
    <w:rsid w:val="008119CB"/>
    <w:rsid w:val="00815A0F"/>
    <w:rsid w:val="00817EE5"/>
    <w:rsid w:val="0082049A"/>
    <w:rsid w:val="00821360"/>
    <w:rsid w:val="00825369"/>
    <w:rsid w:val="00832012"/>
    <w:rsid w:val="008326A9"/>
    <w:rsid w:val="00835D8A"/>
    <w:rsid w:val="008417D5"/>
    <w:rsid w:val="00842166"/>
    <w:rsid w:val="00843A8A"/>
    <w:rsid w:val="00843FE7"/>
    <w:rsid w:val="00846053"/>
    <w:rsid w:val="00846888"/>
    <w:rsid w:val="00847678"/>
    <w:rsid w:val="00852080"/>
    <w:rsid w:val="00855286"/>
    <w:rsid w:val="008623DB"/>
    <w:rsid w:val="00862B20"/>
    <w:rsid w:val="00865493"/>
    <w:rsid w:val="00870FC7"/>
    <w:rsid w:val="00873A29"/>
    <w:rsid w:val="00881B43"/>
    <w:rsid w:val="008821C5"/>
    <w:rsid w:val="0088225E"/>
    <w:rsid w:val="00882EE3"/>
    <w:rsid w:val="00886219"/>
    <w:rsid w:val="00896530"/>
    <w:rsid w:val="00897D1F"/>
    <w:rsid w:val="008B4A04"/>
    <w:rsid w:val="008B4E26"/>
    <w:rsid w:val="008C012F"/>
    <w:rsid w:val="008C120F"/>
    <w:rsid w:val="008D1B71"/>
    <w:rsid w:val="008D24CD"/>
    <w:rsid w:val="008E5A1D"/>
    <w:rsid w:val="008F0184"/>
    <w:rsid w:val="008F3093"/>
    <w:rsid w:val="008F54B5"/>
    <w:rsid w:val="008F6770"/>
    <w:rsid w:val="008F70A2"/>
    <w:rsid w:val="00901FB5"/>
    <w:rsid w:val="00915B34"/>
    <w:rsid w:val="009269F9"/>
    <w:rsid w:val="009310D6"/>
    <w:rsid w:val="009335F3"/>
    <w:rsid w:val="00933C5A"/>
    <w:rsid w:val="009348CC"/>
    <w:rsid w:val="009366AB"/>
    <w:rsid w:val="00943C17"/>
    <w:rsid w:val="00946819"/>
    <w:rsid w:val="00950D6D"/>
    <w:rsid w:val="00951B13"/>
    <w:rsid w:val="00952441"/>
    <w:rsid w:val="00955E11"/>
    <w:rsid w:val="00957EBF"/>
    <w:rsid w:val="00961278"/>
    <w:rsid w:val="009651A1"/>
    <w:rsid w:val="009702BE"/>
    <w:rsid w:val="00976F6B"/>
    <w:rsid w:val="00983A26"/>
    <w:rsid w:val="00983B6D"/>
    <w:rsid w:val="00986868"/>
    <w:rsid w:val="0098707E"/>
    <w:rsid w:val="009873D3"/>
    <w:rsid w:val="00987AB5"/>
    <w:rsid w:val="0099011F"/>
    <w:rsid w:val="009915D7"/>
    <w:rsid w:val="00992104"/>
    <w:rsid w:val="00996FD1"/>
    <w:rsid w:val="009977CF"/>
    <w:rsid w:val="009A0ADE"/>
    <w:rsid w:val="009A5657"/>
    <w:rsid w:val="009A6289"/>
    <w:rsid w:val="009B280B"/>
    <w:rsid w:val="009B6E8A"/>
    <w:rsid w:val="009B7EEA"/>
    <w:rsid w:val="009C65B6"/>
    <w:rsid w:val="009C67E6"/>
    <w:rsid w:val="009D0B4E"/>
    <w:rsid w:val="009D56DA"/>
    <w:rsid w:val="009D595E"/>
    <w:rsid w:val="009E3A63"/>
    <w:rsid w:val="009E5E22"/>
    <w:rsid w:val="009F1BCA"/>
    <w:rsid w:val="009F1E40"/>
    <w:rsid w:val="009F4667"/>
    <w:rsid w:val="009F5C8A"/>
    <w:rsid w:val="00A0008F"/>
    <w:rsid w:val="00A04DCD"/>
    <w:rsid w:val="00A07560"/>
    <w:rsid w:val="00A12F2D"/>
    <w:rsid w:val="00A171BD"/>
    <w:rsid w:val="00A24158"/>
    <w:rsid w:val="00A31844"/>
    <w:rsid w:val="00A31EE8"/>
    <w:rsid w:val="00A342D1"/>
    <w:rsid w:val="00A375E2"/>
    <w:rsid w:val="00A4732D"/>
    <w:rsid w:val="00A51CC0"/>
    <w:rsid w:val="00A54FB5"/>
    <w:rsid w:val="00A61518"/>
    <w:rsid w:val="00A634ED"/>
    <w:rsid w:val="00A67A16"/>
    <w:rsid w:val="00A84239"/>
    <w:rsid w:val="00A87C7A"/>
    <w:rsid w:val="00A97874"/>
    <w:rsid w:val="00AB3308"/>
    <w:rsid w:val="00AD2B3D"/>
    <w:rsid w:val="00AD4C11"/>
    <w:rsid w:val="00AD560F"/>
    <w:rsid w:val="00AD6B52"/>
    <w:rsid w:val="00AF60DB"/>
    <w:rsid w:val="00AF7E06"/>
    <w:rsid w:val="00B0389C"/>
    <w:rsid w:val="00B14955"/>
    <w:rsid w:val="00B37B7A"/>
    <w:rsid w:val="00B41C21"/>
    <w:rsid w:val="00B448AC"/>
    <w:rsid w:val="00B46FCF"/>
    <w:rsid w:val="00B50D20"/>
    <w:rsid w:val="00B515F0"/>
    <w:rsid w:val="00B56D4A"/>
    <w:rsid w:val="00B638FF"/>
    <w:rsid w:val="00B63A4A"/>
    <w:rsid w:val="00B74386"/>
    <w:rsid w:val="00B74827"/>
    <w:rsid w:val="00B76850"/>
    <w:rsid w:val="00B86632"/>
    <w:rsid w:val="00B86D2C"/>
    <w:rsid w:val="00B8731A"/>
    <w:rsid w:val="00B93BA5"/>
    <w:rsid w:val="00B94688"/>
    <w:rsid w:val="00B95301"/>
    <w:rsid w:val="00B96ED0"/>
    <w:rsid w:val="00BA1CB0"/>
    <w:rsid w:val="00BA2A9E"/>
    <w:rsid w:val="00BA5EC5"/>
    <w:rsid w:val="00BB12C6"/>
    <w:rsid w:val="00BB133C"/>
    <w:rsid w:val="00BB3BA7"/>
    <w:rsid w:val="00BB51F3"/>
    <w:rsid w:val="00BD1A92"/>
    <w:rsid w:val="00BD26D1"/>
    <w:rsid w:val="00BD4A92"/>
    <w:rsid w:val="00BD50E4"/>
    <w:rsid w:val="00BD567E"/>
    <w:rsid w:val="00BE44A4"/>
    <w:rsid w:val="00BE6A4C"/>
    <w:rsid w:val="00C07938"/>
    <w:rsid w:val="00C07DBE"/>
    <w:rsid w:val="00C1254F"/>
    <w:rsid w:val="00C126D0"/>
    <w:rsid w:val="00C178C8"/>
    <w:rsid w:val="00C210C6"/>
    <w:rsid w:val="00C25E9F"/>
    <w:rsid w:val="00C407C0"/>
    <w:rsid w:val="00C42100"/>
    <w:rsid w:val="00C54B21"/>
    <w:rsid w:val="00C619F6"/>
    <w:rsid w:val="00C62D44"/>
    <w:rsid w:val="00C67E97"/>
    <w:rsid w:val="00C7329F"/>
    <w:rsid w:val="00C80E04"/>
    <w:rsid w:val="00C83D12"/>
    <w:rsid w:val="00C83E97"/>
    <w:rsid w:val="00C87AB3"/>
    <w:rsid w:val="00C96F92"/>
    <w:rsid w:val="00CA0D75"/>
    <w:rsid w:val="00CA4F3B"/>
    <w:rsid w:val="00CA5BBA"/>
    <w:rsid w:val="00CC137C"/>
    <w:rsid w:val="00CC45AE"/>
    <w:rsid w:val="00CD19EC"/>
    <w:rsid w:val="00CD3B59"/>
    <w:rsid w:val="00CD6592"/>
    <w:rsid w:val="00CE185E"/>
    <w:rsid w:val="00CE2C7F"/>
    <w:rsid w:val="00CE3299"/>
    <w:rsid w:val="00CE3C20"/>
    <w:rsid w:val="00CF0B0F"/>
    <w:rsid w:val="00CF2C1D"/>
    <w:rsid w:val="00CF7B16"/>
    <w:rsid w:val="00D00E35"/>
    <w:rsid w:val="00D03C82"/>
    <w:rsid w:val="00D05B82"/>
    <w:rsid w:val="00D108AC"/>
    <w:rsid w:val="00D10AA2"/>
    <w:rsid w:val="00D129D5"/>
    <w:rsid w:val="00D20B45"/>
    <w:rsid w:val="00D25D3C"/>
    <w:rsid w:val="00D2670D"/>
    <w:rsid w:val="00D26CA7"/>
    <w:rsid w:val="00D300FD"/>
    <w:rsid w:val="00D308A6"/>
    <w:rsid w:val="00D37EFC"/>
    <w:rsid w:val="00D4045F"/>
    <w:rsid w:val="00D42855"/>
    <w:rsid w:val="00D4310E"/>
    <w:rsid w:val="00D44BFF"/>
    <w:rsid w:val="00D5329A"/>
    <w:rsid w:val="00D554A3"/>
    <w:rsid w:val="00D6303C"/>
    <w:rsid w:val="00D66622"/>
    <w:rsid w:val="00D75EA8"/>
    <w:rsid w:val="00D96BAF"/>
    <w:rsid w:val="00D97483"/>
    <w:rsid w:val="00DA2F1F"/>
    <w:rsid w:val="00DA4058"/>
    <w:rsid w:val="00DA4873"/>
    <w:rsid w:val="00DA57D6"/>
    <w:rsid w:val="00DB7A3D"/>
    <w:rsid w:val="00DC3A6C"/>
    <w:rsid w:val="00DC3B55"/>
    <w:rsid w:val="00DC7155"/>
    <w:rsid w:val="00DD1FE2"/>
    <w:rsid w:val="00DE14B9"/>
    <w:rsid w:val="00DE150B"/>
    <w:rsid w:val="00DE2A02"/>
    <w:rsid w:val="00DF0B23"/>
    <w:rsid w:val="00DF0FA1"/>
    <w:rsid w:val="00DF42D0"/>
    <w:rsid w:val="00DF642F"/>
    <w:rsid w:val="00E0599D"/>
    <w:rsid w:val="00E06489"/>
    <w:rsid w:val="00E077EE"/>
    <w:rsid w:val="00E10522"/>
    <w:rsid w:val="00E12255"/>
    <w:rsid w:val="00E2429A"/>
    <w:rsid w:val="00E27999"/>
    <w:rsid w:val="00E27A16"/>
    <w:rsid w:val="00E40A56"/>
    <w:rsid w:val="00E44F5E"/>
    <w:rsid w:val="00E529F9"/>
    <w:rsid w:val="00E5322D"/>
    <w:rsid w:val="00E6142F"/>
    <w:rsid w:val="00E658BA"/>
    <w:rsid w:val="00E6752E"/>
    <w:rsid w:val="00E850A1"/>
    <w:rsid w:val="00E8535F"/>
    <w:rsid w:val="00E86131"/>
    <w:rsid w:val="00E921BC"/>
    <w:rsid w:val="00E94B78"/>
    <w:rsid w:val="00EA0E59"/>
    <w:rsid w:val="00EA602D"/>
    <w:rsid w:val="00EA6510"/>
    <w:rsid w:val="00EA66CE"/>
    <w:rsid w:val="00EA6BD4"/>
    <w:rsid w:val="00EB0BFB"/>
    <w:rsid w:val="00EB31F0"/>
    <w:rsid w:val="00EB5753"/>
    <w:rsid w:val="00EC06F4"/>
    <w:rsid w:val="00EC5D85"/>
    <w:rsid w:val="00EC5DB5"/>
    <w:rsid w:val="00EC6357"/>
    <w:rsid w:val="00EC6ACF"/>
    <w:rsid w:val="00ED020E"/>
    <w:rsid w:val="00ED6A47"/>
    <w:rsid w:val="00EE3921"/>
    <w:rsid w:val="00EE3DF8"/>
    <w:rsid w:val="00EE3E2F"/>
    <w:rsid w:val="00EE4AB0"/>
    <w:rsid w:val="00EE5596"/>
    <w:rsid w:val="00EE5C79"/>
    <w:rsid w:val="00F014BE"/>
    <w:rsid w:val="00F0237C"/>
    <w:rsid w:val="00F038E3"/>
    <w:rsid w:val="00F0567D"/>
    <w:rsid w:val="00F074A1"/>
    <w:rsid w:val="00F23EC1"/>
    <w:rsid w:val="00F2409C"/>
    <w:rsid w:val="00F2790F"/>
    <w:rsid w:val="00F30BF4"/>
    <w:rsid w:val="00F33CF0"/>
    <w:rsid w:val="00F425CD"/>
    <w:rsid w:val="00F430AA"/>
    <w:rsid w:val="00F453DD"/>
    <w:rsid w:val="00F46B46"/>
    <w:rsid w:val="00F4736C"/>
    <w:rsid w:val="00F53780"/>
    <w:rsid w:val="00F55095"/>
    <w:rsid w:val="00F57BB5"/>
    <w:rsid w:val="00F618B0"/>
    <w:rsid w:val="00F62304"/>
    <w:rsid w:val="00F80D86"/>
    <w:rsid w:val="00F81184"/>
    <w:rsid w:val="00F82E06"/>
    <w:rsid w:val="00F91E62"/>
    <w:rsid w:val="00F96573"/>
    <w:rsid w:val="00FA1EB2"/>
    <w:rsid w:val="00FA21C9"/>
    <w:rsid w:val="00FA3174"/>
    <w:rsid w:val="00FB1113"/>
    <w:rsid w:val="00FB1EC5"/>
    <w:rsid w:val="00FB2636"/>
    <w:rsid w:val="00FB69EB"/>
    <w:rsid w:val="00FB7553"/>
    <w:rsid w:val="00FC0255"/>
    <w:rsid w:val="00FC2B3A"/>
    <w:rsid w:val="00FC6F32"/>
    <w:rsid w:val="00FD3414"/>
    <w:rsid w:val="00FD506B"/>
    <w:rsid w:val="00FD57F4"/>
    <w:rsid w:val="00FD5D5C"/>
    <w:rsid w:val="00FE4043"/>
    <w:rsid w:val="00FE6E3A"/>
    <w:rsid w:val="00FF10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B12C6"/>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jc w:val="center"/>
      <w:outlineLvl w:val="0"/>
    </w:pPr>
    <w:rPr>
      <w:rFonts w:eastAsiaTheme="majorEastAsia"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D554A3"/>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character" w:customStyle="1" w:styleId="berschrift3Zchn">
    <w:name w:val="Überschrift 3 Zchn"/>
    <w:basedOn w:val="Absatz-Standardschriftart"/>
    <w:link w:val="berschrift3"/>
    <w:uiPriority w:val="9"/>
    <w:semiHidden/>
    <w:rsid w:val="00D554A3"/>
    <w:rPr>
      <w:rFonts w:asciiTheme="majorHAnsi" w:eastAsiaTheme="majorEastAsia" w:hAnsiTheme="majorHAnsi" w:cstheme="majorBidi"/>
      <w:b/>
      <w:bCs/>
      <w:color w:val="4F81BD" w:themeColor="accent1"/>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D554A3"/>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character" w:customStyle="1" w:styleId="berschrift3Zchn">
    <w:name w:val="Überschrift 3 Zchn"/>
    <w:basedOn w:val="Absatz-Standardschriftart"/>
    <w:link w:val="berschrift3"/>
    <w:uiPriority w:val="9"/>
    <w:semiHidden/>
    <w:rsid w:val="00D554A3"/>
    <w:rPr>
      <w:rFonts w:asciiTheme="majorHAnsi" w:eastAsiaTheme="majorEastAsia" w:hAnsiTheme="majorHAnsi" w:cstheme="majorBidi"/>
      <w:b/>
      <w:bCs/>
      <w:color w:val="4F81BD" w:themeColor="accent1"/>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867373328">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367944703">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mobile.twitter.com/congatecA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ams-network.com" TargetMode="External"/><Relationship Id="rId17" Type="http://schemas.openxmlformats.org/officeDocument/2006/relationships/hyperlink" Target="https://www.linkedin.com/company/455449" TargetMode="External"/><Relationship Id="rId2" Type="http://schemas.openxmlformats.org/officeDocument/2006/relationships/numbering" Target="numbering.xml"/><Relationship Id="rId16" Type="http://schemas.openxmlformats.org/officeDocument/2006/relationships/hyperlink" Target="http://www.congate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ms-network.com"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www.congatec.com/en/technologies/com-express/com-express-type-7/amd-epyc-embedded-3000-eco-system.html" TargetMode="External"/><Relationship Id="rId23" Type="http://schemas.microsoft.com/office/2011/relationships/people" Target="people.xml"/><Relationship Id="rId10" Type="http://schemas.openxmlformats.org/officeDocument/2006/relationships/hyperlink" Target="http://www.congatec.com" TargetMode="External"/><Relationship Id="rId19" Type="http://schemas.openxmlformats.org/officeDocument/2006/relationships/hyperlink" Target="http://www.youtube.com/congatecAE" TargetMode="Externa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s://www.congatec.com/en/congatec/press-releases.html" TargetMode="External"/><Relationship Id="rId22" Type="http://schemas.microsoft.com/office/2011/relationships/commentsExtended" Target="commentsExtended.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D44CE-8AE2-47E5-97A8-3CB49427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5247</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congatec</Company>
  <LinksUpToDate>false</LinksUpToDate>
  <CharactersWithSpaces>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Hennen</dc:creator>
  <cp:lastModifiedBy>Christof Wilde</cp:lastModifiedBy>
  <cp:revision>3</cp:revision>
  <cp:lastPrinted>2019-08-21T07:46:00Z</cp:lastPrinted>
  <dcterms:created xsi:type="dcterms:W3CDTF">2019-09-11T07:06:00Z</dcterms:created>
  <dcterms:modified xsi:type="dcterms:W3CDTF">2019-09-16T15:13:00Z</dcterms:modified>
</cp:coreProperties>
</file>