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CF519A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CF519A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D108AC" w:rsidRPr="00CF519A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CF519A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CF519A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CF519A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CF519A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CF519A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CF519A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CF519A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CF519A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CF519A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F519A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CF519A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F519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CF519A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CF519A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519A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CF519A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519A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CF519A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CF519A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519A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CF519A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CF519A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519A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CF519A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CF519A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E868B2" w:rsidRDefault="00526DE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E868B2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E868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868B2" w:rsidRDefault="00526DE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E868B2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E868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E868B2" w:rsidRDefault="00526DE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E868B2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E868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868B2" w:rsidRDefault="00526DE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E868B2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E868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E868B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868B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C971DB" w:rsidRPr="00510332" w:rsidRDefault="00C971DB" w:rsidP="00D108AC">
      <w:pPr>
        <w:rPr>
          <w:rFonts w:ascii="Arial" w:hAnsi="Arial" w:cs="Arial"/>
          <w:b/>
          <w:i/>
          <w:iCs/>
          <w:color w:val="000000"/>
          <w:sz w:val="16"/>
          <w:szCs w:val="16"/>
        </w:rPr>
      </w:pPr>
    </w:p>
    <w:p w:rsidR="00C971DB" w:rsidRDefault="00C971DB" w:rsidP="00D108AC">
      <w:pPr>
        <w:rPr>
          <w:rFonts w:ascii="Arial" w:hAnsi="Arial" w:cs="Arial"/>
          <w:b/>
          <w:i/>
          <w:i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>
            <wp:extent cx="1440000" cy="1203827"/>
            <wp:effectExtent l="19050" t="0" r="7800" b="0"/>
            <wp:docPr id="1" name="Bild 1" descr="Z:\congatec\01-PR\COPR1922-COM-HPC-Pinout\COM-HPC-Pin-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22-COM-HPC-Pinout\COM-HPC-Pin-ou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203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8AC" w:rsidRPr="00CF519A" w:rsidRDefault="003C55FF" w:rsidP="00D108AC">
      <w:pPr>
        <w:rPr>
          <w:rFonts w:ascii="Arial" w:hAnsi="Arial" w:cs="Arial"/>
          <w:b/>
          <w:i/>
          <w:i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i/>
          <w:iCs/>
          <w:color w:val="000000"/>
          <w:sz w:val="16"/>
          <w:szCs w:val="16"/>
          <w:lang w:val="en-US"/>
        </w:rPr>
        <w:t>The</w:t>
      </w:r>
      <w:r w:rsidR="00F30D8E" w:rsidRPr="00CF519A">
        <w:rPr>
          <w:rFonts w:ascii="Arial" w:hAnsi="Arial" w:cs="Arial"/>
          <w:b/>
          <w:i/>
          <w:iCs/>
          <w:color w:val="000000"/>
          <w:sz w:val="16"/>
          <w:szCs w:val="16"/>
          <w:lang w:val="en-US"/>
        </w:rPr>
        <w:t xml:space="preserve"> </w:t>
      </w:r>
      <w:r w:rsidRPr="00CF519A">
        <w:rPr>
          <w:rFonts w:ascii="Arial" w:hAnsi="Arial" w:cs="Arial"/>
          <w:b/>
          <w:i/>
          <w:iCs/>
          <w:color w:val="000000"/>
          <w:sz w:val="16"/>
          <w:szCs w:val="16"/>
          <w:lang w:val="en-US"/>
        </w:rPr>
        <w:t xml:space="preserve">pinout </w:t>
      </w:r>
      <w:r>
        <w:rPr>
          <w:rFonts w:ascii="Arial" w:hAnsi="Arial" w:cs="Arial"/>
          <w:b/>
          <w:i/>
          <w:iCs/>
          <w:color w:val="000000"/>
          <w:sz w:val="16"/>
          <w:szCs w:val="16"/>
          <w:lang w:val="en-US"/>
        </w:rPr>
        <w:t>of the new</w:t>
      </w:r>
      <w:r w:rsidR="00F30D8E" w:rsidRPr="00CF519A">
        <w:rPr>
          <w:rFonts w:ascii="Arial" w:hAnsi="Arial" w:cs="Arial"/>
          <w:b/>
          <w:i/>
          <w:iCs/>
          <w:color w:val="000000"/>
          <w:sz w:val="16"/>
          <w:szCs w:val="16"/>
          <w:lang w:val="en-US"/>
        </w:rPr>
        <w:t xml:space="preserve"> COM-HPC </w:t>
      </w:r>
      <w:r>
        <w:rPr>
          <w:rFonts w:ascii="Arial" w:hAnsi="Arial" w:cs="Arial"/>
          <w:b/>
          <w:i/>
          <w:iCs/>
          <w:color w:val="000000"/>
          <w:sz w:val="16"/>
          <w:szCs w:val="16"/>
          <w:lang w:val="en-US"/>
        </w:rPr>
        <w:t>standard</w:t>
      </w:r>
    </w:p>
    <w:p w:rsidR="00C971DB" w:rsidRDefault="00C971DB" w:rsidP="00227110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</w:p>
    <w:p w:rsidR="00D108AC" w:rsidRPr="00CF519A" w:rsidRDefault="00263845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  <w:r w:rsidRPr="00CF519A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CF519A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6" w:history="1">
        <w:r w:rsidR="00D36280" w:rsidRPr="00CF519A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 w:rsidRPr="00CF519A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CF519A">
        <w:rPr>
          <w:rFonts w:ascii="Arial" w:hAnsi="Arial" w:cs="Arial"/>
          <w:sz w:val="22"/>
          <w:lang w:val="en-US"/>
        </w:rPr>
        <w:br/>
      </w:r>
    </w:p>
    <w:p w:rsidR="00D108AC" w:rsidRPr="00CF519A" w:rsidRDefault="00263845" w:rsidP="00D108AC">
      <w:pPr>
        <w:pStyle w:val="Pressemitteilung"/>
        <w:rPr>
          <w:rFonts w:cs="Arial"/>
          <w:szCs w:val="24"/>
          <w:lang w:val="en-US"/>
        </w:rPr>
      </w:pPr>
      <w:r w:rsidRPr="00CF519A">
        <w:rPr>
          <w:rFonts w:cs="Arial"/>
          <w:szCs w:val="24"/>
          <w:lang w:val="en-US"/>
        </w:rPr>
        <w:t>Press release</w:t>
      </w:r>
    </w:p>
    <w:p w:rsidR="00A37CAC" w:rsidRPr="0073632B" w:rsidRDefault="00A37CAC" w:rsidP="00A37CAC">
      <w:pPr>
        <w:jc w:val="center"/>
        <w:rPr>
          <w:rFonts w:ascii="Calibri" w:hAnsi="Calibri"/>
          <w:sz w:val="16"/>
          <w:szCs w:val="16"/>
        </w:rPr>
      </w:pPr>
      <w:r w:rsidRPr="0073632B">
        <w:rPr>
          <w:rFonts w:ascii="Calibri" w:hAnsi="Calibri" w:hint="eastAsia"/>
          <w:sz w:val="16"/>
          <w:szCs w:val="16"/>
        </w:rPr>
        <w:t>진전을</w:t>
      </w:r>
      <w:r w:rsidRPr="0073632B">
        <w:rPr>
          <w:rFonts w:ascii="Calibri" w:hAnsi="Calibri"/>
          <w:sz w:val="16"/>
          <w:szCs w:val="16"/>
        </w:rPr>
        <w:t xml:space="preserve"> </w:t>
      </w:r>
      <w:r w:rsidRPr="0073632B">
        <w:rPr>
          <w:rFonts w:ascii="Calibri" w:hAnsi="Calibri" w:hint="eastAsia"/>
          <w:sz w:val="16"/>
          <w:szCs w:val="16"/>
        </w:rPr>
        <w:t>보이고</w:t>
      </w:r>
      <w:r w:rsidRPr="0073632B">
        <w:rPr>
          <w:rFonts w:ascii="Calibri" w:hAnsi="Calibri"/>
          <w:sz w:val="16"/>
          <w:szCs w:val="16"/>
        </w:rPr>
        <w:t xml:space="preserve"> </w:t>
      </w:r>
      <w:r w:rsidRPr="0073632B">
        <w:rPr>
          <w:rFonts w:ascii="Calibri" w:hAnsi="Calibri" w:hint="eastAsia"/>
          <w:sz w:val="16"/>
          <w:szCs w:val="16"/>
        </w:rPr>
        <w:t>있는</w:t>
      </w:r>
      <w:r w:rsidRPr="0073632B">
        <w:rPr>
          <w:rFonts w:ascii="Calibri" w:hAnsi="Calibri"/>
          <w:sz w:val="16"/>
          <w:szCs w:val="16"/>
        </w:rPr>
        <w:t xml:space="preserve"> PICMG COM-HPC 위원회</w:t>
      </w:r>
    </w:p>
    <w:p w:rsidR="00A37CAC" w:rsidRPr="0073632B" w:rsidRDefault="00A37CAC" w:rsidP="00A37CAC">
      <w:pPr>
        <w:jc w:val="center"/>
        <w:rPr>
          <w:rFonts w:ascii="Calibri" w:hAnsi="Calibri"/>
          <w:b/>
          <w:sz w:val="48"/>
          <w:szCs w:val="48"/>
        </w:rPr>
      </w:pPr>
      <w:r w:rsidRPr="0073632B">
        <w:rPr>
          <w:rFonts w:ascii="Calibri" w:hAnsi="Calibri"/>
          <w:b/>
          <w:sz w:val="48"/>
          <w:szCs w:val="48"/>
        </w:rPr>
        <w:t xml:space="preserve">COM-HPC 핀 배치 승인 </w:t>
      </w:r>
      <w:r w:rsidRPr="0073632B">
        <w:rPr>
          <w:rFonts w:ascii="Calibri" w:hAnsi="Calibri" w:hint="eastAsia"/>
          <w:b/>
          <w:sz w:val="48"/>
          <w:szCs w:val="48"/>
        </w:rPr>
        <w:t>완료</w:t>
      </w:r>
    </w:p>
    <w:p w:rsidR="00297A5C" w:rsidRPr="00A37CAC" w:rsidRDefault="00297A5C" w:rsidP="00E87622">
      <w:pPr>
        <w:rPr>
          <w:rStyle w:val="Kommentarzeichen1"/>
          <w:rFonts w:ascii="Arial" w:hAnsi="Arial" w:cs="Arial"/>
          <w:sz w:val="22"/>
          <w:szCs w:val="22"/>
        </w:rPr>
      </w:pPr>
    </w:p>
    <w:p w:rsidR="00A37CAC" w:rsidRPr="0073632B" w:rsidRDefault="00D108AC" w:rsidP="00A37CAC">
      <w:pPr>
        <w:rPr>
          <w:rFonts w:ascii="Calibri" w:hAnsi="Calibri"/>
          <w:sz w:val="22"/>
        </w:rPr>
      </w:pPr>
      <w:r w:rsidRPr="00A37CAC">
        <w:rPr>
          <w:rStyle w:val="Kommentarzeichen1"/>
          <w:rFonts w:ascii="Arial" w:hAnsi="Arial" w:cs="Arial"/>
          <w:b/>
          <w:sz w:val="22"/>
          <w:szCs w:val="22"/>
        </w:rPr>
        <w:t xml:space="preserve">Deggendorf, </w:t>
      </w:r>
      <w:r w:rsidR="00263845" w:rsidRPr="00A37CAC">
        <w:rPr>
          <w:rStyle w:val="Kommentarzeichen1"/>
          <w:rFonts w:ascii="Arial" w:hAnsi="Arial" w:cs="Arial"/>
          <w:b/>
          <w:sz w:val="22"/>
          <w:szCs w:val="22"/>
        </w:rPr>
        <w:t xml:space="preserve">Germany, </w:t>
      </w:r>
      <w:r w:rsidR="00A0198F" w:rsidRPr="00A37CAC">
        <w:rPr>
          <w:rStyle w:val="Kommentarzeichen1"/>
          <w:rFonts w:ascii="Arial" w:hAnsi="Arial" w:cs="Arial"/>
          <w:b/>
          <w:sz w:val="22"/>
          <w:szCs w:val="22"/>
        </w:rPr>
        <w:t>1</w:t>
      </w:r>
      <w:r w:rsidR="00C971DB" w:rsidRPr="00A37CAC">
        <w:rPr>
          <w:rStyle w:val="Kommentarzeichen1"/>
          <w:rFonts w:ascii="Arial" w:hAnsi="Arial" w:cs="Arial"/>
          <w:b/>
          <w:sz w:val="22"/>
          <w:szCs w:val="22"/>
        </w:rPr>
        <w:t>3</w:t>
      </w:r>
      <w:r w:rsidR="005F185A" w:rsidRPr="00A37CAC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 w:rsidR="00093DBF" w:rsidRPr="00A37CAC">
        <w:rPr>
          <w:rStyle w:val="Kommentarzeichen1"/>
          <w:rFonts w:ascii="Arial" w:hAnsi="Arial" w:cs="Arial"/>
          <w:b/>
          <w:sz w:val="22"/>
          <w:szCs w:val="22"/>
        </w:rPr>
        <w:t>November</w:t>
      </w:r>
      <w:r w:rsidR="00263845" w:rsidRPr="00A37CAC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 w:rsidRPr="00A37CAC">
        <w:rPr>
          <w:rStyle w:val="Kommentarzeichen1"/>
          <w:rFonts w:ascii="Arial" w:hAnsi="Arial" w:cs="Arial"/>
          <w:b/>
          <w:sz w:val="22"/>
          <w:szCs w:val="22"/>
        </w:rPr>
        <w:t>201</w:t>
      </w:r>
      <w:r w:rsidR="001730E9" w:rsidRPr="00A37CAC">
        <w:rPr>
          <w:rStyle w:val="Kommentarzeichen1"/>
          <w:rFonts w:ascii="Arial" w:hAnsi="Arial" w:cs="Arial"/>
          <w:b/>
          <w:sz w:val="22"/>
          <w:szCs w:val="22"/>
        </w:rPr>
        <w:t>9</w:t>
      </w:r>
      <w:r w:rsidRPr="00A37CAC">
        <w:rPr>
          <w:rStyle w:val="Kommentarzeichen1"/>
          <w:rFonts w:ascii="Arial" w:hAnsi="Arial" w:cs="Arial"/>
          <w:b/>
          <w:sz w:val="22"/>
          <w:szCs w:val="22"/>
        </w:rPr>
        <w:t xml:space="preserve">  * * *</w:t>
      </w:r>
      <w:r w:rsidRPr="00A37CAC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A37CAC" w:rsidRPr="0073632B">
        <w:rPr>
          <w:rFonts w:ascii="Calibri" w:hAnsi="Calibri"/>
          <w:sz w:val="22"/>
        </w:rPr>
        <w:t xml:space="preserve">congatec(콩가텍)은 PICMG COM-HPC 기술 분과 위원회에서 </w:t>
      </w:r>
      <w:r w:rsidR="00A37CAC">
        <w:rPr>
          <w:rFonts w:ascii="Calibri" w:hAnsi="Calibri" w:hint="eastAsia"/>
          <w:sz w:val="22"/>
        </w:rPr>
        <w:t xml:space="preserve"> </w:t>
      </w:r>
      <w:r w:rsidR="00A37CAC" w:rsidRPr="0073632B">
        <w:rPr>
          <w:rFonts w:ascii="Calibri" w:hAnsi="Calibri"/>
          <w:sz w:val="22"/>
        </w:rPr>
        <w:t>이 새로운 고성능 COM(Computer-on-Module) 사양의 핀 배치를 승인했다고 발표했다. 새</w:t>
      </w:r>
      <w:r w:rsidR="00A37CAC" w:rsidRPr="0073632B">
        <w:rPr>
          <w:rFonts w:ascii="Calibri" w:hAnsi="Calibri" w:hint="eastAsia"/>
          <w:sz w:val="22"/>
        </w:rPr>
        <w:t>로운</w:t>
      </w:r>
      <w:r w:rsidR="00A37CAC" w:rsidRPr="0073632B">
        <w:rPr>
          <w:rFonts w:ascii="Calibri" w:hAnsi="Calibri"/>
          <w:sz w:val="22"/>
        </w:rPr>
        <w:t xml:space="preserve"> COM-HPC 표준은 이제 2020년 상반기로 예</w:t>
      </w:r>
      <w:r w:rsidR="00A37CAC" w:rsidRPr="0073632B">
        <w:rPr>
          <w:rFonts w:ascii="Calibri" w:hAnsi="Calibri" w:hint="eastAsia"/>
          <w:sz w:val="22"/>
        </w:rPr>
        <w:t>정</w:t>
      </w:r>
      <w:r w:rsidR="00A37CAC" w:rsidRPr="0073632B">
        <w:rPr>
          <w:rFonts w:ascii="Calibri" w:hAnsi="Calibri"/>
          <w:sz w:val="22"/>
        </w:rPr>
        <w:t>된 버전 1.0 사양의 비준</w:t>
      </w:r>
      <w:r w:rsidR="00A37CAC" w:rsidRPr="0073632B">
        <w:rPr>
          <w:rFonts w:ascii="Calibri" w:hAnsi="Calibri" w:hint="eastAsia"/>
          <w:sz w:val="22"/>
        </w:rPr>
        <w:t>을</w:t>
      </w:r>
      <w:r w:rsidR="00A37CAC" w:rsidRPr="0073632B">
        <w:rPr>
          <w:rFonts w:ascii="Calibri" w:hAnsi="Calibri"/>
          <w:sz w:val="22"/>
        </w:rPr>
        <w:t xml:space="preserve"> </w:t>
      </w:r>
      <w:r w:rsidR="00A37CAC" w:rsidRPr="0073632B">
        <w:rPr>
          <w:rFonts w:ascii="Calibri" w:hAnsi="Calibri" w:hint="eastAsia"/>
          <w:sz w:val="22"/>
        </w:rPr>
        <w:t>위</w:t>
      </w:r>
      <w:r w:rsidR="00A37CAC" w:rsidRPr="0073632B">
        <w:rPr>
          <w:rFonts w:ascii="Calibri" w:hAnsi="Calibri"/>
          <w:sz w:val="22"/>
        </w:rPr>
        <w:t>한 최종 단계에 접어들고 있다. COM-HPC 작업 그룹에서 활동 중인 COM(Computer-on-Module) 제조업체 및 캐리어 보드 설계</w:t>
      </w:r>
      <w:r w:rsidR="00A37CAC" w:rsidRPr="0073632B">
        <w:rPr>
          <w:rFonts w:ascii="Calibri" w:hAnsi="Calibri" w:hint="eastAsia"/>
          <w:sz w:val="22"/>
        </w:rPr>
        <w:t>업체</w:t>
      </w:r>
      <w:r w:rsidR="00A37CAC" w:rsidRPr="0073632B">
        <w:rPr>
          <w:rFonts w:ascii="Calibri" w:hAnsi="Calibri"/>
          <w:sz w:val="22"/>
        </w:rPr>
        <w:t>는 이제 내년</w:t>
      </w:r>
      <w:r w:rsidR="00A37CAC" w:rsidRPr="0073632B">
        <w:rPr>
          <w:rFonts w:ascii="Calibri" w:hAnsi="Calibri" w:hint="eastAsia"/>
          <w:sz w:val="22"/>
        </w:rPr>
        <w:t>에</w:t>
      </w:r>
      <w:r w:rsidR="00A37CAC" w:rsidRPr="0073632B">
        <w:rPr>
          <w:rFonts w:ascii="Calibri" w:hAnsi="Calibri"/>
          <w:sz w:val="22"/>
        </w:rPr>
        <w:t xml:space="preserve"> Intel</w:t>
      </w:r>
      <w:r w:rsidR="00A37CAC" w:rsidRPr="0073632B">
        <w:rPr>
          <w:rStyle w:val="Kommentarzeichen1"/>
          <w:rFonts w:ascii="Calibri" w:eastAsiaTheme="majorEastAsia" w:hAnsi="Calibri"/>
          <w:sz w:val="22"/>
          <w:szCs w:val="22"/>
          <w:vertAlign w:val="superscript"/>
        </w:rPr>
        <w:t>®</w:t>
      </w:r>
      <w:r w:rsidR="00A37CAC" w:rsidRPr="0073632B">
        <w:rPr>
          <w:rFonts w:ascii="Calibri" w:hAnsi="Calibri" w:hint="eastAsia"/>
          <w:sz w:val="22"/>
        </w:rPr>
        <w:t>과</w:t>
      </w:r>
      <w:r w:rsidR="00A37CAC" w:rsidRPr="0073632B">
        <w:rPr>
          <w:rFonts w:ascii="Calibri" w:hAnsi="Calibri"/>
          <w:sz w:val="22"/>
        </w:rPr>
        <w:t xml:space="preserve"> AMD</w:t>
      </w:r>
      <w:r w:rsidR="00A37CAC" w:rsidRPr="0073632B">
        <w:rPr>
          <w:rFonts w:ascii="Calibri" w:hAnsi="Calibri" w:hint="eastAsia"/>
          <w:sz w:val="22"/>
        </w:rPr>
        <w:t>의</w:t>
      </w:r>
      <w:r w:rsidR="00A37CAC" w:rsidRPr="0073632B">
        <w:rPr>
          <w:rFonts w:ascii="Calibri" w:hAnsi="Calibri"/>
          <w:sz w:val="22"/>
        </w:rPr>
        <w:t xml:space="preserve"> </w:t>
      </w:r>
      <w:r w:rsidR="00A37CAC" w:rsidRPr="0073632B">
        <w:rPr>
          <w:rFonts w:ascii="Calibri" w:hAnsi="Calibri" w:hint="eastAsia"/>
          <w:sz w:val="22"/>
        </w:rPr>
        <w:t>새로운</w:t>
      </w:r>
      <w:r w:rsidR="00A37CAC" w:rsidRPr="0073632B">
        <w:rPr>
          <w:rFonts w:ascii="Calibri" w:hAnsi="Calibri"/>
          <w:sz w:val="22"/>
        </w:rPr>
        <w:t xml:space="preserve"> 고급 임베디드 프로세서 세대 </w:t>
      </w:r>
      <w:r w:rsidR="00A37CAC" w:rsidRPr="0073632B">
        <w:rPr>
          <w:rFonts w:ascii="Calibri" w:hAnsi="Calibri" w:hint="eastAsia"/>
          <w:sz w:val="22"/>
        </w:rPr>
        <w:t>출시에</w:t>
      </w:r>
      <w:r w:rsidR="00A37CAC" w:rsidRPr="0073632B">
        <w:rPr>
          <w:rFonts w:ascii="Calibri" w:hAnsi="Calibri"/>
          <w:sz w:val="22"/>
        </w:rPr>
        <w:t xml:space="preserve"> </w:t>
      </w:r>
      <w:r w:rsidR="00A37CAC" w:rsidRPr="0073632B">
        <w:rPr>
          <w:rFonts w:ascii="Calibri" w:hAnsi="Calibri" w:hint="eastAsia"/>
          <w:sz w:val="22"/>
        </w:rPr>
        <w:t>맞춰</w:t>
      </w:r>
      <w:r w:rsidR="00A37CAC" w:rsidRPr="0073632B">
        <w:rPr>
          <w:rFonts w:ascii="Calibri" w:hAnsi="Calibri"/>
          <w:sz w:val="22"/>
        </w:rPr>
        <w:t xml:space="preserve"> 시장</w:t>
      </w:r>
      <w:r w:rsidR="00A37CAC" w:rsidRPr="0073632B">
        <w:rPr>
          <w:rFonts w:ascii="Calibri" w:hAnsi="Calibri" w:hint="eastAsia"/>
          <w:sz w:val="22"/>
        </w:rPr>
        <w:t>에</w:t>
      </w:r>
      <w:r w:rsidR="00A37CAC" w:rsidRPr="0073632B">
        <w:rPr>
          <w:rFonts w:ascii="Calibri" w:hAnsi="Calibri"/>
          <w:sz w:val="22"/>
        </w:rPr>
        <w:t xml:space="preserve"> 출시</w:t>
      </w:r>
      <w:r w:rsidR="00A37CAC" w:rsidRPr="0073632B">
        <w:rPr>
          <w:rFonts w:ascii="Calibri" w:hAnsi="Calibri" w:hint="eastAsia"/>
          <w:sz w:val="22"/>
        </w:rPr>
        <w:t>할</w:t>
      </w:r>
      <w:r w:rsidR="00A37CAC" w:rsidRPr="0073632B">
        <w:rPr>
          <w:rFonts w:ascii="Calibri" w:hAnsi="Calibri"/>
          <w:sz w:val="22"/>
        </w:rPr>
        <w:t xml:space="preserve"> </w:t>
      </w:r>
      <w:r w:rsidR="00A37CAC" w:rsidRPr="0073632B">
        <w:rPr>
          <w:rFonts w:ascii="Calibri" w:hAnsi="Calibri" w:hint="eastAsia"/>
          <w:sz w:val="22"/>
        </w:rPr>
        <w:t>수</w:t>
      </w:r>
      <w:r w:rsidR="00A37CAC" w:rsidRPr="0073632B">
        <w:rPr>
          <w:rFonts w:ascii="Calibri" w:hAnsi="Calibri"/>
          <w:sz w:val="22"/>
        </w:rPr>
        <w:t xml:space="preserve"> </w:t>
      </w:r>
      <w:r w:rsidR="00A37CAC" w:rsidRPr="0073632B">
        <w:rPr>
          <w:rFonts w:ascii="Calibri" w:hAnsi="Calibri" w:hint="eastAsia"/>
          <w:sz w:val="22"/>
        </w:rPr>
        <w:t>있을</w:t>
      </w:r>
      <w:r w:rsidR="00A37CAC" w:rsidRPr="0073632B">
        <w:rPr>
          <w:rFonts w:ascii="Calibri" w:hAnsi="Calibri"/>
          <w:sz w:val="22"/>
        </w:rPr>
        <w:t xml:space="preserve"> </w:t>
      </w:r>
      <w:r w:rsidR="00A37CAC" w:rsidRPr="0073632B">
        <w:rPr>
          <w:rFonts w:ascii="Calibri" w:hAnsi="Calibri" w:hint="eastAsia"/>
          <w:sz w:val="22"/>
        </w:rPr>
        <w:t>것이라는</w:t>
      </w:r>
      <w:r w:rsidR="00A37CAC" w:rsidRPr="0073632B">
        <w:rPr>
          <w:rFonts w:ascii="Calibri" w:hAnsi="Calibri"/>
          <w:sz w:val="22"/>
        </w:rPr>
        <w:t xml:space="preserve"> 기대</w:t>
      </w:r>
      <w:r w:rsidR="00A37CAC" w:rsidRPr="0073632B">
        <w:rPr>
          <w:rFonts w:ascii="Calibri" w:hAnsi="Calibri" w:hint="eastAsia"/>
          <w:sz w:val="22"/>
        </w:rPr>
        <w:t>를</w:t>
      </w:r>
      <w:r w:rsidR="00A37CAC" w:rsidRPr="0073632B">
        <w:rPr>
          <w:rFonts w:ascii="Calibri" w:hAnsi="Calibri"/>
          <w:sz w:val="22"/>
        </w:rPr>
        <w:t xml:space="preserve"> </w:t>
      </w:r>
      <w:r w:rsidR="00A37CAC" w:rsidRPr="0073632B">
        <w:rPr>
          <w:rFonts w:ascii="Calibri" w:hAnsi="Calibri" w:hint="eastAsia"/>
          <w:sz w:val="22"/>
        </w:rPr>
        <w:t>가지고</w:t>
      </w:r>
      <w:r w:rsidR="00A37CAC" w:rsidRPr="0073632B">
        <w:rPr>
          <w:rFonts w:ascii="Calibri" w:hAnsi="Calibri"/>
          <w:sz w:val="22"/>
        </w:rPr>
        <w:t xml:space="preserve"> 사전 승인된 이 데이터를 기반으로 최초의 </w:t>
      </w:r>
      <w:r w:rsidR="00A37CAC" w:rsidRPr="0073632B">
        <w:rPr>
          <w:rFonts w:ascii="Calibri" w:hAnsi="Calibri" w:hint="eastAsia"/>
          <w:sz w:val="22"/>
        </w:rPr>
        <w:t>에지</w:t>
      </w:r>
      <w:r w:rsidR="00A37CAC" w:rsidRPr="0073632B">
        <w:rPr>
          <w:rFonts w:ascii="Calibri" w:hAnsi="Calibri"/>
          <w:sz w:val="22"/>
        </w:rPr>
        <w:t xml:space="preserve"> 컴퓨팅 설계에 착수할 수 있다.</w:t>
      </w:r>
    </w:p>
    <w:p w:rsidR="00A37CAC" w:rsidRPr="0073632B" w:rsidRDefault="00A37CAC" w:rsidP="00A37CAC">
      <w:pPr>
        <w:rPr>
          <w:rFonts w:ascii="Calibri" w:hAnsi="Calibri"/>
          <w:sz w:val="22"/>
        </w:rPr>
      </w:pPr>
    </w:p>
    <w:p w:rsidR="00A37CAC" w:rsidRPr="0073632B" w:rsidRDefault="00A37CAC" w:rsidP="00A37CAC">
      <w:pPr>
        <w:rPr>
          <w:rFonts w:ascii="Calibri" w:hAnsi="Calibri"/>
          <w:sz w:val="22"/>
        </w:rPr>
      </w:pPr>
      <w:r w:rsidRPr="0073632B">
        <w:rPr>
          <w:rFonts w:ascii="Calibri" w:hAnsi="Calibri"/>
          <w:sz w:val="22"/>
        </w:rPr>
        <w:t>PICMG</w:t>
      </w:r>
      <w:r w:rsidRPr="0073632B">
        <w:rPr>
          <w:rFonts w:ascii="Calibri" w:hAnsi="Calibri" w:hint="eastAsia"/>
          <w:sz w:val="22"/>
        </w:rPr>
        <w:t>의</w:t>
      </w:r>
      <w:r w:rsidRPr="0073632B">
        <w:rPr>
          <w:rFonts w:ascii="Calibri" w:hAnsi="Calibri"/>
          <w:sz w:val="22"/>
        </w:rPr>
        <w:t xml:space="preserve"> 회장인 Jessica Isquith는 COM-HPC 사양의 </w:t>
      </w:r>
      <w:r w:rsidRPr="0073632B">
        <w:rPr>
          <w:rFonts w:ascii="Calibri" w:hAnsi="Calibri" w:hint="eastAsia"/>
          <w:sz w:val="22"/>
        </w:rPr>
        <w:t>진전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상황에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흡족해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하고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있다</w:t>
      </w:r>
      <w:r w:rsidRPr="0073632B">
        <w:rPr>
          <w:rFonts w:ascii="Calibri" w:hAnsi="Calibri"/>
          <w:sz w:val="22"/>
        </w:rPr>
        <w:t>. “</w:t>
      </w:r>
      <w:r w:rsidRPr="0073632B">
        <w:rPr>
          <w:rFonts w:ascii="Calibri" w:hAnsi="Calibri" w:hint="eastAsia"/>
          <w:sz w:val="22"/>
        </w:rPr>
        <w:t>우리</w:t>
      </w:r>
      <w:r w:rsidRPr="0073632B">
        <w:rPr>
          <w:rFonts w:ascii="Calibri" w:hAnsi="Calibri"/>
          <w:sz w:val="22"/>
        </w:rPr>
        <w:t xml:space="preserve"> PICMG는 현재 임베디드와 </w:t>
      </w:r>
      <w:r w:rsidRPr="0073632B">
        <w:rPr>
          <w:rFonts w:ascii="Calibri" w:hAnsi="Calibri" w:hint="eastAsia"/>
          <w:sz w:val="22"/>
        </w:rPr>
        <w:t>에지</w:t>
      </w:r>
      <w:r w:rsidRPr="0073632B">
        <w:rPr>
          <w:rFonts w:ascii="Calibri" w:hAnsi="Calibri"/>
          <w:sz w:val="22"/>
        </w:rPr>
        <w:t xml:space="preserve"> 컴퓨팅 </w:t>
      </w:r>
      <w:r w:rsidRPr="0073632B">
        <w:rPr>
          <w:rFonts w:ascii="Calibri" w:hAnsi="Calibri" w:hint="eastAsia"/>
          <w:sz w:val="22"/>
        </w:rPr>
        <w:t>업계</w:t>
      </w:r>
      <w:r w:rsidRPr="0073632B">
        <w:rPr>
          <w:rFonts w:ascii="Calibri" w:hAnsi="Calibri"/>
          <w:sz w:val="22"/>
        </w:rPr>
        <w:t xml:space="preserve">에 </w:t>
      </w:r>
      <w:r w:rsidRPr="0073632B">
        <w:rPr>
          <w:rFonts w:ascii="Calibri" w:hAnsi="Calibri" w:hint="eastAsia"/>
          <w:sz w:val="22"/>
        </w:rPr>
        <w:t>매우</w:t>
      </w:r>
      <w:r w:rsidRPr="0073632B">
        <w:rPr>
          <w:rFonts w:ascii="Calibri" w:hAnsi="Calibri"/>
          <w:sz w:val="22"/>
        </w:rPr>
        <w:t xml:space="preserve"> 중요한 차세대 COM(Computer-On-Module) 표준을 </w:t>
      </w:r>
      <w:r w:rsidRPr="0073632B">
        <w:rPr>
          <w:rFonts w:ascii="Calibri" w:hAnsi="Calibri" w:hint="eastAsia"/>
          <w:sz w:val="22"/>
        </w:rPr>
        <w:t>마련하고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있다</w:t>
      </w:r>
      <w:r w:rsidRPr="0073632B">
        <w:rPr>
          <w:rFonts w:ascii="Calibri" w:hAnsi="Calibri"/>
          <w:sz w:val="22"/>
        </w:rPr>
        <w:t xml:space="preserve">. </w:t>
      </w:r>
      <w:r w:rsidRPr="0073632B">
        <w:rPr>
          <w:rFonts w:ascii="Calibri" w:hAnsi="Calibri" w:hint="eastAsia"/>
          <w:sz w:val="22"/>
        </w:rPr>
        <w:t>물리적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풋프린트</w:t>
      </w:r>
      <w:r w:rsidRPr="0073632B">
        <w:rPr>
          <w:rFonts w:ascii="Calibri" w:hAnsi="Calibri"/>
          <w:sz w:val="22"/>
        </w:rPr>
        <w:t xml:space="preserve"> 다음으로 핀 배치는 가장 핵심적인 단계</w:t>
      </w:r>
      <w:r w:rsidRPr="0073632B">
        <w:rPr>
          <w:rFonts w:ascii="Calibri" w:hAnsi="Calibri" w:hint="eastAsia"/>
          <w:sz w:val="22"/>
        </w:rPr>
        <w:t>이</w:t>
      </w:r>
      <w:r w:rsidRPr="0073632B">
        <w:rPr>
          <w:rFonts w:ascii="Calibri" w:hAnsi="Calibri"/>
          <w:sz w:val="22"/>
        </w:rPr>
        <w:t>다. COM-HPC 기술 분과 위원회</w:t>
      </w:r>
      <w:r w:rsidRPr="0073632B">
        <w:rPr>
          <w:rFonts w:ascii="Calibri" w:hAnsi="Calibri" w:hint="eastAsia"/>
          <w:sz w:val="22"/>
        </w:rPr>
        <w:t>가</w:t>
      </w:r>
      <w:r w:rsidRPr="0073632B">
        <w:rPr>
          <w:rFonts w:ascii="Calibri" w:hAnsi="Calibri"/>
          <w:sz w:val="22"/>
        </w:rPr>
        <w:t xml:space="preserve"> Intel과 같은 반도체 제조업체를 </w:t>
      </w:r>
      <w:r w:rsidRPr="0073632B">
        <w:rPr>
          <w:rFonts w:ascii="Calibri" w:hAnsi="Calibri" w:hint="eastAsia"/>
          <w:sz w:val="22"/>
        </w:rPr>
        <w:t>비롯</w:t>
      </w:r>
      <w:r w:rsidRPr="0073632B">
        <w:rPr>
          <w:rFonts w:ascii="Calibri" w:hAnsi="Calibri"/>
          <w:sz w:val="22"/>
        </w:rPr>
        <w:t xml:space="preserve">한 모든 주요 시장 참여업체와 </w:t>
      </w:r>
      <w:r w:rsidRPr="0073632B">
        <w:rPr>
          <w:rFonts w:ascii="Calibri" w:hAnsi="Calibri" w:hint="eastAsia"/>
          <w:sz w:val="22"/>
        </w:rPr>
        <w:t>함께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논의를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거쳤기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때문에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이렇게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빨리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핀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배치에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대한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승인을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완료할</w:t>
      </w:r>
      <w:r w:rsidRPr="0073632B">
        <w:rPr>
          <w:rFonts w:ascii="Calibri" w:hAnsi="Calibri"/>
          <w:sz w:val="22"/>
        </w:rPr>
        <w:t xml:space="preserve"> 수 있었으며, </w:t>
      </w:r>
      <w:r w:rsidRPr="0073632B">
        <w:rPr>
          <w:rFonts w:ascii="Calibri" w:hAnsi="Calibri" w:hint="eastAsia"/>
          <w:sz w:val="22"/>
        </w:rPr>
        <w:t>이로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인해</w:t>
      </w:r>
      <w:r w:rsidRPr="0073632B">
        <w:rPr>
          <w:rFonts w:ascii="Calibri" w:hAnsi="Calibri"/>
          <w:sz w:val="22"/>
        </w:rPr>
        <w:t xml:space="preserve"> 이 표준은 미래의 프로세서 세대에 최적의 표준이 될 것</w:t>
      </w:r>
      <w:r w:rsidRPr="0073632B">
        <w:rPr>
          <w:rFonts w:ascii="Calibri" w:hAnsi="Calibri" w:hint="eastAsia"/>
          <w:sz w:val="22"/>
        </w:rPr>
        <w:t>이</w:t>
      </w:r>
      <w:r w:rsidRPr="0073632B">
        <w:rPr>
          <w:rFonts w:ascii="Calibri" w:hAnsi="Calibri"/>
          <w:sz w:val="22"/>
        </w:rPr>
        <w:t>다.”</w:t>
      </w:r>
    </w:p>
    <w:p w:rsidR="00A37CAC" w:rsidRPr="0073632B" w:rsidRDefault="00A37CAC" w:rsidP="00A37CAC">
      <w:pPr>
        <w:rPr>
          <w:rFonts w:ascii="Calibri" w:hAnsi="Calibri"/>
          <w:sz w:val="22"/>
        </w:rPr>
      </w:pPr>
    </w:p>
    <w:p w:rsidR="00A37CAC" w:rsidRPr="0086028B" w:rsidRDefault="00A37CAC" w:rsidP="00A37CAC">
      <w:pPr>
        <w:rPr>
          <w:rFonts w:ascii="Calibri" w:hAnsi="Calibri"/>
          <w:color w:val="FF0000"/>
          <w:sz w:val="22"/>
        </w:rPr>
      </w:pPr>
      <w:r w:rsidRPr="0073632B">
        <w:rPr>
          <w:rFonts w:ascii="Calibri" w:hAnsi="Calibri" w:hint="eastAsia"/>
          <w:sz w:val="22"/>
        </w:rPr>
        <w:t>위원회</w:t>
      </w:r>
      <w:r w:rsidRPr="0073632B">
        <w:rPr>
          <w:rFonts w:ascii="Calibri" w:hAnsi="Calibri"/>
          <w:sz w:val="22"/>
        </w:rPr>
        <w:t xml:space="preserve"> 위원장인 Christian Eder는 다음 고급 임베디드 프로세서가 시장</w:t>
      </w:r>
      <w:r w:rsidRPr="0073632B">
        <w:rPr>
          <w:rFonts w:ascii="Calibri" w:hAnsi="Calibri" w:hint="eastAsia"/>
          <w:sz w:val="22"/>
        </w:rPr>
        <w:t>에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출시되기</w:t>
      </w:r>
      <w:r w:rsidRPr="0073632B">
        <w:rPr>
          <w:rFonts w:ascii="Calibri" w:hAnsi="Calibri"/>
          <w:sz w:val="22"/>
        </w:rPr>
        <w:t xml:space="preserve"> 전에 이 사양이 공식적</w:t>
      </w:r>
      <w:r w:rsidRPr="0073632B">
        <w:rPr>
          <w:rFonts w:ascii="Calibri" w:hAnsi="Calibri" w:hint="eastAsia"/>
          <w:sz w:val="22"/>
        </w:rPr>
        <w:t>인</w:t>
      </w:r>
      <w:r w:rsidRPr="0073632B">
        <w:rPr>
          <w:rFonts w:ascii="Calibri" w:hAnsi="Calibri"/>
          <w:sz w:val="22"/>
        </w:rPr>
        <w:t xml:space="preserve"> 비준</w:t>
      </w:r>
      <w:r w:rsidRPr="0073632B">
        <w:rPr>
          <w:rFonts w:ascii="Calibri" w:hAnsi="Calibri" w:hint="eastAsia"/>
          <w:sz w:val="22"/>
        </w:rPr>
        <w:t>을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받을</w:t>
      </w:r>
      <w:r w:rsidRPr="0073632B">
        <w:rPr>
          <w:rFonts w:ascii="Calibri" w:hAnsi="Calibri"/>
          <w:sz w:val="22"/>
        </w:rPr>
        <w:t xml:space="preserve"> 수 있</w:t>
      </w:r>
      <w:r w:rsidRPr="0073632B">
        <w:rPr>
          <w:rFonts w:ascii="Calibri" w:hAnsi="Calibri" w:hint="eastAsia"/>
          <w:sz w:val="22"/>
        </w:rPr>
        <w:t>을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것이라고</w:t>
      </w:r>
      <w:r w:rsidRPr="0073632B">
        <w:rPr>
          <w:rFonts w:ascii="Calibri" w:hAnsi="Calibri"/>
          <w:sz w:val="22"/>
        </w:rPr>
        <w:t xml:space="preserve"> 확신</w:t>
      </w:r>
      <w:r w:rsidRPr="0073632B">
        <w:rPr>
          <w:rFonts w:ascii="Calibri" w:hAnsi="Calibri" w:hint="eastAsia"/>
          <w:sz w:val="22"/>
        </w:rPr>
        <w:t>하고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있다</w:t>
      </w:r>
      <w:r w:rsidRPr="0073632B">
        <w:rPr>
          <w:rFonts w:ascii="Calibri" w:hAnsi="Calibri"/>
          <w:sz w:val="22"/>
        </w:rPr>
        <w:t>. “새</w:t>
      </w:r>
      <w:r w:rsidRPr="0073632B">
        <w:rPr>
          <w:rFonts w:ascii="Calibri" w:hAnsi="Calibri" w:hint="eastAsia"/>
          <w:sz w:val="22"/>
        </w:rPr>
        <w:t>로운</w:t>
      </w:r>
      <w:r w:rsidRPr="0073632B">
        <w:rPr>
          <w:rFonts w:ascii="Calibri" w:hAnsi="Calibri"/>
          <w:sz w:val="22"/>
        </w:rPr>
        <w:t xml:space="preserve"> COM(Computer-on-Module) 사양은 많은 이해관계자</w:t>
      </w:r>
      <w:r w:rsidRPr="0073632B">
        <w:rPr>
          <w:rFonts w:ascii="Calibri" w:hAnsi="Calibri" w:hint="eastAsia"/>
          <w:sz w:val="22"/>
        </w:rPr>
        <w:t>가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관여하고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있는</w:t>
      </w:r>
      <w:r w:rsidRPr="0073632B">
        <w:rPr>
          <w:rFonts w:ascii="Calibri" w:hAnsi="Calibri"/>
          <w:sz w:val="22"/>
        </w:rPr>
        <w:t xml:space="preserve"> 복잡한 </w:t>
      </w:r>
      <w:r w:rsidRPr="0073632B">
        <w:rPr>
          <w:rFonts w:ascii="Calibri" w:hAnsi="Calibri" w:hint="eastAsia"/>
          <w:sz w:val="22"/>
        </w:rPr>
        <w:t>일이</w:t>
      </w:r>
      <w:r w:rsidRPr="0073632B">
        <w:rPr>
          <w:rFonts w:ascii="Calibri" w:hAnsi="Calibri"/>
          <w:sz w:val="22"/>
        </w:rPr>
        <w:t xml:space="preserve">다. 하지만 우리는 </w:t>
      </w:r>
      <w:r w:rsidRPr="0073632B">
        <w:rPr>
          <w:rFonts w:ascii="Calibri" w:hAnsi="Calibri"/>
          <w:sz w:val="22"/>
        </w:rPr>
        <w:lastRenderedPageBreak/>
        <w:t xml:space="preserve">공식적으로 </w:t>
      </w:r>
      <w:r w:rsidRPr="0073632B">
        <w:rPr>
          <w:rFonts w:ascii="Calibri" w:hAnsi="Calibri" w:hint="eastAsia"/>
          <w:sz w:val="22"/>
        </w:rPr>
        <w:t>지난</w:t>
      </w:r>
      <w:r w:rsidRPr="0073632B">
        <w:rPr>
          <w:rFonts w:ascii="Calibri" w:hAnsi="Calibri"/>
          <w:sz w:val="22"/>
        </w:rPr>
        <w:t xml:space="preserve"> 2018년 10월</w:t>
      </w:r>
      <w:r w:rsidRPr="0073632B">
        <w:rPr>
          <w:rFonts w:ascii="Calibri" w:hAnsi="Calibri" w:hint="eastAsia"/>
          <w:sz w:val="22"/>
        </w:rPr>
        <w:t>에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이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일에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착수</w:t>
      </w:r>
      <w:r w:rsidRPr="0073632B">
        <w:rPr>
          <w:rFonts w:ascii="Calibri" w:hAnsi="Calibri"/>
          <w:sz w:val="22"/>
        </w:rPr>
        <w:t xml:space="preserve">했으며 예정대로 </w:t>
      </w:r>
      <w:r w:rsidRPr="0073632B">
        <w:rPr>
          <w:rFonts w:ascii="Calibri" w:hAnsi="Calibri" w:hint="eastAsia"/>
          <w:sz w:val="22"/>
        </w:rPr>
        <w:t>다음</w:t>
      </w:r>
      <w:r w:rsidRPr="0073632B">
        <w:rPr>
          <w:rFonts w:ascii="Calibri" w:hAnsi="Calibri"/>
          <w:sz w:val="22"/>
        </w:rPr>
        <w:t xml:space="preserve"> 고급 임베디드 프로세서 세대 </w:t>
      </w:r>
      <w:r w:rsidRPr="0073632B">
        <w:rPr>
          <w:rFonts w:ascii="Calibri" w:hAnsi="Calibri" w:hint="eastAsia"/>
          <w:sz w:val="22"/>
        </w:rPr>
        <w:t>출시에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맞춰</w:t>
      </w:r>
      <w:r w:rsidRPr="0073632B">
        <w:rPr>
          <w:rFonts w:ascii="Calibri" w:hAnsi="Calibri"/>
          <w:sz w:val="22"/>
        </w:rPr>
        <w:t xml:space="preserve"> 새</w:t>
      </w:r>
      <w:r w:rsidRPr="0073632B">
        <w:rPr>
          <w:rFonts w:ascii="Calibri" w:hAnsi="Calibri" w:hint="eastAsia"/>
          <w:sz w:val="22"/>
        </w:rPr>
        <w:t>로운</w:t>
      </w:r>
      <w:r w:rsidRPr="0073632B">
        <w:rPr>
          <w:rFonts w:ascii="Calibri" w:hAnsi="Calibri"/>
          <w:sz w:val="22"/>
        </w:rPr>
        <w:t xml:space="preserve"> COM-HPC 모듈</w:t>
      </w:r>
      <w:r w:rsidRPr="0073632B">
        <w:rPr>
          <w:rFonts w:ascii="Calibri" w:hAnsi="Calibri" w:hint="eastAsia"/>
          <w:sz w:val="22"/>
        </w:rPr>
        <w:t>과</w:t>
      </w:r>
      <w:r w:rsidRPr="0073632B">
        <w:rPr>
          <w:rFonts w:ascii="Calibri" w:hAnsi="Calibri"/>
          <w:sz w:val="22"/>
        </w:rPr>
        <w:t xml:space="preserve"> 캐리어 보드 및 솔루션 플랫폼을 출시</w:t>
      </w:r>
      <w:r w:rsidRPr="0073632B">
        <w:rPr>
          <w:rFonts w:ascii="Calibri" w:hAnsi="Calibri" w:hint="eastAsia"/>
          <w:sz w:val="22"/>
        </w:rPr>
        <w:t>할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것이</w:t>
      </w:r>
      <w:r w:rsidRPr="0073632B">
        <w:rPr>
          <w:rFonts w:ascii="Calibri" w:hAnsi="Calibri"/>
          <w:sz w:val="22"/>
        </w:rPr>
        <w:t>다.</w:t>
      </w:r>
      <w:r>
        <w:rPr>
          <w:rFonts w:ascii="Calibri" w:hAnsi="Calibri" w:hint="eastAsia"/>
          <w:sz w:val="22"/>
        </w:rPr>
        <w:t xml:space="preserve"> </w:t>
      </w:r>
      <w:r w:rsidRPr="00A37CAC">
        <w:rPr>
          <w:rFonts w:ascii="Calibri" w:hAnsi="Calibri" w:hint="eastAsia"/>
          <w:color w:val="000000" w:themeColor="text1"/>
          <w:sz w:val="22"/>
        </w:rPr>
        <w:t xml:space="preserve">이러한 출시 제품으로 기존  </w:t>
      </w:r>
      <w:r w:rsidRPr="00A37CAC">
        <w:rPr>
          <w:rFonts w:ascii="Calibri" w:hAnsi="Calibri"/>
          <w:color w:val="000000" w:themeColor="text1"/>
          <w:sz w:val="22"/>
        </w:rPr>
        <w:t>PICMG COM Express 모듈 표준</w:t>
      </w:r>
      <w:r w:rsidRPr="00A37CAC">
        <w:rPr>
          <w:rFonts w:ascii="Calibri" w:hAnsi="Calibri" w:hint="eastAsia"/>
          <w:color w:val="000000" w:themeColor="text1"/>
          <w:sz w:val="22"/>
        </w:rPr>
        <w:t>이 Headless</w:t>
      </w:r>
      <w:r w:rsidRPr="00A37CAC">
        <w:rPr>
          <w:rFonts w:ascii="Calibri" w:hAnsi="Calibri"/>
          <w:color w:val="000000" w:themeColor="text1"/>
          <w:sz w:val="22"/>
        </w:rPr>
        <w:t xml:space="preserve"> 에</w:t>
      </w:r>
      <w:r w:rsidRPr="00A37CAC">
        <w:rPr>
          <w:rFonts w:ascii="Calibri" w:hAnsi="Calibri" w:hint="eastAsia"/>
          <w:color w:val="000000" w:themeColor="text1"/>
          <w:sz w:val="22"/>
        </w:rPr>
        <w:t>지</w:t>
      </w:r>
      <w:r w:rsidRPr="00A37CAC">
        <w:rPr>
          <w:rFonts w:ascii="Calibri" w:hAnsi="Calibri"/>
          <w:color w:val="000000" w:themeColor="text1"/>
          <w:sz w:val="22"/>
        </w:rPr>
        <w:t xml:space="preserve"> 서버와 더 많은 기능</w:t>
      </w:r>
      <w:r w:rsidRPr="00A37CAC">
        <w:rPr>
          <w:rFonts w:ascii="Calibri" w:hAnsi="Calibri" w:hint="eastAsia"/>
          <w:color w:val="000000" w:themeColor="text1"/>
          <w:sz w:val="22"/>
        </w:rPr>
        <w:t>을</w:t>
      </w:r>
      <w:r w:rsidRPr="00A37CAC">
        <w:rPr>
          <w:rFonts w:ascii="Calibri" w:hAnsi="Calibri"/>
          <w:color w:val="000000" w:themeColor="text1"/>
          <w:sz w:val="22"/>
        </w:rPr>
        <w:t xml:space="preserve"> </w:t>
      </w:r>
      <w:r w:rsidRPr="00A37CAC">
        <w:rPr>
          <w:rFonts w:ascii="Calibri" w:hAnsi="Calibri" w:hint="eastAsia"/>
          <w:color w:val="000000" w:themeColor="text1"/>
          <w:sz w:val="22"/>
        </w:rPr>
        <w:t>제공하는</w:t>
      </w:r>
      <w:r w:rsidRPr="00A37CAC">
        <w:rPr>
          <w:rFonts w:ascii="Calibri" w:hAnsi="Calibri"/>
          <w:color w:val="000000" w:themeColor="text1"/>
          <w:sz w:val="22"/>
        </w:rPr>
        <w:t xml:space="preserve"> 에지 클라이언트 솔루션</w:t>
      </w:r>
      <w:r w:rsidRPr="00A37CAC">
        <w:rPr>
          <w:rFonts w:ascii="Calibri" w:hAnsi="Calibri" w:hint="eastAsia"/>
          <w:color w:val="000000" w:themeColor="text1"/>
          <w:sz w:val="22"/>
        </w:rPr>
        <w:t>의</w:t>
      </w:r>
      <w:r w:rsidRPr="00A37CAC">
        <w:rPr>
          <w:rFonts w:ascii="Calibri" w:hAnsi="Calibri"/>
          <w:color w:val="000000" w:themeColor="text1"/>
          <w:sz w:val="22"/>
        </w:rPr>
        <w:t xml:space="preserve"> 방향으로</w:t>
      </w:r>
      <w:r w:rsidRPr="00A37CAC">
        <w:rPr>
          <w:rFonts w:ascii="Calibri" w:hAnsi="Calibri" w:hint="eastAsia"/>
          <w:color w:val="000000" w:themeColor="text1"/>
          <w:sz w:val="22"/>
        </w:rPr>
        <w:t xml:space="preserve"> </w:t>
      </w:r>
      <w:r w:rsidRPr="00A37CAC">
        <w:rPr>
          <w:rFonts w:ascii="Calibri" w:hAnsi="Calibri"/>
          <w:color w:val="000000" w:themeColor="text1"/>
          <w:sz w:val="22"/>
        </w:rPr>
        <w:t>확장</w:t>
      </w:r>
      <w:r w:rsidRPr="00A37CAC">
        <w:rPr>
          <w:rFonts w:ascii="Calibri" w:hAnsi="Calibri" w:hint="eastAsia"/>
          <w:color w:val="000000" w:themeColor="text1"/>
          <w:sz w:val="22"/>
        </w:rPr>
        <w:t>될</w:t>
      </w:r>
      <w:r w:rsidRPr="00A37CAC">
        <w:rPr>
          <w:rFonts w:ascii="Calibri" w:hAnsi="Calibri"/>
          <w:color w:val="000000" w:themeColor="text1"/>
          <w:sz w:val="22"/>
        </w:rPr>
        <w:t xml:space="preserve"> </w:t>
      </w:r>
      <w:r w:rsidRPr="00A37CAC">
        <w:rPr>
          <w:rFonts w:ascii="Calibri" w:hAnsi="Calibri" w:hint="eastAsia"/>
          <w:color w:val="000000" w:themeColor="text1"/>
          <w:sz w:val="22"/>
        </w:rPr>
        <w:t>것이다</w:t>
      </w:r>
      <w:r w:rsidRPr="00A37CAC">
        <w:rPr>
          <w:rFonts w:ascii="Calibri" w:hAnsi="Calibri"/>
          <w:color w:val="000000" w:themeColor="text1"/>
          <w:sz w:val="22"/>
        </w:rPr>
        <w:t>.”</w:t>
      </w:r>
    </w:p>
    <w:p w:rsidR="00A37CAC" w:rsidRPr="0073632B" w:rsidRDefault="00A37CAC" w:rsidP="00A37CAC">
      <w:pPr>
        <w:rPr>
          <w:rFonts w:ascii="Calibri" w:hAnsi="Calibri"/>
          <w:sz w:val="22"/>
        </w:rPr>
      </w:pPr>
      <w:bookmarkStart w:id="0" w:name="_GoBack"/>
      <w:bookmarkEnd w:id="0"/>
    </w:p>
    <w:p w:rsidR="00A37CAC" w:rsidRPr="0073632B" w:rsidRDefault="00A37CAC" w:rsidP="00A37CAC">
      <w:pPr>
        <w:rPr>
          <w:rFonts w:ascii="Calibri" w:hAnsi="Calibri"/>
          <w:sz w:val="22"/>
        </w:rPr>
      </w:pPr>
      <w:r w:rsidRPr="0073632B">
        <w:rPr>
          <w:rFonts w:ascii="Calibri" w:hAnsi="Calibri" w:hint="eastAsia"/>
          <w:sz w:val="22"/>
        </w:rPr>
        <w:t>핀</w:t>
      </w:r>
      <w:r w:rsidRPr="0073632B">
        <w:rPr>
          <w:rFonts w:ascii="Calibri" w:hAnsi="Calibri"/>
          <w:sz w:val="22"/>
        </w:rPr>
        <w:t xml:space="preserve"> 배치</w:t>
      </w:r>
      <w:r w:rsidRPr="0073632B">
        <w:rPr>
          <w:rFonts w:ascii="Calibri" w:hAnsi="Calibri" w:hint="eastAsia"/>
          <w:sz w:val="22"/>
        </w:rPr>
        <w:t>의</w:t>
      </w:r>
      <w:r w:rsidRPr="0073632B">
        <w:rPr>
          <w:rFonts w:ascii="Calibri" w:hAnsi="Calibri"/>
          <w:sz w:val="22"/>
        </w:rPr>
        <w:t xml:space="preserve"> 채택</w:t>
      </w:r>
      <w:r w:rsidRPr="0073632B">
        <w:rPr>
          <w:rFonts w:ascii="Calibri" w:hAnsi="Calibri" w:hint="eastAsia"/>
          <w:sz w:val="22"/>
        </w:rPr>
        <w:t>으로</w:t>
      </w:r>
      <w:r w:rsidRPr="0073632B">
        <w:rPr>
          <w:rFonts w:ascii="Calibri" w:hAnsi="Calibri"/>
          <w:sz w:val="22"/>
        </w:rPr>
        <w:t xml:space="preserve"> 모든 위원회 구성원은 이제 표준화된 COM-HPC 모듈에서 최대 8</w:t>
      </w:r>
      <w:r w:rsidRPr="0073632B">
        <w:rPr>
          <w:rFonts w:ascii="Calibri" w:hAnsi="Calibri" w:hint="eastAsia"/>
          <w:sz w:val="22"/>
        </w:rPr>
        <w:t>개의</w:t>
      </w:r>
      <w:r w:rsidRPr="0073632B">
        <w:rPr>
          <w:rFonts w:ascii="Calibri" w:hAnsi="Calibri"/>
          <w:sz w:val="22"/>
        </w:rPr>
        <w:t xml:space="preserve"> DIMM 소켓 및 고속 프로세서(200</w:t>
      </w:r>
      <w:r w:rsidRPr="0073632B">
        <w:rPr>
          <w:rFonts w:ascii="Calibri" w:hAnsi="Calibri" w:hint="eastAsia"/>
          <w:sz w:val="22"/>
        </w:rPr>
        <w:t>와트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이상</w:t>
      </w:r>
      <w:r w:rsidRPr="0073632B">
        <w:rPr>
          <w:rFonts w:ascii="Calibri" w:hAnsi="Calibri"/>
          <w:sz w:val="22"/>
        </w:rPr>
        <w:t>)는 물론 최대 100GbE 및 PCle Gen 4.0/Gen 5.0을 지원하는 인터페이스를 제공하고 표준</w:t>
      </w:r>
      <w:r w:rsidRPr="0073632B">
        <w:rPr>
          <w:rFonts w:ascii="Calibri" w:hAnsi="Calibri" w:hint="eastAsia"/>
          <w:sz w:val="22"/>
        </w:rPr>
        <w:t>에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맞는</w:t>
      </w:r>
      <w:r w:rsidRPr="0073632B">
        <w:rPr>
          <w:rFonts w:ascii="Calibri" w:hAnsi="Calibri"/>
          <w:sz w:val="22"/>
        </w:rPr>
        <w:t xml:space="preserve"> 캐리어 보드</w:t>
      </w:r>
      <w:r w:rsidRPr="0073632B">
        <w:rPr>
          <w:rFonts w:ascii="Calibri" w:hAnsi="Calibri" w:hint="eastAsia"/>
          <w:sz w:val="22"/>
        </w:rPr>
        <w:t>를</w:t>
      </w:r>
      <w:r w:rsidRPr="0073632B">
        <w:rPr>
          <w:rFonts w:ascii="Calibri" w:hAnsi="Calibri"/>
          <w:sz w:val="22"/>
        </w:rPr>
        <w:t xml:space="preserve"> 설계</w:t>
      </w:r>
      <w:r w:rsidRPr="0073632B">
        <w:rPr>
          <w:rFonts w:ascii="Calibri" w:hAnsi="Calibri" w:hint="eastAsia"/>
          <w:sz w:val="22"/>
        </w:rPr>
        <w:t>하기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위한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탄탄</w:t>
      </w:r>
      <w:r w:rsidRPr="0073632B">
        <w:rPr>
          <w:rFonts w:ascii="Calibri" w:hAnsi="Calibri"/>
          <w:sz w:val="22"/>
        </w:rPr>
        <w:t xml:space="preserve">한 작업 기반을 </w:t>
      </w:r>
      <w:r w:rsidRPr="0073632B">
        <w:rPr>
          <w:rFonts w:ascii="Calibri" w:hAnsi="Calibri" w:hint="eastAsia"/>
          <w:sz w:val="22"/>
        </w:rPr>
        <w:t>갖추게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되었다</w:t>
      </w:r>
      <w:r w:rsidRPr="0073632B">
        <w:rPr>
          <w:rFonts w:ascii="Calibri" w:hAnsi="Calibri"/>
          <w:sz w:val="22"/>
        </w:rPr>
        <w:t>.</w:t>
      </w:r>
    </w:p>
    <w:p w:rsidR="00A37CAC" w:rsidRPr="0073632B" w:rsidRDefault="00A37CAC" w:rsidP="00A37CAC">
      <w:pPr>
        <w:rPr>
          <w:rFonts w:ascii="Calibri" w:hAnsi="Calibri"/>
          <w:sz w:val="22"/>
        </w:rPr>
      </w:pPr>
    </w:p>
    <w:p w:rsidR="00A37CAC" w:rsidRPr="0073632B" w:rsidRDefault="00A37CAC" w:rsidP="00A37CAC">
      <w:pPr>
        <w:rPr>
          <w:rFonts w:ascii="Calibri" w:hAnsi="Calibri"/>
          <w:sz w:val="22"/>
        </w:rPr>
      </w:pPr>
      <w:r w:rsidRPr="0073632B">
        <w:rPr>
          <w:rFonts w:ascii="Calibri" w:hAnsi="Calibri"/>
          <w:sz w:val="22"/>
        </w:rPr>
        <w:t>PICMG COM-HPC 위원회</w:t>
      </w:r>
      <w:r w:rsidRPr="0073632B">
        <w:rPr>
          <w:rFonts w:ascii="Calibri" w:hAnsi="Calibri" w:hint="eastAsia"/>
          <w:sz w:val="22"/>
        </w:rPr>
        <w:t>의</w:t>
      </w:r>
      <w:r w:rsidRPr="0073632B">
        <w:rPr>
          <w:rFonts w:ascii="Calibri" w:hAnsi="Calibri"/>
          <w:sz w:val="22"/>
        </w:rPr>
        <w:t xml:space="preserve"> 구성원</w:t>
      </w:r>
      <w:r w:rsidRPr="0073632B">
        <w:rPr>
          <w:rFonts w:ascii="Calibri" w:hAnsi="Calibri" w:hint="eastAsia"/>
          <w:sz w:val="22"/>
        </w:rPr>
        <w:t>은</w:t>
      </w:r>
      <w:r w:rsidRPr="0073632B">
        <w:rPr>
          <w:rFonts w:ascii="Calibri" w:hAnsi="Calibri"/>
          <w:sz w:val="22"/>
        </w:rPr>
        <w:t xml:space="preserve"> University of Bielefeld &amp; Adlink, Advantech, Amphenol, AMI, congatec(</w:t>
      </w:r>
      <w:r w:rsidRPr="0073632B">
        <w:rPr>
          <w:rFonts w:ascii="Calibri" w:hAnsi="Calibri" w:hint="eastAsia"/>
          <w:sz w:val="22"/>
        </w:rPr>
        <w:t>콩가텍</w:t>
      </w:r>
      <w:r w:rsidRPr="0073632B">
        <w:rPr>
          <w:rFonts w:ascii="Calibri" w:hAnsi="Calibri"/>
          <w:sz w:val="22"/>
        </w:rPr>
        <w:t xml:space="preserve">), Elma Electronic, Emerson Machine Automation Solutions, ept, Fastwel, GE Automation, HEITEC, Intel, Kontron, MEN, MSC Technologies, N.A.T., Samtec, SECO, TE Connectivity, Trenz Electronic, VersaLogic </w:t>
      </w:r>
      <w:r w:rsidRPr="0073632B">
        <w:rPr>
          <w:rFonts w:ascii="Calibri" w:hAnsi="Calibri" w:hint="eastAsia"/>
          <w:sz w:val="22"/>
        </w:rPr>
        <w:t>등</w:t>
      </w:r>
      <w:r w:rsidRPr="0073632B">
        <w:rPr>
          <w:rFonts w:ascii="Calibri" w:hAnsi="Calibri"/>
          <w:sz w:val="22"/>
        </w:rPr>
        <w:t xml:space="preserve">이 </w:t>
      </w:r>
      <w:r w:rsidRPr="0073632B">
        <w:rPr>
          <w:rFonts w:ascii="Calibri" w:hAnsi="Calibri" w:hint="eastAsia"/>
          <w:sz w:val="22"/>
        </w:rPr>
        <w:t>있다</w:t>
      </w:r>
      <w:r w:rsidRPr="0073632B">
        <w:rPr>
          <w:rFonts w:ascii="Calibri" w:hAnsi="Calibri"/>
          <w:sz w:val="22"/>
        </w:rPr>
        <w:t xml:space="preserve">. Adlink, congatec(콩가텍) 및 Kontron은 </w:t>
      </w:r>
      <w:r w:rsidRPr="0073632B">
        <w:rPr>
          <w:rFonts w:ascii="Calibri" w:hAnsi="Calibri" w:hint="eastAsia"/>
          <w:sz w:val="22"/>
        </w:rPr>
        <w:t>이</w:t>
      </w:r>
      <w:r w:rsidRPr="0073632B">
        <w:rPr>
          <w:rFonts w:ascii="Calibri" w:hAnsi="Calibri"/>
          <w:sz w:val="22"/>
        </w:rPr>
        <w:t xml:space="preserve"> 위원회</w:t>
      </w:r>
      <w:r w:rsidRPr="0073632B">
        <w:rPr>
          <w:rFonts w:ascii="Calibri" w:hAnsi="Calibri" w:hint="eastAsia"/>
          <w:sz w:val="22"/>
        </w:rPr>
        <w:t>의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후원자이기도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하다</w:t>
      </w:r>
      <w:r w:rsidRPr="0073632B">
        <w:rPr>
          <w:rFonts w:ascii="Calibri" w:hAnsi="Calibri"/>
          <w:sz w:val="22"/>
        </w:rPr>
        <w:t>. congatec(콩가텍)의 마케팅 디렉터인 Christian Eder는 COM-HPC 위원회의 위원장</w:t>
      </w:r>
      <w:r w:rsidRPr="0073632B">
        <w:rPr>
          <w:rFonts w:ascii="Calibri" w:hAnsi="Calibri" w:hint="eastAsia"/>
          <w:sz w:val="22"/>
        </w:rPr>
        <w:t>이</w:t>
      </w:r>
      <w:r w:rsidRPr="0073632B">
        <w:rPr>
          <w:rFonts w:ascii="Calibri" w:hAnsi="Calibri"/>
          <w:sz w:val="22"/>
        </w:rPr>
        <w:t>다. 그는 현 COM Express 표준</w:t>
      </w:r>
      <w:r w:rsidRPr="0073632B">
        <w:rPr>
          <w:rFonts w:ascii="Calibri" w:hAnsi="Calibri" w:hint="eastAsia"/>
          <w:sz w:val="22"/>
        </w:rPr>
        <w:t>을</w:t>
      </w:r>
      <w:r w:rsidRPr="0073632B">
        <w:rPr>
          <w:rFonts w:ascii="Calibri" w:hAnsi="Calibri"/>
          <w:sz w:val="22"/>
        </w:rPr>
        <w:t xml:space="preserve"> 개발</w:t>
      </w:r>
      <w:r w:rsidRPr="0073632B">
        <w:rPr>
          <w:rFonts w:ascii="Calibri" w:hAnsi="Calibri" w:hint="eastAsia"/>
          <w:sz w:val="22"/>
        </w:rPr>
        <w:t>하는</w:t>
      </w:r>
      <w:r w:rsidRPr="0073632B">
        <w:rPr>
          <w:rFonts w:ascii="Calibri" w:hAnsi="Calibri"/>
          <w:sz w:val="22"/>
        </w:rPr>
        <w:t xml:space="preserve"> 과정에서 초안 편집자로 </w:t>
      </w:r>
      <w:r w:rsidRPr="0073632B">
        <w:rPr>
          <w:rFonts w:ascii="Calibri" w:hAnsi="Calibri" w:hint="eastAsia"/>
          <w:sz w:val="22"/>
        </w:rPr>
        <w:t>참여한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바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있다</w:t>
      </w:r>
      <w:r w:rsidRPr="0073632B">
        <w:rPr>
          <w:rFonts w:ascii="Calibri" w:hAnsi="Calibri"/>
          <w:sz w:val="22"/>
        </w:rPr>
        <w:t>. Kontron의 Stefan Milnor와 Samtec의 Dylan Lang</w:t>
      </w:r>
      <w:r w:rsidRPr="0073632B">
        <w:rPr>
          <w:rFonts w:ascii="Calibri" w:hAnsi="Calibri" w:hint="eastAsia"/>
          <w:sz w:val="22"/>
        </w:rPr>
        <w:t>이</w:t>
      </w:r>
      <w:r w:rsidRPr="0073632B">
        <w:rPr>
          <w:rFonts w:ascii="Calibri" w:hAnsi="Calibri"/>
          <w:sz w:val="22"/>
        </w:rPr>
        <w:t xml:space="preserve"> PICMG COM-HPC 위원회의 편집자와 </w:t>
      </w:r>
      <w:r w:rsidRPr="0073632B">
        <w:rPr>
          <w:rFonts w:ascii="Calibri" w:hAnsi="Calibri" w:hint="eastAsia"/>
          <w:sz w:val="22"/>
        </w:rPr>
        <w:t>총무</w:t>
      </w:r>
      <w:r w:rsidRPr="0073632B">
        <w:rPr>
          <w:rFonts w:ascii="Calibri" w:hAnsi="Calibri"/>
          <w:sz w:val="22"/>
        </w:rPr>
        <w:t>로 각각 Christian Eder를 지원</w:t>
      </w:r>
      <w:r w:rsidRPr="0073632B">
        <w:rPr>
          <w:rFonts w:ascii="Calibri" w:hAnsi="Calibri" w:hint="eastAsia"/>
          <w:sz w:val="22"/>
        </w:rPr>
        <w:t>하고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있다</w:t>
      </w:r>
      <w:r w:rsidRPr="0073632B">
        <w:rPr>
          <w:rFonts w:ascii="Calibri" w:hAnsi="Calibri"/>
          <w:sz w:val="22"/>
        </w:rPr>
        <w:t>.</w:t>
      </w:r>
    </w:p>
    <w:p w:rsidR="00A37CAC" w:rsidRPr="0073632B" w:rsidRDefault="00A37CAC" w:rsidP="00A37CAC">
      <w:pPr>
        <w:rPr>
          <w:rFonts w:ascii="Calibri" w:hAnsi="Calibri"/>
          <w:sz w:val="22"/>
        </w:rPr>
      </w:pPr>
    </w:p>
    <w:p w:rsidR="00A37CAC" w:rsidRPr="0073632B" w:rsidRDefault="00A37CAC" w:rsidP="00A37CAC">
      <w:pPr>
        <w:rPr>
          <w:rFonts w:ascii="Calibri" w:hAnsi="Calibri"/>
          <w:sz w:val="22"/>
        </w:rPr>
      </w:pPr>
      <w:r w:rsidRPr="0073632B">
        <w:rPr>
          <w:rFonts w:ascii="Calibri" w:hAnsi="Calibri" w:hint="eastAsia"/>
          <w:sz w:val="22"/>
        </w:rPr>
        <w:t>새로운</w:t>
      </w:r>
      <w:r w:rsidRPr="0073632B">
        <w:rPr>
          <w:rFonts w:ascii="Calibri" w:hAnsi="Calibri"/>
          <w:sz w:val="22"/>
        </w:rPr>
        <w:t xml:space="preserve"> COM-HPC COM(Computer-on-Module) 표준 및 핀 배치에 대한 자세한 내용은 </w:t>
      </w:r>
      <w:r>
        <w:fldChar w:fldCharType="begin"/>
      </w:r>
      <w:r>
        <w:instrText xml:space="preserve"> HYPERLINK "https://www.congatec.com/COM-HPC" </w:instrText>
      </w:r>
      <w:r>
        <w:fldChar w:fldCharType="separate"/>
      </w:r>
      <w:r w:rsidRPr="0073632B">
        <w:rPr>
          <w:rStyle w:val="Hyperlink"/>
          <w:rFonts w:ascii="Calibri" w:eastAsiaTheme="majorEastAsia" w:hAnsi="Calibri"/>
          <w:sz w:val="22"/>
        </w:rPr>
        <w:t>https://www.congatec.com/COM-HPC</w:t>
      </w:r>
      <w:r>
        <w:rPr>
          <w:rStyle w:val="Hyperlink"/>
          <w:rFonts w:ascii="Calibri" w:eastAsiaTheme="majorEastAsia" w:hAnsi="Calibri"/>
          <w:sz w:val="22"/>
        </w:rPr>
        <w:fldChar w:fldCharType="end"/>
      </w:r>
      <w:r w:rsidRPr="0073632B">
        <w:rPr>
          <w:rFonts w:ascii="Calibri" w:hAnsi="Calibri" w:hint="eastAsia"/>
          <w:sz w:val="22"/>
        </w:rPr>
        <w:t>에서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확인할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수</w:t>
      </w:r>
      <w:r w:rsidRPr="0073632B">
        <w:rPr>
          <w:rFonts w:ascii="Calibri" w:hAnsi="Calibri"/>
          <w:sz w:val="22"/>
        </w:rPr>
        <w:t xml:space="preserve"> </w:t>
      </w:r>
      <w:r w:rsidRPr="0073632B">
        <w:rPr>
          <w:rFonts w:ascii="Calibri" w:hAnsi="Calibri" w:hint="eastAsia"/>
          <w:sz w:val="22"/>
        </w:rPr>
        <w:t>있다</w:t>
      </w:r>
      <w:r w:rsidRPr="0073632B">
        <w:rPr>
          <w:rFonts w:ascii="Calibri" w:hAnsi="Calibri"/>
          <w:sz w:val="22"/>
        </w:rPr>
        <w:t>.</w:t>
      </w:r>
    </w:p>
    <w:p w:rsidR="00942E41" w:rsidRPr="00A37CAC" w:rsidRDefault="00942E41" w:rsidP="00A37C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108AC" w:rsidRPr="00A37CAC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</w:p>
    <w:p w:rsidR="005F5CB1" w:rsidRPr="00CF519A" w:rsidRDefault="005F5CB1" w:rsidP="005F5CB1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CF519A">
        <w:rPr>
          <w:rFonts w:ascii="Arial" w:eastAsia="Arial" w:hAnsi="Arial" w:cs="Arial"/>
          <w:b/>
          <w:sz w:val="16"/>
          <w:szCs w:val="16"/>
          <w:lang w:val="en-US"/>
        </w:rPr>
        <w:t xml:space="preserve">About </w:t>
      </w:r>
      <w:proofErr w:type="spellStart"/>
      <w:r w:rsidRPr="00CF519A">
        <w:rPr>
          <w:rFonts w:ascii="Arial" w:eastAsia="Arial" w:hAnsi="Arial" w:cs="Arial"/>
          <w:b/>
          <w:sz w:val="16"/>
          <w:szCs w:val="16"/>
          <w:lang w:val="en-US"/>
        </w:rPr>
        <w:t>congatec</w:t>
      </w:r>
      <w:proofErr w:type="spellEnd"/>
      <w:r w:rsidRPr="00CF519A">
        <w:rPr>
          <w:rFonts w:ascii="Arial" w:eastAsia="Arial" w:hAnsi="Arial" w:cs="Arial"/>
          <w:b/>
          <w:sz w:val="16"/>
          <w:szCs w:val="16"/>
          <w:lang w:val="en-US"/>
        </w:rPr>
        <w:t xml:space="preserve"> </w:t>
      </w:r>
    </w:p>
    <w:p w:rsidR="005F5CB1" w:rsidRPr="00CF519A" w:rsidRDefault="005F5CB1" w:rsidP="005F5CB1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CF519A">
        <w:rPr>
          <w:rFonts w:ascii="Arial" w:hAnsi="Arial" w:cs="Arial"/>
          <w:sz w:val="16"/>
          <w:szCs w:val="16"/>
          <w:lang w:val="en-US"/>
        </w:rPr>
        <w:t xml:space="preserve">congatec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congatec is the global market leader in the computer-on-modules segment with an excellent customer base from start-ups to international </w:t>
      </w:r>
      <w:proofErr w:type="gramStart"/>
      <w:r w:rsidRPr="00CF519A">
        <w:rPr>
          <w:rFonts w:ascii="Arial" w:hAnsi="Arial" w:cs="Arial"/>
          <w:sz w:val="16"/>
          <w:szCs w:val="16"/>
          <w:lang w:val="en-US"/>
        </w:rPr>
        <w:t>blue chip</w:t>
      </w:r>
      <w:proofErr w:type="gramEnd"/>
      <w:r w:rsidRPr="00CF519A">
        <w:rPr>
          <w:rFonts w:ascii="Arial" w:hAnsi="Arial" w:cs="Arial"/>
          <w:sz w:val="16"/>
          <w:szCs w:val="16"/>
          <w:lang w:val="en-US"/>
        </w:rPr>
        <w:t xml:space="preserve"> companies. Founded in 2004 and headquartered in Deggendorf, Germany, the company reached sales of 133 million US dollars in 2018. More information is available on our website at </w:t>
      </w:r>
      <w:hyperlink r:id="rId17" w:history="1">
        <w:r w:rsidRPr="00CF519A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CF519A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8" w:history="1">
        <w:r w:rsidR="00611728" w:rsidRPr="00CF519A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CF519A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9" w:history="1">
        <w:r w:rsidRPr="00CF519A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CF519A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0" w:history="1">
        <w:r w:rsidRPr="00CF519A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CF519A">
        <w:rPr>
          <w:rFonts w:ascii="Arial" w:hAnsi="Arial" w:cs="Arial"/>
          <w:sz w:val="16"/>
          <w:szCs w:val="16"/>
          <w:lang w:val="en-US"/>
        </w:rPr>
        <w:t>.</w:t>
      </w:r>
    </w:p>
    <w:p w:rsidR="0086013C" w:rsidRPr="00CF519A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86013C" w:rsidRPr="00CF519A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C5F96" w:rsidRPr="00CF519A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D108AC" w:rsidRPr="00CF519A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F519A">
        <w:rPr>
          <w:rFonts w:ascii="Arial" w:hAnsi="Arial" w:cs="Arial"/>
          <w:sz w:val="18"/>
          <w:szCs w:val="18"/>
          <w:lang w:val="en-US"/>
        </w:rPr>
        <w:t>* * *</w:t>
      </w:r>
      <w:r w:rsidRPr="00CF519A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89371E" w:rsidRPr="00CF519A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CF519A" w:rsidRDefault="009030AE" w:rsidP="009030A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F519A">
        <w:rPr>
          <w:rFonts w:ascii="Arial" w:hAnsi="Arial" w:cs="Arial"/>
          <w:i/>
          <w:iCs/>
          <w:sz w:val="18"/>
          <w:szCs w:val="18"/>
          <w:lang w:val="en-US"/>
        </w:rPr>
        <w:t xml:space="preserve">Intel </w:t>
      </w:r>
      <w:r w:rsidR="003254EC">
        <w:rPr>
          <w:rFonts w:ascii="Arial" w:hAnsi="Arial" w:cs="Arial"/>
          <w:i/>
          <w:iCs/>
          <w:sz w:val="18"/>
          <w:szCs w:val="18"/>
          <w:lang w:val="en-US"/>
        </w:rPr>
        <w:t>is a</w:t>
      </w:r>
      <w:r w:rsidRPr="00CF519A">
        <w:rPr>
          <w:rFonts w:ascii="Arial" w:hAnsi="Arial" w:cs="Arial"/>
          <w:i/>
          <w:iCs/>
          <w:sz w:val="18"/>
          <w:szCs w:val="18"/>
          <w:lang w:val="en-US"/>
        </w:rPr>
        <w:t xml:space="preserve"> registered trademark of Intel Corporation in the U.S. and other countries.</w:t>
      </w:r>
    </w:p>
    <w:p w:rsidR="009030AE" w:rsidRPr="00CF519A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9030AE" w:rsidRPr="00CF519A" w:rsidSect="00D108A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DE7" w:rsidRDefault="00526DE7" w:rsidP="00EC733D">
      <w:r>
        <w:separator/>
      </w:r>
    </w:p>
  </w:endnote>
  <w:endnote w:type="continuationSeparator" w:id="0">
    <w:p w:rsidR="00526DE7" w:rsidRDefault="00526DE7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A8A" w:rsidRDefault="00BC6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A8A" w:rsidRDefault="00BC6A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A8A" w:rsidRDefault="00BC6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DE7" w:rsidRDefault="00526DE7" w:rsidP="00EC733D">
      <w:r>
        <w:separator/>
      </w:r>
    </w:p>
  </w:footnote>
  <w:footnote w:type="continuationSeparator" w:id="0">
    <w:p w:rsidR="00526DE7" w:rsidRDefault="00526DE7" w:rsidP="00EC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A8A" w:rsidRDefault="00BC6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A8A" w:rsidRDefault="00BC6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A8A" w:rsidRDefault="00BC6A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3139"/>
    <w:rsid w:val="00010745"/>
    <w:rsid w:val="0002015A"/>
    <w:rsid w:val="00023366"/>
    <w:rsid w:val="000355AD"/>
    <w:rsid w:val="00042600"/>
    <w:rsid w:val="00045E58"/>
    <w:rsid w:val="00047E06"/>
    <w:rsid w:val="00052FCD"/>
    <w:rsid w:val="000627FC"/>
    <w:rsid w:val="00064B6E"/>
    <w:rsid w:val="000725E1"/>
    <w:rsid w:val="00074F95"/>
    <w:rsid w:val="000752B5"/>
    <w:rsid w:val="00082490"/>
    <w:rsid w:val="00083F05"/>
    <w:rsid w:val="00085747"/>
    <w:rsid w:val="000930A2"/>
    <w:rsid w:val="00093DBF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B5D67"/>
    <w:rsid w:val="000B6C3F"/>
    <w:rsid w:val="000B6F0B"/>
    <w:rsid w:val="000D45CF"/>
    <w:rsid w:val="000D66D4"/>
    <w:rsid w:val="000D68BA"/>
    <w:rsid w:val="000E6F1B"/>
    <w:rsid w:val="000E736A"/>
    <w:rsid w:val="000F34E8"/>
    <w:rsid w:val="00100CE2"/>
    <w:rsid w:val="00105BFE"/>
    <w:rsid w:val="00130FB3"/>
    <w:rsid w:val="00135EBC"/>
    <w:rsid w:val="0014653E"/>
    <w:rsid w:val="00157343"/>
    <w:rsid w:val="00165141"/>
    <w:rsid w:val="001730E9"/>
    <w:rsid w:val="00175EB3"/>
    <w:rsid w:val="001767F9"/>
    <w:rsid w:val="00181222"/>
    <w:rsid w:val="00184D6F"/>
    <w:rsid w:val="001854B5"/>
    <w:rsid w:val="00187AFE"/>
    <w:rsid w:val="00196655"/>
    <w:rsid w:val="001B05B6"/>
    <w:rsid w:val="001B0700"/>
    <w:rsid w:val="001B6B34"/>
    <w:rsid w:val="001C034B"/>
    <w:rsid w:val="001C236A"/>
    <w:rsid w:val="001C65FB"/>
    <w:rsid w:val="001D055C"/>
    <w:rsid w:val="001D0E64"/>
    <w:rsid w:val="001E1636"/>
    <w:rsid w:val="001E3D01"/>
    <w:rsid w:val="001E4FB1"/>
    <w:rsid w:val="001E642F"/>
    <w:rsid w:val="001F2358"/>
    <w:rsid w:val="002065F2"/>
    <w:rsid w:val="00212286"/>
    <w:rsid w:val="00226239"/>
    <w:rsid w:val="00227110"/>
    <w:rsid w:val="002316DC"/>
    <w:rsid w:val="00231F74"/>
    <w:rsid w:val="002368AC"/>
    <w:rsid w:val="002448E8"/>
    <w:rsid w:val="002571A3"/>
    <w:rsid w:val="00263845"/>
    <w:rsid w:val="002675E4"/>
    <w:rsid w:val="00267F9C"/>
    <w:rsid w:val="00275B73"/>
    <w:rsid w:val="00276E2E"/>
    <w:rsid w:val="00286CC1"/>
    <w:rsid w:val="002872D2"/>
    <w:rsid w:val="00292D50"/>
    <w:rsid w:val="00294891"/>
    <w:rsid w:val="0029557A"/>
    <w:rsid w:val="00297A5C"/>
    <w:rsid w:val="002A7A02"/>
    <w:rsid w:val="002B14DE"/>
    <w:rsid w:val="002B21AF"/>
    <w:rsid w:val="002C6553"/>
    <w:rsid w:val="002C673C"/>
    <w:rsid w:val="002C7003"/>
    <w:rsid w:val="002D2E57"/>
    <w:rsid w:val="002D3F17"/>
    <w:rsid w:val="002F035E"/>
    <w:rsid w:val="002F16A9"/>
    <w:rsid w:val="002F6466"/>
    <w:rsid w:val="003008DB"/>
    <w:rsid w:val="00302516"/>
    <w:rsid w:val="00316678"/>
    <w:rsid w:val="003254EC"/>
    <w:rsid w:val="00334099"/>
    <w:rsid w:val="00335162"/>
    <w:rsid w:val="00336657"/>
    <w:rsid w:val="0034266E"/>
    <w:rsid w:val="003430FB"/>
    <w:rsid w:val="00353C44"/>
    <w:rsid w:val="00360338"/>
    <w:rsid w:val="00363F05"/>
    <w:rsid w:val="003674FC"/>
    <w:rsid w:val="00371CDB"/>
    <w:rsid w:val="00372CDA"/>
    <w:rsid w:val="00374509"/>
    <w:rsid w:val="00382335"/>
    <w:rsid w:val="00382DFE"/>
    <w:rsid w:val="00385488"/>
    <w:rsid w:val="00386E85"/>
    <w:rsid w:val="003A0171"/>
    <w:rsid w:val="003A0575"/>
    <w:rsid w:val="003A7091"/>
    <w:rsid w:val="003B0F26"/>
    <w:rsid w:val="003B7234"/>
    <w:rsid w:val="003C34D9"/>
    <w:rsid w:val="003C55FF"/>
    <w:rsid w:val="003C7333"/>
    <w:rsid w:val="003C75D8"/>
    <w:rsid w:val="003D29B8"/>
    <w:rsid w:val="003D5ED4"/>
    <w:rsid w:val="003E397A"/>
    <w:rsid w:val="003E7C17"/>
    <w:rsid w:val="003F1183"/>
    <w:rsid w:val="00404136"/>
    <w:rsid w:val="00407812"/>
    <w:rsid w:val="00411AC4"/>
    <w:rsid w:val="00424736"/>
    <w:rsid w:val="00431604"/>
    <w:rsid w:val="00431A1C"/>
    <w:rsid w:val="00434994"/>
    <w:rsid w:val="00451C75"/>
    <w:rsid w:val="00464E20"/>
    <w:rsid w:val="0047330B"/>
    <w:rsid w:val="00475771"/>
    <w:rsid w:val="004B1541"/>
    <w:rsid w:val="004B4B85"/>
    <w:rsid w:val="004C6B9E"/>
    <w:rsid w:val="004D2177"/>
    <w:rsid w:val="004D6DF7"/>
    <w:rsid w:val="004F08CB"/>
    <w:rsid w:val="00507579"/>
    <w:rsid w:val="00510332"/>
    <w:rsid w:val="005153ED"/>
    <w:rsid w:val="00526DE7"/>
    <w:rsid w:val="00527922"/>
    <w:rsid w:val="00540FB1"/>
    <w:rsid w:val="005502A5"/>
    <w:rsid w:val="0055046D"/>
    <w:rsid w:val="0055067B"/>
    <w:rsid w:val="0055706B"/>
    <w:rsid w:val="00566982"/>
    <w:rsid w:val="0057026E"/>
    <w:rsid w:val="005722C3"/>
    <w:rsid w:val="005733AD"/>
    <w:rsid w:val="00573600"/>
    <w:rsid w:val="0057456A"/>
    <w:rsid w:val="00590091"/>
    <w:rsid w:val="0059615B"/>
    <w:rsid w:val="005A2788"/>
    <w:rsid w:val="005A795F"/>
    <w:rsid w:val="005A7A3D"/>
    <w:rsid w:val="005B049C"/>
    <w:rsid w:val="005B42A4"/>
    <w:rsid w:val="005C5F96"/>
    <w:rsid w:val="005C6F13"/>
    <w:rsid w:val="005D220B"/>
    <w:rsid w:val="005D2D52"/>
    <w:rsid w:val="005E1D4A"/>
    <w:rsid w:val="005E2474"/>
    <w:rsid w:val="005E310F"/>
    <w:rsid w:val="005F0378"/>
    <w:rsid w:val="005F1760"/>
    <w:rsid w:val="005F185A"/>
    <w:rsid w:val="005F5CB1"/>
    <w:rsid w:val="0060582A"/>
    <w:rsid w:val="006061F7"/>
    <w:rsid w:val="006076F4"/>
    <w:rsid w:val="00607FEC"/>
    <w:rsid w:val="00611728"/>
    <w:rsid w:val="00623BD6"/>
    <w:rsid w:val="00625E49"/>
    <w:rsid w:val="006269A4"/>
    <w:rsid w:val="00630751"/>
    <w:rsid w:val="00640FFB"/>
    <w:rsid w:val="006424FC"/>
    <w:rsid w:val="006459B8"/>
    <w:rsid w:val="00645F91"/>
    <w:rsid w:val="0066211A"/>
    <w:rsid w:val="00667B3E"/>
    <w:rsid w:val="0067240C"/>
    <w:rsid w:val="00677629"/>
    <w:rsid w:val="00684C56"/>
    <w:rsid w:val="00690ECD"/>
    <w:rsid w:val="0069359A"/>
    <w:rsid w:val="00695D54"/>
    <w:rsid w:val="0069747B"/>
    <w:rsid w:val="006A1254"/>
    <w:rsid w:val="006A3CB0"/>
    <w:rsid w:val="006A6542"/>
    <w:rsid w:val="006B0EE9"/>
    <w:rsid w:val="006B5551"/>
    <w:rsid w:val="006C30AA"/>
    <w:rsid w:val="006C3B8A"/>
    <w:rsid w:val="006C66A4"/>
    <w:rsid w:val="006D132A"/>
    <w:rsid w:val="006E4456"/>
    <w:rsid w:val="006E730F"/>
    <w:rsid w:val="006E78FC"/>
    <w:rsid w:val="006F4CF5"/>
    <w:rsid w:val="006F6952"/>
    <w:rsid w:val="00703F23"/>
    <w:rsid w:val="00706359"/>
    <w:rsid w:val="007074D1"/>
    <w:rsid w:val="00711C0B"/>
    <w:rsid w:val="00735FC8"/>
    <w:rsid w:val="00747135"/>
    <w:rsid w:val="00747A2A"/>
    <w:rsid w:val="00751A5C"/>
    <w:rsid w:val="00763F4F"/>
    <w:rsid w:val="00767A44"/>
    <w:rsid w:val="00773CC0"/>
    <w:rsid w:val="0077601C"/>
    <w:rsid w:val="00782E5F"/>
    <w:rsid w:val="00784606"/>
    <w:rsid w:val="00784949"/>
    <w:rsid w:val="0078770A"/>
    <w:rsid w:val="007923DD"/>
    <w:rsid w:val="0079572F"/>
    <w:rsid w:val="007A1B70"/>
    <w:rsid w:val="007A2A6B"/>
    <w:rsid w:val="007A549D"/>
    <w:rsid w:val="007C251D"/>
    <w:rsid w:val="007C3D97"/>
    <w:rsid w:val="007E0AEB"/>
    <w:rsid w:val="007E752C"/>
    <w:rsid w:val="007F2658"/>
    <w:rsid w:val="00800AE4"/>
    <w:rsid w:val="0080538D"/>
    <w:rsid w:val="00807B7F"/>
    <w:rsid w:val="008119CB"/>
    <w:rsid w:val="00811DF8"/>
    <w:rsid w:val="00815A0F"/>
    <w:rsid w:val="00832012"/>
    <w:rsid w:val="008326A9"/>
    <w:rsid w:val="00833C57"/>
    <w:rsid w:val="008417D5"/>
    <w:rsid w:val="00843FE7"/>
    <w:rsid w:val="00845FF6"/>
    <w:rsid w:val="00846888"/>
    <w:rsid w:val="00850AF3"/>
    <w:rsid w:val="00855286"/>
    <w:rsid w:val="0086013C"/>
    <w:rsid w:val="008763F6"/>
    <w:rsid w:val="00876B30"/>
    <w:rsid w:val="00881B43"/>
    <w:rsid w:val="00883A60"/>
    <w:rsid w:val="00886219"/>
    <w:rsid w:val="008879DB"/>
    <w:rsid w:val="0089371E"/>
    <w:rsid w:val="00893D4C"/>
    <w:rsid w:val="00896530"/>
    <w:rsid w:val="008C012F"/>
    <w:rsid w:val="008C318E"/>
    <w:rsid w:val="008C7252"/>
    <w:rsid w:val="008C78D7"/>
    <w:rsid w:val="008D24CD"/>
    <w:rsid w:val="008E5A1D"/>
    <w:rsid w:val="008E7FA2"/>
    <w:rsid w:val="008F54B5"/>
    <w:rsid w:val="008F5748"/>
    <w:rsid w:val="008F70A2"/>
    <w:rsid w:val="00900764"/>
    <w:rsid w:val="009030AE"/>
    <w:rsid w:val="00906052"/>
    <w:rsid w:val="009064B1"/>
    <w:rsid w:val="00915B34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2E41"/>
    <w:rsid w:val="00943C17"/>
    <w:rsid w:val="00944838"/>
    <w:rsid w:val="00946819"/>
    <w:rsid w:val="00955A47"/>
    <w:rsid w:val="00955E11"/>
    <w:rsid w:val="00957907"/>
    <w:rsid w:val="00961278"/>
    <w:rsid w:val="009651A1"/>
    <w:rsid w:val="009702BE"/>
    <w:rsid w:val="00976F6B"/>
    <w:rsid w:val="00981136"/>
    <w:rsid w:val="00983A26"/>
    <w:rsid w:val="00986868"/>
    <w:rsid w:val="009869CF"/>
    <w:rsid w:val="0098707E"/>
    <w:rsid w:val="00987AB5"/>
    <w:rsid w:val="0099011F"/>
    <w:rsid w:val="00991209"/>
    <w:rsid w:val="009915D7"/>
    <w:rsid w:val="00992104"/>
    <w:rsid w:val="00996FD1"/>
    <w:rsid w:val="009977CF"/>
    <w:rsid w:val="009A5657"/>
    <w:rsid w:val="009A6EC1"/>
    <w:rsid w:val="009B280B"/>
    <w:rsid w:val="009B5C36"/>
    <w:rsid w:val="009B6700"/>
    <w:rsid w:val="009C65B6"/>
    <w:rsid w:val="009C67E6"/>
    <w:rsid w:val="009D4170"/>
    <w:rsid w:val="009D595E"/>
    <w:rsid w:val="009E225B"/>
    <w:rsid w:val="009E5CFB"/>
    <w:rsid w:val="009E5E22"/>
    <w:rsid w:val="009F1BCA"/>
    <w:rsid w:val="009F1E40"/>
    <w:rsid w:val="009F22C1"/>
    <w:rsid w:val="009F4667"/>
    <w:rsid w:val="009F4687"/>
    <w:rsid w:val="009F5C8A"/>
    <w:rsid w:val="00A0198F"/>
    <w:rsid w:val="00A171BD"/>
    <w:rsid w:val="00A223D2"/>
    <w:rsid w:val="00A31EE8"/>
    <w:rsid w:val="00A32F2B"/>
    <w:rsid w:val="00A37CAC"/>
    <w:rsid w:val="00A44BD5"/>
    <w:rsid w:val="00A50CC3"/>
    <w:rsid w:val="00A54FB5"/>
    <w:rsid w:val="00A61518"/>
    <w:rsid w:val="00A634ED"/>
    <w:rsid w:val="00A67A16"/>
    <w:rsid w:val="00A83753"/>
    <w:rsid w:val="00A86883"/>
    <w:rsid w:val="00A965C5"/>
    <w:rsid w:val="00A973A7"/>
    <w:rsid w:val="00AA03DF"/>
    <w:rsid w:val="00AA4270"/>
    <w:rsid w:val="00AB3308"/>
    <w:rsid w:val="00AD1C03"/>
    <w:rsid w:val="00AD6B52"/>
    <w:rsid w:val="00AD73E9"/>
    <w:rsid w:val="00AF1538"/>
    <w:rsid w:val="00AF2851"/>
    <w:rsid w:val="00B0389C"/>
    <w:rsid w:val="00B03ECB"/>
    <w:rsid w:val="00B06793"/>
    <w:rsid w:val="00B06971"/>
    <w:rsid w:val="00B1003C"/>
    <w:rsid w:val="00B1214C"/>
    <w:rsid w:val="00B14955"/>
    <w:rsid w:val="00B3007A"/>
    <w:rsid w:val="00B30AF9"/>
    <w:rsid w:val="00B37B7A"/>
    <w:rsid w:val="00B515F0"/>
    <w:rsid w:val="00B55520"/>
    <w:rsid w:val="00B56D4A"/>
    <w:rsid w:val="00B60538"/>
    <w:rsid w:val="00B621DD"/>
    <w:rsid w:val="00B63058"/>
    <w:rsid w:val="00B65484"/>
    <w:rsid w:val="00B71D51"/>
    <w:rsid w:val="00B75A73"/>
    <w:rsid w:val="00B76850"/>
    <w:rsid w:val="00B8272D"/>
    <w:rsid w:val="00B86632"/>
    <w:rsid w:val="00B86D2C"/>
    <w:rsid w:val="00B93BA5"/>
    <w:rsid w:val="00B94688"/>
    <w:rsid w:val="00B951F8"/>
    <w:rsid w:val="00B96ED0"/>
    <w:rsid w:val="00BA165A"/>
    <w:rsid w:val="00BA281B"/>
    <w:rsid w:val="00BA5EC5"/>
    <w:rsid w:val="00BA6776"/>
    <w:rsid w:val="00BB6453"/>
    <w:rsid w:val="00BC3787"/>
    <w:rsid w:val="00BC5936"/>
    <w:rsid w:val="00BC6A8A"/>
    <w:rsid w:val="00BD26D1"/>
    <w:rsid w:val="00BD4A92"/>
    <w:rsid w:val="00BE10F3"/>
    <w:rsid w:val="00BE2C60"/>
    <w:rsid w:val="00BE6A4C"/>
    <w:rsid w:val="00BF1A72"/>
    <w:rsid w:val="00C00161"/>
    <w:rsid w:val="00C02A99"/>
    <w:rsid w:val="00C037ED"/>
    <w:rsid w:val="00C0733C"/>
    <w:rsid w:val="00C1254F"/>
    <w:rsid w:val="00C13145"/>
    <w:rsid w:val="00C16073"/>
    <w:rsid w:val="00C23DEB"/>
    <w:rsid w:val="00C25E9F"/>
    <w:rsid w:val="00C42100"/>
    <w:rsid w:val="00C47314"/>
    <w:rsid w:val="00C52F06"/>
    <w:rsid w:val="00C54A89"/>
    <w:rsid w:val="00C67E97"/>
    <w:rsid w:val="00C75423"/>
    <w:rsid w:val="00C80E04"/>
    <w:rsid w:val="00C84C8D"/>
    <w:rsid w:val="00C87AB3"/>
    <w:rsid w:val="00C9315B"/>
    <w:rsid w:val="00C971DB"/>
    <w:rsid w:val="00CA0D75"/>
    <w:rsid w:val="00CA5BBA"/>
    <w:rsid w:val="00CB57A0"/>
    <w:rsid w:val="00CB5A2F"/>
    <w:rsid w:val="00CC137C"/>
    <w:rsid w:val="00CD19EC"/>
    <w:rsid w:val="00CD443D"/>
    <w:rsid w:val="00CD76F1"/>
    <w:rsid w:val="00CE2C7F"/>
    <w:rsid w:val="00CE3C20"/>
    <w:rsid w:val="00CF437E"/>
    <w:rsid w:val="00CF519A"/>
    <w:rsid w:val="00D00E35"/>
    <w:rsid w:val="00D01B26"/>
    <w:rsid w:val="00D02440"/>
    <w:rsid w:val="00D03C82"/>
    <w:rsid w:val="00D108AC"/>
    <w:rsid w:val="00D10AA2"/>
    <w:rsid w:val="00D24F37"/>
    <w:rsid w:val="00D26CA7"/>
    <w:rsid w:val="00D2788B"/>
    <w:rsid w:val="00D300FD"/>
    <w:rsid w:val="00D308A6"/>
    <w:rsid w:val="00D34042"/>
    <w:rsid w:val="00D36280"/>
    <w:rsid w:val="00D42B76"/>
    <w:rsid w:val="00D4310E"/>
    <w:rsid w:val="00D5329A"/>
    <w:rsid w:val="00D6105D"/>
    <w:rsid w:val="00D6303C"/>
    <w:rsid w:val="00D66622"/>
    <w:rsid w:val="00D75EA8"/>
    <w:rsid w:val="00D828B8"/>
    <w:rsid w:val="00D84630"/>
    <w:rsid w:val="00D91298"/>
    <w:rsid w:val="00D94869"/>
    <w:rsid w:val="00DA2F1F"/>
    <w:rsid w:val="00DA57D6"/>
    <w:rsid w:val="00DA5AC0"/>
    <w:rsid w:val="00DB7A3D"/>
    <w:rsid w:val="00DC13B8"/>
    <w:rsid w:val="00DC180B"/>
    <w:rsid w:val="00DC3A6C"/>
    <w:rsid w:val="00DC3B55"/>
    <w:rsid w:val="00DD6943"/>
    <w:rsid w:val="00DE13EA"/>
    <w:rsid w:val="00DE14B9"/>
    <w:rsid w:val="00DE150B"/>
    <w:rsid w:val="00DE2A02"/>
    <w:rsid w:val="00DF642F"/>
    <w:rsid w:val="00E04372"/>
    <w:rsid w:val="00E04AFD"/>
    <w:rsid w:val="00E0599D"/>
    <w:rsid w:val="00E06489"/>
    <w:rsid w:val="00E077EE"/>
    <w:rsid w:val="00E10657"/>
    <w:rsid w:val="00E30B2C"/>
    <w:rsid w:val="00E529F9"/>
    <w:rsid w:val="00E5322D"/>
    <w:rsid w:val="00E66919"/>
    <w:rsid w:val="00E8535F"/>
    <w:rsid w:val="00E868B2"/>
    <w:rsid w:val="00E87622"/>
    <w:rsid w:val="00E94B78"/>
    <w:rsid w:val="00EA0E59"/>
    <w:rsid w:val="00EA602D"/>
    <w:rsid w:val="00EA6510"/>
    <w:rsid w:val="00EA6BD4"/>
    <w:rsid w:val="00EB0F5F"/>
    <w:rsid w:val="00EB31F0"/>
    <w:rsid w:val="00EC06F4"/>
    <w:rsid w:val="00EC1C71"/>
    <w:rsid w:val="00EC24C7"/>
    <w:rsid w:val="00EC5DB5"/>
    <w:rsid w:val="00EC6357"/>
    <w:rsid w:val="00EC6ACF"/>
    <w:rsid w:val="00EC733D"/>
    <w:rsid w:val="00ED020E"/>
    <w:rsid w:val="00EE1184"/>
    <w:rsid w:val="00EE3921"/>
    <w:rsid w:val="00EE5596"/>
    <w:rsid w:val="00EE73F9"/>
    <w:rsid w:val="00EE7687"/>
    <w:rsid w:val="00EF0A93"/>
    <w:rsid w:val="00EF3A56"/>
    <w:rsid w:val="00EF41F5"/>
    <w:rsid w:val="00F014BE"/>
    <w:rsid w:val="00F0237C"/>
    <w:rsid w:val="00F02762"/>
    <w:rsid w:val="00F0689D"/>
    <w:rsid w:val="00F074A1"/>
    <w:rsid w:val="00F168F1"/>
    <w:rsid w:val="00F22653"/>
    <w:rsid w:val="00F23EC1"/>
    <w:rsid w:val="00F2409C"/>
    <w:rsid w:val="00F30BF4"/>
    <w:rsid w:val="00F30D8E"/>
    <w:rsid w:val="00F425CD"/>
    <w:rsid w:val="00F453DD"/>
    <w:rsid w:val="00F45C3B"/>
    <w:rsid w:val="00F4736C"/>
    <w:rsid w:val="00F50196"/>
    <w:rsid w:val="00F64431"/>
    <w:rsid w:val="00F64F3F"/>
    <w:rsid w:val="00F703D5"/>
    <w:rsid w:val="00F80D86"/>
    <w:rsid w:val="00F82E06"/>
    <w:rsid w:val="00F92150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5141"/>
    <w:rsid w:val="00FB69EB"/>
    <w:rsid w:val="00FC78A7"/>
    <w:rsid w:val="00FC794B"/>
    <w:rsid w:val="00FD2E48"/>
    <w:rsid w:val="00FD506B"/>
    <w:rsid w:val="00FD57F4"/>
    <w:rsid w:val="00FD5D5C"/>
    <w:rsid w:val="00FE0083"/>
    <w:rsid w:val="00FE124D"/>
    <w:rsid w:val="00FE4043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02B096-B2BB-4FF9-9FDE-E44E1BDE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DefaultParagraphFont"/>
    <w:rsid w:val="00BC5936"/>
  </w:style>
  <w:style w:type="paragraph" w:styleId="Revision">
    <w:name w:val="Revision"/>
    <w:hidden/>
    <w:uiPriority w:val="99"/>
    <w:semiHidden/>
    <w:rsid w:val="001730E9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ams-network.com" TargetMode="External"/><Relationship Id="rId18" Type="http://schemas.openxmlformats.org/officeDocument/2006/relationships/hyperlink" Target="https://www.linkedin.com/company/455449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://www.congatec.com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congatec/press-releases.html" TargetMode="External"/><Relationship Id="rId20" Type="http://schemas.openxmlformats.org/officeDocument/2006/relationships/hyperlink" Target="http://www.youtube.com/congatecA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ongatec.com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mobile.twitter.com/congatecA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ams-network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56D84-206B-4DF1-A1B0-7B51BE7D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Crysta Lee</cp:lastModifiedBy>
  <cp:revision>3</cp:revision>
  <dcterms:created xsi:type="dcterms:W3CDTF">2019-11-22T08:22:00Z</dcterms:created>
  <dcterms:modified xsi:type="dcterms:W3CDTF">2019-11-22T08:28:00Z</dcterms:modified>
</cp:coreProperties>
</file>