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3625A3" w:rsidRDefault="00D108AC" w:rsidP="00D108AC">
      <w:pPr>
        <w:spacing w:after="120"/>
        <w:rPr>
          <w:rFonts w:ascii="Arial" w:eastAsia="Arial" w:hAnsi="Arial" w:cs="Arial"/>
          <w:b/>
          <w:sz w:val="20"/>
          <w:u w:val="single"/>
        </w:rPr>
      </w:pPr>
      <w:r w:rsidRPr="003625A3">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3625A3" w:rsidTr="00855286">
        <w:trPr>
          <w:trHeight w:val="270"/>
        </w:trPr>
        <w:tc>
          <w:tcPr>
            <w:tcW w:w="2552" w:type="dxa"/>
            <w:shd w:val="clear" w:color="auto" w:fill="auto"/>
          </w:tcPr>
          <w:p w:rsidR="00D108AC" w:rsidRPr="003625A3" w:rsidRDefault="00D108AC" w:rsidP="00855286">
            <w:pPr>
              <w:pStyle w:val="Standard1"/>
              <w:snapToGrid w:val="0"/>
              <w:ind w:right="-1058"/>
              <w:rPr>
                <w:rFonts w:ascii="Arial" w:hAnsi="Arial" w:cs="Arial"/>
                <w:b/>
                <w:sz w:val="20"/>
                <w:u w:val="single"/>
              </w:rPr>
            </w:pPr>
            <w:r w:rsidRPr="003625A3">
              <w:rPr>
                <w:rFonts w:ascii="Arial" w:hAnsi="Arial" w:cs="Arial"/>
                <w:b/>
                <w:sz w:val="20"/>
                <w:u w:val="single"/>
              </w:rPr>
              <w:t>Leserkontakt:</w:t>
            </w:r>
          </w:p>
        </w:tc>
        <w:tc>
          <w:tcPr>
            <w:tcW w:w="2551" w:type="dxa"/>
            <w:shd w:val="clear" w:color="auto" w:fill="auto"/>
          </w:tcPr>
          <w:p w:rsidR="00D108AC" w:rsidRPr="003625A3" w:rsidRDefault="00D108AC" w:rsidP="00855286">
            <w:pPr>
              <w:pStyle w:val="Standard1"/>
              <w:snapToGrid w:val="0"/>
              <w:rPr>
                <w:rFonts w:ascii="Arial" w:hAnsi="Arial" w:cs="Arial"/>
                <w:b/>
                <w:sz w:val="20"/>
                <w:u w:val="single"/>
              </w:rPr>
            </w:pPr>
            <w:r w:rsidRPr="003625A3">
              <w:rPr>
                <w:rFonts w:ascii="Arial" w:hAnsi="Arial" w:cs="Arial"/>
                <w:b/>
                <w:sz w:val="20"/>
                <w:u w:val="single"/>
              </w:rPr>
              <w:t>Pressekontakt:</w:t>
            </w:r>
          </w:p>
        </w:tc>
      </w:tr>
      <w:tr w:rsidR="00D108AC" w:rsidRPr="003625A3" w:rsidTr="00855286">
        <w:tblPrEx>
          <w:tblCellMar>
            <w:left w:w="70" w:type="dxa"/>
            <w:right w:w="70" w:type="dxa"/>
          </w:tblCellMar>
        </w:tblPrEx>
        <w:trPr>
          <w:trHeight w:val="227"/>
        </w:trPr>
        <w:tc>
          <w:tcPr>
            <w:tcW w:w="2552" w:type="dxa"/>
            <w:shd w:val="clear" w:color="auto" w:fill="auto"/>
          </w:tcPr>
          <w:p w:rsidR="00D108AC" w:rsidRPr="003625A3" w:rsidRDefault="00D108AC" w:rsidP="00855286">
            <w:pPr>
              <w:pStyle w:val="Standard1"/>
              <w:snapToGrid w:val="0"/>
              <w:spacing w:before="80"/>
              <w:ind w:right="-1058"/>
              <w:rPr>
                <w:rFonts w:ascii="Arial" w:hAnsi="Arial" w:cs="Arial"/>
                <w:b/>
                <w:sz w:val="18"/>
                <w:szCs w:val="18"/>
              </w:rPr>
            </w:pPr>
            <w:r w:rsidRPr="003625A3">
              <w:rPr>
                <w:rFonts w:ascii="Arial" w:hAnsi="Arial" w:cs="Arial"/>
                <w:b/>
                <w:sz w:val="18"/>
                <w:szCs w:val="18"/>
              </w:rPr>
              <w:t>congatec AG</w:t>
            </w:r>
          </w:p>
        </w:tc>
        <w:tc>
          <w:tcPr>
            <w:tcW w:w="2551" w:type="dxa"/>
            <w:shd w:val="clear" w:color="auto" w:fill="auto"/>
          </w:tcPr>
          <w:p w:rsidR="00D108AC" w:rsidRPr="003625A3" w:rsidRDefault="00D108AC" w:rsidP="00855286">
            <w:pPr>
              <w:pStyle w:val="Standard1"/>
              <w:snapToGrid w:val="0"/>
              <w:spacing w:before="80"/>
              <w:rPr>
                <w:rFonts w:ascii="Arial" w:hAnsi="Arial" w:cs="Arial"/>
                <w:b/>
                <w:sz w:val="18"/>
                <w:szCs w:val="18"/>
              </w:rPr>
            </w:pPr>
            <w:r w:rsidRPr="003625A3">
              <w:rPr>
                <w:rFonts w:ascii="Arial" w:hAnsi="Arial" w:cs="Arial"/>
                <w:b/>
                <w:sz w:val="18"/>
                <w:szCs w:val="18"/>
              </w:rPr>
              <w:t xml:space="preserve">SAMS Network </w:t>
            </w:r>
          </w:p>
        </w:tc>
      </w:tr>
      <w:tr w:rsidR="00D108AC" w:rsidRPr="003625A3" w:rsidTr="00855286">
        <w:tblPrEx>
          <w:tblCellMar>
            <w:left w:w="70" w:type="dxa"/>
            <w:right w:w="70" w:type="dxa"/>
          </w:tblCellMar>
        </w:tblPrEx>
        <w:trPr>
          <w:trHeight w:val="101"/>
        </w:trPr>
        <w:tc>
          <w:tcPr>
            <w:tcW w:w="2552" w:type="dxa"/>
            <w:shd w:val="clear" w:color="auto" w:fill="auto"/>
          </w:tcPr>
          <w:p w:rsidR="00D108AC" w:rsidRPr="003625A3" w:rsidRDefault="00D108AC" w:rsidP="00855286">
            <w:pPr>
              <w:pStyle w:val="Standard1"/>
              <w:snapToGrid w:val="0"/>
              <w:spacing w:before="20"/>
              <w:rPr>
                <w:rFonts w:ascii="Arial" w:hAnsi="Arial" w:cs="Arial"/>
                <w:sz w:val="18"/>
                <w:szCs w:val="18"/>
              </w:rPr>
            </w:pPr>
            <w:r w:rsidRPr="003625A3">
              <w:rPr>
                <w:rFonts w:ascii="Arial" w:hAnsi="Arial" w:cs="Arial"/>
                <w:sz w:val="18"/>
                <w:szCs w:val="18"/>
              </w:rPr>
              <w:t>Christian Eder</w:t>
            </w:r>
          </w:p>
        </w:tc>
        <w:tc>
          <w:tcPr>
            <w:tcW w:w="2551" w:type="dxa"/>
            <w:shd w:val="clear" w:color="auto" w:fill="auto"/>
          </w:tcPr>
          <w:p w:rsidR="00D108AC" w:rsidRPr="003625A3" w:rsidRDefault="00D108AC" w:rsidP="00855286">
            <w:pPr>
              <w:pStyle w:val="Standard1"/>
              <w:snapToGrid w:val="0"/>
              <w:spacing w:before="20"/>
              <w:rPr>
                <w:rFonts w:ascii="Arial" w:hAnsi="Arial" w:cs="Arial"/>
                <w:sz w:val="18"/>
                <w:szCs w:val="18"/>
              </w:rPr>
            </w:pPr>
            <w:r w:rsidRPr="003625A3">
              <w:rPr>
                <w:rFonts w:ascii="Arial" w:hAnsi="Arial" w:cs="Arial"/>
                <w:sz w:val="18"/>
                <w:szCs w:val="18"/>
              </w:rPr>
              <w:t>Michael Hennen</w:t>
            </w:r>
          </w:p>
        </w:tc>
      </w:tr>
      <w:tr w:rsidR="00D108AC" w:rsidRPr="003625A3" w:rsidTr="00855286">
        <w:tblPrEx>
          <w:tblCellMar>
            <w:left w:w="70" w:type="dxa"/>
            <w:right w:w="70" w:type="dxa"/>
          </w:tblCellMar>
        </w:tblPrEx>
        <w:trPr>
          <w:trHeight w:val="227"/>
        </w:trPr>
        <w:tc>
          <w:tcPr>
            <w:tcW w:w="2552" w:type="dxa"/>
            <w:shd w:val="clear" w:color="auto" w:fill="auto"/>
          </w:tcPr>
          <w:p w:rsidR="00D108AC" w:rsidRPr="003625A3" w:rsidRDefault="00D108AC" w:rsidP="00855286">
            <w:pPr>
              <w:pStyle w:val="Standard1"/>
              <w:snapToGrid w:val="0"/>
              <w:spacing w:before="20"/>
              <w:rPr>
                <w:rFonts w:ascii="Arial" w:hAnsi="Arial" w:cs="Arial"/>
                <w:sz w:val="18"/>
                <w:szCs w:val="18"/>
              </w:rPr>
            </w:pPr>
            <w:r w:rsidRPr="003625A3">
              <w:rPr>
                <w:rFonts w:ascii="Arial" w:hAnsi="Arial" w:cs="Arial"/>
                <w:sz w:val="18"/>
                <w:szCs w:val="18"/>
              </w:rPr>
              <w:t>Telefon: +49-991-2700-0</w:t>
            </w:r>
          </w:p>
        </w:tc>
        <w:tc>
          <w:tcPr>
            <w:tcW w:w="2551" w:type="dxa"/>
            <w:shd w:val="clear" w:color="auto" w:fill="auto"/>
          </w:tcPr>
          <w:p w:rsidR="00D108AC" w:rsidRPr="003625A3" w:rsidRDefault="00D108AC" w:rsidP="00855286">
            <w:pPr>
              <w:pStyle w:val="Standard1"/>
              <w:snapToGrid w:val="0"/>
              <w:spacing w:before="20"/>
              <w:rPr>
                <w:rFonts w:ascii="Arial" w:hAnsi="Arial" w:cs="Arial"/>
                <w:sz w:val="18"/>
                <w:szCs w:val="18"/>
              </w:rPr>
            </w:pPr>
            <w:r w:rsidRPr="003625A3">
              <w:rPr>
                <w:rFonts w:ascii="Arial" w:hAnsi="Arial" w:cs="Arial"/>
                <w:sz w:val="18"/>
                <w:szCs w:val="18"/>
              </w:rPr>
              <w:t>Telefon: +49-2405-4526720</w:t>
            </w:r>
          </w:p>
        </w:tc>
      </w:tr>
      <w:tr w:rsidR="00D108AC" w:rsidRPr="003625A3" w:rsidTr="00855286">
        <w:tblPrEx>
          <w:tblCellMar>
            <w:left w:w="70" w:type="dxa"/>
            <w:right w:w="70" w:type="dxa"/>
          </w:tblCellMar>
        </w:tblPrEx>
        <w:trPr>
          <w:trHeight w:val="273"/>
        </w:trPr>
        <w:tc>
          <w:tcPr>
            <w:tcW w:w="2552" w:type="dxa"/>
            <w:shd w:val="clear" w:color="auto" w:fill="auto"/>
          </w:tcPr>
          <w:p w:rsidR="00D108AC" w:rsidRPr="003625A3" w:rsidRDefault="00E90E16" w:rsidP="00855286">
            <w:pPr>
              <w:pStyle w:val="Standard1"/>
              <w:snapToGrid w:val="0"/>
              <w:spacing w:before="20"/>
              <w:rPr>
                <w:rFonts w:ascii="Arial" w:hAnsi="Arial" w:cs="Arial"/>
                <w:sz w:val="18"/>
                <w:szCs w:val="18"/>
              </w:rPr>
            </w:pPr>
            <w:hyperlink r:id="rId8" w:history="1">
              <w:r w:rsidR="00D108AC" w:rsidRPr="003625A3">
                <w:rPr>
                  <w:rStyle w:val="Hyperlink"/>
                  <w:rFonts w:ascii="Arial" w:hAnsi="Arial" w:cs="Arial"/>
                  <w:sz w:val="18"/>
                  <w:szCs w:val="18"/>
                </w:rPr>
                <w:t>info@congatec.com</w:t>
              </w:r>
            </w:hyperlink>
            <w:r w:rsidR="00D108AC" w:rsidRPr="003625A3">
              <w:rPr>
                <w:rFonts w:ascii="Arial" w:hAnsi="Arial" w:cs="Arial"/>
                <w:sz w:val="18"/>
                <w:szCs w:val="18"/>
              </w:rPr>
              <w:t xml:space="preserve"> </w:t>
            </w:r>
          </w:p>
          <w:p w:rsidR="00D108AC" w:rsidRPr="003625A3" w:rsidRDefault="00E90E16" w:rsidP="00855286">
            <w:pPr>
              <w:pStyle w:val="Standard1"/>
              <w:snapToGrid w:val="0"/>
              <w:spacing w:before="20"/>
              <w:rPr>
                <w:rFonts w:ascii="Arial" w:hAnsi="Arial" w:cs="Arial"/>
                <w:sz w:val="18"/>
                <w:szCs w:val="18"/>
              </w:rPr>
            </w:pPr>
            <w:hyperlink r:id="rId9" w:history="1">
              <w:r w:rsidR="00D108AC" w:rsidRPr="003625A3">
                <w:rPr>
                  <w:rStyle w:val="Hyperlink"/>
                  <w:rFonts w:ascii="Arial" w:hAnsi="Arial" w:cs="Arial"/>
                  <w:sz w:val="18"/>
                  <w:szCs w:val="18"/>
                </w:rPr>
                <w:t>www.congatec.com</w:t>
              </w:r>
            </w:hyperlink>
            <w:r w:rsidR="00D108AC" w:rsidRPr="003625A3">
              <w:rPr>
                <w:rFonts w:ascii="Arial" w:hAnsi="Arial" w:cs="Arial"/>
                <w:sz w:val="18"/>
                <w:szCs w:val="18"/>
              </w:rPr>
              <w:t xml:space="preserve"> </w:t>
            </w:r>
          </w:p>
        </w:tc>
        <w:tc>
          <w:tcPr>
            <w:tcW w:w="2551" w:type="dxa"/>
            <w:shd w:val="clear" w:color="auto" w:fill="auto"/>
          </w:tcPr>
          <w:p w:rsidR="00D108AC" w:rsidRPr="003625A3" w:rsidRDefault="00E90E16" w:rsidP="00855286">
            <w:pPr>
              <w:pStyle w:val="Standard1"/>
              <w:snapToGrid w:val="0"/>
              <w:spacing w:before="20"/>
              <w:rPr>
                <w:rFonts w:ascii="Arial" w:hAnsi="Arial" w:cs="Arial"/>
                <w:sz w:val="18"/>
                <w:szCs w:val="18"/>
              </w:rPr>
            </w:pPr>
            <w:hyperlink r:id="rId10" w:history="1">
              <w:r w:rsidR="00D108AC" w:rsidRPr="003625A3">
                <w:rPr>
                  <w:rStyle w:val="Hyperlink"/>
                  <w:rFonts w:ascii="Arial" w:hAnsi="Arial" w:cs="Arial"/>
                  <w:sz w:val="18"/>
                  <w:szCs w:val="18"/>
                </w:rPr>
                <w:t>info@sams-network.com</w:t>
              </w:r>
            </w:hyperlink>
            <w:r w:rsidR="00D108AC" w:rsidRPr="003625A3">
              <w:rPr>
                <w:rFonts w:ascii="Arial" w:hAnsi="Arial" w:cs="Arial"/>
                <w:sz w:val="18"/>
                <w:szCs w:val="18"/>
              </w:rPr>
              <w:t xml:space="preserve"> </w:t>
            </w:r>
          </w:p>
          <w:p w:rsidR="00D108AC" w:rsidRPr="003625A3" w:rsidRDefault="00E90E16" w:rsidP="00855286">
            <w:pPr>
              <w:pStyle w:val="Standard1"/>
              <w:snapToGrid w:val="0"/>
              <w:spacing w:before="20"/>
              <w:rPr>
                <w:rFonts w:ascii="Arial" w:hAnsi="Arial" w:cs="Arial"/>
                <w:sz w:val="18"/>
                <w:szCs w:val="18"/>
              </w:rPr>
            </w:pPr>
            <w:hyperlink r:id="rId11" w:history="1">
              <w:r w:rsidR="00D108AC" w:rsidRPr="003625A3">
                <w:rPr>
                  <w:rStyle w:val="Hyperlink"/>
                  <w:rFonts w:ascii="Arial" w:hAnsi="Arial" w:cs="Arial"/>
                  <w:sz w:val="18"/>
                  <w:szCs w:val="18"/>
                </w:rPr>
                <w:t>www.sams-network.com</w:t>
              </w:r>
            </w:hyperlink>
            <w:r w:rsidR="00D108AC" w:rsidRPr="003625A3">
              <w:rPr>
                <w:rFonts w:ascii="Arial" w:hAnsi="Arial" w:cs="Arial"/>
                <w:sz w:val="18"/>
                <w:szCs w:val="18"/>
              </w:rPr>
              <w:t xml:space="preserve"> </w:t>
            </w:r>
          </w:p>
        </w:tc>
      </w:tr>
    </w:tbl>
    <w:p w:rsidR="00D108AC" w:rsidRPr="003625A3" w:rsidRDefault="00D108AC" w:rsidP="00D108AC">
      <w:pPr>
        <w:rPr>
          <w:rFonts w:ascii="Arial" w:hAnsi="Arial" w:cs="Arial"/>
          <w:i/>
          <w:iCs/>
          <w:color w:val="000000"/>
          <w:sz w:val="16"/>
          <w:szCs w:val="16"/>
        </w:rPr>
      </w:pPr>
    </w:p>
    <w:p w:rsidR="00D108AC" w:rsidRPr="003625A3" w:rsidRDefault="00D108AC" w:rsidP="00D108AC">
      <w:pPr>
        <w:rPr>
          <w:rFonts w:ascii="Arial" w:hAnsi="Arial" w:cs="Arial"/>
          <w:i/>
          <w:iCs/>
          <w:color w:val="000000"/>
          <w:sz w:val="16"/>
          <w:szCs w:val="16"/>
        </w:rPr>
      </w:pPr>
    </w:p>
    <w:p w:rsidR="00D108AC" w:rsidRPr="003625A3" w:rsidRDefault="00D108AC" w:rsidP="00D108AC">
      <w:pPr>
        <w:rPr>
          <w:rFonts w:ascii="Arial" w:hAnsi="Arial" w:cs="Arial"/>
          <w:i/>
          <w:iCs/>
          <w:color w:val="000000"/>
          <w:sz w:val="16"/>
          <w:szCs w:val="16"/>
        </w:rPr>
      </w:pPr>
    </w:p>
    <w:p w:rsidR="00D108AC" w:rsidRPr="003625A3" w:rsidRDefault="00D108AC" w:rsidP="00D108AC">
      <w:pPr>
        <w:rPr>
          <w:rFonts w:ascii="Arial" w:hAnsi="Arial" w:cs="Arial"/>
          <w:i/>
          <w:iCs/>
          <w:color w:val="000000"/>
          <w:sz w:val="16"/>
          <w:szCs w:val="16"/>
        </w:rPr>
      </w:pPr>
    </w:p>
    <w:p w:rsidR="00252D54" w:rsidRPr="003625A3" w:rsidRDefault="00252D54" w:rsidP="00252D54">
      <w:pPr>
        <w:rPr>
          <w:rFonts w:ascii="Arial" w:hAnsi="Arial" w:cs="Arial"/>
          <w:i/>
          <w:sz w:val="16"/>
          <w:szCs w:val="16"/>
          <w:lang w:val="en-US" w:eastAsia="de-DE"/>
        </w:rPr>
      </w:pPr>
      <w:r w:rsidRPr="003625A3">
        <w:rPr>
          <w:rFonts w:ascii="Arial" w:hAnsi="Arial" w:cs="Arial"/>
          <w:i/>
          <w:noProof/>
          <w:sz w:val="16"/>
          <w:szCs w:val="16"/>
          <w:lang w:eastAsia="de-DE"/>
        </w:rPr>
        <w:drawing>
          <wp:inline distT="0" distB="0" distL="0" distR="0">
            <wp:extent cx="1440000" cy="902219"/>
            <wp:effectExtent l="19050" t="0" r="7800" b="0"/>
            <wp:docPr id="2" name="Bild 2" descr="Z:\congatec\01-PR\COPR1906-3-5-Zoll-Launch-mit-Whiskey-Lake\conga-JC370-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ngatec\01-PR\COPR1906-3-5-Zoll-Launch-mit-Whiskey-Lake\conga-JC370-PR.jpg"/>
                    <pic:cNvPicPr>
                      <a:picLocks noChangeAspect="1" noChangeArrowheads="1"/>
                    </pic:cNvPicPr>
                  </pic:nvPicPr>
                  <pic:blipFill>
                    <a:blip r:embed="rId12" cstate="print"/>
                    <a:srcRect/>
                    <a:stretch>
                      <a:fillRect/>
                    </a:stretch>
                  </pic:blipFill>
                  <pic:spPr bwMode="auto">
                    <a:xfrm>
                      <a:off x="0" y="0"/>
                      <a:ext cx="1440000" cy="902219"/>
                    </a:xfrm>
                    <a:prstGeom prst="rect">
                      <a:avLst/>
                    </a:prstGeom>
                    <a:noFill/>
                    <a:ln w="9525">
                      <a:noFill/>
                      <a:miter lim="800000"/>
                      <a:headEnd/>
                      <a:tailEnd/>
                    </a:ln>
                  </pic:spPr>
                </pic:pic>
              </a:graphicData>
            </a:graphic>
          </wp:inline>
        </w:drawing>
      </w:r>
    </w:p>
    <w:p w:rsidR="00F86FA7" w:rsidRPr="003625A3" w:rsidRDefault="00F86FA7" w:rsidP="00D108AC">
      <w:pPr>
        <w:spacing w:after="120"/>
        <w:rPr>
          <w:rFonts w:ascii="Arial" w:hAnsi="Arial" w:cs="Arial"/>
          <w:i/>
          <w:iCs/>
          <w:color w:val="000000"/>
          <w:sz w:val="16"/>
          <w:szCs w:val="16"/>
        </w:rPr>
      </w:pPr>
    </w:p>
    <w:p w:rsidR="00AF60DB" w:rsidRPr="003625A3" w:rsidRDefault="00D108AC" w:rsidP="00D108AC">
      <w:pPr>
        <w:spacing w:after="120"/>
        <w:rPr>
          <w:rFonts w:ascii="Arial" w:hAnsi="Arial" w:cs="Arial"/>
        </w:rPr>
      </w:pPr>
      <w:r w:rsidRPr="003625A3">
        <w:rPr>
          <w:rFonts w:ascii="Arial" w:hAnsi="Arial" w:cs="Arial"/>
          <w:i/>
          <w:iCs/>
          <w:color w:val="000000"/>
          <w:sz w:val="16"/>
          <w:szCs w:val="16"/>
        </w:rPr>
        <w:t xml:space="preserve">Text und Foto verfügbar: </w:t>
      </w:r>
      <w:hyperlink r:id="rId13" w:history="1">
        <w:r w:rsidR="004A5E0C" w:rsidRPr="003625A3">
          <w:rPr>
            <w:rStyle w:val="Hyperlink"/>
            <w:rFonts w:ascii="Arial" w:hAnsi="Arial" w:cs="Arial"/>
            <w:i/>
            <w:iCs/>
            <w:sz w:val="16"/>
            <w:szCs w:val="16"/>
          </w:rPr>
          <w:t>https://www.congatec.com/de/congatec/pressemitteilungen.html</w:t>
        </w:r>
      </w:hyperlink>
    </w:p>
    <w:p w:rsidR="00D108AC" w:rsidRPr="003625A3" w:rsidRDefault="00D108AC" w:rsidP="00D108AC">
      <w:pPr>
        <w:spacing w:after="120"/>
        <w:rPr>
          <w:rFonts w:ascii="Arial" w:hAnsi="Arial" w:cs="Arial"/>
          <w:sz w:val="22"/>
        </w:rPr>
      </w:pPr>
      <w:r w:rsidRPr="003625A3">
        <w:rPr>
          <w:rFonts w:ascii="Arial" w:hAnsi="Arial" w:cs="Arial"/>
          <w:sz w:val="22"/>
        </w:rPr>
        <w:br/>
      </w:r>
    </w:p>
    <w:p w:rsidR="00D108AC" w:rsidRPr="003625A3" w:rsidRDefault="00D108AC" w:rsidP="00D108AC">
      <w:pPr>
        <w:jc w:val="right"/>
        <w:rPr>
          <w:rFonts w:ascii="Arial" w:hAnsi="Arial" w:cs="Arial"/>
          <w:kern w:val="2"/>
          <w:sz w:val="22"/>
          <w:szCs w:val="22"/>
        </w:rPr>
      </w:pPr>
    </w:p>
    <w:p w:rsidR="00D108AC" w:rsidRPr="003625A3" w:rsidRDefault="00D108AC" w:rsidP="00D108AC">
      <w:pPr>
        <w:pStyle w:val="Pressemitteilung"/>
        <w:rPr>
          <w:rFonts w:cs="Arial"/>
          <w:szCs w:val="24"/>
        </w:rPr>
      </w:pPr>
      <w:r w:rsidRPr="003625A3">
        <w:rPr>
          <w:rFonts w:cs="Arial"/>
          <w:szCs w:val="24"/>
        </w:rPr>
        <w:t>Pressemitteilung</w:t>
      </w:r>
    </w:p>
    <w:p w:rsidR="00A51934" w:rsidRPr="003625A3" w:rsidRDefault="00A51934" w:rsidP="00A51934">
      <w:pPr>
        <w:jc w:val="center"/>
        <w:rPr>
          <w:rFonts w:ascii="Arial" w:hAnsi="Arial" w:cs="Arial"/>
        </w:rPr>
      </w:pPr>
      <w:r w:rsidRPr="003625A3">
        <w:rPr>
          <w:rFonts w:ascii="Arial" w:hAnsi="Arial" w:cs="Arial"/>
        </w:rPr>
        <w:t xml:space="preserve">congatec </w:t>
      </w:r>
      <w:r w:rsidR="004F386A" w:rsidRPr="003625A3">
        <w:rPr>
          <w:rFonts w:ascii="Arial" w:hAnsi="Arial" w:cs="Arial"/>
        </w:rPr>
        <w:t xml:space="preserve">steigt in </w:t>
      </w:r>
      <w:r w:rsidR="00234B76" w:rsidRPr="003625A3">
        <w:rPr>
          <w:rFonts w:ascii="Arial" w:hAnsi="Arial" w:cs="Arial"/>
        </w:rPr>
        <w:t xml:space="preserve">den Markt </w:t>
      </w:r>
      <w:r w:rsidR="004F386A" w:rsidRPr="003625A3">
        <w:rPr>
          <w:rFonts w:ascii="Arial" w:hAnsi="Arial" w:cs="Arial"/>
        </w:rPr>
        <w:t xml:space="preserve">der </w:t>
      </w:r>
      <w:r w:rsidRPr="003625A3">
        <w:rPr>
          <w:rFonts w:ascii="Arial" w:hAnsi="Arial" w:cs="Arial"/>
        </w:rPr>
        <w:t>3</w:t>
      </w:r>
      <w:r w:rsidR="00234B76" w:rsidRPr="003625A3">
        <w:rPr>
          <w:rFonts w:ascii="Arial" w:hAnsi="Arial" w:cs="Arial"/>
        </w:rPr>
        <w:t>,</w:t>
      </w:r>
      <w:r w:rsidR="00945F3D" w:rsidRPr="003625A3">
        <w:rPr>
          <w:rFonts w:ascii="Arial" w:hAnsi="Arial" w:cs="Arial"/>
        </w:rPr>
        <w:t xml:space="preserve">5 </w:t>
      </w:r>
      <w:r w:rsidR="0043580C" w:rsidRPr="003625A3">
        <w:rPr>
          <w:rFonts w:ascii="Arial" w:hAnsi="Arial" w:cs="Arial"/>
        </w:rPr>
        <w:t>Zoll</w:t>
      </w:r>
      <w:r w:rsidR="00945F3D" w:rsidRPr="003625A3">
        <w:rPr>
          <w:rFonts w:ascii="Arial" w:hAnsi="Arial" w:cs="Arial"/>
        </w:rPr>
        <w:t xml:space="preserve"> </w:t>
      </w:r>
      <w:r w:rsidR="0043580C" w:rsidRPr="003625A3">
        <w:rPr>
          <w:rFonts w:ascii="Arial" w:hAnsi="Arial" w:cs="Arial"/>
        </w:rPr>
        <w:t>SBC</w:t>
      </w:r>
      <w:r w:rsidR="00234B76" w:rsidRPr="003625A3">
        <w:rPr>
          <w:rFonts w:ascii="Arial" w:hAnsi="Arial" w:cs="Arial"/>
        </w:rPr>
        <w:t xml:space="preserve">s </w:t>
      </w:r>
      <w:r w:rsidR="0043580C" w:rsidRPr="003625A3">
        <w:rPr>
          <w:rFonts w:ascii="Arial" w:hAnsi="Arial" w:cs="Arial"/>
        </w:rPr>
        <w:t>ein</w:t>
      </w:r>
    </w:p>
    <w:p w:rsidR="00A51934" w:rsidRPr="003625A3" w:rsidRDefault="00A51934" w:rsidP="00A51934">
      <w:pPr>
        <w:jc w:val="center"/>
        <w:rPr>
          <w:rFonts w:ascii="Arial" w:hAnsi="Arial" w:cs="Arial"/>
        </w:rPr>
      </w:pPr>
    </w:p>
    <w:p w:rsidR="004F386A" w:rsidRPr="003625A3" w:rsidRDefault="00936AB3" w:rsidP="00A51934">
      <w:pPr>
        <w:jc w:val="center"/>
        <w:rPr>
          <w:rFonts w:ascii="Arial" w:hAnsi="Arial" w:cs="Arial"/>
          <w:b/>
          <w:sz w:val="32"/>
          <w:szCs w:val="32"/>
        </w:rPr>
      </w:pPr>
      <w:r w:rsidRPr="003625A3">
        <w:rPr>
          <w:rFonts w:ascii="Arial" w:hAnsi="Arial" w:cs="Arial"/>
          <w:b/>
          <w:sz w:val="32"/>
          <w:szCs w:val="32"/>
        </w:rPr>
        <w:t>congatec debütiert mit 40%iger Leistungssteigerung</w:t>
      </w:r>
    </w:p>
    <w:p w:rsidR="00A51934" w:rsidRPr="003625A3" w:rsidRDefault="00A51934" w:rsidP="00A51934">
      <w:pPr>
        <w:jc w:val="center"/>
        <w:rPr>
          <w:rFonts w:ascii="Arial" w:hAnsi="Arial" w:cs="Arial"/>
          <w:b/>
          <w:sz w:val="36"/>
        </w:rPr>
      </w:pPr>
    </w:p>
    <w:p w:rsidR="00A51934" w:rsidRPr="003625A3" w:rsidRDefault="00A51934" w:rsidP="00B25C39">
      <w:pPr>
        <w:spacing w:line="360" w:lineRule="auto"/>
        <w:rPr>
          <w:rFonts w:ascii="Arial" w:hAnsi="Arial" w:cs="Arial"/>
          <w:sz w:val="22"/>
          <w:szCs w:val="22"/>
        </w:rPr>
      </w:pPr>
      <w:r w:rsidRPr="003625A3">
        <w:rPr>
          <w:rStyle w:val="Kommentarzeichen1"/>
          <w:rFonts w:ascii="Arial" w:hAnsi="Arial" w:cs="Arial"/>
          <w:b/>
          <w:sz w:val="22"/>
          <w:szCs w:val="22"/>
        </w:rPr>
        <w:t>Deggendorf/</w:t>
      </w:r>
      <w:r w:rsidR="00F916D1" w:rsidRPr="003625A3">
        <w:rPr>
          <w:rStyle w:val="Kommentarzeichen1"/>
          <w:rFonts w:ascii="Arial" w:hAnsi="Arial" w:cs="Arial"/>
          <w:b/>
          <w:sz w:val="22"/>
          <w:szCs w:val="22"/>
        </w:rPr>
        <w:t>Nürnberg</w:t>
      </w:r>
      <w:r w:rsidRPr="003625A3">
        <w:rPr>
          <w:rStyle w:val="Kommentarzeichen1"/>
          <w:rFonts w:ascii="Arial" w:hAnsi="Arial" w:cs="Arial"/>
          <w:b/>
          <w:sz w:val="22"/>
          <w:szCs w:val="22"/>
        </w:rPr>
        <w:t>, 26</w:t>
      </w:r>
      <w:r w:rsidR="00F916D1" w:rsidRPr="003625A3">
        <w:rPr>
          <w:rStyle w:val="Kommentarzeichen1"/>
          <w:rFonts w:ascii="Arial" w:hAnsi="Arial" w:cs="Arial"/>
          <w:b/>
          <w:sz w:val="22"/>
          <w:szCs w:val="22"/>
        </w:rPr>
        <w:t>.</w:t>
      </w:r>
      <w:r w:rsidRPr="003625A3">
        <w:rPr>
          <w:rStyle w:val="Kommentarzeichen1"/>
          <w:rFonts w:ascii="Arial" w:hAnsi="Arial" w:cs="Arial"/>
          <w:b/>
          <w:sz w:val="22"/>
          <w:szCs w:val="22"/>
        </w:rPr>
        <w:t xml:space="preserve"> </w:t>
      </w:r>
      <w:r w:rsidR="00F916D1" w:rsidRPr="003625A3">
        <w:rPr>
          <w:rStyle w:val="Kommentarzeichen1"/>
          <w:rFonts w:ascii="Arial" w:hAnsi="Arial" w:cs="Arial"/>
          <w:b/>
          <w:sz w:val="22"/>
          <w:szCs w:val="22"/>
        </w:rPr>
        <w:t>Februar</w:t>
      </w:r>
      <w:r w:rsidRPr="003625A3">
        <w:rPr>
          <w:rStyle w:val="Kommentarzeichen1"/>
          <w:rFonts w:ascii="Arial" w:hAnsi="Arial" w:cs="Arial"/>
          <w:b/>
          <w:sz w:val="22"/>
          <w:szCs w:val="22"/>
        </w:rPr>
        <w:t xml:space="preserve"> 2019</w:t>
      </w:r>
      <w:r w:rsidRPr="003625A3">
        <w:rPr>
          <w:rStyle w:val="Kommentarzeichen1"/>
          <w:rFonts w:ascii="Arial" w:hAnsi="Arial" w:cs="Arial"/>
          <w:sz w:val="22"/>
          <w:szCs w:val="22"/>
        </w:rPr>
        <w:t xml:space="preserve">  * * *  congatec </w:t>
      </w:r>
      <w:r w:rsidR="00234B76" w:rsidRPr="003625A3">
        <w:rPr>
          <w:rFonts w:ascii="Arial" w:hAnsi="Arial" w:cs="Arial"/>
          <w:sz w:val="22"/>
          <w:szCs w:val="22"/>
        </w:rPr>
        <w:t xml:space="preserve">– ein führender Anbieter standardisierter und kundenspezifischer Embedded Computer Boards und Module – </w:t>
      </w:r>
      <w:r w:rsidR="004F386A" w:rsidRPr="003625A3">
        <w:rPr>
          <w:rFonts w:ascii="Arial" w:hAnsi="Arial" w:cs="Arial"/>
          <w:sz w:val="22"/>
          <w:szCs w:val="22"/>
        </w:rPr>
        <w:t>steigt in den</w:t>
      </w:r>
      <w:r w:rsidR="00234B76" w:rsidRPr="003625A3">
        <w:rPr>
          <w:rFonts w:ascii="Arial" w:hAnsi="Arial" w:cs="Arial"/>
          <w:sz w:val="22"/>
          <w:szCs w:val="22"/>
        </w:rPr>
        <w:t xml:space="preserve"> Markt der 3,5</w:t>
      </w:r>
      <w:r w:rsidR="00945F3D" w:rsidRPr="003625A3">
        <w:rPr>
          <w:rFonts w:ascii="Arial" w:hAnsi="Arial" w:cs="Arial"/>
          <w:sz w:val="22"/>
          <w:szCs w:val="22"/>
        </w:rPr>
        <w:t xml:space="preserve"> </w:t>
      </w:r>
      <w:r w:rsidR="00234B76" w:rsidRPr="003625A3">
        <w:rPr>
          <w:rFonts w:ascii="Arial" w:hAnsi="Arial" w:cs="Arial"/>
          <w:sz w:val="22"/>
          <w:szCs w:val="22"/>
        </w:rPr>
        <w:t>Zoll Singl</w:t>
      </w:r>
      <w:r w:rsidR="00945F3D" w:rsidRPr="003625A3">
        <w:rPr>
          <w:rFonts w:ascii="Arial" w:hAnsi="Arial" w:cs="Arial"/>
          <w:sz w:val="22"/>
          <w:szCs w:val="22"/>
        </w:rPr>
        <w:t>e</w:t>
      </w:r>
      <w:r w:rsidR="004F386A" w:rsidRPr="003625A3">
        <w:rPr>
          <w:rFonts w:ascii="Arial" w:hAnsi="Arial" w:cs="Arial"/>
          <w:sz w:val="22"/>
          <w:szCs w:val="22"/>
        </w:rPr>
        <w:t>b</w:t>
      </w:r>
      <w:r w:rsidR="00234B76" w:rsidRPr="003625A3">
        <w:rPr>
          <w:rFonts w:ascii="Arial" w:hAnsi="Arial" w:cs="Arial"/>
          <w:sz w:val="22"/>
          <w:szCs w:val="22"/>
        </w:rPr>
        <w:t xml:space="preserve">oard-Computer </w:t>
      </w:r>
      <w:r w:rsidR="00267C55" w:rsidRPr="003625A3">
        <w:rPr>
          <w:rFonts w:ascii="Arial" w:hAnsi="Arial" w:cs="Arial"/>
          <w:sz w:val="22"/>
          <w:szCs w:val="22"/>
        </w:rPr>
        <w:t xml:space="preserve">(SBC) </w:t>
      </w:r>
      <w:r w:rsidR="00234B76" w:rsidRPr="003625A3">
        <w:rPr>
          <w:rFonts w:ascii="Arial" w:hAnsi="Arial" w:cs="Arial"/>
          <w:sz w:val="22"/>
          <w:szCs w:val="22"/>
        </w:rPr>
        <w:t xml:space="preserve">mit einer </w:t>
      </w:r>
      <w:r w:rsidR="004F386A" w:rsidRPr="003625A3">
        <w:rPr>
          <w:rFonts w:ascii="Arial" w:hAnsi="Arial" w:cs="Arial"/>
          <w:sz w:val="22"/>
          <w:szCs w:val="22"/>
        </w:rPr>
        <w:t xml:space="preserve">40%igen </w:t>
      </w:r>
      <w:r w:rsidR="00234B76" w:rsidRPr="003625A3">
        <w:rPr>
          <w:rFonts w:ascii="Arial" w:hAnsi="Arial" w:cs="Arial"/>
          <w:sz w:val="22"/>
          <w:szCs w:val="22"/>
        </w:rPr>
        <w:t>Leistungssteigerung für existierende Applikationen</w:t>
      </w:r>
      <w:r w:rsidR="004F386A" w:rsidRPr="003625A3">
        <w:rPr>
          <w:rFonts w:ascii="Arial" w:hAnsi="Arial" w:cs="Arial"/>
          <w:sz w:val="22"/>
          <w:szCs w:val="22"/>
        </w:rPr>
        <w:t xml:space="preserve"> ein</w:t>
      </w:r>
      <w:r w:rsidRPr="003625A3">
        <w:rPr>
          <w:rFonts w:ascii="Arial" w:hAnsi="Arial" w:cs="Arial"/>
          <w:sz w:val="22"/>
          <w:szCs w:val="22"/>
        </w:rPr>
        <w:t xml:space="preserve">. </w:t>
      </w:r>
      <w:r w:rsidR="005C24EC" w:rsidRPr="003625A3">
        <w:rPr>
          <w:rFonts w:ascii="Arial" w:hAnsi="Arial" w:cs="Arial"/>
          <w:sz w:val="22"/>
          <w:szCs w:val="22"/>
        </w:rPr>
        <w:t>Für diese</w:t>
      </w:r>
      <w:r w:rsidR="00267C55" w:rsidRPr="003625A3">
        <w:rPr>
          <w:rFonts w:ascii="Arial" w:hAnsi="Arial" w:cs="Arial"/>
          <w:sz w:val="22"/>
          <w:szCs w:val="22"/>
        </w:rPr>
        <w:t>n</w:t>
      </w:r>
      <w:r w:rsidR="005C24EC" w:rsidRPr="003625A3">
        <w:rPr>
          <w:rFonts w:ascii="Arial" w:hAnsi="Arial" w:cs="Arial"/>
          <w:sz w:val="22"/>
          <w:szCs w:val="22"/>
        </w:rPr>
        <w:t xml:space="preserve"> beeindruckenden Performancezuwachs sind die neuen </w:t>
      </w:r>
      <w:r w:rsidR="00F20878" w:rsidRPr="003625A3">
        <w:rPr>
          <w:rFonts w:ascii="Arial" w:hAnsi="Arial" w:cs="Arial"/>
          <w:sz w:val="22"/>
          <w:szCs w:val="22"/>
        </w:rPr>
        <w:t xml:space="preserve">conga-JC370 </w:t>
      </w:r>
      <w:r w:rsidR="00AA319F" w:rsidRPr="003625A3">
        <w:rPr>
          <w:rFonts w:ascii="Arial" w:hAnsi="Arial" w:cs="Arial"/>
          <w:sz w:val="22"/>
          <w:szCs w:val="22"/>
        </w:rPr>
        <w:t xml:space="preserve">3,5 Zoll SBCs </w:t>
      </w:r>
      <w:r w:rsidR="00267C55" w:rsidRPr="003625A3">
        <w:rPr>
          <w:rFonts w:ascii="Arial" w:hAnsi="Arial" w:cs="Arial"/>
          <w:sz w:val="22"/>
          <w:szCs w:val="22"/>
        </w:rPr>
        <w:t xml:space="preserve">mit </w:t>
      </w:r>
      <w:r w:rsidR="00337252">
        <w:rPr>
          <w:rFonts w:ascii="Arial" w:hAnsi="Arial" w:cs="Arial"/>
          <w:sz w:val="22"/>
          <w:szCs w:val="22"/>
        </w:rPr>
        <w:t xml:space="preserve">der Consumer Version der </w:t>
      </w:r>
      <w:r w:rsidRPr="003625A3">
        <w:rPr>
          <w:rFonts w:ascii="Arial" w:hAnsi="Arial" w:cs="Arial"/>
          <w:sz w:val="22"/>
          <w:szCs w:val="22"/>
        </w:rPr>
        <w:t>Intel</w:t>
      </w:r>
      <w:r w:rsidR="00945F3D" w:rsidRPr="003625A3">
        <w:rPr>
          <w:rFonts w:ascii="Arial" w:hAnsi="Arial" w:cs="Arial"/>
          <w:sz w:val="22"/>
          <w:szCs w:val="22"/>
          <w:vertAlign w:val="superscript"/>
        </w:rPr>
        <w:t>®</w:t>
      </w:r>
      <w:r w:rsidRPr="003625A3">
        <w:rPr>
          <w:rFonts w:ascii="Arial" w:hAnsi="Arial" w:cs="Arial"/>
          <w:sz w:val="22"/>
          <w:szCs w:val="22"/>
        </w:rPr>
        <w:t xml:space="preserve"> Core™ i7 Mobile </w:t>
      </w:r>
      <w:r w:rsidR="005C24EC" w:rsidRPr="003625A3">
        <w:rPr>
          <w:rFonts w:ascii="Arial" w:hAnsi="Arial" w:cs="Arial"/>
          <w:sz w:val="22"/>
          <w:szCs w:val="22"/>
        </w:rPr>
        <w:t xml:space="preserve">Prozessoren der 8. Generation (Codename Whiskey Lake) </w:t>
      </w:r>
      <w:r w:rsidR="00267C55" w:rsidRPr="003625A3">
        <w:rPr>
          <w:rFonts w:ascii="Arial" w:hAnsi="Arial" w:cs="Arial"/>
          <w:sz w:val="22"/>
          <w:szCs w:val="22"/>
        </w:rPr>
        <w:t>bestückt</w:t>
      </w:r>
      <w:r w:rsidRPr="003625A3">
        <w:rPr>
          <w:rFonts w:ascii="Arial" w:hAnsi="Arial" w:cs="Arial"/>
          <w:sz w:val="22"/>
          <w:szCs w:val="22"/>
        </w:rPr>
        <w:t xml:space="preserve">. </w:t>
      </w:r>
      <w:r w:rsidR="005C24EC" w:rsidRPr="003625A3">
        <w:rPr>
          <w:rFonts w:ascii="Arial" w:hAnsi="Arial" w:cs="Arial"/>
          <w:sz w:val="22"/>
          <w:szCs w:val="22"/>
        </w:rPr>
        <w:t xml:space="preserve">Damit ist congatec – soweit bekannt – weltweit das erste Unternehmen, das diese neue Prozessorgeneration auf einem Embedded Formfaktor verfügbar macht, wodurch congatec auch eine Vorreiterolle beim Rollout für </w:t>
      </w:r>
      <w:r w:rsidR="00F20878" w:rsidRPr="003625A3">
        <w:rPr>
          <w:rFonts w:ascii="Arial" w:hAnsi="Arial" w:cs="Arial"/>
          <w:sz w:val="22"/>
          <w:szCs w:val="22"/>
        </w:rPr>
        <w:t xml:space="preserve">den Einsatz unter </w:t>
      </w:r>
      <w:r w:rsidR="005C24EC" w:rsidRPr="003625A3">
        <w:rPr>
          <w:rFonts w:ascii="Arial" w:hAnsi="Arial" w:cs="Arial"/>
          <w:sz w:val="22"/>
          <w:szCs w:val="22"/>
        </w:rPr>
        <w:t>raue</w:t>
      </w:r>
      <w:r w:rsidR="00F20878" w:rsidRPr="003625A3">
        <w:rPr>
          <w:rFonts w:ascii="Arial" w:hAnsi="Arial" w:cs="Arial"/>
          <w:sz w:val="22"/>
          <w:szCs w:val="22"/>
        </w:rPr>
        <w:t>n</w:t>
      </w:r>
      <w:r w:rsidR="005C24EC" w:rsidRPr="003625A3">
        <w:rPr>
          <w:rFonts w:ascii="Arial" w:hAnsi="Arial" w:cs="Arial"/>
          <w:sz w:val="22"/>
          <w:szCs w:val="22"/>
        </w:rPr>
        <w:t xml:space="preserve"> </w:t>
      </w:r>
      <w:r w:rsidR="00F20878" w:rsidRPr="003625A3">
        <w:rPr>
          <w:rFonts w:ascii="Arial" w:hAnsi="Arial" w:cs="Arial"/>
          <w:sz w:val="22"/>
          <w:szCs w:val="22"/>
        </w:rPr>
        <w:t xml:space="preserve">Umgebungsbedingungen </w:t>
      </w:r>
      <w:r w:rsidR="005C24EC" w:rsidRPr="003625A3">
        <w:rPr>
          <w:rFonts w:ascii="Arial" w:hAnsi="Arial" w:cs="Arial"/>
          <w:sz w:val="22"/>
          <w:szCs w:val="22"/>
        </w:rPr>
        <w:t>übe</w:t>
      </w:r>
      <w:r w:rsidR="00824140" w:rsidRPr="003625A3">
        <w:rPr>
          <w:rFonts w:ascii="Arial" w:hAnsi="Arial" w:cs="Arial"/>
          <w:sz w:val="22"/>
          <w:szCs w:val="22"/>
        </w:rPr>
        <w:t>r</w:t>
      </w:r>
      <w:r w:rsidR="005C24EC" w:rsidRPr="003625A3">
        <w:rPr>
          <w:rFonts w:ascii="Arial" w:hAnsi="Arial" w:cs="Arial"/>
          <w:sz w:val="22"/>
          <w:szCs w:val="22"/>
        </w:rPr>
        <w:t xml:space="preserve">nimmt. </w:t>
      </w:r>
      <w:r w:rsidR="00824140" w:rsidRPr="003625A3">
        <w:rPr>
          <w:rFonts w:ascii="Arial" w:hAnsi="Arial" w:cs="Arial"/>
          <w:sz w:val="22"/>
          <w:szCs w:val="22"/>
        </w:rPr>
        <w:t xml:space="preserve">OEM-Kunden </w:t>
      </w:r>
      <w:r w:rsidR="00EA10F9" w:rsidRPr="003625A3">
        <w:rPr>
          <w:rFonts w:ascii="Arial" w:hAnsi="Arial" w:cs="Arial"/>
          <w:sz w:val="22"/>
          <w:szCs w:val="22"/>
        </w:rPr>
        <w:t xml:space="preserve">profitieren </w:t>
      </w:r>
      <w:r w:rsidR="00283A97" w:rsidRPr="003625A3">
        <w:rPr>
          <w:rFonts w:ascii="Arial" w:hAnsi="Arial" w:cs="Arial"/>
          <w:sz w:val="22"/>
          <w:szCs w:val="22"/>
        </w:rPr>
        <w:t xml:space="preserve">von dem sehr frühzeitigen </w:t>
      </w:r>
      <w:r w:rsidR="00267C55" w:rsidRPr="003625A3">
        <w:rPr>
          <w:rFonts w:ascii="Arial" w:hAnsi="Arial" w:cs="Arial"/>
          <w:sz w:val="22"/>
          <w:szCs w:val="22"/>
        </w:rPr>
        <w:t xml:space="preserve">Zugriff auf </w:t>
      </w:r>
      <w:r w:rsidR="00283A97" w:rsidRPr="003625A3">
        <w:rPr>
          <w:rFonts w:ascii="Arial" w:hAnsi="Arial" w:cs="Arial"/>
          <w:sz w:val="22"/>
          <w:szCs w:val="22"/>
        </w:rPr>
        <w:t xml:space="preserve">diese neue High-End Prozessorarchitektur </w:t>
      </w:r>
      <w:r w:rsidR="00267C55" w:rsidRPr="003625A3">
        <w:rPr>
          <w:rFonts w:ascii="Arial" w:hAnsi="Arial" w:cs="Arial"/>
          <w:sz w:val="22"/>
          <w:szCs w:val="22"/>
        </w:rPr>
        <w:t xml:space="preserve">und damit der </w:t>
      </w:r>
      <w:r w:rsidR="00283A97" w:rsidRPr="003625A3">
        <w:rPr>
          <w:rFonts w:ascii="Arial" w:hAnsi="Arial" w:cs="Arial"/>
          <w:sz w:val="22"/>
          <w:szCs w:val="22"/>
        </w:rPr>
        <w:t>Möglichkeit</w:t>
      </w:r>
      <w:r w:rsidR="00267C55" w:rsidRPr="003625A3">
        <w:rPr>
          <w:rFonts w:ascii="Arial" w:hAnsi="Arial" w:cs="Arial"/>
          <w:sz w:val="22"/>
          <w:szCs w:val="22"/>
        </w:rPr>
        <w:t>,</w:t>
      </w:r>
      <w:r w:rsidR="00283A97" w:rsidRPr="003625A3">
        <w:rPr>
          <w:rFonts w:ascii="Arial" w:hAnsi="Arial" w:cs="Arial"/>
          <w:sz w:val="22"/>
          <w:szCs w:val="22"/>
        </w:rPr>
        <w:t xml:space="preserve"> First-to-Market</w:t>
      </w:r>
      <w:r w:rsidR="002C03D5" w:rsidRPr="003625A3">
        <w:rPr>
          <w:rFonts w:ascii="Arial" w:hAnsi="Arial" w:cs="Arial"/>
          <w:sz w:val="22"/>
          <w:szCs w:val="22"/>
        </w:rPr>
        <w:t xml:space="preserve"> Vorteile zu erzielen.</w:t>
      </w:r>
      <w:r w:rsidR="00B25C39" w:rsidRPr="003625A3">
        <w:rPr>
          <w:rFonts w:ascii="Arial" w:hAnsi="Arial" w:cs="Arial"/>
          <w:sz w:val="22"/>
          <w:szCs w:val="22"/>
        </w:rPr>
        <w:t xml:space="preserve"> Zukünftig wird congatec alle relevanten Prozessoren unterstützen, die sich für diesen kompakten SBC-Formfaktor eignen</w:t>
      </w:r>
      <w:r w:rsidR="00267C55" w:rsidRPr="003625A3">
        <w:rPr>
          <w:rFonts w:ascii="Arial" w:hAnsi="Arial" w:cs="Arial"/>
          <w:sz w:val="22"/>
          <w:szCs w:val="22"/>
        </w:rPr>
        <w:t xml:space="preserve"> – </w:t>
      </w:r>
      <w:r w:rsidR="00B25C39" w:rsidRPr="003625A3">
        <w:rPr>
          <w:rFonts w:ascii="Arial" w:hAnsi="Arial" w:cs="Arial"/>
          <w:sz w:val="22"/>
          <w:szCs w:val="22"/>
        </w:rPr>
        <w:t>einschließlich der verschiedenen Embedded Varianten der brandneuen 8. Generation der Intel</w:t>
      </w:r>
      <w:r w:rsidR="00945F3D" w:rsidRPr="003625A3">
        <w:rPr>
          <w:rFonts w:ascii="Arial" w:hAnsi="Arial" w:cs="Arial"/>
          <w:sz w:val="22"/>
          <w:szCs w:val="22"/>
          <w:vertAlign w:val="superscript"/>
        </w:rPr>
        <w:t>®</w:t>
      </w:r>
      <w:r w:rsidR="00B25C39" w:rsidRPr="003625A3">
        <w:rPr>
          <w:rFonts w:ascii="Arial" w:hAnsi="Arial" w:cs="Arial"/>
          <w:sz w:val="22"/>
          <w:szCs w:val="22"/>
        </w:rPr>
        <w:t xml:space="preserve"> Core</w:t>
      </w:r>
      <w:r w:rsidR="00682CA9" w:rsidRPr="003625A3">
        <w:rPr>
          <w:rFonts w:ascii="Arial" w:hAnsi="Arial" w:cs="Arial"/>
          <w:sz w:val="22"/>
          <w:szCs w:val="22"/>
        </w:rPr>
        <w:t>™</w:t>
      </w:r>
      <w:r w:rsidR="00B25C39" w:rsidRPr="003625A3">
        <w:rPr>
          <w:rFonts w:ascii="Arial" w:hAnsi="Arial" w:cs="Arial"/>
          <w:sz w:val="22"/>
          <w:szCs w:val="22"/>
        </w:rPr>
        <w:t xml:space="preserve"> i7 Mobile Prozessoren. </w:t>
      </w:r>
    </w:p>
    <w:p w:rsidR="00A51934" w:rsidRPr="003625A3" w:rsidRDefault="00A51934" w:rsidP="00A51934">
      <w:pPr>
        <w:spacing w:line="360" w:lineRule="auto"/>
        <w:rPr>
          <w:rFonts w:ascii="Arial" w:hAnsi="Arial" w:cs="Arial"/>
          <w:sz w:val="22"/>
          <w:szCs w:val="22"/>
        </w:rPr>
      </w:pPr>
    </w:p>
    <w:p w:rsidR="00EB2C1F" w:rsidRPr="003625A3" w:rsidRDefault="00284481">
      <w:pPr>
        <w:spacing w:after="240" w:line="360" w:lineRule="auto"/>
        <w:rPr>
          <w:rFonts w:ascii="Arial" w:hAnsi="Arial" w:cs="Arial"/>
          <w:sz w:val="22"/>
          <w:szCs w:val="22"/>
        </w:rPr>
      </w:pPr>
      <w:r w:rsidRPr="003625A3">
        <w:rPr>
          <w:rFonts w:ascii="Arial" w:hAnsi="Arial" w:cs="Arial"/>
          <w:sz w:val="22"/>
          <w:szCs w:val="22"/>
        </w:rPr>
        <w:lastRenderedPageBreak/>
        <w:t>"</w:t>
      </w:r>
      <w:r w:rsidR="00945F3D" w:rsidRPr="003625A3">
        <w:rPr>
          <w:rFonts w:ascii="Arial" w:hAnsi="Arial" w:cs="Arial"/>
          <w:sz w:val="22"/>
          <w:szCs w:val="22"/>
        </w:rPr>
        <w:t>Anwender</w:t>
      </w:r>
      <w:r w:rsidR="00236A1D" w:rsidRPr="003625A3">
        <w:rPr>
          <w:rFonts w:ascii="Arial" w:hAnsi="Arial" w:cs="Arial"/>
          <w:sz w:val="22"/>
          <w:szCs w:val="22"/>
        </w:rPr>
        <w:t xml:space="preserve"> von </w:t>
      </w:r>
      <w:r w:rsidR="00AF576E" w:rsidRPr="003625A3">
        <w:rPr>
          <w:rFonts w:ascii="Arial" w:hAnsi="Arial" w:cs="Arial"/>
          <w:sz w:val="22"/>
          <w:szCs w:val="22"/>
        </w:rPr>
        <w:t>3,5</w:t>
      </w:r>
      <w:r w:rsidR="00945F3D" w:rsidRPr="003625A3">
        <w:rPr>
          <w:rFonts w:ascii="Arial" w:hAnsi="Arial" w:cs="Arial"/>
          <w:sz w:val="22"/>
          <w:szCs w:val="22"/>
        </w:rPr>
        <w:t xml:space="preserve"> </w:t>
      </w:r>
      <w:r w:rsidR="00AF576E" w:rsidRPr="003625A3">
        <w:rPr>
          <w:rFonts w:ascii="Arial" w:hAnsi="Arial" w:cs="Arial"/>
          <w:sz w:val="22"/>
          <w:szCs w:val="22"/>
        </w:rPr>
        <w:t>Zoll</w:t>
      </w:r>
      <w:r w:rsidR="00945F3D" w:rsidRPr="003625A3">
        <w:rPr>
          <w:rFonts w:ascii="Arial" w:hAnsi="Arial" w:cs="Arial"/>
          <w:sz w:val="22"/>
          <w:szCs w:val="22"/>
        </w:rPr>
        <w:t xml:space="preserve"> </w:t>
      </w:r>
      <w:r w:rsidR="00AF576E" w:rsidRPr="003625A3">
        <w:rPr>
          <w:rFonts w:ascii="Arial" w:hAnsi="Arial" w:cs="Arial"/>
          <w:sz w:val="22"/>
          <w:szCs w:val="22"/>
        </w:rPr>
        <w:t>Board</w:t>
      </w:r>
      <w:r w:rsidR="00236A1D" w:rsidRPr="003625A3">
        <w:rPr>
          <w:rFonts w:ascii="Arial" w:hAnsi="Arial" w:cs="Arial"/>
          <w:sz w:val="22"/>
          <w:szCs w:val="22"/>
        </w:rPr>
        <w:t xml:space="preserve">s </w:t>
      </w:r>
      <w:r w:rsidRPr="003625A3">
        <w:rPr>
          <w:rFonts w:ascii="Arial" w:hAnsi="Arial" w:cs="Arial"/>
          <w:sz w:val="22"/>
          <w:szCs w:val="22"/>
        </w:rPr>
        <w:t xml:space="preserve">profitieren </w:t>
      </w:r>
      <w:r w:rsidR="00267C55" w:rsidRPr="003625A3">
        <w:rPr>
          <w:rFonts w:ascii="Arial" w:hAnsi="Arial" w:cs="Arial"/>
          <w:sz w:val="22"/>
          <w:szCs w:val="22"/>
        </w:rPr>
        <w:t xml:space="preserve">von </w:t>
      </w:r>
      <w:r w:rsidRPr="003625A3">
        <w:rPr>
          <w:rFonts w:ascii="Arial" w:hAnsi="Arial" w:cs="Arial"/>
          <w:sz w:val="22"/>
          <w:szCs w:val="22"/>
        </w:rPr>
        <w:t>diesem Launch durch einen</w:t>
      </w:r>
      <w:r w:rsidR="00236A1D" w:rsidRPr="003625A3">
        <w:rPr>
          <w:rFonts w:ascii="Arial" w:hAnsi="Arial" w:cs="Arial"/>
          <w:sz w:val="22"/>
          <w:szCs w:val="22"/>
        </w:rPr>
        <w:t xml:space="preserve"> neuen Player </w:t>
      </w:r>
      <w:r w:rsidR="00460F61" w:rsidRPr="003625A3">
        <w:rPr>
          <w:rFonts w:ascii="Arial" w:hAnsi="Arial" w:cs="Arial"/>
          <w:sz w:val="22"/>
          <w:szCs w:val="22"/>
        </w:rPr>
        <w:t xml:space="preserve">am </w:t>
      </w:r>
      <w:r w:rsidR="00236A1D" w:rsidRPr="003625A3">
        <w:rPr>
          <w:rFonts w:ascii="Arial" w:hAnsi="Arial" w:cs="Arial"/>
          <w:sz w:val="22"/>
          <w:szCs w:val="22"/>
        </w:rPr>
        <w:t xml:space="preserve">Markt, der sich durch Mehrwerte </w:t>
      </w:r>
      <w:r w:rsidR="00AA319F" w:rsidRPr="003625A3">
        <w:rPr>
          <w:rFonts w:ascii="Arial" w:hAnsi="Arial" w:cs="Arial"/>
          <w:sz w:val="22"/>
          <w:szCs w:val="22"/>
        </w:rPr>
        <w:t>differenziert</w:t>
      </w:r>
      <w:r w:rsidR="00236A1D" w:rsidRPr="003625A3">
        <w:rPr>
          <w:rFonts w:ascii="Arial" w:hAnsi="Arial" w:cs="Arial"/>
          <w:sz w:val="22"/>
          <w:szCs w:val="22"/>
        </w:rPr>
        <w:t>, die andere Anbieter nicht leisten können oder wollen"</w:t>
      </w:r>
      <w:r w:rsidR="00267C55" w:rsidRPr="003625A3">
        <w:rPr>
          <w:rFonts w:ascii="Arial" w:hAnsi="Arial" w:cs="Arial"/>
          <w:sz w:val="22"/>
          <w:szCs w:val="22"/>
        </w:rPr>
        <w:t>,</w:t>
      </w:r>
      <w:r w:rsidR="00236A1D" w:rsidRPr="003625A3">
        <w:rPr>
          <w:rFonts w:ascii="Arial" w:hAnsi="Arial" w:cs="Arial"/>
          <w:sz w:val="22"/>
          <w:szCs w:val="22"/>
        </w:rPr>
        <w:t xml:space="preserve"> erklärt </w:t>
      </w:r>
      <w:r w:rsidR="00A51934" w:rsidRPr="003625A3">
        <w:rPr>
          <w:rFonts w:ascii="Arial" w:hAnsi="Arial" w:cs="Arial"/>
          <w:sz w:val="22"/>
          <w:szCs w:val="22"/>
        </w:rPr>
        <w:t xml:space="preserve">Jürgen Jungbauer, Product Line Manager </w:t>
      </w:r>
      <w:r w:rsidR="00236A1D" w:rsidRPr="003625A3">
        <w:rPr>
          <w:rFonts w:ascii="Arial" w:hAnsi="Arial" w:cs="Arial"/>
          <w:sz w:val="22"/>
          <w:szCs w:val="22"/>
        </w:rPr>
        <w:t xml:space="preserve">für </w:t>
      </w:r>
      <w:r w:rsidR="00A51934" w:rsidRPr="003625A3">
        <w:rPr>
          <w:rFonts w:ascii="Arial" w:hAnsi="Arial" w:cs="Arial"/>
          <w:sz w:val="22"/>
          <w:szCs w:val="22"/>
        </w:rPr>
        <w:t>SBC</w:t>
      </w:r>
      <w:r w:rsidR="00236A1D" w:rsidRPr="003625A3">
        <w:rPr>
          <w:rFonts w:ascii="Arial" w:hAnsi="Arial" w:cs="Arial"/>
          <w:sz w:val="22"/>
          <w:szCs w:val="22"/>
        </w:rPr>
        <w:t>s</w:t>
      </w:r>
      <w:r w:rsidR="00A51934" w:rsidRPr="003625A3">
        <w:rPr>
          <w:rFonts w:ascii="Arial" w:hAnsi="Arial" w:cs="Arial"/>
          <w:sz w:val="22"/>
          <w:szCs w:val="22"/>
        </w:rPr>
        <w:t xml:space="preserve"> </w:t>
      </w:r>
      <w:r w:rsidR="00236A1D" w:rsidRPr="003625A3">
        <w:rPr>
          <w:rFonts w:ascii="Arial" w:hAnsi="Arial" w:cs="Arial"/>
          <w:sz w:val="22"/>
          <w:szCs w:val="22"/>
        </w:rPr>
        <w:t xml:space="preserve">bei </w:t>
      </w:r>
      <w:r w:rsidR="00A51934" w:rsidRPr="003625A3">
        <w:rPr>
          <w:rFonts w:ascii="Arial" w:hAnsi="Arial" w:cs="Arial"/>
          <w:sz w:val="22"/>
          <w:szCs w:val="22"/>
        </w:rPr>
        <w:t>congatec. “</w:t>
      </w:r>
      <w:r w:rsidR="00460F61" w:rsidRPr="003625A3">
        <w:rPr>
          <w:rFonts w:ascii="Arial" w:hAnsi="Arial" w:cs="Arial"/>
          <w:sz w:val="22"/>
          <w:szCs w:val="22"/>
        </w:rPr>
        <w:t xml:space="preserve">Kunden profitieren </w:t>
      </w:r>
      <w:r w:rsidR="00AA319F" w:rsidRPr="003625A3">
        <w:rPr>
          <w:rFonts w:ascii="Arial" w:hAnsi="Arial" w:cs="Arial"/>
          <w:sz w:val="22"/>
          <w:szCs w:val="22"/>
        </w:rPr>
        <w:t xml:space="preserve">beispielsweise </w:t>
      </w:r>
      <w:r w:rsidR="005C0E75" w:rsidRPr="003625A3">
        <w:rPr>
          <w:rFonts w:ascii="Arial" w:hAnsi="Arial" w:cs="Arial"/>
          <w:sz w:val="22"/>
          <w:szCs w:val="22"/>
        </w:rPr>
        <w:t>durch umfassende Beratung, persönlichen Integrationssupport und umfangreiche BSPs</w:t>
      </w:r>
      <w:r w:rsidR="005C0E75" w:rsidRPr="003625A3" w:rsidDel="00AA319F">
        <w:rPr>
          <w:rFonts w:ascii="Arial" w:hAnsi="Arial" w:cs="Arial"/>
          <w:sz w:val="22"/>
          <w:szCs w:val="22"/>
        </w:rPr>
        <w:t xml:space="preserve"> </w:t>
      </w:r>
      <w:r w:rsidR="00460F61" w:rsidRPr="003625A3">
        <w:rPr>
          <w:rFonts w:ascii="Arial" w:hAnsi="Arial" w:cs="Arial"/>
          <w:sz w:val="22"/>
          <w:szCs w:val="22"/>
        </w:rPr>
        <w:t xml:space="preserve">von </w:t>
      </w:r>
      <w:r w:rsidR="005C0E75" w:rsidRPr="003625A3">
        <w:rPr>
          <w:rFonts w:ascii="Arial" w:hAnsi="Arial" w:cs="Arial"/>
          <w:sz w:val="22"/>
          <w:szCs w:val="22"/>
        </w:rPr>
        <w:t xml:space="preserve">geringeren </w:t>
      </w:r>
      <w:r w:rsidR="00460F61" w:rsidRPr="003625A3">
        <w:rPr>
          <w:rFonts w:ascii="Arial" w:hAnsi="Arial" w:cs="Arial"/>
          <w:sz w:val="22"/>
          <w:szCs w:val="22"/>
        </w:rPr>
        <w:t>Design-In-Kosten.</w:t>
      </w:r>
      <w:r w:rsidR="00E07E65" w:rsidRPr="003625A3">
        <w:rPr>
          <w:rFonts w:ascii="Arial" w:hAnsi="Arial" w:cs="Arial"/>
          <w:sz w:val="22"/>
          <w:szCs w:val="22"/>
        </w:rPr>
        <w:t xml:space="preserve"> </w:t>
      </w:r>
      <w:r w:rsidR="00936AB3" w:rsidRPr="003625A3">
        <w:rPr>
          <w:rFonts w:ascii="Arial" w:hAnsi="Arial" w:cs="Arial"/>
          <w:sz w:val="22"/>
          <w:szCs w:val="22"/>
        </w:rPr>
        <w:t xml:space="preserve">Die hohe Design-Qualität der Boards führt zudem zu geringeren Wartungs- und Servicekosten, </w:t>
      </w:r>
      <w:r w:rsidR="00F20878" w:rsidRPr="003625A3">
        <w:rPr>
          <w:rFonts w:ascii="Arial" w:hAnsi="Arial" w:cs="Arial"/>
          <w:sz w:val="22"/>
          <w:szCs w:val="22"/>
        </w:rPr>
        <w:t xml:space="preserve">minimalem </w:t>
      </w:r>
      <w:r w:rsidR="00936AB3" w:rsidRPr="003625A3">
        <w:rPr>
          <w:rFonts w:ascii="Arial" w:hAnsi="Arial" w:cs="Arial"/>
          <w:sz w:val="22"/>
          <w:szCs w:val="22"/>
        </w:rPr>
        <w:t xml:space="preserve">Austauschaufwand während des Betriebs, </w:t>
      </w:r>
      <w:r w:rsidR="00F20878" w:rsidRPr="003625A3">
        <w:rPr>
          <w:rFonts w:ascii="Arial" w:hAnsi="Arial" w:cs="Arial"/>
          <w:sz w:val="22"/>
          <w:szCs w:val="22"/>
        </w:rPr>
        <w:t>höchster Systemverfügbarkeit</w:t>
      </w:r>
      <w:r w:rsidR="00936AB3" w:rsidRPr="003625A3">
        <w:rPr>
          <w:rFonts w:ascii="Arial" w:hAnsi="Arial" w:cs="Arial"/>
          <w:sz w:val="22"/>
          <w:szCs w:val="22"/>
        </w:rPr>
        <w:t>, reduzierten Designänderungskosten, niedrigerem Stromverbrauch und längeren Board-Einsatzzeiten.</w:t>
      </w:r>
      <w:r w:rsidR="00A51934" w:rsidRPr="003625A3">
        <w:rPr>
          <w:rFonts w:ascii="Arial" w:hAnsi="Arial" w:cs="Arial"/>
          <w:sz w:val="22"/>
          <w:szCs w:val="22"/>
        </w:rPr>
        <w:t>”</w:t>
      </w:r>
    </w:p>
    <w:p w:rsidR="005D5021" w:rsidRPr="003625A3" w:rsidRDefault="005D5021" w:rsidP="005D5021">
      <w:pPr>
        <w:spacing w:line="360" w:lineRule="auto"/>
        <w:rPr>
          <w:rFonts w:ascii="Arial" w:hAnsi="Arial" w:cs="Arial"/>
          <w:sz w:val="22"/>
          <w:szCs w:val="22"/>
        </w:rPr>
      </w:pPr>
    </w:p>
    <w:p w:rsidR="005D5021" w:rsidRPr="003625A3" w:rsidRDefault="005D5021" w:rsidP="005D5021">
      <w:pPr>
        <w:spacing w:line="360" w:lineRule="auto"/>
        <w:rPr>
          <w:rFonts w:ascii="Arial" w:hAnsi="Arial" w:cs="Arial"/>
          <w:sz w:val="22"/>
          <w:szCs w:val="22"/>
        </w:rPr>
      </w:pPr>
      <w:r w:rsidRPr="003625A3">
        <w:rPr>
          <w:rFonts w:ascii="Arial" w:hAnsi="Arial" w:cs="Arial"/>
          <w:sz w:val="22"/>
          <w:szCs w:val="22"/>
        </w:rPr>
        <w:t>Mit dem Einstieg in das 3,5-Zoll-SBC-Business treibt congatec die kontinuierliche Erweiterung seines Produktportfolios auf Boardlevel weiter voran. Kunden profitieren in mehrfacher Hinsicht von diesem erweiterten Boardlevel- und Lösungsplattform-Angebot: Ihnen steht eine breitere Produktpalette zur Auswahl und die Entwicklung von applikationsfertigen Computing-Cores für Boards und Module verteilt sich auf immer mehr Produkte, was Kosten durch Wiederverwertung senkt und Preise reduziert. Zudem stehen Entwicklern, die unterschiedliche Formfaktoren einsetzen, identische Komponenten, BSPs und Dokumentationen zur Verfügung, was beim OEM ebenfalls Kosten reduziert.</w:t>
      </w:r>
    </w:p>
    <w:p w:rsidR="005D5021" w:rsidRPr="003625A3" w:rsidRDefault="005D5021" w:rsidP="005D5021">
      <w:pPr>
        <w:spacing w:line="360" w:lineRule="auto"/>
        <w:rPr>
          <w:rFonts w:ascii="Arial" w:hAnsi="Arial" w:cs="Arial"/>
          <w:sz w:val="22"/>
          <w:szCs w:val="22"/>
        </w:rPr>
      </w:pPr>
    </w:p>
    <w:p w:rsidR="00A51934" w:rsidRPr="003625A3" w:rsidRDefault="00EA289C" w:rsidP="00A51934">
      <w:pPr>
        <w:spacing w:line="360" w:lineRule="auto"/>
        <w:rPr>
          <w:rFonts w:ascii="Arial" w:hAnsi="Arial" w:cs="Arial"/>
          <w:b/>
          <w:sz w:val="22"/>
          <w:szCs w:val="22"/>
        </w:rPr>
      </w:pPr>
      <w:r w:rsidRPr="003625A3">
        <w:rPr>
          <w:rFonts w:ascii="Arial" w:hAnsi="Arial" w:cs="Arial"/>
          <w:b/>
          <w:sz w:val="22"/>
          <w:szCs w:val="22"/>
        </w:rPr>
        <w:t xml:space="preserve">Das Featureset des neuen </w:t>
      </w:r>
      <w:r w:rsidR="00A51934" w:rsidRPr="003625A3">
        <w:rPr>
          <w:rFonts w:ascii="Arial" w:hAnsi="Arial" w:cs="Arial"/>
          <w:b/>
          <w:sz w:val="22"/>
          <w:szCs w:val="22"/>
        </w:rPr>
        <w:t>3</w:t>
      </w:r>
      <w:r w:rsidRPr="003625A3">
        <w:rPr>
          <w:rFonts w:ascii="Arial" w:hAnsi="Arial" w:cs="Arial"/>
          <w:b/>
          <w:sz w:val="22"/>
          <w:szCs w:val="22"/>
        </w:rPr>
        <w:t>,</w:t>
      </w:r>
      <w:r w:rsidR="00A51934" w:rsidRPr="003625A3">
        <w:rPr>
          <w:rFonts w:ascii="Arial" w:hAnsi="Arial" w:cs="Arial"/>
          <w:b/>
          <w:sz w:val="22"/>
          <w:szCs w:val="22"/>
        </w:rPr>
        <w:t>5</w:t>
      </w:r>
      <w:r w:rsidR="00945F3D" w:rsidRPr="003625A3">
        <w:rPr>
          <w:rFonts w:ascii="Arial" w:hAnsi="Arial" w:cs="Arial"/>
          <w:b/>
          <w:sz w:val="22"/>
          <w:szCs w:val="22"/>
        </w:rPr>
        <w:t xml:space="preserve"> </w:t>
      </w:r>
      <w:r w:rsidRPr="003625A3">
        <w:rPr>
          <w:rFonts w:ascii="Arial" w:hAnsi="Arial" w:cs="Arial"/>
          <w:b/>
          <w:sz w:val="22"/>
          <w:szCs w:val="22"/>
        </w:rPr>
        <w:t>Zoll SBCs im D</w:t>
      </w:r>
      <w:r w:rsidR="00A51934" w:rsidRPr="003625A3">
        <w:rPr>
          <w:rFonts w:ascii="Arial" w:hAnsi="Arial" w:cs="Arial"/>
          <w:b/>
          <w:sz w:val="22"/>
          <w:szCs w:val="22"/>
        </w:rPr>
        <w:t>etail</w:t>
      </w:r>
    </w:p>
    <w:p w:rsidR="00A51934" w:rsidRPr="003625A3" w:rsidRDefault="00413C29" w:rsidP="00A51934">
      <w:pPr>
        <w:spacing w:line="360" w:lineRule="auto"/>
        <w:rPr>
          <w:rFonts w:ascii="Arial" w:hAnsi="Arial" w:cs="Arial"/>
          <w:sz w:val="22"/>
          <w:szCs w:val="22"/>
        </w:rPr>
      </w:pPr>
      <w:r w:rsidRPr="003625A3">
        <w:rPr>
          <w:rFonts w:ascii="Arial" w:hAnsi="Arial" w:cs="Arial"/>
          <w:sz w:val="22"/>
          <w:szCs w:val="22"/>
        </w:rPr>
        <w:t>Der</w:t>
      </w:r>
      <w:r w:rsidR="00A51934" w:rsidRPr="003625A3">
        <w:rPr>
          <w:rFonts w:ascii="Arial" w:hAnsi="Arial" w:cs="Arial"/>
          <w:sz w:val="22"/>
          <w:szCs w:val="22"/>
        </w:rPr>
        <w:t xml:space="preserve"> </w:t>
      </w:r>
      <w:r w:rsidRPr="003625A3">
        <w:rPr>
          <w:rFonts w:ascii="Arial" w:hAnsi="Arial" w:cs="Arial"/>
          <w:sz w:val="22"/>
          <w:szCs w:val="22"/>
        </w:rPr>
        <w:t xml:space="preserve">neue </w:t>
      </w:r>
      <w:r w:rsidR="00A51934" w:rsidRPr="003625A3">
        <w:rPr>
          <w:rFonts w:ascii="Arial" w:hAnsi="Arial" w:cs="Arial"/>
          <w:sz w:val="22"/>
          <w:szCs w:val="22"/>
        </w:rPr>
        <w:t>3</w:t>
      </w:r>
      <w:r w:rsidR="00945F3D" w:rsidRPr="003625A3">
        <w:rPr>
          <w:rFonts w:ascii="Arial" w:hAnsi="Arial" w:cs="Arial"/>
          <w:sz w:val="22"/>
          <w:szCs w:val="22"/>
        </w:rPr>
        <w:t xml:space="preserve">,5 </w:t>
      </w:r>
      <w:r w:rsidRPr="003625A3">
        <w:rPr>
          <w:rFonts w:ascii="Arial" w:hAnsi="Arial" w:cs="Arial"/>
          <w:sz w:val="22"/>
          <w:szCs w:val="22"/>
        </w:rPr>
        <w:t xml:space="preserve">Zoll </w:t>
      </w:r>
      <w:r w:rsidR="00A51934" w:rsidRPr="003625A3">
        <w:rPr>
          <w:rFonts w:ascii="Arial" w:hAnsi="Arial" w:cs="Arial"/>
          <w:sz w:val="22"/>
          <w:szCs w:val="22"/>
        </w:rPr>
        <w:t xml:space="preserve">SBC </w:t>
      </w:r>
      <w:r w:rsidR="00C22BB7" w:rsidRPr="003625A3">
        <w:rPr>
          <w:rFonts w:ascii="Arial" w:hAnsi="Arial" w:cs="Arial"/>
          <w:sz w:val="22"/>
          <w:szCs w:val="22"/>
        </w:rPr>
        <w:t xml:space="preserve">ist </w:t>
      </w:r>
      <w:r w:rsidRPr="003625A3">
        <w:rPr>
          <w:rFonts w:ascii="Arial" w:hAnsi="Arial" w:cs="Arial"/>
          <w:sz w:val="22"/>
          <w:szCs w:val="22"/>
        </w:rPr>
        <w:t xml:space="preserve">mit dem </w:t>
      </w:r>
      <w:r w:rsidR="00A51934" w:rsidRPr="003625A3">
        <w:rPr>
          <w:rFonts w:ascii="Arial" w:hAnsi="Arial" w:cs="Arial"/>
          <w:sz w:val="22"/>
          <w:szCs w:val="22"/>
        </w:rPr>
        <w:t>1</w:t>
      </w:r>
      <w:r w:rsidRPr="003625A3">
        <w:rPr>
          <w:rFonts w:ascii="Arial" w:hAnsi="Arial" w:cs="Arial"/>
          <w:sz w:val="22"/>
          <w:szCs w:val="22"/>
        </w:rPr>
        <w:t>,</w:t>
      </w:r>
      <w:r w:rsidR="00A51934" w:rsidRPr="003625A3">
        <w:rPr>
          <w:rFonts w:ascii="Arial" w:hAnsi="Arial" w:cs="Arial"/>
          <w:sz w:val="22"/>
          <w:szCs w:val="22"/>
        </w:rPr>
        <w:t xml:space="preserve">8 GHz </w:t>
      </w:r>
      <w:r w:rsidRPr="003625A3">
        <w:rPr>
          <w:rFonts w:ascii="Arial" w:hAnsi="Arial" w:cs="Arial"/>
          <w:sz w:val="22"/>
          <w:szCs w:val="22"/>
        </w:rPr>
        <w:t xml:space="preserve">Quad-Core </w:t>
      </w:r>
      <w:r w:rsidR="00A51934" w:rsidRPr="003625A3">
        <w:rPr>
          <w:rFonts w:ascii="Arial" w:hAnsi="Arial" w:cs="Arial"/>
          <w:sz w:val="22"/>
          <w:szCs w:val="22"/>
        </w:rPr>
        <w:t>Intel</w:t>
      </w:r>
      <w:r w:rsidR="00945F3D" w:rsidRPr="003625A3">
        <w:rPr>
          <w:rFonts w:ascii="Arial" w:hAnsi="Arial" w:cs="Arial"/>
          <w:sz w:val="22"/>
          <w:szCs w:val="22"/>
          <w:vertAlign w:val="superscript"/>
        </w:rPr>
        <w:t>®</w:t>
      </w:r>
      <w:r w:rsidR="00A51934" w:rsidRPr="003625A3">
        <w:rPr>
          <w:rFonts w:ascii="Arial" w:hAnsi="Arial" w:cs="Arial"/>
          <w:sz w:val="22"/>
          <w:szCs w:val="22"/>
        </w:rPr>
        <w:t xml:space="preserve"> Core™ i7-8565U Mobile </w:t>
      </w:r>
      <w:r w:rsidRPr="003625A3">
        <w:rPr>
          <w:rFonts w:ascii="Arial" w:hAnsi="Arial" w:cs="Arial"/>
          <w:sz w:val="22"/>
          <w:szCs w:val="22"/>
        </w:rPr>
        <w:t>Prozessor</w:t>
      </w:r>
      <w:r w:rsidR="00C22BB7" w:rsidRPr="003625A3">
        <w:rPr>
          <w:rFonts w:ascii="Arial" w:hAnsi="Arial" w:cs="Arial"/>
          <w:sz w:val="22"/>
          <w:szCs w:val="22"/>
        </w:rPr>
        <w:t xml:space="preserve"> bestückt und beindruckt durch</w:t>
      </w:r>
      <w:r w:rsidRPr="003625A3">
        <w:rPr>
          <w:rFonts w:ascii="Arial" w:hAnsi="Arial" w:cs="Arial"/>
          <w:sz w:val="22"/>
          <w:szCs w:val="22"/>
        </w:rPr>
        <w:t xml:space="preserve"> </w:t>
      </w:r>
      <w:r w:rsidR="00C22BB7" w:rsidRPr="003625A3">
        <w:rPr>
          <w:rFonts w:ascii="Arial" w:hAnsi="Arial" w:cs="Arial"/>
          <w:sz w:val="22"/>
          <w:szCs w:val="22"/>
        </w:rPr>
        <w:t xml:space="preserve">einen </w:t>
      </w:r>
      <w:r w:rsidRPr="003625A3">
        <w:rPr>
          <w:rFonts w:ascii="Arial" w:hAnsi="Arial" w:cs="Arial"/>
          <w:sz w:val="22"/>
          <w:szCs w:val="22"/>
        </w:rPr>
        <w:t xml:space="preserve">Performancezuwachs von bis zu </w:t>
      </w:r>
      <w:r w:rsidR="00A51934" w:rsidRPr="003625A3">
        <w:rPr>
          <w:rFonts w:ascii="Arial" w:hAnsi="Arial" w:cs="Arial"/>
          <w:sz w:val="22"/>
          <w:szCs w:val="22"/>
        </w:rPr>
        <w:t xml:space="preserve">40% </w:t>
      </w:r>
      <w:r w:rsidRPr="003625A3">
        <w:rPr>
          <w:rFonts w:ascii="Arial" w:hAnsi="Arial" w:cs="Arial"/>
          <w:sz w:val="22"/>
          <w:szCs w:val="22"/>
        </w:rPr>
        <w:t xml:space="preserve">im </w:t>
      </w:r>
      <w:r w:rsidR="00C22BB7" w:rsidRPr="003625A3">
        <w:rPr>
          <w:rFonts w:ascii="Arial" w:hAnsi="Arial" w:cs="Arial"/>
          <w:sz w:val="22"/>
          <w:szCs w:val="22"/>
        </w:rPr>
        <w:t xml:space="preserve">Vergleich </w:t>
      </w:r>
      <w:r w:rsidRPr="003625A3">
        <w:rPr>
          <w:rFonts w:ascii="Arial" w:hAnsi="Arial" w:cs="Arial"/>
          <w:sz w:val="22"/>
          <w:szCs w:val="22"/>
        </w:rPr>
        <w:t xml:space="preserve">zu den vorherigen </w:t>
      </w:r>
      <w:r w:rsidR="00A51934" w:rsidRPr="003625A3">
        <w:rPr>
          <w:rFonts w:ascii="Arial" w:hAnsi="Arial" w:cs="Arial"/>
          <w:sz w:val="22"/>
          <w:szCs w:val="22"/>
        </w:rPr>
        <w:t>U</w:t>
      </w:r>
      <w:r w:rsidR="00A51934" w:rsidRPr="003625A3">
        <w:rPr>
          <w:rFonts w:ascii="Arial" w:hAnsi="Arial" w:cs="Arial"/>
          <w:sz w:val="22"/>
          <w:szCs w:val="22"/>
        </w:rPr>
        <w:noBreakHyphen/>
        <w:t xml:space="preserve">Series </w:t>
      </w:r>
      <w:r w:rsidRPr="003625A3">
        <w:rPr>
          <w:rFonts w:ascii="Arial" w:hAnsi="Arial" w:cs="Arial"/>
          <w:sz w:val="22"/>
          <w:szCs w:val="22"/>
        </w:rPr>
        <w:t xml:space="preserve">Prozessoren </w:t>
      </w:r>
      <w:r w:rsidR="00A51934" w:rsidRPr="003625A3">
        <w:rPr>
          <w:rFonts w:ascii="Arial" w:hAnsi="Arial" w:cs="Arial"/>
          <w:sz w:val="22"/>
          <w:szCs w:val="22"/>
        </w:rPr>
        <w:t>(</w:t>
      </w:r>
      <w:r w:rsidRPr="003625A3">
        <w:rPr>
          <w:rFonts w:ascii="Arial" w:hAnsi="Arial" w:cs="Arial"/>
          <w:sz w:val="22"/>
          <w:szCs w:val="22"/>
        </w:rPr>
        <w:t>C</w:t>
      </w:r>
      <w:r w:rsidR="00A51934" w:rsidRPr="003625A3">
        <w:rPr>
          <w:rFonts w:ascii="Arial" w:hAnsi="Arial" w:cs="Arial"/>
          <w:sz w:val="22"/>
          <w:szCs w:val="22"/>
        </w:rPr>
        <w:t>odename Kaby Lake)</w:t>
      </w:r>
      <w:r w:rsidRPr="003625A3">
        <w:rPr>
          <w:rFonts w:ascii="Arial" w:hAnsi="Arial" w:cs="Arial"/>
          <w:sz w:val="22"/>
          <w:szCs w:val="22"/>
        </w:rPr>
        <w:t xml:space="preserve">. </w:t>
      </w:r>
      <w:r w:rsidR="00FC7BA9" w:rsidRPr="003625A3">
        <w:rPr>
          <w:rFonts w:ascii="Arial" w:hAnsi="Arial" w:cs="Arial"/>
          <w:sz w:val="22"/>
          <w:szCs w:val="22"/>
        </w:rPr>
        <w:t xml:space="preserve">Ermöglicht wird </w:t>
      </w:r>
      <w:r w:rsidR="004D4B3D" w:rsidRPr="003625A3">
        <w:rPr>
          <w:rFonts w:ascii="Arial" w:hAnsi="Arial" w:cs="Arial"/>
          <w:sz w:val="22"/>
          <w:szCs w:val="22"/>
        </w:rPr>
        <w:t>diese enorme Leistungssteigerung</w:t>
      </w:r>
      <w:r w:rsidR="00C22BB7" w:rsidRPr="003625A3">
        <w:rPr>
          <w:rFonts w:ascii="Arial" w:hAnsi="Arial" w:cs="Arial"/>
          <w:sz w:val="22"/>
          <w:szCs w:val="22"/>
        </w:rPr>
        <w:t xml:space="preserve"> </w:t>
      </w:r>
      <w:r w:rsidR="00FC7BA9" w:rsidRPr="003625A3">
        <w:rPr>
          <w:rFonts w:ascii="Arial" w:hAnsi="Arial" w:cs="Arial"/>
          <w:sz w:val="22"/>
          <w:szCs w:val="22"/>
        </w:rPr>
        <w:t xml:space="preserve">durch den </w:t>
      </w:r>
      <w:r w:rsidR="00C22BB7" w:rsidRPr="003625A3">
        <w:rPr>
          <w:rFonts w:ascii="Arial" w:hAnsi="Arial" w:cs="Arial"/>
          <w:sz w:val="22"/>
          <w:szCs w:val="22"/>
        </w:rPr>
        <w:t xml:space="preserve">Sprung </w:t>
      </w:r>
      <w:r w:rsidR="00FC7BA9" w:rsidRPr="003625A3">
        <w:rPr>
          <w:rFonts w:ascii="Arial" w:hAnsi="Arial" w:cs="Arial"/>
          <w:sz w:val="22"/>
          <w:szCs w:val="22"/>
        </w:rPr>
        <w:t xml:space="preserve">von </w:t>
      </w:r>
      <w:r w:rsidR="00A51934" w:rsidRPr="003625A3">
        <w:rPr>
          <w:rFonts w:ascii="Arial" w:hAnsi="Arial" w:cs="Arial"/>
          <w:sz w:val="22"/>
          <w:szCs w:val="22"/>
        </w:rPr>
        <w:t xml:space="preserve">2 </w:t>
      </w:r>
      <w:r w:rsidR="00FC7BA9" w:rsidRPr="003625A3">
        <w:rPr>
          <w:rFonts w:ascii="Arial" w:hAnsi="Arial" w:cs="Arial"/>
          <w:sz w:val="22"/>
          <w:szCs w:val="22"/>
        </w:rPr>
        <w:t xml:space="preserve">auf </w:t>
      </w:r>
      <w:r w:rsidR="00A51934" w:rsidRPr="003625A3">
        <w:rPr>
          <w:rFonts w:ascii="Arial" w:hAnsi="Arial" w:cs="Arial"/>
          <w:sz w:val="22"/>
          <w:szCs w:val="22"/>
        </w:rPr>
        <w:t xml:space="preserve">4 </w:t>
      </w:r>
      <w:r w:rsidR="00FC7BA9" w:rsidRPr="003625A3">
        <w:rPr>
          <w:rFonts w:ascii="Arial" w:hAnsi="Arial" w:cs="Arial"/>
          <w:sz w:val="22"/>
          <w:szCs w:val="22"/>
        </w:rPr>
        <w:t>Cores zusammen mit der verbesserten Mikroarchitektur</w:t>
      </w:r>
      <w:r w:rsidR="00A51934" w:rsidRPr="003625A3">
        <w:rPr>
          <w:rFonts w:ascii="Arial" w:hAnsi="Arial" w:cs="Arial"/>
          <w:sz w:val="22"/>
          <w:szCs w:val="22"/>
        </w:rPr>
        <w:t xml:space="preserve">. </w:t>
      </w:r>
      <w:r w:rsidR="004D4B3D" w:rsidRPr="003625A3">
        <w:rPr>
          <w:rFonts w:ascii="Arial" w:hAnsi="Arial" w:cs="Arial"/>
          <w:sz w:val="22"/>
          <w:szCs w:val="22"/>
        </w:rPr>
        <w:t>Auch d</w:t>
      </w:r>
      <w:r w:rsidR="00905B74" w:rsidRPr="003625A3">
        <w:rPr>
          <w:rFonts w:ascii="Arial" w:hAnsi="Arial" w:cs="Arial"/>
          <w:sz w:val="22"/>
          <w:szCs w:val="22"/>
        </w:rPr>
        <w:t xml:space="preserve">er Arbeitsspeicher </w:t>
      </w:r>
      <w:r w:rsidR="004D4B3D" w:rsidRPr="003625A3">
        <w:rPr>
          <w:rFonts w:ascii="Arial" w:hAnsi="Arial" w:cs="Arial"/>
          <w:sz w:val="22"/>
          <w:szCs w:val="22"/>
        </w:rPr>
        <w:t>wurde</w:t>
      </w:r>
      <w:r w:rsidR="00C22BB7" w:rsidRPr="003625A3">
        <w:rPr>
          <w:rFonts w:ascii="Arial" w:hAnsi="Arial" w:cs="Arial"/>
          <w:sz w:val="22"/>
          <w:szCs w:val="22"/>
        </w:rPr>
        <w:t xml:space="preserve"> </w:t>
      </w:r>
      <w:r w:rsidR="00DF0153" w:rsidRPr="003625A3">
        <w:rPr>
          <w:rFonts w:ascii="Arial" w:hAnsi="Arial" w:cs="Arial"/>
          <w:sz w:val="22"/>
          <w:szCs w:val="22"/>
        </w:rPr>
        <w:t>diesem Leistungsschub</w:t>
      </w:r>
      <w:r w:rsidR="00C22BB7" w:rsidRPr="003625A3">
        <w:rPr>
          <w:rFonts w:ascii="Arial" w:hAnsi="Arial" w:cs="Arial"/>
          <w:sz w:val="22"/>
          <w:szCs w:val="22"/>
        </w:rPr>
        <w:t xml:space="preserve"> entsprechend angepasst</w:t>
      </w:r>
      <w:r w:rsidR="00DF0153" w:rsidRPr="003625A3">
        <w:rPr>
          <w:rFonts w:ascii="Arial" w:hAnsi="Arial" w:cs="Arial"/>
          <w:sz w:val="22"/>
          <w:szCs w:val="22"/>
        </w:rPr>
        <w:t xml:space="preserve">: So stehen zwei </w:t>
      </w:r>
      <w:r w:rsidR="00A51934" w:rsidRPr="003625A3">
        <w:rPr>
          <w:rFonts w:ascii="Arial" w:hAnsi="Arial" w:cs="Arial"/>
          <w:sz w:val="22"/>
          <w:szCs w:val="22"/>
        </w:rPr>
        <w:t xml:space="preserve">DDR4 SODIMM </w:t>
      </w:r>
      <w:r w:rsidR="00DF0153" w:rsidRPr="003625A3">
        <w:rPr>
          <w:rFonts w:ascii="Arial" w:hAnsi="Arial" w:cs="Arial"/>
          <w:sz w:val="22"/>
          <w:szCs w:val="22"/>
        </w:rPr>
        <w:t xml:space="preserve">Sockel mit bis zu </w:t>
      </w:r>
      <w:r w:rsidR="00A51934" w:rsidRPr="003625A3">
        <w:rPr>
          <w:rFonts w:ascii="Arial" w:hAnsi="Arial" w:cs="Arial"/>
          <w:sz w:val="22"/>
          <w:szCs w:val="22"/>
        </w:rPr>
        <w:t xml:space="preserve">2400 MT/s </w:t>
      </w:r>
      <w:r w:rsidR="00DF0153" w:rsidRPr="003625A3">
        <w:rPr>
          <w:rFonts w:ascii="Arial" w:hAnsi="Arial" w:cs="Arial"/>
          <w:sz w:val="22"/>
          <w:szCs w:val="22"/>
        </w:rPr>
        <w:t xml:space="preserve">für bis zu </w:t>
      </w:r>
      <w:r w:rsidR="00A51934" w:rsidRPr="003625A3">
        <w:rPr>
          <w:rFonts w:ascii="Arial" w:hAnsi="Arial" w:cs="Arial"/>
          <w:sz w:val="22"/>
          <w:szCs w:val="22"/>
        </w:rPr>
        <w:t>64GB</w:t>
      </w:r>
      <w:r w:rsidR="00DF0153" w:rsidRPr="003625A3">
        <w:rPr>
          <w:rFonts w:ascii="Arial" w:hAnsi="Arial" w:cs="Arial"/>
          <w:sz w:val="22"/>
          <w:szCs w:val="22"/>
        </w:rPr>
        <w:t xml:space="preserve"> zur Verfügung</w:t>
      </w:r>
      <w:r w:rsidR="00A51934" w:rsidRPr="003625A3">
        <w:rPr>
          <w:rFonts w:ascii="Arial" w:hAnsi="Arial" w:cs="Arial"/>
          <w:sz w:val="22"/>
          <w:szCs w:val="22"/>
        </w:rPr>
        <w:t xml:space="preserve">. </w:t>
      </w:r>
      <w:r w:rsidR="00DF0153" w:rsidRPr="003625A3">
        <w:rPr>
          <w:rFonts w:ascii="Arial" w:hAnsi="Arial" w:cs="Arial"/>
          <w:sz w:val="22"/>
          <w:szCs w:val="22"/>
        </w:rPr>
        <w:t>Zum ersten Mal wird auch</w:t>
      </w:r>
      <w:r w:rsidR="00A51934" w:rsidRPr="003625A3">
        <w:rPr>
          <w:rFonts w:ascii="Arial" w:hAnsi="Arial" w:cs="Arial"/>
          <w:sz w:val="22"/>
          <w:szCs w:val="22"/>
        </w:rPr>
        <w:t xml:space="preserve"> USB 3.1 Gen2 </w:t>
      </w:r>
      <w:r w:rsidR="00DF0153" w:rsidRPr="003625A3">
        <w:rPr>
          <w:rFonts w:ascii="Arial" w:hAnsi="Arial" w:cs="Arial"/>
          <w:sz w:val="22"/>
          <w:szCs w:val="22"/>
        </w:rPr>
        <w:t>vom Prozessor nativ unterstützt.</w:t>
      </w:r>
      <w:r w:rsidR="00A51934" w:rsidRPr="003625A3">
        <w:rPr>
          <w:rFonts w:ascii="Arial" w:hAnsi="Arial" w:cs="Arial"/>
          <w:sz w:val="22"/>
          <w:szCs w:val="22"/>
        </w:rPr>
        <w:t xml:space="preserve"> </w:t>
      </w:r>
      <w:r w:rsidR="00DF0153" w:rsidRPr="003625A3">
        <w:rPr>
          <w:rFonts w:ascii="Arial" w:hAnsi="Arial" w:cs="Arial"/>
          <w:sz w:val="22"/>
          <w:szCs w:val="22"/>
        </w:rPr>
        <w:t xml:space="preserve">Dieses </w:t>
      </w:r>
      <w:r w:rsidR="00A51934" w:rsidRPr="003625A3">
        <w:rPr>
          <w:rFonts w:ascii="Arial" w:hAnsi="Arial" w:cs="Arial"/>
          <w:sz w:val="22"/>
          <w:szCs w:val="22"/>
        </w:rPr>
        <w:t xml:space="preserve">USB SuperSpeed+ </w:t>
      </w:r>
      <w:r w:rsidR="00DF0153" w:rsidRPr="003625A3">
        <w:rPr>
          <w:rFonts w:ascii="Arial" w:hAnsi="Arial" w:cs="Arial"/>
          <w:sz w:val="22"/>
          <w:szCs w:val="22"/>
        </w:rPr>
        <w:t>I</w:t>
      </w:r>
      <w:r w:rsidR="00A51934" w:rsidRPr="003625A3">
        <w:rPr>
          <w:rFonts w:ascii="Arial" w:hAnsi="Arial" w:cs="Arial"/>
          <w:sz w:val="22"/>
          <w:szCs w:val="22"/>
        </w:rPr>
        <w:t xml:space="preserve">nterface </w:t>
      </w:r>
      <w:r w:rsidR="00DF0153" w:rsidRPr="003625A3">
        <w:rPr>
          <w:rFonts w:ascii="Arial" w:hAnsi="Arial" w:cs="Arial"/>
          <w:sz w:val="22"/>
          <w:szCs w:val="22"/>
        </w:rPr>
        <w:t xml:space="preserve">unterstützt eine Datenrate von bis zu </w:t>
      </w:r>
      <w:r w:rsidR="00A51934" w:rsidRPr="003625A3">
        <w:rPr>
          <w:rFonts w:ascii="Arial" w:hAnsi="Arial" w:cs="Arial"/>
          <w:sz w:val="22"/>
          <w:szCs w:val="22"/>
        </w:rPr>
        <w:t>10 Gb</w:t>
      </w:r>
      <w:r w:rsidR="00C22BB7" w:rsidRPr="003625A3">
        <w:rPr>
          <w:rFonts w:ascii="Arial" w:hAnsi="Arial" w:cs="Arial"/>
          <w:sz w:val="22"/>
          <w:szCs w:val="22"/>
        </w:rPr>
        <w:t>it/</w:t>
      </w:r>
      <w:r w:rsidR="00A51934" w:rsidRPr="003625A3">
        <w:rPr>
          <w:rFonts w:ascii="Arial" w:hAnsi="Arial" w:cs="Arial"/>
          <w:sz w:val="22"/>
          <w:szCs w:val="22"/>
        </w:rPr>
        <w:t xml:space="preserve">s </w:t>
      </w:r>
      <w:r w:rsidR="00DF0153" w:rsidRPr="003625A3">
        <w:rPr>
          <w:rFonts w:ascii="Arial" w:hAnsi="Arial" w:cs="Arial"/>
          <w:sz w:val="22"/>
          <w:szCs w:val="22"/>
        </w:rPr>
        <w:t xml:space="preserve">oder </w:t>
      </w:r>
      <w:r w:rsidR="00A51934" w:rsidRPr="003625A3">
        <w:rPr>
          <w:rFonts w:ascii="Arial" w:hAnsi="Arial" w:cs="Arial"/>
          <w:sz w:val="22"/>
          <w:szCs w:val="22"/>
        </w:rPr>
        <w:t>1</w:t>
      </w:r>
      <w:r w:rsidR="00C22BB7" w:rsidRPr="003625A3">
        <w:rPr>
          <w:rFonts w:ascii="Arial" w:hAnsi="Arial" w:cs="Arial"/>
          <w:sz w:val="22"/>
          <w:szCs w:val="22"/>
        </w:rPr>
        <w:t>,</w:t>
      </w:r>
      <w:r w:rsidR="00A51934" w:rsidRPr="003625A3">
        <w:rPr>
          <w:rFonts w:ascii="Arial" w:hAnsi="Arial" w:cs="Arial"/>
          <w:sz w:val="22"/>
          <w:szCs w:val="22"/>
        </w:rPr>
        <w:t xml:space="preserve">25 GByte/s, </w:t>
      </w:r>
      <w:r w:rsidR="00DF0153" w:rsidRPr="003625A3">
        <w:rPr>
          <w:rFonts w:ascii="Arial" w:hAnsi="Arial" w:cs="Arial"/>
          <w:sz w:val="22"/>
          <w:szCs w:val="22"/>
        </w:rPr>
        <w:t xml:space="preserve">so dass sogar unkomprimierte </w:t>
      </w:r>
      <w:r w:rsidR="00A51934" w:rsidRPr="003625A3">
        <w:rPr>
          <w:rFonts w:ascii="Arial" w:hAnsi="Arial" w:cs="Arial"/>
          <w:sz w:val="22"/>
          <w:szCs w:val="22"/>
        </w:rPr>
        <w:t>UHD</w:t>
      </w:r>
      <w:r w:rsidR="00DF0153" w:rsidRPr="003625A3">
        <w:rPr>
          <w:rFonts w:ascii="Arial" w:hAnsi="Arial" w:cs="Arial"/>
          <w:sz w:val="22"/>
          <w:szCs w:val="22"/>
        </w:rPr>
        <w:t>-V</w:t>
      </w:r>
      <w:r w:rsidR="00A51934" w:rsidRPr="003625A3">
        <w:rPr>
          <w:rFonts w:ascii="Arial" w:hAnsi="Arial" w:cs="Arial"/>
          <w:sz w:val="22"/>
          <w:szCs w:val="22"/>
        </w:rPr>
        <w:t>ideo</w:t>
      </w:r>
      <w:r w:rsidR="00DF0153" w:rsidRPr="003625A3">
        <w:rPr>
          <w:rFonts w:ascii="Arial" w:hAnsi="Arial" w:cs="Arial"/>
          <w:sz w:val="22"/>
          <w:szCs w:val="22"/>
        </w:rPr>
        <w:t>s</w:t>
      </w:r>
      <w:r w:rsidR="00A51934" w:rsidRPr="003625A3">
        <w:rPr>
          <w:rFonts w:ascii="Arial" w:hAnsi="Arial" w:cs="Arial"/>
          <w:sz w:val="22"/>
          <w:szCs w:val="22"/>
        </w:rPr>
        <w:t xml:space="preserve"> </w:t>
      </w:r>
      <w:r w:rsidR="00DF0153" w:rsidRPr="003625A3">
        <w:rPr>
          <w:rFonts w:ascii="Arial" w:hAnsi="Arial" w:cs="Arial"/>
          <w:sz w:val="22"/>
          <w:szCs w:val="22"/>
        </w:rPr>
        <w:t>von einer Kamera auf einen Monitor übertragen werden können</w:t>
      </w:r>
      <w:r w:rsidR="00A51934" w:rsidRPr="003625A3">
        <w:rPr>
          <w:rFonts w:ascii="Arial" w:hAnsi="Arial" w:cs="Arial"/>
          <w:sz w:val="22"/>
          <w:szCs w:val="22"/>
        </w:rPr>
        <w:t xml:space="preserve">. </w:t>
      </w:r>
      <w:r w:rsidR="00BA3DE3" w:rsidRPr="003625A3">
        <w:rPr>
          <w:rFonts w:ascii="Arial" w:hAnsi="Arial" w:cs="Arial"/>
          <w:sz w:val="22"/>
          <w:szCs w:val="22"/>
        </w:rPr>
        <w:t xml:space="preserve">Das neue </w:t>
      </w:r>
      <w:r w:rsidR="00A51934" w:rsidRPr="003625A3">
        <w:rPr>
          <w:rFonts w:ascii="Arial" w:hAnsi="Arial" w:cs="Arial"/>
          <w:sz w:val="22"/>
          <w:szCs w:val="22"/>
        </w:rPr>
        <w:t xml:space="preserve">conga-JC370 </w:t>
      </w:r>
      <w:r w:rsidR="00F20878" w:rsidRPr="003625A3">
        <w:rPr>
          <w:rFonts w:ascii="Arial" w:hAnsi="Arial" w:cs="Arial"/>
          <w:sz w:val="22"/>
          <w:szCs w:val="22"/>
        </w:rPr>
        <w:t xml:space="preserve">stellt </w:t>
      </w:r>
      <w:r w:rsidR="00BA3DE3" w:rsidRPr="003625A3">
        <w:rPr>
          <w:rFonts w:ascii="Arial" w:hAnsi="Arial" w:cs="Arial"/>
          <w:sz w:val="22"/>
          <w:szCs w:val="22"/>
        </w:rPr>
        <w:t xml:space="preserve">diese Performance über einen rückseitigen USB-C Konnektor </w:t>
      </w:r>
      <w:r w:rsidR="00F20878" w:rsidRPr="003625A3">
        <w:rPr>
          <w:rFonts w:ascii="Arial" w:hAnsi="Arial" w:cs="Arial"/>
          <w:sz w:val="22"/>
          <w:szCs w:val="22"/>
        </w:rPr>
        <w:t>zur Verfügung</w:t>
      </w:r>
      <w:r w:rsidR="00BA3DE3" w:rsidRPr="003625A3">
        <w:rPr>
          <w:rFonts w:ascii="Arial" w:hAnsi="Arial" w:cs="Arial"/>
          <w:sz w:val="22"/>
          <w:szCs w:val="22"/>
        </w:rPr>
        <w:t xml:space="preserve">, der auch </w:t>
      </w:r>
      <w:r w:rsidR="00A51934" w:rsidRPr="003625A3">
        <w:rPr>
          <w:rFonts w:ascii="Arial" w:hAnsi="Arial" w:cs="Arial"/>
          <w:sz w:val="22"/>
          <w:szCs w:val="22"/>
        </w:rPr>
        <w:t xml:space="preserve">1x DisplayPort++ </w:t>
      </w:r>
      <w:r w:rsidR="00AA319F" w:rsidRPr="003625A3">
        <w:rPr>
          <w:rFonts w:ascii="Arial" w:hAnsi="Arial" w:cs="Arial"/>
          <w:sz w:val="22"/>
          <w:szCs w:val="22"/>
        </w:rPr>
        <w:t>sowie die Stromverso</w:t>
      </w:r>
      <w:r w:rsidR="004D4B3D" w:rsidRPr="003625A3">
        <w:rPr>
          <w:rFonts w:ascii="Arial" w:hAnsi="Arial" w:cs="Arial"/>
          <w:sz w:val="22"/>
          <w:szCs w:val="22"/>
        </w:rPr>
        <w:t>r</w:t>
      </w:r>
      <w:r w:rsidR="00AA319F" w:rsidRPr="003625A3">
        <w:rPr>
          <w:rFonts w:ascii="Arial" w:hAnsi="Arial" w:cs="Arial"/>
          <w:sz w:val="22"/>
          <w:szCs w:val="22"/>
        </w:rPr>
        <w:t>gung</w:t>
      </w:r>
      <w:r w:rsidR="00A51934" w:rsidRPr="003625A3">
        <w:rPr>
          <w:rFonts w:ascii="Arial" w:hAnsi="Arial" w:cs="Arial"/>
          <w:sz w:val="22"/>
          <w:szCs w:val="22"/>
        </w:rPr>
        <w:t xml:space="preserve"> </w:t>
      </w:r>
      <w:r w:rsidR="00BA3DE3" w:rsidRPr="003625A3">
        <w:rPr>
          <w:rFonts w:ascii="Arial" w:hAnsi="Arial" w:cs="Arial"/>
          <w:sz w:val="22"/>
          <w:szCs w:val="22"/>
        </w:rPr>
        <w:t xml:space="preserve">für Peripheriegeräte unterstützt. </w:t>
      </w:r>
      <w:r w:rsidR="00AA319F" w:rsidRPr="003625A3">
        <w:rPr>
          <w:rFonts w:ascii="Arial" w:hAnsi="Arial" w:cs="Arial"/>
          <w:sz w:val="22"/>
          <w:szCs w:val="22"/>
        </w:rPr>
        <w:t>E</w:t>
      </w:r>
      <w:r w:rsidR="00BA3DE3" w:rsidRPr="003625A3">
        <w:rPr>
          <w:rFonts w:ascii="Arial" w:hAnsi="Arial" w:cs="Arial"/>
          <w:sz w:val="22"/>
          <w:szCs w:val="22"/>
        </w:rPr>
        <w:t xml:space="preserve">in Monitor </w:t>
      </w:r>
      <w:r w:rsidR="00AA319F" w:rsidRPr="003625A3">
        <w:rPr>
          <w:rFonts w:ascii="Arial" w:hAnsi="Arial" w:cs="Arial"/>
          <w:sz w:val="22"/>
          <w:szCs w:val="22"/>
        </w:rPr>
        <w:t xml:space="preserve">kann so </w:t>
      </w:r>
      <w:r w:rsidR="00BA3DE3" w:rsidRPr="003625A3">
        <w:rPr>
          <w:rFonts w:ascii="Arial" w:hAnsi="Arial" w:cs="Arial"/>
          <w:sz w:val="22"/>
          <w:szCs w:val="22"/>
        </w:rPr>
        <w:t xml:space="preserve">mit </w:t>
      </w:r>
      <w:r w:rsidR="00AA319F" w:rsidRPr="003625A3">
        <w:rPr>
          <w:rFonts w:ascii="Arial" w:hAnsi="Arial" w:cs="Arial"/>
          <w:sz w:val="22"/>
          <w:szCs w:val="22"/>
        </w:rPr>
        <w:t xml:space="preserve">lediglich </w:t>
      </w:r>
      <w:r w:rsidR="00BA3DE3" w:rsidRPr="003625A3">
        <w:rPr>
          <w:rFonts w:ascii="Arial" w:hAnsi="Arial" w:cs="Arial"/>
          <w:sz w:val="22"/>
          <w:szCs w:val="22"/>
        </w:rPr>
        <w:t>einem einzigen Kabel angeschlossen werden.</w:t>
      </w:r>
      <w:r w:rsidR="00A51934" w:rsidRPr="003625A3">
        <w:rPr>
          <w:rFonts w:ascii="Arial" w:hAnsi="Arial" w:cs="Arial"/>
          <w:sz w:val="22"/>
          <w:szCs w:val="22"/>
        </w:rPr>
        <w:t xml:space="preserve"> </w:t>
      </w:r>
      <w:r w:rsidR="00DE2A7A" w:rsidRPr="003625A3">
        <w:rPr>
          <w:rFonts w:ascii="Arial" w:hAnsi="Arial" w:cs="Arial"/>
          <w:sz w:val="22"/>
          <w:szCs w:val="22"/>
        </w:rPr>
        <w:t xml:space="preserve">Zu den weiteren Schnittstellen zählen der Support von insgesamt bis zu </w:t>
      </w:r>
      <w:r w:rsidR="00A51934" w:rsidRPr="003625A3">
        <w:rPr>
          <w:rFonts w:ascii="Arial" w:hAnsi="Arial" w:cs="Arial"/>
          <w:sz w:val="22"/>
          <w:szCs w:val="22"/>
        </w:rPr>
        <w:t xml:space="preserve">3 </w:t>
      </w:r>
      <w:r w:rsidR="00DE2A7A" w:rsidRPr="003625A3">
        <w:rPr>
          <w:rFonts w:ascii="Arial" w:hAnsi="Arial" w:cs="Arial"/>
          <w:sz w:val="22"/>
          <w:szCs w:val="22"/>
        </w:rPr>
        <w:t xml:space="preserve">unabhängigen </w:t>
      </w:r>
      <w:r w:rsidR="00A51934" w:rsidRPr="003625A3">
        <w:rPr>
          <w:rFonts w:ascii="Arial" w:hAnsi="Arial" w:cs="Arial"/>
          <w:sz w:val="22"/>
          <w:szCs w:val="22"/>
        </w:rPr>
        <w:t>60</w:t>
      </w:r>
      <w:r w:rsidR="00F20878" w:rsidRPr="003625A3">
        <w:rPr>
          <w:rFonts w:ascii="Arial" w:hAnsi="Arial" w:cs="Arial"/>
          <w:sz w:val="22"/>
          <w:szCs w:val="22"/>
        </w:rPr>
        <w:t xml:space="preserve"> </w:t>
      </w:r>
      <w:r w:rsidR="00A51934" w:rsidRPr="003625A3">
        <w:rPr>
          <w:rFonts w:ascii="Arial" w:hAnsi="Arial" w:cs="Arial"/>
          <w:sz w:val="22"/>
          <w:szCs w:val="22"/>
        </w:rPr>
        <w:t xml:space="preserve">Hz UHD </w:t>
      </w:r>
      <w:r w:rsidR="00DE2A7A" w:rsidRPr="003625A3">
        <w:rPr>
          <w:rFonts w:ascii="Arial" w:hAnsi="Arial" w:cs="Arial"/>
          <w:sz w:val="22"/>
          <w:szCs w:val="22"/>
        </w:rPr>
        <w:t xml:space="preserve">Displays mit bis zu </w:t>
      </w:r>
      <w:r w:rsidR="00A51934" w:rsidRPr="003625A3">
        <w:rPr>
          <w:rFonts w:ascii="Arial" w:hAnsi="Arial" w:cs="Arial"/>
          <w:sz w:val="22"/>
          <w:szCs w:val="22"/>
        </w:rPr>
        <w:t xml:space="preserve">4096x2304 </w:t>
      </w:r>
      <w:r w:rsidR="00F20878" w:rsidRPr="003625A3">
        <w:rPr>
          <w:rFonts w:ascii="Arial" w:hAnsi="Arial" w:cs="Arial"/>
          <w:sz w:val="22"/>
          <w:szCs w:val="22"/>
        </w:rPr>
        <w:t xml:space="preserve">Pixel </w:t>
      </w:r>
      <w:r w:rsidR="00DE2A7A" w:rsidRPr="003625A3">
        <w:rPr>
          <w:rFonts w:ascii="Arial" w:hAnsi="Arial" w:cs="Arial"/>
          <w:sz w:val="22"/>
          <w:szCs w:val="22"/>
        </w:rPr>
        <w:t xml:space="preserve">sowie </w:t>
      </w:r>
      <w:r w:rsidR="00A51934" w:rsidRPr="003625A3">
        <w:rPr>
          <w:rFonts w:ascii="Arial" w:hAnsi="Arial" w:cs="Arial"/>
          <w:sz w:val="22"/>
          <w:szCs w:val="22"/>
        </w:rPr>
        <w:t xml:space="preserve">2x Gigabit Ethernet (1x </w:t>
      </w:r>
      <w:r w:rsidR="00DE2A7A" w:rsidRPr="003625A3">
        <w:rPr>
          <w:rFonts w:ascii="Arial" w:hAnsi="Arial" w:cs="Arial"/>
          <w:sz w:val="22"/>
          <w:szCs w:val="22"/>
        </w:rPr>
        <w:t>mit TSN-S</w:t>
      </w:r>
      <w:r w:rsidR="00A51934" w:rsidRPr="003625A3">
        <w:rPr>
          <w:rFonts w:ascii="Arial" w:hAnsi="Arial" w:cs="Arial"/>
          <w:sz w:val="22"/>
          <w:szCs w:val="22"/>
        </w:rPr>
        <w:t xml:space="preserve">upport). </w:t>
      </w:r>
      <w:r w:rsidR="00DE2A7A" w:rsidRPr="003625A3">
        <w:rPr>
          <w:rFonts w:ascii="Arial" w:hAnsi="Arial" w:cs="Arial"/>
          <w:sz w:val="22"/>
          <w:szCs w:val="22"/>
        </w:rPr>
        <w:t xml:space="preserve">Das neue </w:t>
      </w:r>
      <w:r w:rsidR="00A51934" w:rsidRPr="003625A3">
        <w:rPr>
          <w:rFonts w:ascii="Arial" w:hAnsi="Arial" w:cs="Arial"/>
          <w:sz w:val="22"/>
          <w:szCs w:val="22"/>
        </w:rPr>
        <w:t xml:space="preserve">conga-JC370 </w:t>
      </w:r>
      <w:r w:rsidR="00DE2A7A" w:rsidRPr="003625A3">
        <w:rPr>
          <w:rFonts w:ascii="Arial" w:hAnsi="Arial" w:cs="Arial"/>
          <w:sz w:val="22"/>
          <w:szCs w:val="22"/>
        </w:rPr>
        <w:t xml:space="preserve">bietet diese und noch viele weitere Interfaces bei einer sparsamen TDP von 15 W, </w:t>
      </w:r>
      <w:r w:rsidR="00AA319F" w:rsidRPr="003625A3">
        <w:rPr>
          <w:rFonts w:ascii="Arial" w:hAnsi="Arial" w:cs="Arial"/>
          <w:sz w:val="22"/>
          <w:szCs w:val="22"/>
        </w:rPr>
        <w:t xml:space="preserve">die </w:t>
      </w:r>
      <w:r w:rsidR="00DE2A7A" w:rsidRPr="003625A3">
        <w:rPr>
          <w:rFonts w:ascii="Arial" w:hAnsi="Arial" w:cs="Arial"/>
          <w:sz w:val="22"/>
          <w:szCs w:val="22"/>
        </w:rPr>
        <w:t xml:space="preserve">von </w:t>
      </w:r>
      <w:r w:rsidR="00A51934" w:rsidRPr="003625A3">
        <w:rPr>
          <w:rFonts w:ascii="Arial" w:hAnsi="Arial" w:cs="Arial"/>
          <w:sz w:val="22"/>
          <w:szCs w:val="22"/>
        </w:rPr>
        <w:t>10</w:t>
      </w:r>
      <w:r w:rsidR="00F20878" w:rsidRPr="003625A3">
        <w:rPr>
          <w:rFonts w:ascii="Arial" w:hAnsi="Arial" w:cs="Arial"/>
          <w:sz w:val="22"/>
          <w:szCs w:val="22"/>
        </w:rPr>
        <w:t xml:space="preserve"> </w:t>
      </w:r>
      <w:r w:rsidR="00A51934" w:rsidRPr="003625A3">
        <w:rPr>
          <w:rFonts w:ascii="Arial" w:hAnsi="Arial" w:cs="Arial"/>
          <w:sz w:val="22"/>
          <w:szCs w:val="22"/>
        </w:rPr>
        <w:t xml:space="preserve">W (800 MHz) </w:t>
      </w:r>
      <w:r w:rsidR="00DE2A7A" w:rsidRPr="003625A3">
        <w:rPr>
          <w:rFonts w:ascii="Arial" w:hAnsi="Arial" w:cs="Arial"/>
          <w:sz w:val="22"/>
          <w:szCs w:val="22"/>
        </w:rPr>
        <w:t xml:space="preserve">bis </w:t>
      </w:r>
      <w:r w:rsidR="00A51934" w:rsidRPr="003625A3">
        <w:rPr>
          <w:rFonts w:ascii="Arial" w:hAnsi="Arial" w:cs="Arial"/>
          <w:sz w:val="22"/>
          <w:szCs w:val="22"/>
        </w:rPr>
        <w:t>25</w:t>
      </w:r>
      <w:r w:rsidR="00F20878" w:rsidRPr="003625A3">
        <w:rPr>
          <w:rFonts w:ascii="Arial" w:hAnsi="Arial" w:cs="Arial"/>
          <w:sz w:val="22"/>
          <w:szCs w:val="22"/>
        </w:rPr>
        <w:t xml:space="preserve"> </w:t>
      </w:r>
      <w:r w:rsidR="00A51934" w:rsidRPr="003625A3">
        <w:rPr>
          <w:rFonts w:ascii="Arial" w:hAnsi="Arial" w:cs="Arial"/>
          <w:sz w:val="22"/>
          <w:szCs w:val="22"/>
        </w:rPr>
        <w:t>W (</w:t>
      </w:r>
      <w:r w:rsidR="00DE2A7A" w:rsidRPr="003625A3">
        <w:rPr>
          <w:rFonts w:ascii="Arial" w:hAnsi="Arial" w:cs="Arial"/>
          <w:sz w:val="22"/>
          <w:szCs w:val="22"/>
        </w:rPr>
        <w:t xml:space="preserve">bis zu </w:t>
      </w:r>
      <w:r w:rsidR="00A51934" w:rsidRPr="003625A3">
        <w:rPr>
          <w:rFonts w:ascii="Arial" w:hAnsi="Arial" w:cs="Arial"/>
          <w:sz w:val="22"/>
          <w:szCs w:val="22"/>
        </w:rPr>
        <w:t>4.6 GHz i</w:t>
      </w:r>
      <w:r w:rsidR="00DE2A7A" w:rsidRPr="003625A3">
        <w:rPr>
          <w:rFonts w:ascii="Arial" w:hAnsi="Arial" w:cs="Arial"/>
          <w:sz w:val="22"/>
          <w:szCs w:val="22"/>
        </w:rPr>
        <w:t>m</w:t>
      </w:r>
      <w:r w:rsidR="00A51934" w:rsidRPr="003625A3">
        <w:rPr>
          <w:rFonts w:ascii="Arial" w:hAnsi="Arial" w:cs="Arial"/>
          <w:sz w:val="22"/>
          <w:szCs w:val="22"/>
        </w:rPr>
        <w:t xml:space="preserve"> Turbo </w:t>
      </w:r>
      <w:r w:rsidR="00A51934" w:rsidRPr="003625A3">
        <w:rPr>
          <w:rFonts w:ascii="Arial" w:hAnsi="Arial" w:cs="Arial"/>
          <w:sz w:val="22"/>
          <w:szCs w:val="22"/>
        </w:rPr>
        <w:lastRenderedPageBreak/>
        <w:t xml:space="preserve">Boost </w:t>
      </w:r>
      <w:r w:rsidR="00DE2A7A" w:rsidRPr="003625A3">
        <w:rPr>
          <w:rFonts w:ascii="Arial" w:hAnsi="Arial" w:cs="Arial"/>
          <w:sz w:val="22"/>
          <w:szCs w:val="22"/>
        </w:rPr>
        <w:t>Modus</w:t>
      </w:r>
      <w:r w:rsidR="00A51934" w:rsidRPr="003625A3">
        <w:rPr>
          <w:rFonts w:ascii="Arial" w:hAnsi="Arial" w:cs="Arial"/>
          <w:sz w:val="22"/>
          <w:szCs w:val="22"/>
        </w:rPr>
        <w:t>)</w:t>
      </w:r>
      <w:r w:rsidR="00DE2A7A" w:rsidRPr="003625A3">
        <w:rPr>
          <w:rFonts w:ascii="Arial" w:hAnsi="Arial" w:cs="Arial"/>
          <w:sz w:val="22"/>
          <w:szCs w:val="22"/>
        </w:rPr>
        <w:t xml:space="preserve"> skalierbar ist</w:t>
      </w:r>
      <w:r w:rsidR="00A51934" w:rsidRPr="003625A3">
        <w:rPr>
          <w:rFonts w:ascii="Arial" w:hAnsi="Arial" w:cs="Arial"/>
          <w:sz w:val="22"/>
          <w:szCs w:val="22"/>
        </w:rPr>
        <w:t xml:space="preserve">. </w:t>
      </w:r>
      <w:r w:rsidR="006F16F4" w:rsidRPr="003625A3">
        <w:rPr>
          <w:rFonts w:ascii="Arial" w:hAnsi="Arial" w:cs="Arial"/>
          <w:sz w:val="22"/>
          <w:szCs w:val="22"/>
        </w:rPr>
        <w:t xml:space="preserve">Neben dem </w:t>
      </w:r>
      <w:r w:rsidR="00A51934" w:rsidRPr="003625A3">
        <w:rPr>
          <w:rFonts w:ascii="Arial" w:hAnsi="Arial" w:cs="Arial"/>
          <w:sz w:val="22"/>
          <w:szCs w:val="22"/>
        </w:rPr>
        <w:t>Intel</w:t>
      </w:r>
      <w:r w:rsidR="00945F3D" w:rsidRPr="003625A3">
        <w:rPr>
          <w:rFonts w:ascii="Arial" w:hAnsi="Arial" w:cs="Arial"/>
          <w:sz w:val="22"/>
          <w:szCs w:val="22"/>
          <w:vertAlign w:val="superscript"/>
        </w:rPr>
        <w:t>®</w:t>
      </w:r>
      <w:r w:rsidR="00A51934" w:rsidRPr="003625A3">
        <w:rPr>
          <w:rFonts w:ascii="Arial" w:hAnsi="Arial" w:cs="Arial"/>
          <w:sz w:val="22"/>
          <w:szCs w:val="22"/>
        </w:rPr>
        <w:t xml:space="preserve"> Core™ i7-8565U </w:t>
      </w:r>
      <w:r w:rsidR="006F16F4" w:rsidRPr="003625A3">
        <w:rPr>
          <w:rFonts w:ascii="Arial" w:hAnsi="Arial" w:cs="Arial"/>
          <w:sz w:val="22"/>
          <w:szCs w:val="22"/>
        </w:rPr>
        <w:t xml:space="preserve">Prozessor ist auch eine </w:t>
      </w:r>
      <w:r w:rsidR="00AA319F" w:rsidRPr="003625A3">
        <w:rPr>
          <w:rFonts w:ascii="Arial" w:hAnsi="Arial" w:cs="Arial"/>
          <w:sz w:val="22"/>
          <w:szCs w:val="22"/>
        </w:rPr>
        <w:t xml:space="preserve">Variante </w:t>
      </w:r>
      <w:r w:rsidR="006F16F4" w:rsidRPr="003625A3">
        <w:rPr>
          <w:rFonts w:ascii="Arial" w:hAnsi="Arial" w:cs="Arial"/>
          <w:sz w:val="22"/>
          <w:szCs w:val="22"/>
        </w:rPr>
        <w:t xml:space="preserve">mit </w:t>
      </w:r>
      <w:r w:rsidR="00A51934" w:rsidRPr="003625A3">
        <w:rPr>
          <w:rFonts w:ascii="Arial" w:hAnsi="Arial" w:cs="Arial"/>
          <w:sz w:val="22"/>
          <w:szCs w:val="22"/>
        </w:rPr>
        <w:t xml:space="preserve">i3-8145U </w:t>
      </w:r>
      <w:r w:rsidR="00F974BF" w:rsidRPr="003625A3">
        <w:rPr>
          <w:rFonts w:ascii="Arial" w:hAnsi="Arial" w:cs="Arial"/>
          <w:sz w:val="22"/>
          <w:szCs w:val="22"/>
        </w:rPr>
        <w:t xml:space="preserve">Prozessor </w:t>
      </w:r>
      <w:r w:rsidR="00AA319F" w:rsidRPr="003625A3">
        <w:rPr>
          <w:rFonts w:ascii="Arial" w:hAnsi="Arial" w:cs="Arial"/>
          <w:sz w:val="22"/>
          <w:szCs w:val="22"/>
        </w:rPr>
        <w:t>erhältlich</w:t>
      </w:r>
      <w:r w:rsidR="00A51934" w:rsidRPr="003625A3">
        <w:rPr>
          <w:rFonts w:ascii="Arial" w:hAnsi="Arial" w:cs="Arial"/>
          <w:sz w:val="22"/>
          <w:szCs w:val="22"/>
        </w:rPr>
        <w:t xml:space="preserve">, </w:t>
      </w:r>
      <w:r w:rsidR="00F974BF" w:rsidRPr="003625A3">
        <w:rPr>
          <w:rFonts w:ascii="Arial" w:hAnsi="Arial" w:cs="Arial"/>
          <w:sz w:val="22"/>
          <w:szCs w:val="22"/>
        </w:rPr>
        <w:t xml:space="preserve">der zwei Cores und eine Taktrate von bis zu 2,1 GHz </w:t>
      </w:r>
      <w:r w:rsidR="00AA319F" w:rsidRPr="003625A3">
        <w:rPr>
          <w:rFonts w:ascii="Arial" w:hAnsi="Arial" w:cs="Arial"/>
          <w:sz w:val="22"/>
          <w:szCs w:val="22"/>
        </w:rPr>
        <w:t>unterstützt</w:t>
      </w:r>
      <w:r w:rsidR="00A51934" w:rsidRPr="003625A3">
        <w:rPr>
          <w:rFonts w:ascii="Arial" w:hAnsi="Arial" w:cs="Arial"/>
          <w:sz w:val="22"/>
          <w:szCs w:val="22"/>
        </w:rPr>
        <w:t xml:space="preserve">. </w:t>
      </w:r>
      <w:r w:rsidR="00F974BF" w:rsidRPr="003625A3">
        <w:rPr>
          <w:rFonts w:ascii="Arial" w:hAnsi="Arial" w:cs="Arial"/>
          <w:sz w:val="22"/>
          <w:szCs w:val="22"/>
        </w:rPr>
        <w:t xml:space="preserve">Natürlich </w:t>
      </w:r>
      <w:r w:rsidR="00AA319F" w:rsidRPr="003625A3">
        <w:rPr>
          <w:rFonts w:ascii="Arial" w:hAnsi="Arial" w:cs="Arial"/>
          <w:sz w:val="22"/>
          <w:szCs w:val="22"/>
        </w:rPr>
        <w:t xml:space="preserve">werden </w:t>
      </w:r>
      <w:r w:rsidR="00F974BF" w:rsidRPr="003625A3">
        <w:rPr>
          <w:rFonts w:ascii="Arial" w:hAnsi="Arial" w:cs="Arial"/>
          <w:sz w:val="22"/>
          <w:szCs w:val="22"/>
        </w:rPr>
        <w:t>diese Prozessor</w:t>
      </w:r>
      <w:r w:rsidR="00AA319F" w:rsidRPr="003625A3">
        <w:rPr>
          <w:rFonts w:ascii="Arial" w:hAnsi="Arial" w:cs="Arial"/>
          <w:sz w:val="22"/>
          <w:szCs w:val="22"/>
        </w:rPr>
        <w:t>en</w:t>
      </w:r>
      <w:r w:rsidR="00F974BF" w:rsidRPr="003625A3">
        <w:rPr>
          <w:rFonts w:ascii="Arial" w:hAnsi="Arial" w:cs="Arial"/>
          <w:sz w:val="22"/>
          <w:szCs w:val="22"/>
        </w:rPr>
        <w:t xml:space="preserve"> auch auf allen anderen </w:t>
      </w:r>
      <w:r w:rsidR="00F20878" w:rsidRPr="003625A3">
        <w:rPr>
          <w:rFonts w:ascii="Arial" w:hAnsi="Arial" w:cs="Arial"/>
          <w:sz w:val="22"/>
          <w:szCs w:val="22"/>
        </w:rPr>
        <w:t xml:space="preserve">relevanten </w:t>
      </w:r>
      <w:r w:rsidR="00F974BF" w:rsidRPr="003625A3">
        <w:rPr>
          <w:rFonts w:ascii="Arial" w:hAnsi="Arial" w:cs="Arial"/>
          <w:sz w:val="22"/>
          <w:szCs w:val="22"/>
        </w:rPr>
        <w:t>Formfaktoren</w:t>
      </w:r>
      <w:r w:rsidR="00AA319F" w:rsidRPr="003625A3">
        <w:rPr>
          <w:rFonts w:ascii="Arial" w:hAnsi="Arial" w:cs="Arial"/>
          <w:sz w:val="22"/>
          <w:szCs w:val="22"/>
        </w:rPr>
        <w:t xml:space="preserve"> von congatec unterstützt</w:t>
      </w:r>
      <w:r w:rsidR="00F974BF" w:rsidRPr="003625A3">
        <w:rPr>
          <w:rFonts w:ascii="Arial" w:hAnsi="Arial" w:cs="Arial"/>
          <w:sz w:val="22"/>
          <w:szCs w:val="22"/>
        </w:rPr>
        <w:t xml:space="preserve">. </w:t>
      </w:r>
    </w:p>
    <w:p w:rsidR="00F974BF" w:rsidRPr="003625A3" w:rsidRDefault="00F974BF" w:rsidP="00A51934">
      <w:pPr>
        <w:spacing w:line="360" w:lineRule="auto"/>
        <w:rPr>
          <w:rFonts w:ascii="Arial" w:hAnsi="Arial" w:cs="Arial"/>
          <w:sz w:val="22"/>
          <w:szCs w:val="22"/>
        </w:rPr>
      </w:pPr>
    </w:p>
    <w:p w:rsidR="004B1541" w:rsidRPr="003625A3" w:rsidRDefault="00F974BF" w:rsidP="006A18B7">
      <w:pPr>
        <w:spacing w:line="360" w:lineRule="auto"/>
        <w:rPr>
          <w:rFonts w:ascii="Arial" w:hAnsi="Arial" w:cs="Arial"/>
          <w:sz w:val="22"/>
          <w:szCs w:val="22"/>
        </w:rPr>
      </w:pPr>
      <w:r w:rsidRPr="003625A3">
        <w:rPr>
          <w:rFonts w:ascii="Arial" w:hAnsi="Arial" w:cs="Arial"/>
          <w:sz w:val="22"/>
          <w:szCs w:val="22"/>
        </w:rPr>
        <w:t xml:space="preserve">Weitere Informationen zum neuen </w:t>
      </w:r>
      <w:r w:rsidR="00A51934" w:rsidRPr="003625A3">
        <w:rPr>
          <w:rStyle w:val="Kommentarzeichen1"/>
          <w:rFonts w:ascii="Arial" w:hAnsi="Arial" w:cs="Arial"/>
          <w:sz w:val="22"/>
          <w:szCs w:val="22"/>
        </w:rPr>
        <w:t xml:space="preserve">conga-JC370 </w:t>
      </w:r>
      <w:r w:rsidR="00A51934" w:rsidRPr="003625A3">
        <w:rPr>
          <w:rFonts w:ascii="Arial" w:hAnsi="Arial" w:cs="Arial"/>
          <w:sz w:val="22"/>
          <w:szCs w:val="22"/>
        </w:rPr>
        <w:t>3</w:t>
      </w:r>
      <w:r w:rsidR="00F20878" w:rsidRPr="003625A3">
        <w:rPr>
          <w:rFonts w:ascii="Arial" w:hAnsi="Arial" w:cs="Arial"/>
          <w:sz w:val="22"/>
          <w:szCs w:val="22"/>
        </w:rPr>
        <w:t>,</w:t>
      </w:r>
      <w:bookmarkStart w:id="0" w:name="_GoBack"/>
      <w:bookmarkEnd w:id="0"/>
      <w:r w:rsidR="00A51934" w:rsidRPr="003625A3">
        <w:rPr>
          <w:rFonts w:ascii="Arial" w:hAnsi="Arial" w:cs="Arial"/>
          <w:sz w:val="22"/>
          <w:szCs w:val="22"/>
        </w:rPr>
        <w:t>5</w:t>
      </w:r>
      <w:r w:rsidRPr="003625A3">
        <w:rPr>
          <w:rFonts w:ascii="Arial" w:hAnsi="Arial" w:cs="Arial"/>
          <w:sz w:val="22"/>
          <w:szCs w:val="22"/>
        </w:rPr>
        <w:t xml:space="preserve"> Zoll</w:t>
      </w:r>
      <w:r w:rsidR="00A51934" w:rsidRPr="003625A3">
        <w:rPr>
          <w:rFonts w:ascii="Arial" w:hAnsi="Arial" w:cs="Arial"/>
          <w:sz w:val="22"/>
          <w:szCs w:val="22"/>
        </w:rPr>
        <w:t xml:space="preserve"> SBC </w:t>
      </w:r>
      <w:r w:rsidRPr="003625A3">
        <w:rPr>
          <w:rFonts w:ascii="Arial" w:hAnsi="Arial" w:cs="Arial"/>
          <w:sz w:val="22"/>
          <w:szCs w:val="22"/>
        </w:rPr>
        <w:t>unter</w:t>
      </w:r>
      <w:r w:rsidR="00A51934" w:rsidRPr="003625A3">
        <w:rPr>
          <w:rFonts w:ascii="Arial" w:hAnsi="Arial" w:cs="Arial"/>
          <w:sz w:val="22"/>
          <w:szCs w:val="22"/>
        </w:rPr>
        <w:t xml:space="preserve">: </w:t>
      </w:r>
      <w:hyperlink r:id="rId14" w:history="1">
        <w:r w:rsidR="006A18B7" w:rsidRPr="003625A3">
          <w:rPr>
            <w:rStyle w:val="Hyperlink"/>
            <w:rFonts w:ascii="Arial" w:hAnsi="Arial" w:cs="Arial"/>
            <w:sz w:val="22"/>
            <w:szCs w:val="22"/>
          </w:rPr>
          <w:t>https://www.congatec.com/de/produkte/35-sbc/conga-jc370.html</w:t>
        </w:r>
      </w:hyperlink>
      <w:r w:rsidR="006A18B7" w:rsidRPr="003625A3">
        <w:rPr>
          <w:rFonts w:ascii="Arial" w:hAnsi="Arial" w:cs="Arial"/>
          <w:sz w:val="22"/>
          <w:szCs w:val="22"/>
        </w:rPr>
        <w:t xml:space="preserve"> </w:t>
      </w:r>
    </w:p>
    <w:p w:rsidR="00D108AC" w:rsidRPr="003625A3" w:rsidRDefault="00D108AC" w:rsidP="00D108AC">
      <w:pPr>
        <w:pStyle w:val="Standard1"/>
        <w:ind w:right="283"/>
        <w:rPr>
          <w:rFonts w:ascii="Arial" w:hAnsi="Arial" w:cs="Arial"/>
          <w:b/>
          <w:sz w:val="18"/>
          <w:szCs w:val="18"/>
        </w:rPr>
      </w:pPr>
    </w:p>
    <w:p w:rsidR="00BA5EC5" w:rsidRPr="003625A3" w:rsidRDefault="00BA5EC5" w:rsidP="00BA5EC5">
      <w:pPr>
        <w:pStyle w:val="Standard1"/>
        <w:ind w:right="283"/>
        <w:rPr>
          <w:rFonts w:ascii="Arial" w:hAnsi="Arial" w:cs="Arial"/>
          <w:b/>
          <w:sz w:val="16"/>
          <w:szCs w:val="16"/>
        </w:rPr>
      </w:pPr>
      <w:r w:rsidRPr="003625A3">
        <w:rPr>
          <w:rFonts w:ascii="Arial" w:hAnsi="Arial" w:cs="Arial"/>
          <w:b/>
          <w:sz w:val="16"/>
          <w:szCs w:val="16"/>
        </w:rPr>
        <w:t>Über congatec</w:t>
      </w:r>
    </w:p>
    <w:p w:rsidR="00BA5EC5" w:rsidRPr="003625A3" w:rsidRDefault="00BA5EC5" w:rsidP="00BA5EC5">
      <w:pPr>
        <w:pStyle w:val="Standard1"/>
        <w:spacing w:after="120"/>
        <w:rPr>
          <w:rFonts w:ascii="Arial" w:hAnsi="Arial" w:cs="Arial"/>
          <w:sz w:val="16"/>
          <w:szCs w:val="16"/>
        </w:rPr>
      </w:pPr>
      <w:r w:rsidRPr="003625A3">
        <w:rPr>
          <w:rFonts w:ascii="Arial" w:hAnsi="Arial" w:cs="Arial"/>
          <w:sz w:val="16"/>
          <w:szCs w:val="16"/>
        </w:rPr>
        <w:t xml:space="preserve">congatec </w:t>
      </w:r>
      <w:r w:rsidR="000E2307" w:rsidRPr="003625A3">
        <w:rPr>
          <w:rFonts w:ascii="Arial" w:hAnsi="Arial" w:cs="Arial"/>
          <w:sz w:val="16"/>
          <w:szCs w:val="16"/>
        </w:rPr>
        <w:t xml:space="preserve">ist </w:t>
      </w:r>
      <w:r w:rsidRPr="003625A3">
        <w:rPr>
          <w:rFonts w:ascii="Arial" w:hAnsi="Arial" w:cs="Arial"/>
          <w:sz w:val="16"/>
          <w:szCs w:val="16"/>
        </w:rPr>
        <w:t xml:space="preserve">ein führender Anbieter von industriellen Computermodulen auf den Standard-Formfaktoren COM Express, </w:t>
      </w:r>
      <w:r w:rsidR="00B76850" w:rsidRPr="003625A3">
        <w:rPr>
          <w:rFonts w:ascii="Arial" w:hAnsi="Arial" w:cs="Arial"/>
          <w:sz w:val="16"/>
          <w:szCs w:val="16"/>
        </w:rPr>
        <w:t xml:space="preserve">Qseven </w:t>
      </w:r>
      <w:r w:rsidRPr="003625A3">
        <w:rPr>
          <w:rFonts w:ascii="Arial" w:hAnsi="Arial" w:cs="Arial"/>
          <w:sz w:val="16"/>
          <w:szCs w:val="16"/>
        </w:rPr>
        <w:t xml:space="preserve">und </w:t>
      </w:r>
      <w:r w:rsidR="00B76850" w:rsidRPr="003625A3">
        <w:rPr>
          <w:rFonts w:ascii="Arial" w:hAnsi="Arial" w:cs="Arial"/>
          <w:sz w:val="16"/>
          <w:szCs w:val="16"/>
        </w:rPr>
        <w:t>SMARC</w:t>
      </w:r>
      <w:r w:rsidRPr="003625A3">
        <w:rPr>
          <w:rFonts w:ascii="Arial" w:hAnsi="Arial" w:cs="Arial"/>
          <w:sz w:val="16"/>
          <w:szCs w:val="16"/>
        </w:rPr>
        <w:t xml:space="preserve"> sowie für Single Board Computer und </w:t>
      </w:r>
      <w:r w:rsidR="000E2307" w:rsidRPr="003625A3">
        <w:rPr>
          <w:rFonts w:ascii="Arial" w:hAnsi="Arial" w:cs="Arial"/>
          <w:sz w:val="16"/>
          <w:szCs w:val="16"/>
        </w:rPr>
        <w:t>Customizing</w:t>
      </w:r>
      <w:r w:rsidRPr="003625A3">
        <w:rPr>
          <w:rFonts w:ascii="Arial" w:hAnsi="Arial" w:cs="Arial"/>
          <w:sz w:val="16"/>
          <w:szCs w:val="16"/>
        </w:rPr>
        <w:t xml:space="preserve">-Services. Die Produkte und Dienstleistungen des innovativen Unternehmens sind branchenunabhängig und werden z.B. in der Industrie-Automatisierung, der Medizintechnik, im Entertainment, im Transportwesen, bei Telekommunikation, Test &amp; Measurement sowie Point-of-Sale Anwendungen eingesetzt. Wesentliche Kernkompetenz und technisches Know-How sind besondere, erweiterte BIOS Features sowie umfangreiche Treiberunterstützung und Board Support Packages. Die Kunden werden ab der Design-In Phase durch umfassendes Product Lifecycle Management betreut. Die Fertigung der Produkte erfolgt bei spezialisierten Dienstleistern nach modernsten Qualitätsstandards. congatec </w:t>
      </w:r>
      <w:r w:rsidR="000E2307" w:rsidRPr="003625A3">
        <w:rPr>
          <w:rFonts w:ascii="Arial" w:hAnsi="Arial" w:cs="Arial"/>
          <w:sz w:val="16"/>
          <w:szCs w:val="16"/>
        </w:rPr>
        <w:t xml:space="preserve">mit Hauptsitz in Deggendorf, Deutschland </w:t>
      </w:r>
      <w:r w:rsidRPr="003625A3">
        <w:rPr>
          <w:rFonts w:ascii="Arial" w:hAnsi="Arial" w:cs="Arial"/>
          <w:sz w:val="16"/>
          <w:szCs w:val="16"/>
        </w:rPr>
        <w:t xml:space="preserve">unterhält Niederlassungen in </w:t>
      </w:r>
      <w:r w:rsidR="009B280B" w:rsidRPr="003625A3">
        <w:rPr>
          <w:rFonts w:ascii="Arial" w:hAnsi="Arial" w:cs="Arial"/>
          <w:sz w:val="16"/>
          <w:szCs w:val="16"/>
        </w:rPr>
        <w:t xml:space="preserve">den USA, Taiwan, China, Japan und Australien sowie in </w:t>
      </w:r>
      <w:r w:rsidR="00BE6A4C" w:rsidRPr="003625A3">
        <w:rPr>
          <w:rFonts w:ascii="Arial" w:hAnsi="Arial" w:cs="Arial"/>
          <w:sz w:val="16"/>
          <w:szCs w:val="16"/>
        </w:rPr>
        <w:t xml:space="preserve">Großbritannien, Frankreich </w:t>
      </w:r>
      <w:r w:rsidRPr="003625A3">
        <w:rPr>
          <w:rFonts w:ascii="Arial" w:hAnsi="Arial" w:cs="Arial"/>
          <w:sz w:val="16"/>
          <w:szCs w:val="16"/>
        </w:rPr>
        <w:t xml:space="preserve">und Tschechien. Weitere Informationen finden Sie unter </w:t>
      </w:r>
      <w:hyperlink r:id="rId15" w:history="1">
        <w:r w:rsidRPr="003625A3">
          <w:rPr>
            <w:rStyle w:val="Hyperlink"/>
            <w:rFonts w:ascii="Arial" w:hAnsi="Arial" w:cs="Arial"/>
            <w:sz w:val="16"/>
            <w:szCs w:val="16"/>
          </w:rPr>
          <w:t>www.congatec.de</w:t>
        </w:r>
      </w:hyperlink>
      <w:r w:rsidRPr="003625A3">
        <w:rPr>
          <w:rFonts w:ascii="Arial" w:hAnsi="Arial" w:cs="Arial"/>
          <w:sz w:val="16"/>
          <w:szCs w:val="16"/>
        </w:rPr>
        <w:t xml:space="preserve"> oder bei </w:t>
      </w:r>
      <w:hyperlink r:id="rId16" w:history="1">
        <w:r w:rsidRPr="003625A3">
          <w:rPr>
            <w:rStyle w:val="Hyperlink"/>
            <w:rFonts w:ascii="Arial" w:hAnsi="Arial" w:cs="Arial"/>
            <w:sz w:val="16"/>
            <w:szCs w:val="16"/>
          </w:rPr>
          <w:t>Facebook</w:t>
        </w:r>
      </w:hyperlink>
      <w:r w:rsidRPr="003625A3">
        <w:rPr>
          <w:rFonts w:ascii="Arial" w:hAnsi="Arial" w:cs="Arial"/>
          <w:sz w:val="16"/>
          <w:szCs w:val="16"/>
        </w:rPr>
        <w:t xml:space="preserve">, </w:t>
      </w:r>
      <w:hyperlink r:id="rId17" w:history="1">
        <w:r w:rsidRPr="003625A3">
          <w:rPr>
            <w:rStyle w:val="Hyperlink"/>
            <w:rFonts w:ascii="Arial" w:hAnsi="Arial" w:cs="Arial"/>
            <w:sz w:val="16"/>
            <w:szCs w:val="16"/>
          </w:rPr>
          <w:t>Twitter</w:t>
        </w:r>
      </w:hyperlink>
      <w:r w:rsidRPr="003625A3">
        <w:rPr>
          <w:rFonts w:ascii="Arial" w:hAnsi="Arial" w:cs="Arial"/>
          <w:sz w:val="16"/>
          <w:szCs w:val="16"/>
        </w:rPr>
        <w:t xml:space="preserve"> und </w:t>
      </w:r>
      <w:hyperlink r:id="rId18" w:history="1">
        <w:r w:rsidRPr="003625A3">
          <w:rPr>
            <w:rStyle w:val="Hyperlink"/>
            <w:rFonts w:ascii="Arial" w:hAnsi="Arial" w:cs="Arial"/>
            <w:sz w:val="16"/>
            <w:szCs w:val="16"/>
          </w:rPr>
          <w:t>YouTube</w:t>
        </w:r>
      </w:hyperlink>
      <w:r w:rsidRPr="003625A3">
        <w:rPr>
          <w:rFonts w:ascii="Arial" w:hAnsi="Arial" w:cs="Arial"/>
          <w:sz w:val="16"/>
          <w:szCs w:val="16"/>
        </w:rPr>
        <w:t>.</w:t>
      </w:r>
    </w:p>
    <w:p w:rsidR="00D108AC" w:rsidRPr="003625A3" w:rsidRDefault="00D108AC" w:rsidP="00D108AC">
      <w:pPr>
        <w:pStyle w:val="Standard1"/>
        <w:spacing w:before="120" w:after="120"/>
        <w:rPr>
          <w:rFonts w:ascii="Arial" w:hAnsi="Arial" w:cs="Arial"/>
          <w:sz w:val="18"/>
          <w:szCs w:val="18"/>
        </w:rPr>
      </w:pPr>
    </w:p>
    <w:p w:rsidR="00D108AC" w:rsidRPr="003625A3" w:rsidRDefault="00D108AC" w:rsidP="00D108AC">
      <w:pPr>
        <w:pStyle w:val="Standard1"/>
        <w:spacing w:before="120" w:after="120" w:line="360" w:lineRule="auto"/>
        <w:jc w:val="center"/>
        <w:rPr>
          <w:rFonts w:ascii="Arial" w:hAnsi="Arial" w:cs="Arial"/>
          <w:sz w:val="18"/>
          <w:szCs w:val="18"/>
        </w:rPr>
      </w:pPr>
      <w:r w:rsidRPr="003625A3">
        <w:rPr>
          <w:rFonts w:ascii="Arial" w:hAnsi="Arial" w:cs="Arial"/>
          <w:sz w:val="18"/>
          <w:szCs w:val="18"/>
        </w:rPr>
        <w:t>* * *</w:t>
      </w:r>
    </w:p>
    <w:p w:rsidR="006E7CDD" w:rsidRPr="003625A3" w:rsidRDefault="006E7CDD" w:rsidP="006E7CDD">
      <w:pPr>
        <w:pStyle w:val="Standard1"/>
        <w:spacing w:before="120"/>
        <w:jc w:val="center"/>
        <w:rPr>
          <w:rFonts w:ascii="Arial" w:hAnsi="Arial" w:cs="Arial"/>
          <w:i/>
          <w:iCs/>
          <w:kern w:val="2"/>
          <w:sz w:val="18"/>
          <w:szCs w:val="18"/>
        </w:rPr>
      </w:pPr>
      <w:r w:rsidRPr="003625A3">
        <w:rPr>
          <w:rFonts w:ascii="Arial" w:hAnsi="Arial" w:cs="Arial"/>
          <w:i/>
          <w:iCs/>
          <w:sz w:val="18"/>
          <w:szCs w:val="18"/>
        </w:rPr>
        <w:t xml:space="preserve">Intel und Intel </w:t>
      </w:r>
      <w:r w:rsidR="00682CA9" w:rsidRPr="003625A3">
        <w:rPr>
          <w:rFonts w:ascii="Arial" w:hAnsi="Arial" w:cs="Arial"/>
          <w:i/>
          <w:iCs/>
          <w:sz w:val="18"/>
          <w:szCs w:val="18"/>
        </w:rPr>
        <w:t>Core</w:t>
      </w:r>
      <w:r w:rsidRPr="003625A3">
        <w:rPr>
          <w:rFonts w:ascii="Arial" w:hAnsi="Arial" w:cs="Arial"/>
          <w:i/>
          <w:iCs/>
          <w:sz w:val="18"/>
          <w:szCs w:val="18"/>
        </w:rPr>
        <w:t xml:space="preserve"> sind eingetragene Warenzeichen der Intel Corporation in den USA und anderen Ländern.</w:t>
      </w:r>
    </w:p>
    <w:p w:rsidR="00D108AC" w:rsidRPr="003625A3" w:rsidRDefault="00D108AC" w:rsidP="00D108AC">
      <w:pPr>
        <w:pStyle w:val="Standard1"/>
        <w:spacing w:before="120"/>
        <w:jc w:val="center"/>
        <w:rPr>
          <w:rFonts w:ascii="Arial" w:hAnsi="Arial" w:cs="Arial"/>
          <w:i/>
          <w:iCs/>
          <w:kern w:val="2"/>
          <w:sz w:val="18"/>
          <w:szCs w:val="18"/>
        </w:rPr>
      </w:pPr>
    </w:p>
    <w:sectPr w:rsidR="00D108AC" w:rsidRPr="003625A3" w:rsidSect="00D108AC">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E75" w:rsidRDefault="005C0E75" w:rsidP="00D97483">
      <w:r>
        <w:separator/>
      </w:r>
    </w:p>
  </w:endnote>
  <w:endnote w:type="continuationSeparator" w:id="0">
    <w:p w:rsidR="005C0E75" w:rsidRDefault="005C0E75" w:rsidP="00D974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E75" w:rsidRDefault="005C0E75" w:rsidP="00D97483">
      <w:r>
        <w:separator/>
      </w:r>
    </w:p>
  </w:footnote>
  <w:footnote w:type="continuationSeparator" w:id="0">
    <w:p w:rsidR="005C0E75" w:rsidRDefault="005C0E75" w:rsidP="00D974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Cunnington">
    <w15:presenceInfo w15:providerId="Windows Live" w15:userId="35657005b9bd885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D108AC"/>
    <w:rsid w:val="00006D58"/>
    <w:rsid w:val="00010369"/>
    <w:rsid w:val="00010745"/>
    <w:rsid w:val="00021457"/>
    <w:rsid w:val="000355AD"/>
    <w:rsid w:val="00035738"/>
    <w:rsid w:val="00042600"/>
    <w:rsid w:val="00045E58"/>
    <w:rsid w:val="00047E06"/>
    <w:rsid w:val="000553FB"/>
    <w:rsid w:val="00074F95"/>
    <w:rsid w:val="00086C00"/>
    <w:rsid w:val="0009529F"/>
    <w:rsid w:val="00096758"/>
    <w:rsid w:val="0009734E"/>
    <w:rsid w:val="000A1392"/>
    <w:rsid w:val="000A30F4"/>
    <w:rsid w:val="000A394C"/>
    <w:rsid w:val="000A4662"/>
    <w:rsid w:val="000A4B1D"/>
    <w:rsid w:val="000B53F9"/>
    <w:rsid w:val="000B6F0B"/>
    <w:rsid w:val="000D66D4"/>
    <w:rsid w:val="000D68BA"/>
    <w:rsid w:val="000E2307"/>
    <w:rsid w:val="000E6196"/>
    <w:rsid w:val="000E736A"/>
    <w:rsid w:val="000F15EB"/>
    <w:rsid w:val="000F34E8"/>
    <w:rsid w:val="00100CE2"/>
    <w:rsid w:val="00101DF6"/>
    <w:rsid w:val="00105BFE"/>
    <w:rsid w:val="0011134D"/>
    <w:rsid w:val="00135EBC"/>
    <w:rsid w:val="0014653E"/>
    <w:rsid w:val="00157343"/>
    <w:rsid w:val="00174BD0"/>
    <w:rsid w:val="001755F9"/>
    <w:rsid w:val="00175EB3"/>
    <w:rsid w:val="00177D03"/>
    <w:rsid w:val="00181222"/>
    <w:rsid w:val="00184D6F"/>
    <w:rsid w:val="001854B5"/>
    <w:rsid w:val="00187AFE"/>
    <w:rsid w:val="001903B2"/>
    <w:rsid w:val="001B0700"/>
    <w:rsid w:val="001B6B34"/>
    <w:rsid w:val="001C0038"/>
    <w:rsid w:val="001D055C"/>
    <w:rsid w:val="001E3D01"/>
    <w:rsid w:val="001E4FB1"/>
    <w:rsid w:val="001E7371"/>
    <w:rsid w:val="002065F2"/>
    <w:rsid w:val="00212286"/>
    <w:rsid w:val="00223722"/>
    <w:rsid w:val="00231F74"/>
    <w:rsid w:val="00234B76"/>
    <w:rsid w:val="002368AC"/>
    <w:rsid w:val="00236A1D"/>
    <w:rsid w:val="002376DB"/>
    <w:rsid w:val="00252D54"/>
    <w:rsid w:val="002571A3"/>
    <w:rsid w:val="00262E1D"/>
    <w:rsid w:val="00266393"/>
    <w:rsid w:val="00267C55"/>
    <w:rsid w:val="00283A97"/>
    <w:rsid w:val="00284481"/>
    <w:rsid w:val="00286CC1"/>
    <w:rsid w:val="002872D2"/>
    <w:rsid w:val="00292D50"/>
    <w:rsid w:val="0029792A"/>
    <w:rsid w:val="00297A5C"/>
    <w:rsid w:val="002A1662"/>
    <w:rsid w:val="002A7A02"/>
    <w:rsid w:val="002B14DE"/>
    <w:rsid w:val="002C03D5"/>
    <w:rsid w:val="002C6553"/>
    <w:rsid w:val="002D3F17"/>
    <w:rsid w:val="002E333A"/>
    <w:rsid w:val="002E6330"/>
    <w:rsid w:val="002F035E"/>
    <w:rsid w:val="002F16A9"/>
    <w:rsid w:val="002F1A60"/>
    <w:rsid w:val="002F2955"/>
    <w:rsid w:val="002F6466"/>
    <w:rsid w:val="00316678"/>
    <w:rsid w:val="00331264"/>
    <w:rsid w:val="00331B2D"/>
    <w:rsid w:val="00334450"/>
    <w:rsid w:val="00336657"/>
    <w:rsid w:val="00337252"/>
    <w:rsid w:val="0034266E"/>
    <w:rsid w:val="003471F5"/>
    <w:rsid w:val="00353C44"/>
    <w:rsid w:val="00360338"/>
    <w:rsid w:val="003625A3"/>
    <w:rsid w:val="003674FC"/>
    <w:rsid w:val="00371CDB"/>
    <w:rsid w:val="00386E85"/>
    <w:rsid w:val="003A0171"/>
    <w:rsid w:val="003A7091"/>
    <w:rsid w:val="003B7234"/>
    <w:rsid w:val="003B7808"/>
    <w:rsid w:val="003D4675"/>
    <w:rsid w:val="003D5ED4"/>
    <w:rsid w:val="003E2BD0"/>
    <w:rsid w:val="003E397A"/>
    <w:rsid w:val="003F3269"/>
    <w:rsid w:val="003F62FC"/>
    <w:rsid w:val="00413C29"/>
    <w:rsid w:val="00431604"/>
    <w:rsid w:val="0043580C"/>
    <w:rsid w:val="00446472"/>
    <w:rsid w:val="00451C75"/>
    <w:rsid w:val="00451E34"/>
    <w:rsid w:val="00460F61"/>
    <w:rsid w:val="00466A57"/>
    <w:rsid w:val="00475771"/>
    <w:rsid w:val="00476500"/>
    <w:rsid w:val="00480CD4"/>
    <w:rsid w:val="004841F7"/>
    <w:rsid w:val="0048544A"/>
    <w:rsid w:val="004930EB"/>
    <w:rsid w:val="004A2EEC"/>
    <w:rsid w:val="004A36F7"/>
    <w:rsid w:val="004A5E0C"/>
    <w:rsid w:val="004B1541"/>
    <w:rsid w:val="004B4B85"/>
    <w:rsid w:val="004B50B6"/>
    <w:rsid w:val="004D2177"/>
    <w:rsid w:val="004D3BA0"/>
    <w:rsid w:val="004D4B3D"/>
    <w:rsid w:val="004F08CB"/>
    <w:rsid w:val="004F386A"/>
    <w:rsid w:val="005168E6"/>
    <w:rsid w:val="00527922"/>
    <w:rsid w:val="005502A5"/>
    <w:rsid w:val="0055046D"/>
    <w:rsid w:val="0055706B"/>
    <w:rsid w:val="005674E1"/>
    <w:rsid w:val="0058053F"/>
    <w:rsid w:val="005B049C"/>
    <w:rsid w:val="005C0E75"/>
    <w:rsid w:val="005C24EC"/>
    <w:rsid w:val="005C585A"/>
    <w:rsid w:val="005C6F13"/>
    <w:rsid w:val="005D2D52"/>
    <w:rsid w:val="005D5021"/>
    <w:rsid w:val="005E2474"/>
    <w:rsid w:val="005E401C"/>
    <w:rsid w:val="005F1760"/>
    <w:rsid w:val="005F7CEF"/>
    <w:rsid w:val="00600860"/>
    <w:rsid w:val="006061F7"/>
    <w:rsid w:val="006142D4"/>
    <w:rsid w:val="00623BD6"/>
    <w:rsid w:val="00625E49"/>
    <w:rsid w:val="006269A4"/>
    <w:rsid w:val="00630751"/>
    <w:rsid w:val="00640D57"/>
    <w:rsid w:val="00640FFB"/>
    <w:rsid w:val="00650D54"/>
    <w:rsid w:val="006578A1"/>
    <w:rsid w:val="00664028"/>
    <w:rsid w:val="00667B3E"/>
    <w:rsid w:val="0067240C"/>
    <w:rsid w:val="00682480"/>
    <w:rsid w:val="00682CA9"/>
    <w:rsid w:val="00690ECD"/>
    <w:rsid w:val="0069359A"/>
    <w:rsid w:val="006A1238"/>
    <w:rsid w:val="006A1254"/>
    <w:rsid w:val="006A18B7"/>
    <w:rsid w:val="006A3CB0"/>
    <w:rsid w:val="006A6542"/>
    <w:rsid w:val="006B084A"/>
    <w:rsid w:val="006B0EE9"/>
    <w:rsid w:val="006C3B8A"/>
    <w:rsid w:val="006D162D"/>
    <w:rsid w:val="006E3B67"/>
    <w:rsid w:val="006E4456"/>
    <w:rsid w:val="006E78FC"/>
    <w:rsid w:val="006E7CDD"/>
    <w:rsid w:val="006F16F4"/>
    <w:rsid w:val="006F6952"/>
    <w:rsid w:val="00703E65"/>
    <w:rsid w:val="00703F23"/>
    <w:rsid w:val="00706359"/>
    <w:rsid w:val="00706CDC"/>
    <w:rsid w:val="007074D1"/>
    <w:rsid w:val="00710C9E"/>
    <w:rsid w:val="00712172"/>
    <w:rsid w:val="00730753"/>
    <w:rsid w:val="00735FC8"/>
    <w:rsid w:val="007372D4"/>
    <w:rsid w:val="00745E4D"/>
    <w:rsid w:val="00747135"/>
    <w:rsid w:val="00747A2A"/>
    <w:rsid w:val="00751A5C"/>
    <w:rsid w:val="00765B08"/>
    <w:rsid w:val="00767A44"/>
    <w:rsid w:val="00771AFC"/>
    <w:rsid w:val="0077601C"/>
    <w:rsid w:val="00776AE3"/>
    <w:rsid w:val="00784949"/>
    <w:rsid w:val="0078770A"/>
    <w:rsid w:val="007923DD"/>
    <w:rsid w:val="007A073A"/>
    <w:rsid w:val="007A3A88"/>
    <w:rsid w:val="007B794A"/>
    <w:rsid w:val="007C46E3"/>
    <w:rsid w:val="007C5914"/>
    <w:rsid w:val="007D53EC"/>
    <w:rsid w:val="007E0AEB"/>
    <w:rsid w:val="007E5156"/>
    <w:rsid w:val="007E752C"/>
    <w:rsid w:val="007F3D6F"/>
    <w:rsid w:val="008014CA"/>
    <w:rsid w:val="008021E1"/>
    <w:rsid w:val="0080538D"/>
    <w:rsid w:val="008119CB"/>
    <w:rsid w:val="00815A0F"/>
    <w:rsid w:val="0082049A"/>
    <w:rsid w:val="00824140"/>
    <w:rsid w:val="00832012"/>
    <w:rsid w:val="008326A9"/>
    <w:rsid w:val="00835D8A"/>
    <w:rsid w:val="00835F4C"/>
    <w:rsid w:val="008417D5"/>
    <w:rsid w:val="00842166"/>
    <w:rsid w:val="00843FE7"/>
    <w:rsid w:val="00846053"/>
    <w:rsid w:val="00846888"/>
    <w:rsid w:val="00847678"/>
    <w:rsid w:val="00855286"/>
    <w:rsid w:val="0086675B"/>
    <w:rsid w:val="00881B43"/>
    <w:rsid w:val="0088225E"/>
    <w:rsid w:val="00886219"/>
    <w:rsid w:val="00896530"/>
    <w:rsid w:val="00897D1F"/>
    <w:rsid w:val="008C012F"/>
    <w:rsid w:val="008D24CD"/>
    <w:rsid w:val="008E5A1D"/>
    <w:rsid w:val="008F0184"/>
    <w:rsid w:val="008F54B5"/>
    <w:rsid w:val="008F70A2"/>
    <w:rsid w:val="00900759"/>
    <w:rsid w:val="00905B74"/>
    <w:rsid w:val="00915B34"/>
    <w:rsid w:val="009269F9"/>
    <w:rsid w:val="009310D6"/>
    <w:rsid w:val="009335F3"/>
    <w:rsid w:val="009348CC"/>
    <w:rsid w:val="009366AB"/>
    <w:rsid w:val="00936855"/>
    <w:rsid w:val="00936AB3"/>
    <w:rsid w:val="00943C17"/>
    <w:rsid w:val="00945F3D"/>
    <w:rsid w:val="00946819"/>
    <w:rsid w:val="00951BD7"/>
    <w:rsid w:val="00955E11"/>
    <w:rsid w:val="00957EBF"/>
    <w:rsid w:val="00961278"/>
    <w:rsid w:val="009651A1"/>
    <w:rsid w:val="00967216"/>
    <w:rsid w:val="009702BE"/>
    <w:rsid w:val="00976F6B"/>
    <w:rsid w:val="00983A26"/>
    <w:rsid w:val="00983B6D"/>
    <w:rsid w:val="00986868"/>
    <w:rsid w:val="0098707E"/>
    <w:rsid w:val="00987AB5"/>
    <w:rsid w:val="0099011F"/>
    <w:rsid w:val="009915D7"/>
    <w:rsid w:val="00992104"/>
    <w:rsid w:val="00996FD1"/>
    <w:rsid w:val="009977CF"/>
    <w:rsid w:val="009A0ADE"/>
    <w:rsid w:val="009A117C"/>
    <w:rsid w:val="009A5657"/>
    <w:rsid w:val="009A6289"/>
    <w:rsid w:val="009B280B"/>
    <w:rsid w:val="009B6E8A"/>
    <w:rsid w:val="009C65B6"/>
    <w:rsid w:val="009C67E6"/>
    <w:rsid w:val="009D4EED"/>
    <w:rsid w:val="009D595E"/>
    <w:rsid w:val="009E3A63"/>
    <w:rsid w:val="009E5E22"/>
    <w:rsid w:val="009F1BCA"/>
    <w:rsid w:val="009F1E40"/>
    <w:rsid w:val="009F4667"/>
    <w:rsid w:val="009F5C8A"/>
    <w:rsid w:val="00A171BD"/>
    <w:rsid w:val="00A31844"/>
    <w:rsid w:val="00A31EE8"/>
    <w:rsid w:val="00A341AB"/>
    <w:rsid w:val="00A342D1"/>
    <w:rsid w:val="00A4732D"/>
    <w:rsid w:val="00A51934"/>
    <w:rsid w:val="00A54FB5"/>
    <w:rsid w:val="00A61518"/>
    <w:rsid w:val="00A634ED"/>
    <w:rsid w:val="00A67A16"/>
    <w:rsid w:val="00AA319F"/>
    <w:rsid w:val="00AB3308"/>
    <w:rsid w:val="00AC34B0"/>
    <w:rsid w:val="00AD2B3D"/>
    <w:rsid w:val="00AD560F"/>
    <w:rsid w:val="00AD6B52"/>
    <w:rsid w:val="00AF576E"/>
    <w:rsid w:val="00AF60DB"/>
    <w:rsid w:val="00B0389C"/>
    <w:rsid w:val="00B14955"/>
    <w:rsid w:val="00B25C39"/>
    <w:rsid w:val="00B37B7A"/>
    <w:rsid w:val="00B515F0"/>
    <w:rsid w:val="00B56D4A"/>
    <w:rsid w:val="00B638FF"/>
    <w:rsid w:val="00B74386"/>
    <w:rsid w:val="00B76850"/>
    <w:rsid w:val="00B86632"/>
    <w:rsid w:val="00B86D2C"/>
    <w:rsid w:val="00B93BA5"/>
    <w:rsid w:val="00B94688"/>
    <w:rsid w:val="00B96ED0"/>
    <w:rsid w:val="00BA3DE3"/>
    <w:rsid w:val="00BA5EC5"/>
    <w:rsid w:val="00BA719E"/>
    <w:rsid w:val="00BB3BA7"/>
    <w:rsid w:val="00BC6A15"/>
    <w:rsid w:val="00BD26D1"/>
    <w:rsid w:val="00BD4A92"/>
    <w:rsid w:val="00BE6A4C"/>
    <w:rsid w:val="00C07938"/>
    <w:rsid w:val="00C1254F"/>
    <w:rsid w:val="00C178C8"/>
    <w:rsid w:val="00C22BB7"/>
    <w:rsid w:val="00C25E9F"/>
    <w:rsid w:val="00C42100"/>
    <w:rsid w:val="00C67E97"/>
    <w:rsid w:val="00C80E04"/>
    <w:rsid w:val="00C83D12"/>
    <w:rsid w:val="00C8798B"/>
    <w:rsid w:val="00C87AB3"/>
    <w:rsid w:val="00C921B2"/>
    <w:rsid w:val="00C96F92"/>
    <w:rsid w:val="00CA0D75"/>
    <w:rsid w:val="00CA5BBA"/>
    <w:rsid w:val="00CC137C"/>
    <w:rsid w:val="00CD19EC"/>
    <w:rsid w:val="00CD3B59"/>
    <w:rsid w:val="00CD6592"/>
    <w:rsid w:val="00CE2C7F"/>
    <w:rsid w:val="00CE3C20"/>
    <w:rsid w:val="00CF0B0F"/>
    <w:rsid w:val="00CF2C1D"/>
    <w:rsid w:val="00D00E35"/>
    <w:rsid w:val="00D03C82"/>
    <w:rsid w:val="00D108AC"/>
    <w:rsid w:val="00D10AA2"/>
    <w:rsid w:val="00D26CA7"/>
    <w:rsid w:val="00D300FD"/>
    <w:rsid w:val="00D308A6"/>
    <w:rsid w:val="00D37EFC"/>
    <w:rsid w:val="00D4045F"/>
    <w:rsid w:val="00D40A00"/>
    <w:rsid w:val="00D4310E"/>
    <w:rsid w:val="00D5329A"/>
    <w:rsid w:val="00D61B99"/>
    <w:rsid w:val="00D6303C"/>
    <w:rsid w:val="00D66622"/>
    <w:rsid w:val="00D75EA8"/>
    <w:rsid w:val="00D97483"/>
    <w:rsid w:val="00DA2F1F"/>
    <w:rsid w:val="00DA4058"/>
    <w:rsid w:val="00DA4873"/>
    <w:rsid w:val="00DA57D6"/>
    <w:rsid w:val="00DB7A3D"/>
    <w:rsid w:val="00DC3A6C"/>
    <w:rsid w:val="00DC3B55"/>
    <w:rsid w:val="00DC7155"/>
    <w:rsid w:val="00DE14B9"/>
    <w:rsid w:val="00DE150B"/>
    <w:rsid w:val="00DE2A02"/>
    <w:rsid w:val="00DE2A7A"/>
    <w:rsid w:val="00DF0153"/>
    <w:rsid w:val="00DF42D0"/>
    <w:rsid w:val="00DF642F"/>
    <w:rsid w:val="00E0599D"/>
    <w:rsid w:val="00E06489"/>
    <w:rsid w:val="00E077EE"/>
    <w:rsid w:val="00E07E65"/>
    <w:rsid w:val="00E12255"/>
    <w:rsid w:val="00E214B6"/>
    <w:rsid w:val="00E2429A"/>
    <w:rsid w:val="00E25EC5"/>
    <w:rsid w:val="00E27A16"/>
    <w:rsid w:val="00E529F9"/>
    <w:rsid w:val="00E5322D"/>
    <w:rsid w:val="00E6142F"/>
    <w:rsid w:val="00E6752E"/>
    <w:rsid w:val="00E8535F"/>
    <w:rsid w:val="00E90E16"/>
    <w:rsid w:val="00E94B78"/>
    <w:rsid w:val="00EA0E59"/>
    <w:rsid w:val="00EA10F9"/>
    <w:rsid w:val="00EA289C"/>
    <w:rsid w:val="00EA602D"/>
    <w:rsid w:val="00EA6510"/>
    <w:rsid w:val="00EA6BD4"/>
    <w:rsid w:val="00EB2C1F"/>
    <w:rsid w:val="00EB31F0"/>
    <w:rsid w:val="00EC06F4"/>
    <w:rsid w:val="00EC5DB5"/>
    <w:rsid w:val="00EC6357"/>
    <w:rsid w:val="00EC6ACF"/>
    <w:rsid w:val="00ED020E"/>
    <w:rsid w:val="00EE3921"/>
    <w:rsid w:val="00EE3DF8"/>
    <w:rsid w:val="00EE4AB0"/>
    <w:rsid w:val="00EE5596"/>
    <w:rsid w:val="00F014BE"/>
    <w:rsid w:val="00F0237C"/>
    <w:rsid w:val="00F0567D"/>
    <w:rsid w:val="00F0641F"/>
    <w:rsid w:val="00F074A1"/>
    <w:rsid w:val="00F20878"/>
    <w:rsid w:val="00F23EC1"/>
    <w:rsid w:val="00F2409C"/>
    <w:rsid w:val="00F2745B"/>
    <w:rsid w:val="00F30BF4"/>
    <w:rsid w:val="00F425CD"/>
    <w:rsid w:val="00F453DD"/>
    <w:rsid w:val="00F4736C"/>
    <w:rsid w:val="00F55095"/>
    <w:rsid w:val="00F57BB5"/>
    <w:rsid w:val="00F618B0"/>
    <w:rsid w:val="00F62304"/>
    <w:rsid w:val="00F80D86"/>
    <w:rsid w:val="00F82E06"/>
    <w:rsid w:val="00F86FA7"/>
    <w:rsid w:val="00F916D1"/>
    <w:rsid w:val="00F91E62"/>
    <w:rsid w:val="00F96573"/>
    <w:rsid w:val="00F974BF"/>
    <w:rsid w:val="00FA1EB2"/>
    <w:rsid w:val="00FA21C9"/>
    <w:rsid w:val="00FA3174"/>
    <w:rsid w:val="00FA7952"/>
    <w:rsid w:val="00FB1113"/>
    <w:rsid w:val="00FB1EC5"/>
    <w:rsid w:val="00FB2636"/>
    <w:rsid w:val="00FB69EB"/>
    <w:rsid w:val="00FB7553"/>
    <w:rsid w:val="00FC2B3A"/>
    <w:rsid w:val="00FC7BA9"/>
    <w:rsid w:val="00FD506B"/>
    <w:rsid w:val="00FD57F4"/>
    <w:rsid w:val="00FD5D5C"/>
    <w:rsid w:val="00FE4043"/>
    <w:rsid w:val="00FF10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s>
</file>

<file path=word/webSettings.xml><?xml version="1.0" encoding="utf-8"?>
<w:webSettings xmlns:r="http://schemas.openxmlformats.org/officeDocument/2006/relationships" xmlns:w="http://schemas.openxmlformats.org/wordprocessingml/2006/main">
  <w:divs>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ngatec.com" TargetMode="External"/><Relationship Id="rId13" Type="http://schemas.openxmlformats.org/officeDocument/2006/relationships/hyperlink" Target="https://www.congatec.com/de/congatec/pressemitteilungen.html" TargetMode="External"/><Relationship Id="rId18" Type="http://schemas.openxmlformats.org/officeDocument/2006/relationships/hyperlink" Target="http://www.youtube.com/congatecAE" TargetMode="External"/><Relationship Id="rId26"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s://mobile.twitter.com/congatecAG" TargetMode="External"/><Relationship Id="rId2" Type="http://schemas.openxmlformats.org/officeDocument/2006/relationships/styles" Target="styles.xml"/><Relationship Id="rId16" Type="http://schemas.openxmlformats.org/officeDocument/2006/relationships/hyperlink" Target="http://www.facebook.com/Congate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ms-network.com" TargetMode="External"/><Relationship Id="rId5" Type="http://schemas.openxmlformats.org/officeDocument/2006/relationships/footnotes" Target="footnotes.xml"/><Relationship Id="rId15" Type="http://schemas.openxmlformats.org/officeDocument/2006/relationships/hyperlink" Target="http://www.congatec.de/" TargetMode="External"/><Relationship Id="rId10" Type="http://schemas.openxmlformats.org/officeDocument/2006/relationships/hyperlink" Target="mailto:info@sams-network.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gatec.com" TargetMode="External"/><Relationship Id="rId14" Type="http://schemas.openxmlformats.org/officeDocument/2006/relationships/hyperlink" Target="https://www.congatec.com/de/produkte/35-sbc/conga-jc370.html" TargetMode="External"/><Relationship Id="rId27"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5671</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lastModifiedBy>Christof Wilde</cp:lastModifiedBy>
  <cp:revision>8</cp:revision>
  <dcterms:created xsi:type="dcterms:W3CDTF">2019-02-21T08:13:00Z</dcterms:created>
  <dcterms:modified xsi:type="dcterms:W3CDTF">2019-02-28T15:51:00Z</dcterms:modified>
</cp:coreProperties>
</file>