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EE168D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EE168D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EE168D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EE168D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EE168D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EE168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EE168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EE168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EE168D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EE1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EE168D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Luc </w:t>
            </w:r>
            <w:proofErr w:type="spellStart"/>
            <w:r w:rsidRPr="00EE168D">
              <w:rPr>
                <w:rFonts w:ascii="Arial" w:hAnsi="Arial" w:cs="Arial"/>
                <w:sz w:val="18"/>
                <w:szCs w:val="18"/>
              </w:rPr>
              <w:t>Beugin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EE168D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EE168D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EE168D" w:rsidRDefault="008D78DA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EE168D" w:rsidRDefault="008D78DA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EE168D" w:rsidRDefault="008D78DA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EE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EE168D" w:rsidRDefault="008D78DA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EE168D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EE168D" w:rsidRDefault="006B69BF" w:rsidP="00940AFB">
      <w:pPr>
        <w:jc w:val="right"/>
        <w:rPr>
          <w:rFonts w:ascii="Arial" w:hAnsi="Arial" w:cs="Arial"/>
        </w:rPr>
      </w:pPr>
    </w:p>
    <w:p w:rsidR="00A92120" w:rsidRPr="00525B5D" w:rsidRDefault="00A92120" w:rsidP="00A92120">
      <w:pPr>
        <w:spacing w:after="120"/>
        <w:rPr>
          <w:rFonts w:ascii="Arial" w:hAnsi="Arial" w:cs="Arial"/>
          <w:sz w:val="22"/>
          <w:szCs w:val="22"/>
        </w:rPr>
      </w:pPr>
      <w:r w:rsidRPr="00525B5D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886460"/>
            <wp:effectExtent l="0" t="0" r="0" b="0"/>
            <wp:docPr id="1" name="Picture 1" descr="conga-S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SMC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C3" w:rsidRPr="00EE168D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2B541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DF45C3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DF45C3">
        <w:rPr>
          <w:rFonts w:ascii="Arial" w:hAnsi="Arial" w:cs="Arial"/>
          <w:b/>
          <w:bCs/>
          <w:u w:val="single"/>
        </w:rPr>
        <w:t>Communiqué de presse</w:t>
      </w:r>
    </w:p>
    <w:p w:rsidR="008A325F" w:rsidRPr="00DF45C3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D24F1B" w:rsidRPr="00525B5D" w:rsidRDefault="00D24F1B" w:rsidP="00D24F1B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étend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3,5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aux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NXP i.MX8</w:t>
      </w:r>
    </w:p>
    <w:p w:rsidR="00D24F1B" w:rsidRPr="00525B5D" w:rsidRDefault="00D24F1B" w:rsidP="00D24F1B">
      <w:pPr>
        <w:jc w:val="center"/>
        <w:rPr>
          <w:rFonts w:ascii="Arial" w:hAnsi="Arial" w:cs="Arial"/>
          <w:bCs/>
          <w:lang w:val="en-US"/>
        </w:rPr>
      </w:pPr>
    </w:p>
    <w:p w:rsidR="00D24F1B" w:rsidRPr="00525B5D" w:rsidRDefault="00D24F1B" w:rsidP="00D24F1B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525B5D">
        <w:rPr>
          <w:rFonts w:ascii="Arial" w:hAnsi="Arial" w:cs="Arial"/>
          <w:b/>
          <w:bCs/>
          <w:sz w:val="30"/>
          <w:szCs w:val="30"/>
          <w:lang w:val="en-US"/>
        </w:rPr>
        <w:t xml:space="preserve">Les modules SMARC </w:t>
      </w:r>
      <w:proofErr w:type="spellStart"/>
      <w:r w:rsidRPr="00525B5D">
        <w:rPr>
          <w:rFonts w:ascii="Arial" w:hAnsi="Arial" w:cs="Arial"/>
          <w:b/>
          <w:bCs/>
          <w:sz w:val="30"/>
          <w:szCs w:val="30"/>
          <w:lang w:val="en-US"/>
        </w:rPr>
        <w:t>rendent</w:t>
      </w:r>
      <w:proofErr w:type="spellEnd"/>
      <w:r w:rsidRPr="00525B5D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r w:rsidRPr="00525B5D">
        <w:rPr>
          <w:rFonts w:ascii="Arial" w:hAnsi="Arial" w:cs="Arial"/>
          <w:b/>
          <w:bCs/>
          <w:sz w:val="30"/>
          <w:szCs w:val="30"/>
          <w:lang w:val="en-US"/>
        </w:rPr>
        <w:br/>
        <w:t xml:space="preserve">les </w:t>
      </w:r>
      <w:proofErr w:type="spellStart"/>
      <w:r w:rsidRPr="00525B5D">
        <w:rPr>
          <w:rFonts w:ascii="Arial" w:hAnsi="Arial" w:cs="Arial"/>
          <w:b/>
          <w:bCs/>
          <w:sz w:val="30"/>
          <w:szCs w:val="30"/>
          <w:lang w:val="en-US"/>
        </w:rPr>
        <w:t>nouvelles</w:t>
      </w:r>
      <w:proofErr w:type="spellEnd"/>
      <w:r w:rsidRPr="00525B5D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525B5D">
        <w:rPr>
          <w:rFonts w:ascii="Arial" w:hAnsi="Arial" w:cs="Arial"/>
          <w:b/>
          <w:bCs/>
          <w:sz w:val="30"/>
          <w:szCs w:val="30"/>
          <w:lang w:val="en-US"/>
        </w:rPr>
        <w:t>cartes</w:t>
      </w:r>
      <w:proofErr w:type="spellEnd"/>
      <w:r w:rsidRPr="00525B5D">
        <w:rPr>
          <w:rFonts w:ascii="Arial" w:hAnsi="Arial" w:cs="Arial"/>
          <w:b/>
          <w:bCs/>
          <w:sz w:val="30"/>
          <w:szCs w:val="30"/>
          <w:lang w:val="en-US"/>
        </w:rPr>
        <w:t xml:space="preserve"> 3</w:t>
      </w:r>
      <w:proofErr w:type="gramStart"/>
      <w:r w:rsidRPr="00525B5D">
        <w:rPr>
          <w:rFonts w:ascii="Arial" w:hAnsi="Arial" w:cs="Arial"/>
          <w:b/>
          <w:bCs/>
          <w:sz w:val="30"/>
          <w:szCs w:val="30"/>
          <w:lang w:val="en-US"/>
        </w:rPr>
        <w:t>,5</w:t>
      </w:r>
      <w:proofErr w:type="gramEnd"/>
      <w:r w:rsidRPr="00525B5D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525B5D">
        <w:rPr>
          <w:rFonts w:ascii="Arial" w:hAnsi="Arial" w:cs="Arial"/>
          <w:b/>
          <w:bCs/>
          <w:sz w:val="30"/>
          <w:szCs w:val="30"/>
          <w:lang w:val="en-US"/>
        </w:rPr>
        <w:t>pouces</w:t>
      </w:r>
      <w:proofErr w:type="spellEnd"/>
      <w:r w:rsidRPr="00525B5D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525B5D">
        <w:rPr>
          <w:rFonts w:ascii="Arial" w:hAnsi="Arial" w:cs="Arial"/>
          <w:b/>
          <w:bCs/>
          <w:sz w:val="30"/>
          <w:szCs w:val="30"/>
          <w:lang w:val="en-US"/>
        </w:rPr>
        <w:t>évolutives</w:t>
      </w:r>
      <w:proofErr w:type="spellEnd"/>
    </w:p>
    <w:p w:rsidR="004B6569" w:rsidRPr="00D24F1B" w:rsidRDefault="004B6569" w:rsidP="00447705">
      <w:pPr>
        <w:jc w:val="center"/>
        <w:rPr>
          <w:rFonts w:ascii="Arial" w:hAnsi="Arial" w:cs="Arial"/>
          <w:b/>
          <w:lang w:val="en-US"/>
        </w:rPr>
      </w:pPr>
    </w:p>
    <w:p w:rsidR="006738B3" w:rsidRPr="00525B5D" w:rsidRDefault="00195110" w:rsidP="006738B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spellStart"/>
      <w:r w:rsidRPr="00CC1156">
        <w:rPr>
          <w:rStyle w:val="Kommentarzeichen1"/>
          <w:rFonts w:ascii="Arial" w:hAnsi="Arial" w:cs="Arial"/>
          <w:b/>
          <w:bCs/>
          <w:sz w:val="22"/>
          <w:szCs w:val="22"/>
        </w:rPr>
        <w:t>Deggendorf</w:t>
      </w:r>
      <w:proofErr w:type="spellEnd"/>
      <w:r w:rsidRPr="00CC1156">
        <w:rPr>
          <w:rStyle w:val="Kommentarzeichen1"/>
          <w:rFonts w:ascii="Arial" w:hAnsi="Arial" w:cs="Arial"/>
          <w:b/>
          <w:bCs/>
          <w:sz w:val="22"/>
          <w:szCs w:val="22"/>
        </w:rPr>
        <w:t xml:space="preserve">/Nuremberg, Allemagne, 25 février 2020 </w:t>
      </w:r>
      <w:r w:rsidR="006738B3" w:rsidRPr="00525B5D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* * *</w:t>
      </w:r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Après son entrée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réussie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marché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SBC 3,5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 milieu de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l'année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dernière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congatec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présente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aujourd’hui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format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nouvelle carte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porteuse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qui ne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manquera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d’impressionner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son emplacement pour les modules SMARC pour ARM.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E/S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optimisées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utilisation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l'ensemble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gamme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modules NXP i.MX8 de congatec en 12 configurations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différentes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Étant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donné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monde des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ARM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général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synonyme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conceptions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propriétaires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carte de 3</w:t>
      </w:r>
      <w:proofErr w:type="gram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,5</w:t>
      </w:r>
      <w:proofErr w:type="gram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pas de plus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vers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cartes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standard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disponibles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marché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COTS (Commercial-Off-The-Shelf),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accélérant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délai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commercialisation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Les OEM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mettre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œuvre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leurs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sans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aucun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effort de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développement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matériel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en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utilisant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vastes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écosystèmes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formats standards. La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personnalisation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rapide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E/S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représente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autre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avantage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d'une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telle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conception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modulaire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convient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parfaitement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tout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projet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petite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ou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>moyenne</w:t>
      </w:r>
      <w:proofErr w:type="spellEnd"/>
      <w:r w:rsidR="006738B3"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dimension.</w:t>
      </w:r>
    </w:p>
    <w:p w:rsidR="006738B3" w:rsidRPr="00525B5D" w:rsidRDefault="006738B3" w:rsidP="006738B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6738B3" w:rsidRPr="00525B5D" w:rsidRDefault="006738B3" w:rsidP="006738B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"Notre nouvelle carte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porteuse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modulaire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3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,5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rend les conceptions ARM de plus en plus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intéressantes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de petites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séries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industrielles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qui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étaient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dominées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jusqu'à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présent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par la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technologie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x86 en raison d'un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manque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ARM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appropriés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Et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comme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conceptions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spécifiques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mises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œuvre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plus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rapidement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à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moindre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coût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modulaires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plate-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forme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COTS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base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idéale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conceptions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personnalisées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basés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NXP i.MX8", a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déclaré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Martin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Danzer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directeur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chez congatec.</w:t>
      </w:r>
    </w:p>
    <w:p w:rsidR="006738B3" w:rsidRPr="00525B5D" w:rsidRDefault="006738B3" w:rsidP="006738B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6738B3" w:rsidRPr="00525B5D" w:rsidRDefault="006738B3" w:rsidP="006738B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La nouvelle carte conga-SMC1 de 3,5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seulement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dotée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d’un emplacement SMARC pour des performances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évolutives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mais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elle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optimisée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caméras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MIPI, qui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désormais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connectées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directement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sans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matériel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supplémentaire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Grâce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deux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connecteurs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MIPI-CSI 2.0, </w:t>
      </w:r>
      <w:proofErr w:type="spellStart"/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il</w:t>
      </w:r>
      <w:proofErr w:type="spellEnd"/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même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possible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développer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fournissent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vision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tridimensionnelle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qui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donc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utilisés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la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connaissance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situation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véhicules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autonomes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Associée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la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prise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charge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intégrée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par le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l'intelligence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artificielle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et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réseaux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neuronaux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plate-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forme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COTS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tout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dont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développeurs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besoin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vision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intelligents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support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logiciel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binaires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précompilés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complètent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nouvelle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COTS.</w:t>
      </w:r>
    </w:p>
    <w:p w:rsidR="006738B3" w:rsidRPr="00525B5D" w:rsidRDefault="006738B3" w:rsidP="006738B3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</w:p>
    <w:p w:rsidR="006738B3" w:rsidRPr="00525B5D" w:rsidRDefault="006738B3" w:rsidP="006738B3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525B5D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Toutes</w:t>
      </w:r>
      <w:proofErr w:type="spellEnd"/>
      <w:r w:rsidRPr="00525B5D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les </w:t>
      </w:r>
      <w:proofErr w:type="spellStart"/>
      <w:r w:rsidRPr="00525B5D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caractéristiques</w:t>
      </w:r>
      <w:proofErr w:type="spellEnd"/>
      <w:r w:rsidRPr="00525B5D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 xml:space="preserve"> en </w:t>
      </w:r>
      <w:proofErr w:type="spellStart"/>
      <w:r w:rsidRPr="00525B5D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détail</w:t>
      </w:r>
      <w:proofErr w:type="spellEnd"/>
    </w:p>
    <w:p w:rsidR="006738B3" w:rsidRPr="00F801F2" w:rsidRDefault="006738B3" w:rsidP="006738B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La nouvelle carte conga-SMC1 de 3,5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évolutive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12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degrés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performance,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i.MX 8QuadMax les plus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puissants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aux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i.MX 8M Mini en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technologie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14 nm et aux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i.MX 8X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faible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puissance. Avec un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encombrement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seulement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146x102 mm, le conga SMC1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prise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charge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deux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GbE, 5x USB et un hub USB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ainsi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SATA 3 pour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disques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durs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externes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ou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SSD. Pour des extensions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spécifiques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la carte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emplacement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miniPCIe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ainsi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qu'un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emplacement M.2 Type E E2230 avec I2S, PCIe et USB, et un emplacement M.2 Type B B2242/2280 avec 2x PCIe et 1x USB.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emplacement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MicroSim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intégré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la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connexion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IoT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prévu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à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côté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d'interfaces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embarquées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spécifiques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telles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4x UART, 2x CAN, 8x GPIO, I2C et SPI.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écrans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connectés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via HDMI, LVDS/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eDP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/DP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et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MIPI-DSI. La carte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outre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deux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entrées MIPI-CSI pour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brancher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caméras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Le son I2S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mis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œuvre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via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prise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audio.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Comme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elles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dotées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sockets SMARC, les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nouvelles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conga-SMC1 de 3,5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équipées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manière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extrêmement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flexible avec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l'un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12 nouveaux modules NXP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basés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i.MX 8. En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termes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logiciels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congatec propose des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binaires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précompilés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avec </w:t>
      </w:r>
      <w:proofErr w:type="gram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chargeur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d’amorçage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>bootloader</w:t>
      </w:r>
      <w:proofErr w:type="spellEnd"/>
      <w:r w:rsidRPr="00525B5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), </w:t>
      </w:r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Linux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correctement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configuré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des images Yocto et Android,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ainsi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tous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pilotes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nécessaires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disponibles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clients de congatec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sur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GitHub</w:t>
      </w:r>
      <w:proofErr w:type="spellEnd"/>
      <w:r w:rsidRPr="00F801F2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6738B3" w:rsidRPr="00F801F2" w:rsidRDefault="006738B3" w:rsidP="006738B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6738B3" w:rsidRPr="00F801F2" w:rsidRDefault="006738B3" w:rsidP="006738B3">
      <w:pPr>
        <w:pStyle w:val="NurText"/>
        <w:rPr>
          <w:rStyle w:val="Hyperlink"/>
          <w:rFonts w:ascii="Arial" w:hAnsi="Arial" w:cs="Arial"/>
          <w:sz w:val="22"/>
          <w:szCs w:val="22"/>
          <w:lang w:val="en-US"/>
        </w:rPr>
      </w:pPr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Plus </w:t>
      </w:r>
      <w:proofErr w:type="spellStart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>d’informations</w:t>
      </w:r>
      <w:proofErr w:type="spellEnd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 </w:t>
      </w:r>
      <w:proofErr w:type="spellStart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>sur</w:t>
      </w:r>
      <w:proofErr w:type="spellEnd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 la nouvelle carte conga-SMC1 3</w:t>
      </w:r>
      <w:proofErr w:type="gramStart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>,5</w:t>
      </w:r>
      <w:proofErr w:type="gramEnd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 </w:t>
      </w:r>
      <w:proofErr w:type="spellStart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>pouces</w:t>
      </w:r>
      <w:proofErr w:type="spellEnd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 </w:t>
      </w:r>
      <w:proofErr w:type="spellStart"/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>sur</w:t>
      </w:r>
      <w:proofErr w:type="spellEnd"/>
      <w:r w:rsidR="005A047F"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 </w:t>
      </w:r>
      <w:r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>:</w:t>
      </w:r>
      <w:r w:rsidR="005A047F" w:rsidRPr="00F801F2">
        <w:rPr>
          <w:rStyle w:val="Kommentarzeichen1"/>
          <w:rFonts w:ascii="Arial" w:eastAsia="Times New Roman" w:hAnsi="Arial" w:cs="Arial"/>
          <w:sz w:val="22"/>
          <w:szCs w:val="22"/>
          <w:lang w:eastAsia="fr-FR" w:bidi="fr-FR"/>
        </w:rPr>
        <w:t xml:space="preserve"> </w:t>
      </w:r>
      <w:hyperlink r:id="rId12" w:history="1">
        <w:r w:rsidR="005A047F" w:rsidRPr="00F801F2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https://www.congatec.com/en/products/accessor</w:t>
        </w:r>
        <w:r w:rsidR="005A047F" w:rsidRPr="00F801F2">
          <w:rPr>
            <w:rStyle w:val="Hyperlink"/>
            <w:rFonts w:ascii="Arial" w:hAnsi="Arial" w:cs="Arial"/>
            <w:sz w:val="22"/>
            <w:szCs w:val="22"/>
            <w:lang w:val="en-US"/>
          </w:rPr>
          <w:t>i</w:t>
        </w:r>
        <w:r w:rsidR="005A047F" w:rsidRPr="00F801F2">
          <w:rPr>
            <w:rStyle w:val="Hyperlink"/>
            <w:rFonts w:ascii="Arial" w:hAnsi="Arial" w:cs="Arial"/>
            <w:sz w:val="22"/>
            <w:szCs w:val="22"/>
            <w:lang w:val="en-US"/>
          </w:rPr>
          <w:t>es/conga-smc1smarc-arm.html</w:t>
        </w:r>
      </w:hyperlink>
      <w:r w:rsidR="005A047F" w:rsidRPr="00F801F2">
        <w:rPr>
          <w:rStyle w:val="Hyperlink"/>
          <w:rFonts w:ascii="Arial" w:hAnsi="Arial" w:cs="Arial"/>
          <w:sz w:val="22"/>
          <w:szCs w:val="22"/>
          <w:lang w:val="en-US"/>
        </w:rPr>
        <w:t xml:space="preserve"> </w:t>
      </w:r>
    </w:p>
    <w:p w:rsidR="00224FBE" w:rsidRPr="005A047F" w:rsidRDefault="00224FBE" w:rsidP="0043675A">
      <w:pPr>
        <w:spacing w:before="240" w:line="276" w:lineRule="auto"/>
        <w:rPr>
          <w:rFonts w:ascii="Arial" w:hAnsi="Arial" w:cs="Arial"/>
          <w:sz w:val="16"/>
          <w:szCs w:val="16"/>
          <w:lang w:val="en-US"/>
        </w:rPr>
      </w:pPr>
    </w:p>
    <w:p w:rsidR="00E25D11" w:rsidRPr="000D5448" w:rsidRDefault="00E25D11" w:rsidP="00E25D11">
      <w:pPr>
        <w:rPr>
          <w:rFonts w:ascii="Arial" w:hAnsi="Arial" w:cs="Arial"/>
          <w:b/>
          <w:sz w:val="16"/>
          <w:szCs w:val="16"/>
        </w:rPr>
      </w:pPr>
      <w:r w:rsidRPr="000D5448">
        <w:rPr>
          <w:rFonts w:ascii="Arial" w:hAnsi="Arial" w:cs="Arial"/>
          <w:b/>
          <w:sz w:val="16"/>
          <w:szCs w:val="16"/>
        </w:rPr>
        <w:t xml:space="preserve">A propos de congatec </w:t>
      </w:r>
    </w:p>
    <w:p w:rsidR="00230D5F" w:rsidRPr="00230D5F" w:rsidRDefault="00E25D11" w:rsidP="00005FFF">
      <w:pPr>
        <w:rPr>
          <w:rFonts w:ascii="Arial" w:hAnsi="Arial" w:cs="Arial"/>
          <w:sz w:val="16"/>
          <w:szCs w:val="16"/>
        </w:rPr>
      </w:pP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une entreprise technologique à forte croissance qui se concentre sur les produits informatiques embarqués. Les modules informatiques </w:t>
      </w:r>
      <w:proofErr w:type="gramStart"/>
      <w:r w:rsidRPr="000D5448">
        <w:rPr>
          <w:rFonts w:ascii="Arial" w:hAnsi="Arial" w:cs="Arial"/>
          <w:sz w:val="16"/>
          <w:szCs w:val="16"/>
        </w:rPr>
        <w:t>haute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performance sont utilisés dans une large gamme d'applications et d'appareils dans l'automatisation industrielle, la technologie médicale, les transports, les télécommunications et bien d'autres secteurs verticaux. </w:t>
      </w:r>
      <w:proofErr w:type="gramStart"/>
      <w:r w:rsidRPr="000D5448">
        <w:rPr>
          <w:rFonts w:ascii="Arial" w:hAnsi="Arial" w:cs="Arial"/>
          <w:sz w:val="16"/>
          <w:szCs w:val="16"/>
        </w:rPr>
        <w:lastRenderedPageBreak/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le leader mondial du marché des computer-on-modules avec une excellente clientele composée de start-ups comme de grandes entreprises internationales. Fondée en 2004 et basée à Deggendorf, en Allemagne, la société a réalisé un chiffre d'affaires de 133 millions de dollars US en 2018. </w:t>
      </w:r>
      <w:r w:rsidR="00230D5F" w:rsidRPr="00230D5F">
        <w:rPr>
          <w:rFonts w:ascii="Arial" w:hAnsi="Arial" w:cs="Arial"/>
          <w:sz w:val="16"/>
          <w:szCs w:val="16"/>
        </w:rPr>
        <w:t xml:space="preserve">Site web : </w:t>
      </w:r>
      <w:hyperlink r:id="rId13" w:history="1"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www.congatec.com</w:t>
        </w:r>
      </w:hyperlink>
      <w:r w:rsidR="00230D5F" w:rsidRPr="00230D5F">
        <w:rPr>
          <w:rFonts w:ascii="Arial" w:eastAsiaTheme="majorEastAsia" w:hAnsi="Arial" w:cs="Arial"/>
          <w:sz w:val="16"/>
          <w:szCs w:val="16"/>
          <w:u w:val="single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ou </w:t>
      </w:r>
      <w:r w:rsidR="00230D5F" w:rsidRPr="00230D5F">
        <w:rPr>
          <w:rFonts w:ascii="Arial" w:eastAsia="MS Mincho" w:hAnsi="Arial" w:cs="Arial"/>
          <w:sz w:val="16"/>
          <w:szCs w:val="16"/>
          <w:lang w:eastAsia="ja-JP"/>
        </w:rPr>
        <w:t>via</w:t>
      </w:r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hyperlink r:id="rId14" w:history="1">
        <w:r w:rsidR="00914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, </w:t>
      </w:r>
      <w:hyperlink r:id="rId15" w:history="1">
        <w:proofErr w:type="spellStart"/>
        <w:r w:rsidR="00230D5F" w:rsidRPr="00230D5F">
          <w:rPr>
            <w:rStyle w:val="Hyperlink"/>
            <w:rFonts w:ascii="Arial" w:eastAsia="MS Mincho" w:hAnsi="Arial" w:cs="Arial"/>
            <w:sz w:val="16"/>
            <w:szCs w:val="16"/>
          </w:rPr>
          <w:t>Twitter</w:t>
        </w:r>
        <w:proofErr w:type="spellEnd"/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et </w:t>
      </w:r>
      <w:hyperlink r:id="rId16" w:history="1">
        <w:proofErr w:type="spellStart"/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YouTube</w:t>
        </w:r>
        <w:proofErr w:type="spellEnd"/>
      </w:hyperlink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EE168D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EE168D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EE168D">
        <w:rPr>
          <w:rFonts w:ascii="Arial" w:hAnsi="Arial" w:cs="Arial"/>
          <w:sz w:val="22"/>
        </w:rPr>
        <w:t>* * *</w:t>
      </w:r>
      <w:r w:rsidRPr="00EE168D">
        <w:rPr>
          <w:rFonts w:ascii="Arial" w:hAnsi="Arial" w:cs="Arial"/>
          <w:i/>
          <w:sz w:val="22"/>
        </w:rPr>
        <w:t xml:space="preserve"> </w:t>
      </w:r>
    </w:p>
    <w:p w:rsidR="003E417C" w:rsidRPr="00EE168D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3E417C" w:rsidRPr="00EE168D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3E417C" w:rsidRPr="00EE168D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807"/>
    <w:rsid w:val="0014258A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511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65A2"/>
    <w:rsid w:val="00287416"/>
    <w:rsid w:val="00287EDF"/>
    <w:rsid w:val="002907A0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8255A"/>
    <w:rsid w:val="00484457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345E6"/>
    <w:rsid w:val="005451DE"/>
    <w:rsid w:val="005511F3"/>
    <w:rsid w:val="005525BE"/>
    <w:rsid w:val="00554E11"/>
    <w:rsid w:val="00562798"/>
    <w:rsid w:val="00563030"/>
    <w:rsid w:val="005657F3"/>
    <w:rsid w:val="00570403"/>
    <w:rsid w:val="0057426E"/>
    <w:rsid w:val="00577B2F"/>
    <w:rsid w:val="00590CEA"/>
    <w:rsid w:val="005A047F"/>
    <w:rsid w:val="005A7982"/>
    <w:rsid w:val="005A7D2D"/>
    <w:rsid w:val="005B0B52"/>
    <w:rsid w:val="005B1BB1"/>
    <w:rsid w:val="005B3F2F"/>
    <w:rsid w:val="005B4C13"/>
    <w:rsid w:val="005B54A1"/>
    <w:rsid w:val="005C1BE0"/>
    <w:rsid w:val="005D7A74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628C7"/>
    <w:rsid w:val="00673197"/>
    <w:rsid w:val="006738B3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F4A"/>
    <w:rsid w:val="007B3E13"/>
    <w:rsid w:val="007B5408"/>
    <w:rsid w:val="007C46EA"/>
    <w:rsid w:val="007C625E"/>
    <w:rsid w:val="007D1FC9"/>
    <w:rsid w:val="007D5937"/>
    <w:rsid w:val="007E3A04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580B"/>
    <w:rsid w:val="0089109E"/>
    <w:rsid w:val="0089395F"/>
    <w:rsid w:val="0089497B"/>
    <w:rsid w:val="008A067C"/>
    <w:rsid w:val="008A0DEB"/>
    <w:rsid w:val="008A23FA"/>
    <w:rsid w:val="008A325F"/>
    <w:rsid w:val="008A6614"/>
    <w:rsid w:val="008B0718"/>
    <w:rsid w:val="008B2551"/>
    <w:rsid w:val="008B2E08"/>
    <w:rsid w:val="008B303E"/>
    <w:rsid w:val="008C0281"/>
    <w:rsid w:val="008D76BE"/>
    <w:rsid w:val="008D78DA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5D1A"/>
    <w:rsid w:val="00A864E8"/>
    <w:rsid w:val="00A87E65"/>
    <w:rsid w:val="00A92120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6F15"/>
    <w:rsid w:val="00D001AF"/>
    <w:rsid w:val="00D06819"/>
    <w:rsid w:val="00D14D32"/>
    <w:rsid w:val="00D17950"/>
    <w:rsid w:val="00D238BF"/>
    <w:rsid w:val="00D24DB6"/>
    <w:rsid w:val="00D24F1B"/>
    <w:rsid w:val="00D326E0"/>
    <w:rsid w:val="00D3464E"/>
    <w:rsid w:val="00D35D22"/>
    <w:rsid w:val="00D37FB3"/>
    <w:rsid w:val="00D4355E"/>
    <w:rsid w:val="00D552E6"/>
    <w:rsid w:val="00D63160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10FA4"/>
    <w:rsid w:val="00E16E7F"/>
    <w:rsid w:val="00E228B5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01F2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738B3"/>
    <w:pPr>
      <w:suppressAutoHyphens w:val="0"/>
    </w:pPr>
    <w:rPr>
      <w:rFonts w:ascii="Consolas" w:eastAsiaTheme="minorHAnsi" w:hAnsi="Consolas" w:cstheme="minorBidi"/>
      <w:sz w:val="21"/>
      <w:szCs w:val="21"/>
      <w:lang w:val="de-DE" w:eastAsia="en-US" w:bidi="ar-SA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738B3"/>
    <w:rPr>
      <w:rFonts w:ascii="Consolas" w:eastAsiaTheme="minorHAnsi" w:hAnsi="Consolas" w:cstheme="minorBidi"/>
      <w:sz w:val="21"/>
      <w:szCs w:val="21"/>
      <w:lang w:val="de-DE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://www.congate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s://www.congatec.com/en/products/accessories/conga-smc1smarc-arm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5894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13</cp:revision>
  <cp:lastPrinted>2014-01-29T21:42:00Z</cp:lastPrinted>
  <dcterms:created xsi:type="dcterms:W3CDTF">2019-09-09T09:58:00Z</dcterms:created>
  <dcterms:modified xsi:type="dcterms:W3CDTF">2020-02-23T10:02:00Z</dcterms:modified>
</cp:coreProperties>
</file>