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6142D4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6142D4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6142D4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Leserkontakt: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Pressekontakt: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+49-2405-4526720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6142D4" w:rsidRDefault="00E80F27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E80F27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E80F27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E80F27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315198" w:rsidP="00D108A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de-DE"/>
        </w:rPr>
        <w:drawing>
          <wp:inline distT="0" distB="0" distL="0" distR="0">
            <wp:extent cx="1447800" cy="886460"/>
            <wp:effectExtent l="0" t="0" r="0" b="0"/>
            <wp:docPr id="1" name="Picture 1" descr="conga-SM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ga-SMC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0DB" w:rsidRDefault="00D108AC" w:rsidP="00D108AC">
      <w:pPr>
        <w:spacing w:after="120"/>
        <w:rPr>
          <w:rFonts w:ascii="Arial" w:hAnsi="Arial" w:cs="Arial"/>
          <w:i/>
          <w:iCs/>
          <w:color w:val="000000"/>
          <w:sz w:val="16"/>
          <w:szCs w:val="16"/>
        </w:rPr>
      </w:pPr>
      <w:r w:rsidRPr="006142D4">
        <w:rPr>
          <w:rFonts w:ascii="Arial" w:hAnsi="Arial" w:cs="Arial"/>
          <w:i/>
          <w:iCs/>
          <w:color w:val="000000"/>
          <w:sz w:val="16"/>
          <w:szCs w:val="16"/>
        </w:rPr>
        <w:t xml:space="preserve">Text und Foto verfügbar: </w:t>
      </w:r>
      <w:hyperlink r:id="rId14" w:history="1">
        <w:r w:rsidR="00EE5C79" w:rsidRPr="004960FB">
          <w:rPr>
            <w:rStyle w:val="Hyperlink"/>
            <w:rFonts w:ascii="Arial" w:hAnsi="Arial" w:cs="Arial"/>
            <w:i/>
            <w:iCs/>
            <w:sz w:val="16"/>
            <w:szCs w:val="16"/>
          </w:rPr>
          <w:t>https://www.congatec.com/de/congatec/pressemitteilungen.html</w:t>
        </w:r>
      </w:hyperlink>
      <w:r w:rsidR="00EE5C79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:rsidR="00061909" w:rsidRPr="00EE5C79" w:rsidRDefault="00061909" w:rsidP="00D108AC">
      <w:pPr>
        <w:spacing w:after="120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Default="00D108AC" w:rsidP="00D45C2A">
      <w:pPr>
        <w:pStyle w:val="Pressemitteilung"/>
        <w:spacing w:before="0" w:after="0"/>
        <w:rPr>
          <w:rFonts w:cs="Arial"/>
          <w:szCs w:val="24"/>
        </w:rPr>
      </w:pPr>
      <w:r w:rsidRPr="006E7CDD">
        <w:rPr>
          <w:rFonts w:cs="Arial"/>
          <w:szCs w:val="24"/>
        </w:rPr>
        <w:t>Pressemitteilung</w:t>
      </w:r>
    </w:p>
    <w:p w:rsidR="002A1662" w:rsidRPr="005905AA" w:rsidRDefault="002A1662" w:rsidP="00D45C2A">
      <w:pPr>
        <w:pStyle w:val="Pressemitteilung"/>
        <w:spacing w:before="0" w:after="0"/>
        <w:rPr>
          <w:rFonts w:cs="Arial"/>
          <w:sz w:val="22"/>
          <w:szCs w:val="22"/>
        </w:rPr>
      </w:pPr>
    </w:p>
    <w:p w:rsidR="00E403CC" w:rsidRPr="00E403CC" w:rsidRDefault="00693833" w:rsidP="00D45C2A">
      <w:pPr>
        <w:spacing w:line="360" w:lineRule="auto"/>
        <w:jc w:val="center"/>
        <w:rPr>
          <w:rStyle w:val="Kommentarzeichen1"/>
          <w:rFonts w:ascii="Arial" w:hAnsi="Arial" w:cs="Arial"/>
          <w:sz w:val="22"/>
          <w:szCs w:val="22"/>
        </w:rPr>
      </w:pPr>
      <w:r>
        <w:rPr>
          <w:rStyle w:val="Kommentarzeichen1"/>
          <w:rFonts w:ascii="Arial" w:hAnsi="Arial" w:cs="Arial"/>
          <w:sz w:val="22"/>
          <w:szCs w:val="22"/>
        </w:rPr>
        <w:t>c</w:t>
      </w:r>
      <w:r w:rsidR="00E403CC" w:rsidRPr="00E403CC">
        <w:rPr>
          <w:rStyle w:val="Kommentarzeichen1"/>
          <w:rFonts w:ascii="Arial" w:hAnsi="Arial" w:cs="Arial"/>
          <w:sz w:val="22"/>
          <w:szCs w:val="22"/>
        </w:rPr>
        <w:t xml:space="preserve">ongatec baut sein 3,5 Zoll Angebot in Richtung NXP i.MX8 </w:t>
      </w:r>
      <w:r w:rsidR="00E34115">
        <w:rPr>
          <w:rStyle w:val="Kommentarzeichen1"/>
          <w:rFonts w:ascii="Arial" w:hAnsi="Arial" w:cs="Arial"/>
          <w:sz w:val="22"/>
          <w:szCs w:val="22"/>
        </w:rPr>
        <w:t xml:space="preserve">Prozessoren </w:t>
      </w:r>
      <w:r w:rsidR="00E403CC" w:rsidRPr="00E403CC">
        <w:rPr>
          <w:rStyle w:val="Kommentarzeichen1"/>
          <w:rFonts w:ascii="Arial" w:hAnsi="Arial" w:cs="Arial"/>
          <w:sz w:val="22"/>
          <w:szCs w:val="22"/>
        </w:rPr>
        <w:t>aus</w:t>
      </w:r>
    </w:p>
    <w:p w:rsidR="00F57BB5" w:rsidRPr="00E403CC" w:rsidRDefault="00F57BB5" w:rsidP="00D45C2A">
      <w:pPr>
        <w:jc w:val="center"/>
        <w:rPr>
          <w:rFonts w:ascii="Arial" w:hAnsi="Arial" w:cs="Arial"/>
          <w:bCs/>
        </w:rPr>
      </w:pPr>
    </w:p>
    <w:p w:rsidR="00E403CC" w:rsidRPr="00E403CC" w:rsidRDefault="00E403CC" w:rsidP="00D45C2A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E403CC">
        <w:rPr>
          <w:rFonts w:ascii="Arial" w:hAnsi="Arial" w:cs="Arial"/>
          <w:b/>
          <w:bCs/>
          <w:sz w:val="30"/>
          <w:szCs w:val="30"/>
        </w:rPr>
        <w:t xml:space="preserve">SMARC Module machen </w:t>
      </w:r>
      <w:r>
        <w:rPr>
          <w:rFonts w:ascii="Arial" w:hAnsi="Arial" w:cs="Arial"/>
          <w:b/>
          <w:bCs/>
          <w:sz w:val="30"/>
          <w:szCs w:val="30"/>
        </w:rPr>
        <w:t>die</w:t>
      </w:r>
      <w:r w:rsidRPr="00E403CC">
        <w:rPr>
          <w:rFonts w:ascii="Arial" w:hAnsi="Arial" w:cs="Arial"/>
          <w:b/>
          <w:bCs/>
          <w:sz w:val="30"/>
          <w:szCs w:val="30"/>
        </w:rPr>
        <w:t xml:space="preserve"> neuen 3,5 Zoll Boards skalierbar</w:t>
      </w:r>
    </w:p>
    <w:p w:rsidR="00297A5C" w:rsidRPr="006A1238" w:rsidRDefault="00297A5C" w:rsidP="00D45C2A">
      <w:pPr>
        <w:spacing w:line="276" w:lineRule="auto"/>
        <w:rPr>
          <w:rStyle w:val="Kommentarzeichen1"/>
          <w:rFonts w:ascii="Arial" w:hAnsi="Arial" w:cs="Arial"/>
          <w:b/>
          <w:sz w:val="22"/>
          <w:szCs w:val="22"/>
        </w:rPr>
      </w:pPr>
    </w:p>
    <w:p w:rsidR="00740CE2" w:rsidRDefault="00D108AC" w:rsidP="00E403CC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 w:rsidRPr="006A1238">
        <w:rPr>
          <w:rStyle w:val="Kommentarzeichen1"/>
          <w:rFonts w:ascii="Arial" w:hAnsi="Arial" w:cs="Arial"/>
          <w:b/>
          <w:sz w:val="22"/>
          <w:szCs w:val="22"/>
        </w:rPr>
        <w:t>Deggendorf</w:t>
      </w:r>
      <w:r w:rsidR="00AE3678">
        <w:rPr>
          <w:rStyle w:val="Kommentarzeichen1"/>
          <w:rFonts w:ascii="Arial" w:hAnsi="Arial" w:cs="Arial"/>
          <w:b/>
          <w:sz w:val="22"/>
          <w:szCs w:val="22"/>
        </w:rPr>
        <w:t>/Nürnberg</w:t>
      </w:r>
      <w:r w:rsidRPr="006A1238">
        <w:rPr>
          <w:rStyle w:val="Kommentarzeichen1"/>
          <w:rFonts w:ascii="Arial" w:hAnsi="Arial" w:cs="Arial"/>
          <w:b/>
          <w:sz w:val="22"/>
          <w:szCs w:val="22"/>
        </w:rPr>
        <w:t xml:space="preserve">, </w:t>
      </w:r>
      <w:r w:rsidR="00AE3678">
        <w:rPr>
          <w:rStyle w:val="Kommentarzeichen1"/>
          <w:rFonts w:ascii="Arial" w:hAnsi="Arial" w:cs="Arial"/>
          <w:b/>
          <w:sz w:val="22"/>
          <w:szCs w:val="22"/>
        </w:rPr>
        <w:t>25</w:t>
      </w:r>
      <w:r w:rsidRPr="006A1238">
        <w:rPr>
          <w:rStyle w:val="Kommentarzeichen1"/>
          <w:rFonts w:ascii="Arial" w:hAnsi="Arial" w:cs="Arial"/>
          <w:b/>
          <w:sz w:val="22"/>
          <w:szCs w:val="22"/>
        </w:rPr>
        <w:t xml:space="preserve">. </w:t>
      </w:r>
      <w:r w:rsidR="00AE3678">
        <w:rPr>
          <w:rStyle w:val="Kommentarzeichen1"/>
          <w:rFonts w:ascii="Arial" w:hAnsi="Arial" w:cs="Arial"/>
          <w:b/>
          <w:sz w:val="22"/>
          <w:szCs w:val="22"/>
        </w:rPr>
        <w:t xml:space="preserve">Februar </w:t>
      </w:r>
      <w:r w:rsidRPr="006A1238">
        <w:rPr>
          <w:rStyle w:val="Kommentarzeichen1"/>
          <w:rFonts w:ascii="Arial" w:hAnsi="Arial" w:cs="Arial"/>
          <w:b/>
          <w:sz w:val="22"/>
          <w:szCs w:val="22"/>
        </w:rPr>
        <w:t>20</w:t>
      </w:r>
      <w:r w:rsidR="006F35F5">
        <w:rPr>
          <w:rStyle w:val="Kommentarzeichen1"/>
          <w:rFonts w:ascii="Arial" w:hAnsi="Arial" w:cs="Arial"/>
          <w:b/>
          <w:sz w:val="22"/>
          <w:szCs w:val="22"/>
        </w:rPr>
        <w:t>20</w:t>
      </w:r>
      <w:r w:rsidRPr="006A1238">
        <w:rPr>
          <w:rStyle w:val="Kommentarzeichen1"/>
          <w:rFonts w:ascii="Arial" w:hAnsi="Arial" w:cs="Arial"/>
          <w:b/>
          <w:sz w:val="22"/>
          <w:szCs w:val="22"/>
        </w:rPr>
        <w:t xml:space="preserve">  * * *</w:t>
      </w:r>
      <w:r w:rsidRPr="006A1238">
        <w:rPr>
          <w:rStyle w:val="Kommentarzeichen1"/>
          <w:rFonts w:ascii="Arial" w:hAnsi="Arial" w:cs="Arial"/>
          <w:sz w:val="22"/>
          <w:szCs w:val="22"/>
        </w:rPr>
        <w:t xml:space="preserve">  </w:t>
      </w:r>
      <w:r w:rsidR="00E403CC" w:rsidRPr="00E403CC">
        <w:rPr>
          <w:rStyle w:val="Kommentarzeichen1"/>
          <w:rFonts w:ascii="Arial" w:hAnsi="Arial" w:cs="Arial"/>
          <w:sz w:val="22"/>
          <w:szCs w:val="22"/>
        </w:rPr>
        <w:t xml:space="preserve">Nach dem erfolgreichen Einstieg in den Markt der 3,5 Zoll SBCs </w:t>
      </w:r>
      <w:r w:rsidR="009276C5">
        <w:rPr>
          <w:rStyle w:val="Kommentarzeichen1"/>
          <w:rFonts w:ascii="Arial" w:hAnsi="Arial" w:cs="Arial"/>
          <w:sz w:val="22"/>
          <w:szCs w:val="22"/>
        </w:rPr>
        <w:t>Mitte</w:t>
      </w:r>
      <w:r w:rsidR="00E403CC" w:rsidRPr="00E403CC">
        <w:rPr>
          <w:rStyle w:val="Kommentarzeichen1"/>
          <w:rFonts w:ascii="Arial" w:hAnsi="Arial" w:cs="Arial"/>
          <w:sz w:val="22"/>
          <w:szCs w:val="22"/>
        </w:rPr>
        <w:t xml:space="preserve"> letzten Jahres legt congatec </w:t>
      </w:r>
      <w:r w:rsidR="00E403CC">
        <w:rPr>
          <w:rStyle w:val="Kommentarzeichen1"/>
          <w:rFonts w:ascii="Arial" w:hAnsi="Arial" w:cs="Arial"/>
          <w:sz w:val="22"/>
          <w:szCs w:val="22"/>
        </w:rPr>
        <w:t xml:space="preserve">nach und stellt ein neues </w:t>
      </w:r>
      <w:r w:rsidR="00B07AB2">
        <w:rPr>
          <w:rStyle w:val="Kommentarzeichen1"/>
          <w:rFonts w:ascii="Arial" w:hAnsi="Arial" w:cs="Arial"/>
          <w:sz w:val="22"/>
          <w:szCs w:val="22"/>
        </w:rPr>
        <w:t>Carrierb</w:t>
      </w:r>
      <w:r w:rsidR="00E403CC">
        <w:rPr>
          <w:rStyle w:val="Kommentarzeichen1"/>
          <w:rFonts w:ascii="Arial" w:hAnsi="Arial" w:cs="Arial"/>
          <w:sz w:val="22"/>
          <w:szCs w:val="22"/>
        </w:rPr>
        <w:t>oard die</w:t>
      </w:r>
      <w:r w:rsidR="00A45926">
        <w:rPr>
          <w:rStyle w:val="Kommentarzeichen1"/>
          <w:rFonts w:ascii="Arial" w:hAnsi="Arial" w:cs="Arial"/>
          <w:sz w:val="22"/>
          <w:szCs w:val="22"/>
        </w:rPr>
        <w:t>ses standardisierten Formfaktors</w:t>
      </w:r>
      <w:r w:rsidR="00E403CC">
        <w:rPr>
          <w:rStyle w:val="Kommentarzeichen1"/>
          <w:rFonts w:ascii="Arial" w:hAnsi="Arial" w:cs="Arial"/>
          <w:sz w:val="22"/>
          <w:szCs w:val="22"/>
        </w:rPr>
        <w:t xml:space="preserve"> vor, das durch </w:t>
      </w:r>
      <w:r w:rsidR="00BA74E5">
        <w:rPr>
          <w:rStyle w:val="Kommentarzeichen1"/>
          <w:rFonts w:ascii="Arial" w:hAnsi="Arial" w:cs="Arial"/>
          <w:sz w:val="22"/>
          <w:szCs w:val="22"/>
        </w:rPr>
        <w:t xml:space="preserve">seinen </w:t>
      </w:r>
      <w:r w:rsidR="00E403CC">
        <w:rPr>
          <w:rStyle w:val="Kommentarzeichen1"/>
          <w:rFonts w:ascii="Arial" w:hAnsi="Arial" w:cs="Arial"/>
          <w:sz w:val="22"/>
          <w:szCs w:val="22"/>
        </w:rPr>
        <w:t xml:space="preserve">Steckplatz für </w:t>
      </w:r>
      <w:r w:rsidR="00006F47">
        <w:rPr>
          <w:rStyle w:val="Kommentarzeichen1"/>
          <w:rFonts w:ascii="Arial" w:hAnsi="Arial" w:cs="Arial"/>
          <w:sz w:val="22"/>
          <w:szCs w:val="22"/>
        </w:rPr>
        <w:t xml:space="preserve">Arm basierte </w:t>
      </w:r>
      <w:r w:rsidR="00E403CC">
        <w:rPr>
          <w:rStyle w:val="Kommentarzeichen1"/>
          <w:rFonts w:ascii="Arial" w:hAnsi="Arial" w:cs="Arial"/>
          <w:sz w:val="22"/>
          <w:szCs w:val="22"/>
        </w:rPr>
        <w:t xml:space="preserve">SMARC Module besticht. </w:t>
      </w:r>
      <w:r w:rsidR="000130AB">
        <w:rPr>
          <w:rStyle w:val="Kommentarzeichen1"/>
          <w:rFonts w:ascii="Arial" w:hAnsi="Arial" w:cs="Arial"/>
          <w:sz w:val="22"/>
          <w:szCs w:val="22"/>
        </w:rPr>
        <w:t xml:space="preserve">Seine I/Os sind </w:t>
      </w:r>
      <w:r w:rsidR="00E403CC">
        <w:rPr>
          <w:rStyle w:val="Kommentarzeichen1"/>
          <w:rFonts w:ascii="Arial" w:hAnsi="Arial" w:cs="Arial"/>
          <w:sz w:val="22"/>
          <w:szCs w:val="22"/>
        </w:rPr>
        <w:t xml:space="preserve">für den Einsatz des gesamten </w:t>
      </w:r>
      <w:r w:rsidR="00E403CC" w:rsidRPr="00E403CC">
        <w:rPr>
          <w:rStyle w:val="Kommentarzeichen1"/>
          <w:rFonts w:ascii="Arial" w:hAnsi="Arial" w:cs="Arial"/>
          <w:sz w:val="22"/>
          <w:szCs w:val="22"/>
        </w:rPr>
        <w:t>NXP i.MX8</w:t>
      </w:r>
      <w:r w:rsidR="00E403CC">
        <w:rPr>
          <w:rStyle w:val="Kommentarzeichen1"/>
          <w:rFonts w:ascii="Arial" w:hAnsi="Arial" w:cs="Arial"/>
          <w:sz w:val="22"/>
          <w:szCs w:val="22"/>
        </w:rPr>
        <w:t xml:space="preserve"> Modulportfolios von congatec optimiert und </w:t>
      </w:r>
      <w:r w:rsidR="00AB3221">
        <w:rPr>
          <w:rStyle w:val="Kommentarzeichen1"/>
          <w:rFonts w:ascii="Arial" w:hAnsi="Arial" w:cs="Arial"/>
          <w:sz w:val="22"/>
          <w:szCs w:val="22"/>
        </w:rPr>
        <w:t xml:space="preserve">es ist </w:t>
      </w:r>
      <w:r w:rsidR="00E403CC">
        <w:rPr>
          <w:rStyle w:val="Kommentarzeichen1"/>
          <w:rFonts w:ascii="Arial" w:hAnsi="Arial" w:cs="Arial"/>
          <w:sz w:val="22"/>
          <w:szCs w:val="22"/>
        </w:rPr>
        <w:t>in 12 unterschiedlichen Prozessorbestückungen verfügbar. Aus Sicht der von pro</w:t>
      </w:r>
      <w:r w:rsidR="003D0210">
        <w:rPr>
          <w:rStyle w:val="Kommentarzeichen1"/>
          <w:rFonts w:ascii="Arial" w:hAnsi="Arial" w:cs="Arial"/>
          <w:sz w:val="22"/>
          <w:szCs w:val="22"/>
        </w:rPr>
        <w:t>prietären Designs geprägten A</w:t>
      </w:r>
      <w:r w:rsidR="00772CDC">
        <w:rPr>
          <w:rStyle w:val="Kommentarzeichen1"/>
          <w:rFonts w:ascii="Arial" w:hAnsi="Arial" w:cs="Arial"/>
          <w:sz w:val="22"/>
          <w:szCs w:val="22"/>
        </w:rPr>
        <w:t>rm</w:t>
      </w:r>
      <w:r w:rsidR="003D0210">
        <w:rPr>
          <w:rStyle w:val="Kommentarzeichen1"/>
          <w:rFonts w:ascii="Arial" w:hAnsi="Arial" w:cs="Arial"/>
          <w:sz w:val="22"/>
          <w:szCs w:val="22"/>
        </w:rPr>
        <w:t>-</w:t>
      </w:r>
      <w:r w:rsidR="00E403CC">
        <w:rPr>
          <w:rStyle w:val="Kommentarzeichen1"/>
          <w:rFonts w:ascii="Arial" w:hAnsi="Arial" w:cs="Arial"/>
          <w:sz w:val="22"/>
          <w:szCs w:val="22"/>
        </w:rPr>
        <w:t>Prozessorwelt ist dieses</w:t>
      </w:r>
      <w:r w:rsidR="005C35E2">
        <w:rPr>
          <w:rStyle w:val="Kommentarzeichen1"/>
          <w:rFonts w:ascii="Arial" w:hAnsi="Arial" w:cs="Arial"/>
          <w:sz w:val="22"/>
          <w:szCs w:val="22"/>
        </w:rPr>
        <w:t xml:space="preserve"> 3,5 Z</w:t>
      </w:r>
      <w:r w:rsidR="00AA5C4C">
        <w:rPr>
          <w:rStyle w:val="Kommentarzeichen1"/>
          <w:rFonts w:ascii="Arial" w:hAnsi="Arial" w:cs="Arial"/>
          <w:sz w:val="22"/>
          <w:szCs w:val="22"/>
        </w:rPr>
        <w:t xml:space="preserve">oll </w:t>
      </w:r>
      <w:r w:rsidR="00884362">
        <w:rPr>
          <w:rStyle w:val="Kommentarzeichen1"/>
          <w:rFonts w:ascii="Arial" w:hAnsi="Arial" w:cs="Arial"/>
          <w:sz w:val="22"/>
          <w:szCs w:val="22"/>
        </w:rPr>
        <w:t>Board-</w:t>
      </w:r>
      <w:r w:rsidR="00E403CC">
        <w:rPr>
          <w:rStyle w:val="Kommentarzeichen1"/>
          <w:rFonts w:ascii="Arial" w:hAnsi="Arial" w:cs="Arial"/>
          <w:sz w:val="22"/>
          <w:szCs w:val="22"/>
        </w:rPr>
        <w:t>Design ein weiterer Schritt in Richtung Commercial-of</w:t>
      </w:r>
      <w:r w:rsidR="00537F02">
        <w:rPr>
          <w:rStyle w:val="Kommentarzeichen1"/>
          <w:rFonts w:ascii="Arial" w:hAnsi="Arial" w:cs="Arial"/>
          <w:sz w:val="22"/>
          <w:szCs w:val="22"/>
        </w:rPr>
        <w:t>f</w:t>
      </w:r>
      <w:r w:rsidR="00E403CC">
        <w:rPr>
          <w:rStyle w:val="Kommentarzeichen1"/>
          <w:rFonts w:ascii="Arial" w:hAnsi="Arial" w:cs="Arial"/>
          <w:sz w:val="22"/>
          <w:szCs w:val="22"/>
        </w:rPr>
        <w:t>-</w:t>
      </w:r>
      <w:proofErr w:type="spellStart"/>
      <w:r w:rsidR="00E403CC">
        <w:rPr>
          <w:rStyle w:val="Kommentarzeichen1"/>
          <w:rFonts w:ascii="Arial" w:hAnsi="Arial" w:cs="Arial"/>
          <w:sz w:val="22"/>
          <w:szCs w:val="22"/>
        </w:rPr>
        <w:t>the</w:t>
      </w:r>
      <w:proofErr w:type="spellEnd"/>
      <w:r w:rsidR="00E403CC">
        <w:rPr>
          <w:rStyle w:val="Kommentarzeichen1"/>
          <w:rFonts w:ascii="Arial" w:hAnsi="Arial" w:cs="Arial"/>
          <w:sz w:val="22"/>
          <w:szCs w:val="22"/>
        </w:rPr>
        <w:t>-</w:t>
      </w:r>
      <w:proofErr w:type="spellStart"/>
      <w:r w:rsidR="00E403CC">
        <w:rPr>
          <w:rStyle w:val="Kommentarzeichen1"/>
          <w:rFonts w:ascii="Arial" w:hAnsi="Arial" w:cs="Arial"/>
          <w:sz w:val="22"/>
          <w:szCs w:val="22"/>
        </w:rPr>
        <w:t>Shelf</w:t>
      </w:r>
      <w:proofErr w:type="spellEnd"/>
      <w:r w:rsidR="00E403CC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7300DE">
        <w:rPr>
          <w:rStyle w:val="Kommentarzeichen1"/>
          <w:rFonts w:ascii="Arial" w:hAnsi="Arial" w:cs="Arial"/>
          <w:sz w:val="22"/>
          <w:szCs w:val="22"/>
        </w:rPr>
        <w:t xml:space="preserve">(COTS) </w:t>
      </w:r>
      <w:r w:rsidR="00E403CC">
        <w:rPr>
          <w:rStyle w:val="Kommentarzeichen1"/>
          <w:rFonts w:ascii="Arial" w:hAnsi="Arial" w:cs="Arial"/>
          <w:sz w:val="22"/>
          <w:szCs w:val="22"/>
        </w:rPr>
        <w:t xml:space="preserve">verfügbarer </w:t>
      </w:r>
      <w:r w:rsidR="00AA5C4C">
        <w:rPr>
          <w:rStyle w:val="Kommentarzeichen1"/>
          <w:rFonts w:ascii="Arial" w:hAnsi="Arial" w:cs="Arial"/>
          <w:sz w:val="22"/>
          <w:szCs w:val="22"/>
        </w:rPr>
        <w:t>Standard-B</w:t>
      </w:r>
      <w:r w:rsidR="003D0210">
        <w:rPr>
          <w:rStyle w:val="Kommentarzeichen1"/>
          <w:rFonts w:ascii="Arial" w:hAnsi="Arial" w:cs="Arial"/>
          <w:sz w:val="22"/>
          <w:szCs w:val="22"/>
        </w:rPr>
        <w:t>oards</w:t>
      </w:r>
      <w:r w:rsidR="007300DE">
        <w:rPr>
          <w:rStyle w:val="Kommentarzeichen1"/>
          <w:rFonts w:ascii="Arial" w:hAnsi="Arial" w:cs="Arial"/>
          <w:sz w:val="22"/>
          <w:szCs w:val="22"/>
        </w:rPr>
        <w:t xml:space="preserve"> und Systeme</w:t>
      </w:r>
      <w:r w:rsidR="006B1EB8">
        <w:rPr>
          <w:rStyle w:val="Kommentarzeichen1"/>
          <w:rFonts w:ascii="Arial" w:hAnsi="Arial" w:cs="Arial"/>
          <w:sz w:val="22"/>
          <w:szCs w:val="22"/>
        </w:rPr>
        <w:t xml:space="preserve"> für schnellste Time-</w:t>
      </w:r>
      <w:proofErr w:type="spellStart"/>
      <w:r w:rsidR="006B1EB8">
        <w:rPr>
          <w:rStyle w:val="Kommentarzeichen1"/>
          <w:rFonts w:ascii="Arial" w:hAnsi="Arial" w:cs="Arial"/>
          <w:sz w:val="22"/>
          <w:szCs w:val="22"/>
        </w:rPr>
        <w:t>to</w:t>
      </w:r>
      <w:proofErr w:type="spellEnd"/>
      <w:r w:rsidR="006B1EB8">
        <w:rPr>
          <w:rStyle w:val="Kommentarzeichen1"/>
          <w:rFonts w:ascii="Arial" w:hAnsi="Arial" w:cs="Arial"/>
          <w:sz w:val="22"/>
          <w:szCs w:val="22"/>
        </w:rPr>
        <w:t>-Market</w:t>
      </w:r>
      <w:r w:rsidR="003D0210">
        <w:rPr>
          <w:rStyle w:val="Kommentarzeichen1"/>
          <w:rFonts w:ascii="Arial" w:hAnsi="Arial" w:cs="Arial"/>
          <w:sz w:val="22"/>
          <w:szCs w:val="22"/>
        </w:rPr>
        <w:t>.</w:t>
      </w:r>
      <w:r w:rsidR="00E403CC">
        <w:rPr>
          <w:rStyle w:val="Kommentarzeichen1"/>
          <w:rFonts w:ascii="Arial" w:hAnsi="Arial" w:cs="Arial"/>
          <w:sz w:val="22"/>
          <w:szCs w:val="22"/>
        </w:rPr>
        <w:t xml:space="preserve"> OEMs </w:t>
      </w:r>
      <w:r w:rsidR="003D0210">
        <w:rPr>
          <w:rStyle w:val="Kommentarzeichen1"/>
          <w:rFonts w:ascii="Arial" w:hAnsi="Arial" w:cs="Arial"/>
          <w:sz w:val="22"/>
          <w:szCs w:val="22"/>
        </w:rPr>
        <w:t xml:space="preserve">können sie </w:t>
      </w:r>
      <w:r w:rsidR="00E403CC">
        <w:rPr>
          <w:rStyle w:val="Kommentarzeichen1"/>
          <w:rFonts w:ascii="Arial" w:hAnsi="Arial" w:cs="Arial"/>
          <w:sz w:val="22"/>
          <w:szCs w:val="22"/>
        </w:rPr>
        <w:t>komplett ohne Hardwareentwicklungsaufwand in ihre Systemlösungen implementieren</w:t>
      </w:r>
      <w:r w:rsidR="007300DE">
        <w:rPr>
          <w:rStyle w:val="Kommentarzeichen1"/>
          <w:rFonts w:ascii="Arial" w:hAnsi="Arial" w:cs="Arial"/>
          <w:sz w:val="22"/>
          <w:szCs w:val="22"/>
        </w:rPr>
        <w:t xml:space="preserve"> und hierzu die großen Ökosysteme der Standard-Formfaktoren nutzen</w:t>
      </w:r>
      <w:r w:rsidR="001F75FA">
        <w:rPr>
          <w:rStyle w:val="Kommentarzeichen1"/>
          <w:rFonts w:ascii="Arial" w:hAnsi="Arial" w:cs="Arial"/>
          <w:sz w:val="22"/>
          <w:szCs w:val="22"/>
        </w:rPr>
        <w:t>.</w:t>
      </w:r>
      <w:r w:rsidR="00CE4B92">
        <w:rPr>
          <w:rStyle w:val="Kommentarzeichen1"/>
          <w:rFonts w:ascii="Arial" w:hAnsi="Arial" w:cs="Arial"/>
          <w:sz w:val="22"/>
          <w:szCs w:val="22"/>
        </w:rPr>
        <w:t xml:space="preserve"> Die schnelle </w:t>
      </w:r>
      <w:r w:rsidR="00577B2B">
        <w:rPr>
          <w:rStyle w:val="Kommentarzeichen1"/>
          <w:rFonts w:ascii="Arial" w:hAnsi="Arial" w:cs="Arial"/>
          <w:sz w:val="22"/>
          <w:szCs w:val="22"/>
        </w:rPr>
        <w:t>Anpassung</w:t>
      </w:r>
      <w:r w:rsidR="00CE4B92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CE4B92" w:rsidRPr="009242D4">
        <w:rPr>
          <w:rStyle w:val="Kommentarzeichen1"/>
          <w:rFonts w:ascii="Arial" w:hAnsi="Arial" w:cs="Arial"/>
          <w:sz w:val="22"/>
          <w:szCs w:val="22"/>
        </w:rPr>
        <w:t xml:space="preserve">der I/Os ist ein weiterer </w:t>
      </w:r>
      <w:r w:rsidR="00CE4B92">
        <w:rPr>
          <w:rStyle w:val="Kommentarzeichen1"/>
          <w:rFonts w:ascii="Arial" w:hAnsi="Arial" w:cs="Arial"/>
          <w:sz w:val="22"/>
          <w:szCs w:val="22"/>
        </w:rPr>
        <w:t xml:space="preserve">Vorteil </w:t>
      </w:r>
      <w:r w:rsidR="001262ED">
        <w:rPr>
          <w:rStyle w:val="Kommentarzeichen1"/>
          <w:rFonts w:ascii="Arial" w:hAnsi="Arial" w:cs="Arial"/>
          <w:sz w:val="22"/>
          <w:szCs w:val="22"/>
        </w:rPr>
        <w:t>dieses</w:t>
      </w:r>
      <w:r w:rsidR="00CE4B92">
        <w:rPr>
          <w:rStyle w:val="Kommentarzeichen1"/>
          <w:rFonts w:ascii="Arial" w:hAnsi="Arial" w:cs="Arial"/>
          <w:sz w:val="22"/>
          <w:szCs w:val="22"/>
        </w:rPr>
        <w:t xml:space="preserve"> modularen Designs und bestens geeignet für </w:t>
      </w:r>
      <w:r w:rsidR="001262ED">
        <w:rPr>
          <w:rStyle w:val="Kommentarzeichen1"/>
          <w:rFonts w:ascii="Arial" w:hAnsi="Arial" w:cs="Arial"/>
          <w:sz w:val="22"/>
          <w:szCs w:val="22"/>
        </w:rPr>
        <w:t xml:space="preserve">alle </w:t>
      </w:r>
      <w:r w:rsidR="00CE4B92">
        <w:rPr>
          <w:rStyle w:val="Kommentarzeichen1"/>
          <w:rFonts w:ascii="Arial" w:hAnsi="Arial" w:cs="Arial"/>
          <w:sz w:val="22"/>
          <w:szCs w:val="22"/>
        </w:rPr>
        <w:t>kleine</w:t>
      </w:r>
      <w:r w:rsidR="001262ED">
        <w:rPr>
          <w:rStyle w:val="Kommentarzeichen1"/>
          <w:rFonts w:ascii="Arial" w:hAnsi="Arial" w:cs="Arial"/>
          <w:sz w:val="22"/>
          <w:szCs w:val="22"/>
        </w:rPr>
        <w:t>n</w:t>
      </w:r>
      <w:r w:rsidR="00CE4B92">
        <w:rPr>
          <w:rStyle w:val="Kommentarzeichen1"/>
          <w:rFonts w:ascii="Arial" w:hAnsi="Arial" w:cs="Arial"/>
          <w:sz w:val="22"/>
          <w:szCs w:val="22"/>
        </w:rPr>
        <w:t xml:space="preserve"> oder mittelgroße</w:t>
      </w:r>
      <w:r w:rsidR="001262ED">
        <w:rPr>
          <w:rStyle w:val="Kommentarzeichen1"/>
          <w:rFonts w:ascii="Arial" w:hAnsi="Arial" w:cs="Arial"/>
          <w:sz w:val="22"/>
          <w:szCs w:val="22"/>
        </w:rPr>
        <w:t>n</w:t>
      </w:r>
      <w:r w:rsidR="00CE4B92">
        <w:rPr>
          <w:rStyle w:val="Kommentarzeichen1"/>
          <w:rFonts w:ascii="Arial" w:hAnsi="Arial" w:cs="Arial"/>
          <w:sz w:val="22"/>
          <w:szCs w:val="22"/>
        </w:rPr>
        <w:t xml:space="preserve"> Projekte.</w:t>
      </w:r>
    </w:p>
    <w:p w:rsidR="00740CE2" w:rsidRDefault="00740CE2" w:rsidP="00E403CC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p w:rsidR="00E403CC" w:rsidRDefault="00740CE2" w:rsidP="00E403CC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>
        <w:rPr>
          <w:rStyle w:val="Kommentarzeichen1"/>
          <w:rFonts w:ascii="Arial" w:hAnsi="Arial" w:cs="Arial"/>
          <w:sz w:val="22"/>
          <w:szCs w:val="22"/>
        </w:rPr>
        <w:t>„</w:t>
      </w:r>
      <w:r w:rsidR="00B35631">
        <w:rPr>
          <w:rStyle w:val="Kommentarzeichen1"/>
          <w:rFonts w:ascii="Arial" w:hAnsi="Arial" w:cs="Arial"/>
          <w:sz w:val="22"/>
          <w:szCs w:val="22"/>
        </w:rPr>
        <w:t>Unser</w:t>
      </w:r>
      <w:r w:rsidR="00520467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B35631">
        <w:rPr>
          <w:rStyle w:val="Kommentarzeichen1"/>
          <w:rFonts w:ascii="Arial" w:hAnsi="Arial" w:cs="Arial"/>
          <w:sz w:val="22"/>
          <w:szCs w:val="22"/>
        </w:rPr>
        <w:t>neues modulares</w:t>
      </w:r>
      <w:r w:rsidR="00520467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D50575" w:rsidRPr="00D50575">
        <w:rPr>
          <w:rStyle w:val="Kommentarzeichen1"/>
          <w:rFonts w:ascii="Arial" w:hAnsi="Arial" w:cs="Arial"/>
          <w:sz w:val="22"/>
          <w:szCs w:val="22"/>
        </w:rPr>
        <w:t>3</w:t>
      </w:r>
      <w:r w:rsidR="00520467">
        <w:rPr>
          <w:rStyle w:val="Kommentarzeichen1"/>
          <w:rFonts w:ascii="Arial" w:hAnsi="Arial" w:cs="Arial"/>
          <w:sz w:val="22"/>
          <w:szCs w:val="22"/>
        </w:rPr>
        <w:t>,</w:t>
      </w:r>
      <w:r w:rsidR="00D50575" w:rsidRPr="00D50575">
        <w:rPr>
          <w:rStyle w:val="Kommentarzeichen1"/>
          <w:rFonts w:ascii="Arial" w:hAnsi="Arial" w:cs="Arial"/>
          <w:sz w:val="22"/>
          <w:szCs w:val="22"/>
        </w:rPr>
        <w:t>5</w:t>
      </w:r>
      <w:r w:rsidR="00520467">
        <w:rPr>
          <w:rStyle w:val="Kommentarzeichen1"/>
          <w:rFonts w:ascii="Arial" w:hAnsi="Arial" w:cs="Arial"/>
          <w:sz w:val="22"/>
          <w:szCs w:val="22"/>
        </w:rPr>
        <w:t xml:space="preserve"> Zoll Carrierboard </w:t>
      </w:r>
      <w:r w:rsidR="00B35631">
        <w:rPr>
          <w:rStyle w:val="Kommentarzeichen1"/>
          <w:rFonts w:ascii="Arial" w:hAnsi="Arial" w:cs="Arial"/>
          <w:sz w:val="22"/>
          <w:szCs w:val="22"/>
        </w:rPr>
        <w:t xml:space="preserve">macht </w:t>
      </w:r>
      <w:r w:rsidR="00E403CC">
        <w:rPr>
          <w:rStyle w:val="Kommentarzeichen1"/>
          <w:rFonts w:ascii="Arial" w:hAnsi="Arial" w:cs="Arial"/>
          <w:sz w:val="22"/>
          <w:szCs w:val="22"/>
        </w:rPr>
        <w:t>A</w:t>
      </w:r>
      <w:r w:rsidR="00F2428D">
        <w:rPr>
          <w:rStyle w:val="Kommentarzeichen1"/>
          <w:rFonts w:ascii="Arial" w:hAnsi="Arial" w:cs="Arial"/>
          <w:sz w:val="22"/>
          <w:szCs w:val="22"/>
        </w:rPr>
        <w:t>rm</w:t>
      </w:r>
      <w:r w:rsidR="00E403CC">
        <w:rPr>
          <w:rStyle w:val="Kommentarzeichen1"/>
          <w:rFonts w:ascii="Arial" w:hAnsi="Arial" w:cs="Arial"/>
          <w:sz w:val="22"/>
          <w:szCs w:val="22"/>
        </w:rPr>
        <w:t xml:space="preserve"> Designs </w:t>
      </w:r>
      <w:r w:rsidR="001B6D65">
        <w:rPr>
          <w:rStyle w:val="Kommentarzeichen1"/>
          <w:rFonts w:ascii="Arial" w:hAnsi="Arial" w:cs="Arial"/>
          <w:sz w:val="22"/>
          <w:szCs w:val="22"/>
        </w:rPr>
        <w:t xml:space="preserve">auch </w:t>
      </w:r>
      <w:r w:rsidR="00E403CC">
        <w:rPr>
          <w:rStyle w:val="Kommentarzeichen1"/>
          <w:rFonts w:ascii="Arial" w:hAnsi="Arial" w:cs="Arial"/>
          <w:sz w:val="22"/>
          <w:szCs w:val="22"/>
        </w:rPr>
        <w:t xml:space="preserve">zunehmend </w:t>
      </w:r>
      <w:r w:rsidR="001B6D65">
        <w:rPr>
          <w:rStyle w:val="Kommentarzeichen1"/>
          <w:rFonts w:ascii="Arial" w:hAnsi="Arial" w:cs="Arial"/>
          <w:sz w:val="22"/>
          <w:szCs w:val="22"/>
        </w:rPr>
        <w:t xml:space="preserve">attraktiv </w:t>
      </w:r>
      <w:r w:rsidR="00E403CC">
        <w:rPr>
          <w:rStyle w:val="Kommentarzeichen1"/>
          <w:rFonts w:ascii="Arial" w:hAnsi="Arial" w:cs="Arial"/>
          <w:sz w:val="22"/>
          <w:szCs w:val="22"/>
        </w:rPr>
        <w:t>für kleine industrielle Losgrößen, die bislang n</w:t>
      </w:r>
      <w:r w:rsidR="00A45926">
        <w:rPr>
          <w:rStyle w:val="Kommentarzeichen1"/>
          <w:rFonts w:ascii="Arial" w:hAnsi="Arial" w:cs="Arial"/>
          <w:sz w:val="22"/>
          <w:szCs w:val="22"/>
        </w:rPr>
        <w:t>och vornehmlich von x86er Techn</w:t>
      </w:r>
      <w:r w:rsidR="00E403CC">
        <w:rPr>
          <w:rStyle w:val="Kommentarzeichen1"/>
          <w:rFonts w:ascii="Arial" w:hAnsi="Arial" w:cs="Arial"/>
          <w:sz w:val="22"/>
          <w:szCs w:val="22"/>
        </w:rPr>
        <w:t xml:space="preserve">ologie geprägt </w:t>
      </w:r>
      <w:r w:rsidR="007300DE">
        <w:rPr>
          <w:rStyle w:val="Kommentarzeichen1"/>
          <w:rFonts w:ascii="Arial" w:hAnsi="Arial" w:cs="Arial"/>
          <w:sz w:val="22"/>
          <w:szCs w:val="22"/>
        </w:rPr>
        <w:t>sind</w:t>
      </w:r>
      <w:r w:rsidR="00AA5C4C">
        <w:rPr>
          <w:rStyle w:val="Kommentarzeichen1"/>
          <w:rFonts w:ascii="Arial" w:hAnsi="Arial" w:cs="Arial"/>
          <w:sz w:val="22"/>
          <w:szCs w:val="22"/>
        </w:rPr>
        <w:t xml:space="preserve">, </w:t>
      </w:r>
      <w:r w:rsidR="00D92C15">
        <w:rPr>
          <w:rStyle w:val="Kommentarzeichen1"/>
          <w:rFonts w:ascii="Arial" w:hAnsi="Arial" w:cs="Arial"/>
          <w:sz w:val="22"/>
          <w:szCs w:val="22"/>
        </w:rPr>
        <w:t xml:space="preserve">weil </w:t>
      </w:r>
      <w:r w:rsidR="00AA5C4C">
        <w:rPr>
          <w:rStyle w:val="Kommentarzeichen1"/>
          <w:rFonts w:ascii="Arial" w:hAnsi="Arial" w:cs="Arial"/>
          <w:sz w:val="22"/>
          <w:szCs w:val="22"/>
        </w:rPr>
        <w:t>entsprechende A</w:t>
      </w:r>
      <w:r w:rsidR="00404590">
        <w:rPr>
          <w:rStyle w:val="Kommentarzeichen1"/>
          <w:rFonts w:ascii="Arial" w:hAnsi="Arial" w:cs="Arial"/>
          <w:sz w:val="22"/>
          <w:szCs w:val="22"/>
        </w:rPr>
        <w:t>rm</w:t>
      </w:r>
      <w:r w:rsidR="00AA5C4C">
        <w:rPr>
          <w:rStyle w:val="Kommentarzeichen1"/>
          <w:rFonts w:ascii="Arial" w:hAnsi="Arial" w:cs="Arial"/>
          <w:sz w:val="22"/>
          <w:szCs w:val="22"/>
        </w:rPr>
        <w:t>-</w:t>
      </w:r>
      <w:r w:rsidR="007300DE">
        <w:rPr>
          <w:rStyle w:val="Kommentarzeichen1"/>
          <w:rFonts w:ascii="Arial" w:hAnsi="Arial" w:cs="Arial"/>
          <w:sz w:val="22"/>
          <w:szCs w:val="22"/>
        </w:rPr>
        <w:t>Produkte</w:t>
      </w:r>
      <w:r w:rsidR="00AA5C4C">
        <w:rPr>
          <w:rStyle w:val="Kommentarzeichen1"/>
          <w:rFonts w:ascii="Arial" w:hAnsi="Arial" w:cs="Arial"/>
          <w:sz w:val="22"/>
          <w:szCs w:val="22"/>
        </w:rPr>
        <w:t xml:space="preserve"> fehlten.</w:t>
      </w:r>
      <w:r>
        <w:rPr>
          <w:rStyle w:val="Kommentarzeichen1"/>
          <w:rFonts w:ascii="Arial" w:hAnsi="Arial" w:cs="Arial"/>
          <w:sz w:val="22"/>
          <w:szCs w:val="22"/>
        </w:rPr>
        <w:t xml:space="preserve"> Auch lassen sich kundenspezifische Designs schneller und kosteneffizienter mit modularen </w:t>
      </w:r>
      <w:r w:rsidR="005C35E2">
        <w:rPr>
          <w:rStyle w:val="Kommentarzeichen1"/>
          <w:rFonts w:ascii="Arial" w:hAnsi="Arial" w:cs="Arial"/>
          <w:sz w:val="22"/>
          <w:szCs w:val="22"/>
        </w:rPr>
        <w:t xml:space="preserve">Boards </w:t>
      </w:r>
      <w:r>
        <w:rPr>
          <w:rStyle w:val="Kommentarzeichen1"/>
          <w:rFonts w:ascii="Arial" w:hAnsi="Arial" w:cs="Arial"/>
          <w:sz w:val="22"/>
          <w:szCs w:val="22"/>
        </w:rPr>
        <w:t>umsetzen, sodass diese COTS</w:t>
      </w:r>
      <w:r w:rsidR="007300DE">
        <w:rPr>
          <w:rStyle w:val="Kommentarzeichen1"/>
          <w:rFonts w:ascii="Arial" w:hAnsi="Arial" w:cs="Arial"/>
          <w:sz w:val="22"/>
          <w:szCs w:val="22"/>
        </w:rPr>
        <w:t>-</w:t>
      </w:r>
      <w:r>
        <w:rPr>
          <w:rStyle w:val="Kommentarzeichen1"/>
          <w:rFonts w:ascii="Arial" w:hAnsi="Arial" w:cs="Arial"/>
          <w:sz w:val="22"/>
          <w:szCs w:val="22"/>
        </w:rPr>
        <w:t>Plattfo</w:t>
      </w:r>
      <w:r w:rsidR="005C35E2">
        <w:rPr>
          <w:rStyle w:val="Kommentarzeichen1"/>
          <w:rFonts w:ascii="Arial" w:hAnsi="Arial" w:cs="Arial"/>
          <w:sz w:val="22"/>
          <w:szCs w:val="22"/>
        </w:rPr>
        <w:t>r</w:t>
      </w:r>
      <w:r>
        <w:rPr>
          <w:rStyle w:val="Kommentarzeichen1"/>
          <w:rFonts w:ascii="Arial" w:hAnsi="Arial" w:cs="Arial"/>
          <w:sz w:val="22"/>
          <w:szCs w:val="22"/>
        </w:rPr>
        <w:t xml:space="preserve">m auch die ideale Basis für </w:t>
      </w:r>
      <w:r w:rsidR="00577B2B">
        <w:rPr>
          <w:rStyle w:val="Kommentarzeichen1"/>
          <w:rFonts w:ascii="Arial" w:hAnsi="Arial" w:cs="Arial"/>
          <w:sz w:val="22"/>
          <w:szCs w:val="22"/>
        </w:rPr>
        <w:t>kundenspezifische Designs</w:t>
      </w:r>
      <w:r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5C35E2">
        <w:rPr>
          <w:rStyle w:val="Kommentarzeichen1"/>
          <w:rFonts w:ascii="Arial" w:hAnsi="Arial" w:cs="Arial"/>
          <w:sz w:val="22"/>
          <w:szCs w:val="22"/>
        </w:rPr>
        <w:t xml:space="preserve">von </w:t>
      </w:r>
      <w:r w:rsidR="005C35E2" w:rsidRPr="00E403CC">
        <w:rPr>
          <w:rStyle w:val="Kommentarzeichen1"/>
          <w:rFonts w:ascii="Arial" w:hAnsi="Arial" w:cs="Arial"/>
          <w:sz w:val="22"/>
          <w:szCs w:val="22"/>
        </w:rPr>
        <w:t>NXP i.MX8</w:t>
      </w:r>
      <w:r w:rsidR="005C35E2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564A2A">
        <w:rPr>
          <w:rStyle w:val="Kommentarzeichen1"/>
          <w:rFonts w:ascii="Arial" w:hAnsi="Arial" w:cs="Arial"/>
          <w:sz w:val="22"/>
          <w:szCs w:val="22"/>
        </w:rPr>
        <w:t xml:space="preserve">basierten </w:t>
      </w:r>
      <w:r w:rsidR="00195ABF">
        <w:rPr>
          <w:rStyle w:val="Kommentarzeichen1"/>
          <w:rFonts w:ascii="Arial" w:hAnsi="Arial" w:cs="Arial"/>
          <w:sz w:val="22"/>
          <w:szCs w:val="22"/>
        </w:rPr>
        <w:t>Systemen</w:t>
      </w:r>
      <w:r w:rsidR="005C35E2">
        <w:rPr>
          <w:rStyle w:val="Kommentarzeichen1"/>
          <w:rFonts w:ascii="Arial" w:hAnsi="Arial" w:cs="Arial"/>
          <w:sz w:val="22"/>
          <w:szCs w:val="22"/>
        </w:rPr>
        <w:t xml:space="preserve"> </w:t>
      </w:r>
      <w:r>
        <w:rPr>
          <w:rStyle w:val="Kommentarzeichen1"/>
          <w:rFonts w:ascii="Arial" w:hAnsi="Arial" w:cs="Arial"/>
          <w:sz w:val="22"/>
          <w:szCs w:val="22"/>
        </w:rPr>
        <w:t xml:space="preserve">ist“, erklärt Martin Danzer, </w:t>
      </w:r>
      <w:proofErr w:type="spellStart"/>
      <w:r>
        <w:rPr>
          <w:rStyle w:val="Kommentarzeichen1"/>
          <w:rFonts w:ascii="Arial" w:hAnsi="Arial" w:cs="Arial"/>
          <w:sz w:val="22"/>
          <w:szCs w:val="22"/>
        </w:rPr>
        <w:t>Director</w:t>
      </w:r>
      <w:proofErr w:type="spellEnd"/>
      <w:r>
        <w:rPr>
          <w:rStyle w:val="Kommentarzeichen1"/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Style w:val="Kommentarzeichen1"/>
          <w:rFonts w:ascii="Arial" w:hAnsi="Arial" w:cs="Arial"/>
          <w:sz w:val="22"/>
          <w:szCs w:val="22"/>
        </w:rPr>
        <w:t>Product</w:t>
      </w:r>
      <w:proofErr w:type="spellEnd"/>
      <w:r>
        <w:rPr>
          <w:rStyle w:val="Kommentarzeichen1"/>
          <w:rFonts w:ascii="Arial" w:hAnsi="Arial" w:cs="Arial"/>
          <w:sz w:val="22"/>
          <w:szCs w:val="22"/>
        </w:rPr>
        <w:t xml:space="preserve"> Management bei congatec.</w:t>
      </w:r>
    </w:p>
    <w:p w:rsidR="00E403CC" w:rsidRDefault="00E403CC" w:rsidP="00E403CC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p w:rsidR="00E03479" w:rsidRDefault="00AA5C4C" w:rsidP="00E03479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>
        <w:rPr>
          <w:rStyle w:val="Kommentarzeichen1"/>
          <w:rFonts w:ascii="Arial" w:hAnsi="Arial" w:cs="Arial"/>
          <w:sz w:val="22"/>
          <w:szCs w:val="22"/>
        </w:rPr>
        <w:t xml:space="preserve">Das </w:t>
      </w:r>
      <w:r w:rsidR="00740CE2">
        <w:rPr>
          <w:rStyle w:val="Kommentarzeichen1"/>
          <w:rFonts w:ascii="Arial" w:hAnsi="Arial" w:cs="Arial"/>
          <w:sz w:val="22"/>
          <w:szCs w:val="22"/>
        </w:rPr>
        <w:t>neue conga</w:t>
      </w:r>
      <w:r w:rsidR="00A45926">
        <w:rPr>
          <w:rStyle w:val="Kommentarzeichen1"/>
          <w:rFonts w:ascii="Arial" w:hAnsi="Arial" w:cs="Arial"/>
          <w:sz w:val="22"/>
          <w:szCs w:val="22"/>
        </w:rPr>
        <w:t>-SMC1</w:t>
      </w:r>
      <w:r w:rsidR="00740CE2">
        <w:rPr>
          <w:rStyle w:val="Kommentarzeichen1"/>
          <w:rFonts w:ascii="Arial" w:hAnsi="Arial" w:cs="Arial"/>
          <w:sz w:val="22"/>
          <w:szCs w:val="22"/>
        </w:rPr>
        <w:t xml:space="preserve"> </w:t>
      </w:r>
      <w:r>
        <w:rPr>
          <w:rStyle w:val="Kommentarzeichen1"/>
          <w:rFonts w:ascii="Arial" w:hAnsi="Arial" w:cs="Arial"/>
          <w:sz w:val="22"/>
          <w:szCs w:val="22"/>
        </w:rPr>
        <w:t>3,5 Zoll</w:t>
      </w:r>
      <w:r w:rsidR="00740CE2">
        <w:rPr>
          <w:rStyle w:val="Kommentarzeichen1"/>
          <w:rFonts w:ascii="Arial" w:hAnsi="Arial" w:cs="Arial"/>
          <w:sz w:val="22"/>
          <w:szCs w:val="22"/>
        </w:rPr>
        <w:t xml:space="preserve"> Board besticht </w:t>
      </w:r>
      <w:r w:rsidR="00650FE2">
        <w:rPr>
          <w:rStyle w:val="Kommentarzeichen1"/>
          <w:rFonts w:ascii="Arial" w:hAnsi="Arial" w:cs="Arial"/>
          <w:sz w:val="22"/>
          <w:szCs w:val="22"/>
        </w:rPr>
        <w:t>nicht nur mit seinem SMARC-</w:t>
      </w:r>
      <w:r w:rsidR="005C35E2">
        <w:rPr>
          <w:rStyle w:val="Kommentarzeichen1"/>
          <w:rFonts w:ascii="Arial" w:hAnsi="Arial" w:cs="Arial"/>
          <w:sz w:val="22"/>
          <w:szCs w:val="22"/>
        </w:rPr>
        <w:t xml:space="preserve">Steckplatz </w:t>
      </w:r>
      <w:r w:rsidR="00FE0113">
        <w:rPr>
          <w:rStyle w:val="Kommentarzeichen1"/>
          <w:rFonts w:ascii="Arial" w:hAnsi="Arial" w:cs="Arial"/>
          <w:sz w:val="22"/>
          <w:szCs w:val="22"/>
        </w:rPr>
        <w:t xml:space="preserve">für </w:t>
      </w:r>
      <w:r w:rsidR="005C35E2">
        <w:rPr>
          <w:rStyle w:val="Kommentarzeichen1"/>
          <w:rFonts w:ascii="Arial" w:hAnsi="Arial" w:cs="Arial"/>
          <w:sz w:val="22"/>
          <w:szCs w:val="22"/>
        </w:rPr>
        <w:t xml:space="preserve">skalierbare </w:t>
      </w:r>
      <w:r w:rsidR="00FE0113">
        <w:rPr>
          <w:rStyle w:val="Kommentarzeichen1"/>
          <w:rFonts w:ascii="Arial" w:hAnsi="Arial" w:cs="Arial"/>
          <w:sz w:val="22"/>
          <w:szCs w:val="22"/>
        </w:rPr>
        <w:t xml:space="preserve">Prozessorperformance </w:t>
      </w:r>
      <w:r w:rsidR="00650FE2">
        <w:rPr>
          <w:rStyle w:val="Kommentarzeichen1"/>
          <w:rFonts w:ascii="Arial" w:hAnsi="Arial" w:cs="Arial"/>
          <w:sz w:val="22"/>
          <w:szCs w:val="22"/>
        </w:rPr>
        <w:t xml:space="preserve">sondern auch </w:t>
      </w:r>
      <w:r w:rsidR="00740CE2">
        <w:rPr>
          <w:rStyle w:val="Kommentarzeichen1"/>
          <w:rFonts w:ascii="Arial" w:hAnsi="Arial" w:cs="Arial"/>
          <w:sz w:val="22"/>
          <w:szCs w:val="22"/>
        </w:rPr>
        <w:t xml:space="preserve">durch seine Optimierung für MIPI-Kameras, die nun direkt </w:t>
      </w:r>
      <w:r w:rsidR="001262ED">
        <w:rPr>
          <w:rStyle w:val="Kommentarzeichen1"/>
          <w:rFonts w:ascii="Arial" w:hAnsi="Arial" w:cs="Arial"/>
          <w:sz w:val="22"/>
          <w:szCs w:val="22"/>
        </w:rPr>
        <w:t xml:space="preserve">und </w:t>
      </w:r>
      <w:r w:rsidR="005C35E2">
        <w:rPr>
          <w:rStyle w:val="Kommentarzeichen1"/>
          <w:rFonts w:ascii="Arial" w:hAnsi="Arial" w:cs="Arial"/>
          <w:sz w:val="22"/>
          <w:szCs w:val="22"/>
        </w:rPr>
        <w:t>ohne Z</w:t>
      </w:r>
      <w:r w:rsidR="00740CE2">
        <w:rPr>
          <w:rStyle w:val="Kommentarzeichen1"/>
          <w:rFonts w:ascii="Arial" w:hAnsi="Arial" w:cs="Arial"/>
          <w:sz w:val="22"/>
          <w:szCs w:val="22"/>
        </w:rPr>
        <w:t>usatzbaugruppe angebunden werden können.</w:t>
      </w:r>
      <w:r w:rsidR="005C35E2">
        <w:rPr>
          <w:rStyle w:val="Kommentarzeichen1"/>
          <w:rFonts w:ascii="Arial" w:hAnsi="Arial" w:cs="Arial"/>
          <w:sz w:val="22"/>
          <w:szCs w:val="22"/>
        </w:rPr>
        <w:t xml:space="preserve"> Dank zwei MIPI-CSI 2.0 </w:t>
      </w:r>
      <w:r w:rsidR="001F75FA">
        <w:rPr>
          <w:rStyle w:val="Kommentarzeichen1"/>
          <w:rFonts w:ascii="Arial" w:hAnsi="Arial" w:cs="Arial"/>
          <w:sz w:val="22"/>
          <w:szCs w:val="22"/>
        </w:rPr>
        <w:t>Steckverbindern</w:t>
      </w:r>
      <w:r w:rsidR="005C35E2">
        <w:rPr>
          <w:rStyle w:val="Kommentarzeichen1"/>
          <w:rFonts w:ascii="Arial" w:hAnsi="Arial" w:cs="Arial"/>
          <w:sz w:val="22"/>
          <w:szCs w:val="22"/>
        </w:rPr>
        <w:t xml:space="preserve"> lassen sich sogar Systeme entwickeln, die dreidimensional sehen und damit auch für </w:t>
      </w:r>
      <w:r w:rsidR="00D57A72">
        <w:rPr>
          <w:rStyle w:val="Kommentarzeichen1"/>
          <w:rFonts w:ascii="Arial" w:hAnsi="Arial" w:cs="Arial"/>
          <w:sz w:val="22"/>
          <w:szCs w:val="22"/>
        </w:rPr>
        <w:t>Situational</w:t>
      </w:r>
      <w:r w:rsidR="005C35E2">
        <w:rPr>
          <w:rStyle w:val="Kommentarzeichen1"/>
          <w:rFonts w:ascii="Arial" w:hAnsi="Arial" w:cs="Arial"/>
          <w:sz w:val="22"/>
          <w:szCs w:val="22"/>
        </w:rPr>
        <w:t xml:space="preserve"> Awareness in autonomen Fahrzeugen zum Einsatz kommen können. Gepaart mit dem prozessorintegrierten Support von Künstlicher Intelligenz und neuronale</w:t>
      </w:r>
      <w:r w:rsidR="00CA29FA">
        <w:rPr>
          <w:rStyle w:val="Kommentarzeichen1"/>
          <w:rFonts w:ascii="Arial" w:hAnsi="Arial" w:cs="Arial"/>
          <w:sz w:val="22"/>
          <w:szCs w:val="22"/>
        </w:rPr>
        <w:t>n</w:t>
      </w:r>
      <w:r w:rsidR="005C35E2">
        <w:rPr>
          <w:rStyle w:val="Kommentarzeichen1"/>
          <w:rFonts w:ascii="Arial" w:hAnsi="Arial" w:cs="Arial"/>
          <w:sz w:val="22"/>
          <w:szCs w:val="22"/>
        </w:rPr>
        <w:t xml:space="preserve"> Netzwerke</w:t>
      </w:r>
      <w:r w:rsidR="00CA29FA">
        <w:rPr>
          <w:rStyle w:val="Kommentarzeichen1"/>
          <w:rFonts w:ascii="Arial" w:hAnsi="Arial" w:cs="Arial"/>
          <w:sz w:val="22"/>
          <w:szCs w:val="22"/>
        </w:rPr>
        <w:t>n</w:t>
      </w:r>
      <w:r w:rsidR="005C35E2">
        <w:rPr>
          <w:rStyle w:val="Kommentarzeichen1"/>
          <w:rFonts w:ascii="Arial" w:hAnsi="Arial" w:cs="Arial"/>
          <w:sz w:val="22"/>
          <w:szCs w:val="22"/>
        </w:rPr>
        <w:t xml:space="preserve"> bietet diese COTS-Plattform alles, was Entwickler für smarte Vision-Systeme benötigen. </w:t>
      </w:r>
      <w:r w:rsidR="00E03479">
        <w:rPr>
          <w:rStyle w:val="Kommentarzeichen1"/>
          <w:rFonts w:ascii="Arial" w:hAnsi="Arial" w:cs="Arial"/>
          <w:sz w:val="22"/>
          <w:szCs w:val="22"/>
        </w:rPr>
        <w:t>Der umfassende Softwaresupport mit fertig kompilierten Binaries rundet das neue COTS-Angebot ab.</w:t>
      </w:r>
    </w:p>
    <w:p w:rsidR="00E82816" w:rsidRDefault="00E82816" w:rsidP="00E403CC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p w:rsidR="005C35E2" w:rsidRPr="001F75FA" w:rsidRDefault="005C35E2" w:rsidP="00E403CC">
      <w:pPr>
        <w:spacing w:line="360" w:lineRule="auto"/>
        <w:rPr>
          <w:rStyle w:val="Kommentarzeichen1"/>
          <w:rFonts w:ascii="Arial" w:hAnsi="Arial" w:cs="Arial"/>
          <w:b/>
          <w:sz w:val="22"/>
          <w:szCs w:val="22"/>
        </w:rPr>
      </w:pPr>
      <w:r w:rsidRPr="001F75FA">
        <w:rPr>
          <w:rStyle w:val="Kommentarzeichen1"/>
          <w:rFonts w:ascii="Arial" w:hAnsi="Arial" w:cs="Arial"/>
          <w:b/>
          <w:sz w:val="22"/>
          <w:szCs w:val="22"/>
        </w:rPr>
        <w:t>Das Featureset im Detail</w:t>
      </w:r>
    </w:p>
    <w:p w:rsidR="00525A1F" w:rsidRDefault="00DF7674" w:rsidP="00D4274A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>
        <w:rPr>
          <w:rStyle w:val="Kommentarzeichen1"/>
          <w:rFonts w:ascii="Arial" w:hAnsi="Arial" w:cs="Arial"/>
          <w:sz w:val="22"/>
          <w:szCs w:val="22"/>
        </w:rPr>
        <w:t xml:space="preserve">Das neue conga-SMC1 3,5 Zoll Board </w:t>
      </w:r>
      <w:r w:rsidR="005C35E2">
        <w:rPr>
          <w:rStyle w:val="Kommentarzeichen1"/>
          <w:rFonts w:ascii="Arial" w:hAnsi="Arial" w:cs="Arial"/>
          <w:sz w:val="22"/>
          <w:szCs w:val="22"/>
        </w:rPr>
        <w:t xml:space="preserve">ist </w:t>
      </w:r>
      <w:r>
        <w:rPr>
          <w:rStyle w:val="Kommentarzeichen1"/>
          <w:rFonts w:ascii="Arial" w:hAnsi="Arial" w:cs="Arial"/>
          <w:sz w:val="22"/>
          <w:szCs w:val="22"/>
        </w:rPr>
        <w:t>in 12 Performancestufen vom leistungsstärksten i.MX 8</w:t>
      </w:r>
      <w:r w:rsidRPr="00CD7056">
        <w:rPr>
          <w:rStyle w:val="Kommentarzeichen1"/>
          <w:rFonts w:ascii="Arial" w:hAnsi="Arial" w:cs="Arial"/>
          <w:sz w:val="22"/>
          <w:szCs w:val="22"/>
        </w:rPr>
        <w:t xml:space="preserve">QuadMax Prozessor über die i.MX 8M Mini Prozessoren in 14nm </w:t>
      </w:r>
      <w:r w:rsidR="001262ED">
        <w:rPr>
          <w:rStyle w:val="Kommentarzeichen1"/>
          <w:rFonts w:ascii="Arial" w:hAnsi="Arial" w:cs="Arial"/>
          <w:sz w:val="22"/>
          <w:szCs w:val="22"/>
        </w:rPr>
        <w:t>Technologie</w:t>
      </w:r>
      <w:r w:rsidR="001262ED" w:rsidRPr="00CD7056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Pr="00CD7056">
        <w:rPr>
          <w:rStyle w:val="Kommentarzeichen1"/>
          <w:rFonts w:ascii="Arial" w:hAnsi="Arial" w:cs="Arial"/>
          <w:sz w:val="22"/>
          <w:szCs w:val="22"/>
        </w:rPr>
        <w:t xml:space="preserve">hin zu den </w:t>
      </w:r>
      <w:r w:rsidR="00967BFB">
        <w:rPr>
          <w:rStyle w:val="Kommentarzeichen1"/>
          <w:rFonts w:ascii="Arial" w:hAnsi="Arial" w:cs="Arial"/>
          <w:sz w:val="22"/>
          <w:szCs w:val="22"/>
        </w:rPr>
        <w:t>L</w:t>
      </w:r>
      <w:r w:rsidRPr="00CD7056">
        <w:rPr>
          <w:rStyle w:val="Kommentarzeichen1"/>
          <w:rFonts w:ascii="Arial" w:hAnsi="Arial" w:cs="Arial"/>
          <w:sz w:val="22"/>
          <w:szCs w:val="22"/>
        </w:rPr>
        <w:t>ow-</w:t>
      </w:r>
      <w:r w:rsidR="00967BFB">
        <w:rPr>
          <w:rStyle w:val="Kommentarzeichen1"/>
          <w:rFonts w:ascii="Arial" w:hAnsi="Arial" w:cs="Arial"/>
          <w:sz w:val="22"/>
          <w:szCs w:val="22"/>
        </w:rPr>
        <w:t>P</w:t>
      </w:r>
      <w:r w:rsidRPr="00CD7056">
        <w:rPr>
          <w:rStyle w:val="Kommentarzeichen1"/>
          <w:rFonts w:ascii="Arial" w:hAnsi="Arial" w:cs="Arial"/>
          <w:sz w:val="22"/>
          <w:szCs w:val="22"/>
        </w:rPr>
        <w:t>ower i.MX 8X Prozessoren skalierbar</w:t>
      </w:r>
      <w:r>
        <w:rPr>
          <w:rStyle w:val="Kommentarzeichen1"/>
          <w:rFonts w:ascii="Arial" w:hAnsi="Arial" w:cs="Arial"/>
          <w:sz w:val="22"/>
          <w:szCs w:val="22"/>
        </w:rPr>
        <w:t xml:space="preserve">. </w:t>
      </w:r>
      <w:r w:rsidR="00CD7056">
        <w:rPr>
          <w:rStyle w:val="Kommentarzeichen1"/>
          <w:rFonts w:ascii="Arial" w:hAnsi="Arial" w:cs="Arial"/>
          <w:sz w:val="22"/>
          <w:szCs w:val="22"/>
        </w:rPr>
        <w:t xml:space="preserve">Auf einem Footprint von nur </w:t>
      </w:r>
      <w:r w:rsidRPr="00DF7674">
        <w:rPr>
          <w:rStyle w:val="Kommentarzeichen1"/>
          <w:rFonts w:ascii="Arial" w:hAnsi="Arial" w:cs="Arial"/>
          <w:sz w:val="22"/>
          <w:szCs w:val="22"/>
        </w:rPr>
        <w:t xml:space="preserve">146x102 mm </w:t>
      </w:r>
      <w:r w:rsidR="00CD7056">
        <w:rPr>
          <w:rStyle w:val="Kommentarzeichen1"/>
          <w:rFonts w:ascii="Arial" w:hAnsi="Arial" w:cs="Arial"/>
          <w:sz w:val="22"/>
          <w:szCs w:val="22"/>
        </w:rPr>
        <w:t xml:space="preserve">bietet das </w:t>
      </w:r>
      <w:r w:rsidRPr="00DF7674">
        <w:rPr>
          <w:rStyle w:val="Kommentarzeichen1"/>
          <w:rFonts w:ascii="Arial" w:hAnsi="Arial" w:cs="Arial"/>
          <w:sz w:val="22"/>
          <w:szCs w:val="22"/>
        </w:rPr>
        <w:t xml:space="preserve">conga-SMC1 zweifach GbE, 5x USB und USB Hub-Support sowie SATA 3 für externe Festplatten oder SSDs. Für spezifische Erweiterungen bietet </w:t>
      </w:r>
      <w:r w:rsidR="00AB281D">
        <w:rPr>
          <w:rStyle w:val="Kommentarzeichen1"/>
          <w:rFonts w:ascii="Arial" w:hAnsi="Arial" w:cs="Arial"/>
          <w:sz w:val="22"/>
          <w:szCs w:val="22"/>
        </w:rPr>
        <w:t>das Board</w:t>
      </w:r>
      <w:r w:rsidR="00AB281D" w:rsidRPr="00DF7674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Pr="00DF7674">
        <w:rPr>
          <w:rStyle w:val="Kommentarzeichen1"/>
          <w:rFonts w:ascii="Arial" w:hAnsi="Arial" w:cs="Arial"/>
          <w:sz w:val="22"/>
          <w:szCs w:val="22"/>
        </w:rPr>
        <w:t xml:space="preserve">einen </w:t>
      </w:r>
      <w:proofErr w:type="spellStart"/>
      <w:r w:rsidRPr="00DF7674">
        <w:rPr>
          <w:rStyle w:val="Kommentarzeichen1"/>
          <w:rFonts w:ascii="Arial" w:hAnsi="Arial" w:cs="Arial"/>
          <w:sz w:val="22"/>
          <w:szCs w:val="22"/>
        </w:rPr>
        <w:t>miniPCIe</w:t>
      </w:r>
      <w:proofErr w:type="spellEnd"/>
      <w:r w:rsidRPr="00DF7674">
        <w:rPr>
          <w:rStyle w:val="Kommentarzeichen1"/>
          <w:rFonts w:ascii="Arial" w:hAnsi="Arial" w:cs="Arial"/>
          <w:sz w:val="22"/>
          <w:szCs w:val="22"/>
        </w:rPr>
        <w:t xml:space="preserve"> Slot sowie einen M.2 Type E E2230 Slot mit I2S, PCIe und USB und einen M.2 Type B B2242/2280 mit 2x PCIe und 1x USB. Auch ein </w:t>
      </w:r>
      <w:proofErr w:type="spellStart"/>
      <w:r w:rsidRPr="00DF7674">
        <w:rPr>
          <w:rStyle w:val="Kommentarzeichen1"/>
          <w:rFonts w:ascii="Arial" w:hAnsi="Arial" w:cs="Arial"/>
          <w:sz w:val="22"/>
          <w:szCs w:val="22"/>
        </w:rPr>
        <w:t>MicroSim</w:t>
      </w:r>
      <w:proofErr w:type="spellEnd"/>
      <w:r w:rsidRPr="00DF7674">
        <w:rPr>
          <w:rStyle w:val="Kommentarzeichen1"/>
          <w:rFonts w:ascii="Arial" w:hAnsi="Arial" w:cs="Arial"/>
          <w:sz w:val="22"/>
          <w:szCs w:val="22"/>
        </w:rPr>
        <w:t>-Slot für die IoT-Anbindung ist integriert. An spezifischen Embedded Schnittstellen werden zudem 4x UART, 2x CAN, 8x GPIO</w:t>
      </w:r>
      <w:r w:rsidR="00967BFB">
        <w:rPr>
          <w:rStyle w:val="Kommentarzeichen1"/>
          <w:rFonts w:ascii="Arial" w:hAnsi="Arial" w:cs="Arial"/>
          <w:sz w:val="22"/>
          <w:szCs w:val="22"/>
        </w:rPr>
        <w:t>,</w:t>
      </w:r>
      <w:r w:rsidRPr="00DF7674">
        <w:rPr>
          <w:rStyle w:val="Kommentarzeichen1"/>
          <w:rFonts w:ascii="Arial" w:hAnsi="Arial" w:cs="Arial"/>
          <w:sz w:val="22"/>
          <w:szCs w:val="22"/>
        </w:rPr>
        <w:t xml:space="preserve"> I2C und SPI ausgeführt. Displays können über HDMI, LVDS</w:t>
      </w:r>
      <w:r w:rsidR="001262ED">
        <w:rPr>
          <w:rStyle w:val="Kommentarzeichen1"/>
          <w:rFonts w:ascii="Arial" w:hAnsi="Arial" w:cs="Arial"/>
          <w:sz w:val="22"/>
          <w:szCs w:val="22"/>
        </w:rPr>
        <w:t>/</w:t>
      </w:r>
      <w:proofErr w:type="spellStart"/>
      <w:r w:rsidRPr="00DF7674">
        <w:rPr>
          <w:rStyle w:val="Kommentarzeichen1"/>
          <w:rFonts w:ascii="Arial" w:hAnsi="Arial" w:cs="Arial"/>
          <w:sz w:val="22"/>
          <w:szCs w:val="22"/>
        </w:rPr>
        <w:t>eDP</w:t>
      </w:r>
      <w:proofErr w:type="spellEnd"/>
      <w:r w:rsidR="001262ED">
        <w:rPr>
          <w:rStyle w:val="Kommentarzeichen1"/>
          <w:rFonts w:ascii="Arial" w:hAnsi="Arial" w:cs="Arial"/>
          <w:sz w:val="22"/>
          <w:szCs w:val="22"/>
        </w:rPr>
        <w:t>/</w:t>
      </w:r>
      <w:r w:rsidRPr="00DF7674">
        <w:rPr>
          <w:rStyle w:val="Kommentarzeichen1"/>
          <w:rFonts w:ascii="Arial" w:hAnsi="Arial" w:cs="Arial"/>
          <w:sz w:val="22"/>
          <w:szCs w:val="22"/>
        </w:rPr>
        <w:t xml:space="preserve">DP sowie MIPI DSI angebunden werden. Für Kameras bietet das Board zwei MIPI CSI-Eingänge. </w:t>
      </w:r>
      <w:bookmarkStart w:id="0" w:name="_GoBack"/>
      <w:r w:rsidRPr="00DF7674">
        <w:rPr>
          <w:rStyle w:val="Kommentarzeichen1"/>
          <w:rFonts w:ascii="Arial" w:hAnsi="Arial" w:cs="Arial"/>
          <w:sz w:val="22"/>
          <w:szCs w:val="22"/>
        </w:rPr>
        <w:t xml:space="preserve">I2S-Sound </w:t>
      </w:r>
      <w:bookmarkEnd w:id="0"/>
      <w:r w:rsidRPr="00DF7674">
        <w:rPr>
          <w:rStyle w:val="Kommentarzeichen1"/>
          <w:rFonts w:ascii="Arial" w:hAnsi="Arial" w:cs="Arial"/>
          <w:sz w:val="22"/>
          <w:szCs w:val="22"/>
        </w:rPr>
        <w:t xml:space="preserve">kann über einen Audioklinkenstecker ausgeführt werden. Dank SMARC-Sockel </w:t>
      </w:r>
      <w:r w:rsidR="001262ED">
        <w:rPr>
          <w:rStyle w:val="Kommentarzeichen1"/>
          <w:rFonts w:ascii="Arial" w:hAnsi="Arial" w:cs="Arial"/>
          <w:sz w:val="22"/>
          <w:szCs w:val="22"/>
        </w:rPr>
        <w:t>ist das</w:t>
      </w:r>
      <w:r w:rsidRPr="00DF7674">
        <w:rPr>
          <w:rStyle w:val="Kommentarzeichen1"/>
          <w:rFonts w:ascii="Arial" w:hAnsi="Arial" w:cs="Arial"/>
          <w:sz w:val="22"/>
          <w:szCs w:val="22"/>
        </w:rPr>
        <w:t xml:space="preserve"> neue 3,5 Zoll conga-SMC1 extrem flexibel mit jedem der 12 neuen NXP i.MX 8 basierten Module bestückbar.</w:t>
      </w:r>
      <w:r w:rsidR="00E03479">
        <w:rPr>
          <w:rStyle w:val="Kommentarzeichen1"/>
          <w:rFonts w:ascii="Arial" w:hAnsi="Arial" w:cs="Arial"/>
          <w:sz w:val="22"/>
          <w:szCs w:val="22"/>
        </w:rPr>
        <w:t xml:space="preserve"> An Software bietet congatec fertig kompilierte Binaries mit </w:t>
      </w:r>
      <w:r w:rsidR="00E03479" w:rsidRPr="00334AD5">
        <w:rPr>
          <w:rStyle w:val="Kommentarzeichen1"/>
          <w:rFonts w:ascii="Arial" w:hAnsi="Arial" w:cs="Arial"/>
          <w:sz w:val="22"/>
          <w:szCs w:val="22"/>
        </w:rPr>
        <w:t xml:space="preserve">passend konfiguriertem </w:t>
      </w:r>
      <w:proofErr w:type="spellStart"/>
      <w:r w:rsidR="00E03479" w:rsidRPr="00334AD5">
        <w:rPr>
          <w:rStyle w:val="Kommentarzeichen1"/>
          <w:rFonts w:ascii="Arial" w:hAnsi="Arial" w:cs="Arial"/>
          <w:sz w:val="22"/>
          <w:szCs w:val="22"/>
        </w:rPr>
        <w:t>Bootloader</w:t>
      </w:r>
      <w:proofErr w:type="spellEnd"/>
      <w:r w:rsidR="00E03479" w:rsidRPr="00334AD5">
        <w:rPr>
          <w:rStyle w:val="Kommentarzeichen1"/>
          <w:rFonts w:ascii="Arial" w:hAnsi="Arial" w:cs="Arial"/>
          <w:sz w:val="22"/>
          <w:szCs w:val="22"/>
        </w:rPr>
        <w:t xml:space="preserve">, entsprechend kompilierten Linux-, Yocto- und Android-Images sowie allen benötigten Treibern, die </w:t>
      </w:r>
      <w:r w:rsidR="00C81574">
        <w:rPr>
          <w:rStyle w:val="Kommentarzeichen1"/>
          <w:rFonts w:ascii="Arial" w:hAnsi="Arial" w:cs="Arial"/>
          <w:sz w:val="22"/>
          <w:szCs w:val="22"/>
        </w:rPr>
        <w:t xml:space="preserve">congatec Kunden </w:t>
      </w:r>
      <w:r w:rsidR="00E03479" w:rsidRPr="00334AD5">
        <w:rPr>
          <w:rStyle w:val="Kommentarzeichen1"/>
          <w:rFonts w:ascii="Arial" w:hAnsi="Arial" w:cs="Arial"/>
          <w:sz w:val="22"/>
          <w:szCs w:val="22"/>
        </w:rPr>
        <w:t xml:space="preserve">auf </w:t>
      </w:r>
      <w:proofErr w:type="spellStart"/>
      <w:r w:rsidR="00C70782">
        <w:rPr>
          <w:rStyle w:val="Kommentarzeichen1"/>
          <w:rFonts w:ascii="Arial" w:hAnsi="Arial" w:cs="Arial"/>
          <w:sz w:val="22"/>
          <w:szCs w:val="22"/>
        </w:rPr>
        <w:t>G</w:t>
      </w:r>
      <w:r w:rsidR="00E03479" w:rsidRPr="00334AD5">
        <w:rPr>
          <w:rStyle w:val="Kommentarzeichen1"/>
          <w:rFonts w:ascii="Arial" w:hAnsi="Arial" w:cs="Arial"/>
          <w:sz w:val="22"/>
          <w:szCs w:val="22"/>
        </w:rPr>
        <w:t>it</w:t>
      </w:r>
      <w:r w:rsidR="00C70782">
        <w:rPr>
          <w:rStyle w:val="Kommentarzeichen1"/>
          <w:rFonts w:ascii="Arial" w:hAnsi="Arial" w:cs="Arial"/>
          <w:sz w:val="22"/>
          <w:szCs w:val="22"/>
        </w:rPr>
        <w:t>H</w:t>
      </w:r>
      <w:r w:rsidR="00E03479" w:rsidRPr="00334AD5">
        <w:rPr>
          <w:rStyle w:val="Kommentarzeichen1"/>
          <w:rFonts w:ascii="Arial" w:hAnsi="Arial" w:cs="Arial"/>
          <w:sz w:val="22"/>
          <w:szCs w:val="22"/>
        </w:rPr>
        <w:t>ub</w:t>
      </w:r>
      <w:proofErr w:type="spellEnd"/>
      <w:r w:rsidR="00E03479" w:rsidRPr="00334AD5">
        <w:rPr>
          <w:rStyle w:val="Kommentarzeichen1"/>
          <w:rFonts w:ascii="Arial" w:hAnsi="Arial" w:cs="Arial"/>
          <w:sz w:val="22"/>
          <w:szCs w:val="22"/>
        </w:rPr>
        <w:t xml:space="preserve"> zur Verfügung </w:t>
      </w:r>
      <w:r w:rsidR="00E03479">
        <w:rPr>
          <w:rStyle w:val="Kommentarzeichen1"/>
          <w:rFonts w:ascii="Arial" w:hAnsi="Arial" w:cs="Arial"/>
          <w:sz w:val="22"/>
          <w:szCs w:val="22"/>
        </w:rPr>
        <w:t>stehen</w:t>
      </w:r>
      <w:r w:rsidR="00E03479" w:rsidRPr="00334AD5">
        <w:rPr>
          <w:rStyle w:val="Kommentarzeichen1"/>
          <w:rFonts w:ascii="Arial" w:hAnsi="Arial" w:cs="Arial"/>
          <w:sz w:val="22"/>
          <w:szCs w:val="22"/>
        </w:rPr>
        <w:t xml:space="preserve">. </w:t>
      </w:r>
    </w:p>
    <w:p w:rsidR="00E953EE" w:rsidRPr="00AE36CA" w:rsidRDefault="00E953EE" w:rsidP="00D4274A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p w:rsidR="00E953EE" w:rsidRPr="00F53780" w:rsidRDefault="00E953EE" w:rsidP="00D4274A">
      <w:pPr>
        <w:pStyle w:val="NurText"/>
        <w:spacing w:line="360" w:lineRule="auto"/>
        <w:rPr>
          <w:rFonts w:ascii="Arial" w:hAnsi="Arial" w:cs="Arial"/>
          <w:sz w:val="22"/>
          <w:szCs w:val="22"/>
        </w:rPr>
      </w:pPr>
      <w:r w:rsidRPr="00AE36CA">
        <w:rPr>
          <w:rFonts w:ascii="Arial" w:hAnsi="Arial" w:cs="Arial"/>
          <w:sz w:val="22"/>
          <w:szCs w:val="22"/>
        </w:rPr>
        <w:t xml:space="preserve">Weitere Informationen zum neuen </w:t>
      </w:r>
      <w:r w:rsidR="00A45926" w:rsidRPr="00AE36CA">
        <w:rPr>
          <w:rStyle w:val="Kommentarzeichen1"/>
          <w:rFonts w:ascii="Arial" w:hAnsi="Arial" w:cs="Arial"/>
          <w:sz w:val="22"/>
          <w:szCs w:val="22"/>
        </w:rPr>
        <w:t xml:space="preserve">conga-SMC1 3,5 Zoll Board </w:t>
      </w:r>
      <w:r w:rsidRPr="00AE36CA">
        <w:rPr>
          <w:rFonts w:ascii="Arial" w:hAnsi="Arial" w:cs="Arial"/>
          <w:sz w:val="22"/>
          <w:szCs w:val="22"/>
        </w:rPr>
        <w:t xml:space="preserve">finden Sie unter: </w:t>
      </w:r>
      <w:hyperlink r:id="rId15" w:history="1">
        <w:r w:rsidR="002218FA" w:rsidRPr="00F13FC1">
          <w:rPr>
            <w:rStyle w:val="Hyperlink"/>
            <w:rFonts w:ascii="Arial" w:hAnsi="Arial" w:cs="Arial"/>
            <w:sz w:val="22"/>
            <w:szCs w:val="22"/>
          </w:rPr>
          <w:t>https://www.congatec.com/de/produkte/zubehoer/conga-smc1smarc-arm.html</w:t>
        </w:r>
      </w:hyperlink>
      <w:r w:rsidR="002218FA">
        <w:rPr>
          <w:rFonts w:ascii="Arial" w:hAnsi="Arial" w:cs="Arial"/>
          <w:sz w:val="22"/>
          <w:szCs w:val="22"/>
        </w:rPr>
        <w:t xml:space="preserve"> </w:t>
      </w:r>
    </w:p>
    <w:p w:rsidR="00F53780" w:rsidRPr="00F53780" w:rsidRDefault="00F53780" w:rsidP="00F53780">
      <w:pPr>
        <w:spacing w:line="360" w:lineRule="auto"/>
        <w:rPr>
          <w:rFonts w:ascii="Arial" w:hAnsi="Arial" w:cs="Arial"/>
          <w:sz w:val="22"/>
          <w:szCs w:val="22"/>
        </w:rPr>
      </w:pPr>
    </w:p>
    <w:p w:rsidR="00A44F2E" w:rsidRPr="00A44F2E" w:rsidRDefault="00027983" w:rsidP="00A44F2E">
      <w:pPr>
        <w:pStyle w:val="Standard1"/>
        <w:ind w:right="28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Über congatec</w:t>
      </w:r>
    </w:p>
    <w:p w:rsidR="00BA5EC5" w:rsidRPr="00333EB3" w:rsidRDefault="00A44F2E" w:rsidP="00A44F2E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A44F2E">
        <w:rPr>
          <w:rFonts w:ascii="Arial" w:eastAsia="Arial" w:hAnsi="Arial" w:cs="Arial"/>
          <w:kern w:val="1"/>
          <w:sz w:val="16"/>
          <w:szCs w:val="16"/>
          <w:lang w:eastAsia="ar-SA"/>
        </w:rPr>
        <w:t>congatec ist ein stark wachsendes Technologieunternehmen mit Fokus auf Embedded-Computing-Produkten. Die leistungsstarken Computermodule werden in einer Vielzahl von Systemanwendungen und Geräten in der industriellen Automatisierung, der Medizintechnik, dem Transportwesen, der Telekommunikation und vielen anderen Branchen eingesetzt. Im Segment Computer-on-Module ist congatec globaler Marktführer mit einer exzellenten Kundenbasis von Start-</w:t>
      </w:r>
      <w:proofErr w:type="spellStart"/>
      <w:r w:rsidRPr="00A44F2E">
        <w:rPr>
          <w:rFonts w:ascii="Arial" w:eastAsia="Arial" w:hAnsi="Arial" w:cs="Arial"/>
          <w:kern w:val="1"/>
          <w:sz w:val="16"/>
          <w:szCs w:val="16"/>
          <w:lang w:eastAsia="ar-SA"/>
        </w:rPr>
        <w:t>ups</w:t>
      </w:r>
      <w:proofErr w:type="spellEnd"/>
      <w:r w:rsidRPr="00A44F2E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 bis zu internationalen Blue-Chip-Unternehmen. Das 2004 gegründete Unternehmen mit Sitz in Deggendorf erwirtschaftete 2018 einen </w:t>
      </w:r>
      <w:r w:rsidRPr="00333EB3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Umsatz in Höhe von 133 Mio. US Dollar. </w:t>
      </w:r>
      <w:r w:rsidR="00BA5EC5" w:rsidRPr="00333EB3">
        <w:rPr>
          <w:rFonts w:ascii="Arial" w:hAnsi="Arial" w:cs="Arial"/>
          <w:sz w:val="16"/>
          <w:szCs w:val="16"/>
        </w:rPr>
        <w:t xml:space="preserve">Weitere Informationen finden Sie unter </w:t>
      </w:r>
      <w:hyperlink r:id="rId16" w:history="1">
        <w:r w:rsidR="00BA5EC5" w:rsidRPr="00333EB3">
          <w:rPr>
            <w:rStyle w:val="Hyperlink"/>
            <w:rFonts w:ascii="Arial" w:hAnsi="Arial" w:cs="Arial"/>
            <w:sz w:val="16"/>
            <w:szCs w:val="16"/>
          </w:rPr>
          <w:t>www.congatec.de</w:t>
        </w:r>
      </w:hyperlink>
      <w:r w:rsidR="00BA5EC5" w:rsidRPr="00333EB3">
        <w:rPr>
          <w:rFonts w:ascii="Arial" w:hAnsi="Arial" w:cs="Arial"/>
          <w:sz w:val="16"/>
          <w:szCs w:val="16"/>
        </w:rPr>
        <w:t xml:space="preserve"> oder bei </w:t>
      </w:r>
      <w:hyperlink r:id="rId17" w:history="1">
        <w:proofErr w:type="spellStart"/>
        <w:r w:rsidR="00385A11" w:rsidRPr="00333EB3">
          <w:rPr>
            <w:rStyle w:val="Hyperlink"/>
            <w:rFonts w:ascii="Arial" w:eastAsiaTheme="majorEastAsia" w:hAnsi="Arial" w:cs="Arial"/>
            <w:sz w:val="16"/>
            <w:szCs w:val="16"/>
          </w:rPr>
          <w:t>LinkedIn</w:t>
        </w:r>
        <w:proofErr w:type="spellEnd"/>
      </w:hyperlink>
      <w:r w:rsidR="00BA5EC5" w:rsidRPr="00333EB3">
        <w:rPr>
          <w:rFonts w:ascii="Arial" w:hAnsi="Arial" w:cs="Arial"/>
          <w:sz w:val="16"/>
          <w:szCs w:val="16"/>
        </w:rPr>
        <w:t xml:space="preserve">, </w:t>
      </w:r>
      <w:hyperlink r:id="rId18" w:history="1">
        <w:proofErr w:type="spellStart"/>
        <w:r w:rsidR="00BA5EC5" w:rsidRPr="00333EB3">
          <w:rPr>
            <w:rStyle w:val="Hyperlink"/>
            <w:rFonts w:ascii="Arial" w:hAnsi="Arial" w:cs="Arial"/>
            <w:sz w:val="16"/>
            <w:szCs w:val="16"/>
          </w:rPr>
          <w:t>Twitter</w:t>
        </w:r>
        <w:proofErr w:type="spellEnd"/>
      </w:hyperlink>
      <w:r w:rsidR="00BA5EC5" w:rsidRPr="00333EB3">
        <w:rPr>
          <w:rFonts w:ascii="Arial" w:hAnsi="Arial" w:cs="Arial"/>
          <w:sz w:val="16"/>
          <w:szCs w:val="16"/>
        </w:rPr>
        <w:t xml:space="preserve"> und </w:t>
      </w:r>
      <w:hyperlink r:id="rId19" w:history="1">
        <w:r w:rsidR="00BA5EC5" w:rsidRPr="00333EB3">
          <w:rPr>
            <w:rStyle w:val="Hyperlink"/>
            <w:rFonts w:ascii="Arial" w:hAnsi="Arial" w:cs="Arial"/>
            <w:sz w:val="16"/>
            <w:szCs w:val="16"/>
          </w:rPr>
          <w:t>YouTube</w:t>
        </w:r>
      </w:hyperlink>
      <w:r w:rsidR="00BA5EC5" w:rsidRPr="00333EB3">
        <w:rPr>
          <w:rFonts w:ascii="Arial" w:hAnsi="Arial" w:cs="Arial"/>
          <w:sz w:val="16"/>
          <w:szCs w:val="16"/>
        </w:rPr>
        <w:t>.</w:t>
      </w:r>
    </w:p>
    <w:p w:rsidR="00D108AC" w:rsidRPr="006142D4" w:rsidRDefault="00D108AC" w:rsidP="00D108AC">
      <w:pPr>
        <w:pStyle w:val="Standard1"/>
        <w:spacing w:before="120" w:after="120"/>
        <w:rPr>
          <w:rFonts w:ascii="Arial" w:hAnsi="Arial" w:cs="Arial"/>
          <w:sz w:val="18"/>
          <w:szCs w:val="18"/>
        </w:rPr>
      </w:pPr>
    </w:p>
    <w:p w:rsidR="00D108AC" w:rsidRPr="00D45C2A" w:rsidRDefault="00D108AC" w:rsidP="00D45C2A">
      <w:pPr>
        <w:pStyle w:val="Standard1"/>
        <w:spacing w:before="120" w:after="120" w:line="360" w:lineRule="auto"/>
        <w:jc w:val="center"/>
        <w:rPr>
          <w:rFonts w:ascii="Arial" w:hAnsi="Arial" w:cs="Arial"/>
          <w:sz w:val="18"/>
          <w:szCs w:val="18"/>
        </w:rPr>
      </w:pPr>
      <w:r w:rsidRPr="006142D4">
        <w:rPr>
          <w:rFonts w:ascii="Arial" w:hAnsi="Arial" w:cs="Arial"/>
          <w:sz w:val="18"/>
          <w:szCs w:val="18"/>
        </w:rPr>
        <w:t>* * *</w:t>
      </w:r>
    </w:p>
    <w:sectPr w:rsidR="00D108AC" w:rsidRPr="00D45C2A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A72" w:rsidRDefault="00D57A72" w:rsidP="00D97483">
      <w:r>
        <w:separator/>
      </w:r>
    </w:p>
  </w:endnote>
  <w:endnote w:type="continuationSeparator" w:id="0">
    <w:p w:rsidR="00D57A72" w:rsidRDefault="00D57A72" w:rsidP="00D97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A72" w:rsidRDefault="00D57A72" w:rsidP="00D97483">
      <w:r>
        <w:separator/>
      </w:r>
    </w:p>
  </w:footnote>
  <w:footnote w:type="continuationSeparator" w:id="0">
    <w:p w:rsidR="00D57A72" w:rsidRDefault="00D57A72" w:rsidP="00D974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got Saller">
    <w15:presenceInfo w15:providerId="None" w15:userId="Margot Sall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8AC"/>
    <w:rsid w:val="00006D58"/>
    <w:rsid w:val="00006F47"/>
    <w:rsid w:val="00010369"/>
    <w:rsid w:val="00010745"/>
    <w:rsid w:val="000130AB"/>
    <w:rsid w:val="00015BDA"/>
    <w:rsid w:val="00021457"/>
    <w:rsid w:val="00027983"/>
    <w:rsid w:val="000355AD"/>
    <w:rsid w:val="00035738"/>
    <w:rsid w:val="00042600"/>
    <w:rsid w:val="00045E58"/>
    <w:rsid w:val="00047E06"/>
    <w:rsid w:val="000553FB"/>
    <w:rsid w:val="00061909"/>
    <w:rsid w:val="000703AB"/>
    <w:rsid w:val="00072B47"/>
    <w:rsid w:val="00074F95"/>
    <w:rsid w:val="00086C00"/>
    <w:rsid w:val="0009529F"/>
    <w:rsid w:val="00096758"/>
    <w:rsid w:val="0009734E"/>
    <w:rsid w:val="000A1392"/>
    <w:rsid w:val="000A30F4"/>
    <w:rsid w:val="000A394C"/>
    <w:rsid w:val="000A4662"/>
    <w:rsid w:val="000A4B1D"/>
    <w:rsid w:val="000B53F9"/>
    <w:rsid w:val="000B6F0B"/>
    <w:rsid w:val="000C0962"/>
    <w:rsid w:val="000D66D4"/>
    <w:rsid w:val="000D68BA"/>
    <w:rsid w:val="000E2307"/>
    <w:rsid w:val="000E736A"/>
    <w:rsid w:val="000F15EB"/>
    <w:rsid w:val="000F34E8"/>
    <w:rsid w:val="00100CE2"/>
    <w:rsid w:val="00101DF6"/>
    <w:rsid w:val="00105BFE"/>
    <w:rsid w:val="0011134D"/>
    <w:rsid w:val="001262ED"/>
    <w:rsid w:val="00135EBC"/>
    <w:rsid w:val="0014653E"/>
    <w:rsid w:val="00155B90"/>
    <w:rsid w:val="00157343"/>
    <w:rsid w:val="00175EB3"/>
    <w:rsid w:val="00181222"/>
    <w:rsid w:val="00184D6F"/>
    <w:rsid w:val="001854B5"/>
    <w:rsid w:val="00187AFE"/>
    <w:rsid w:val="00195ABF"/>
    <w:rsid w:val="001B0700"/>
    <w:rsid w:val="001B6B34"/>
    <w:rsid w:val="001B6D65"/>
    <w:rsid w:val="001C0038"/>
    <w:rsid w:val="001D055C"/>
    <w:rsid w:val="001D43D8"/>
    <w:rsid w:val="001D4B7F"/>
    <w:rsid w:val="001E2E5F"/>
    <w:rsid w:val="001E3D01"/>
    <w:rsid w:val="001E4FB1"/>
    <w:rsid w:val="001E7371"/>
    <w:rsid w:val="001F00C0"/>
    <w:rsid w:val="001F75FA"/>
    <w:rsid w:val="002065F2"/>
    <w:rsid w:val="00212286"/>
    <w:rsid w:val="00217253"/>
    <w:rsid w:val="002218FA"/>
    <w:rsid w:val="00223722"/>
    <w:rsid w:val="00231F74"/>
    <w:rsid w:val="002368AC"/>
    <w:rsid w:val="002376DB"/>
    <w:rsid w:val="002571A3"/>
    <w:rsid w:val="0026573E"/>
    <w:rsid w:val="00286CC1"/>
    <w:rsid w:val="002872D2"/>
    <w:rsid w:val="00291F60"/>
    <w:rsid w:val="00292D50"/>
    <w:rsid w:val="0029792A"/>
    <w:rsid w:val="00297A5C"/>
    <w:rsid w:val="002A1662"/>
    <w:rsid w:val="002A7A02"/>
    <w:rsid w:val="002B14DE"/>
    <w:rsid w:val="002C6553"/>
    <w:rsid w:val="002D3F17"/>
    <w:rsid w:val="002D56A3"/>
    <w:rsid w:val="002E13C2"/>
    <w:rsid w:val="002E333A"/>
    <w:rsid w:val="002F035E"/>
    <w:rsid w:val="002F16A9"/>
    <w:rsid w:val="002F1A60"/>
    <w:rsid w:val="002F2955"/>
    <w:rsid w:val="002F6466"/>
    <w:rsid w:val="00315198"/>
    <w:rsid w:val="00316678"/>
    <w:rsid w:val="00331264"/>
    <w:rsid w:val="00333EB3"/>
    <w:rsid w:val="00334450"/>
    <w:rsid w:val="00334AD5"/>
    <w:rsid w:val="00336657"/>
    <w:rsid w:val="0034266E"/>
    <w:rsid w:val="00353C44"/>
    <w:rsid w:val="00360338"/>
    <w:rsid w:val="003674FC"/>
    <w:rsid w:val="00371CDB"/>
    <w:rsid w:val="00381183"/>
    <w:rsid w:val="00385A11"/>
    <w:rsid w:val="00386664"/>
    <w:rsid w:val="00386E85"/>
    <w:rsid w:val="003A0171"/>
    <w:rsid w:val="003A7091"/>
    <w:rsid w:val="003B1328"/>
    <w:rsid w:val="003B7234"/>
    <w:rsid w:val="003B7808"/>
    <w:rsid w:val="003D0210"/>
    <w:rsid w:val="003D4675"/>
    <w:rsid w:val="003D5ED4"/>
    <w:rsid w:val="003E397A"/>
    <w:rsid w:val="003F2B0C"/>
    <w:rsid w:val="003F3269"/>
    <w:rsid w:val="003F62FC"/>
    <w:rsid w:val="00404590"/>
    <w:rsid w:val="00430939"/>
    <w:rsid w:val="00431604"/>
    <w:rsid w:val="00446472"/>
    <w:rsid w:val="00451C75"/>
    <w:rsid w:val="00451E34"/>
    <w:rsid w:val="004659A5"/>
    <w:rsid w:val="00466A57"/>
    <w:rsid w:val="00475771"/>
    <w:rsid w:val="00476500"/>
    <w:rsid w:val="00480CD4"/>
    <w:rsid w:val="004841F7"/>
    <w:rsid w:val="0048544A"/>
    <w:rsid w:val="00490E6A"/>
    <w:rsid w:val="004930EB"/>
    <w:rsid w:val="004A2EEC"/>
    <w:rsid w:val="004B1541"/>
    <w:rsid w:val="004B4B85"/>
    <w:rsid w:val="004B72B7"/>
    <w:rsid w:val="004D2177"/>
    <w:rsid w:val="004D3BA0"/>
    <w:rsid w:val="004E676B"/>
    <w:rsid w:val="004F08CB"/>
    <w:rsid w:val="00515FE6"/>
    <w:rsid w:val="005168E6"/>
    <w:rsid w:val="005174D0"/>
    <w:rsid w:val="00520467"/>
    <w:rsid w:val="00525A1F"/>
    <w:rsid w:val="00527922"/>
    <w:rsid w:val="00537F02"/>
    <w:rsid w:val="005502A5"/>
    <w:rsid w:val="0055046D"/>
    <w:rsid w:val="0055706B"/>
    <w:rsid w:val="00564A2A"/>
    <w:rsid w:val="00565FD1"/>
    <w:rsid w:val="005674E1"/>
    <w:rsid w:val="00577B2B"/>
    <w:rsid w:val="0058053F"/>
    <w:rsid w:val="005905AA"/>
    <w:rsid w:val="005B049C"/>
    <w:rsid w:val="005C35E2"/>
    <w:rsid w:val="005C585A"/>
    <w:rsid w:val="005C6F13"/>
    <w:rsid w:val="005D2D52"/>
    <w:rsid w:val="005E2474"/>
    <w:rsid w:val="005E401C"/>
    <w:rsid w:val="005E66B1"/>
    <w:rsid w:val="005F1760"/>
    <w:rsid w:val="005F7CEF"/>
    <w:rsid w:val="00600860"/>
    <w:rsid w:val="006061F7"/>
    <w:rsid w:val="006142D4"/>
    <w:rsid w:val="00623BD6"/>
    <w:rsid w:val="00625E49"/>
    <w:rsid w:val="006269A4"/>
    <w:rsid w:val="00630751"/>
    <w:rsid w:val="00640D57"/>
    <w:rsid w:val="00640FFB"/>
    <w:rsid w:val="0064417B"/>
    <w:rsid w:val="00650D54"/>
    <w:rsid w:val="00650FE2"/>
    <w:rsid w:val="006578A1"/>
    <w:rsid w:val="00662AB5"/>
    <w:rsid w:val="00664028"/>
    <w:rsid w:val="00667B3E"/>
    <w:rsid w:val="006700DC"/>
    <w:rsid w:val="0067240C"/>
    <w:rsid w:val="00690ECD"/>
    <w:rsid w:val="0069359A"/>
    <w:rsid w:val="00693833"/>
    <w:rsid w:val="006A1238"/>
    <w:rsid w:val="006A1254"/>
    <w:rsid w:val="006A3CB0"/>
    <w:rsid w:val="006A6542"/>
    <w:rsid w:val="006B0EE9"/>
    <w:rsid w:val="006B1EB8"/>
    <w:rsid w:val="006C3B8A"/>
    <w:rsid w:val="006D162D"/>
    <w:rsid w:val="006E3B67"/>
    <w:rsid w:val="006E4456"/>
    <w:rsid w:val="006E4A1D"/>
    <w:rsid w:val="006E5C5C"/>
    <w:rsid w:val="006E78FC"/>
    <w:rsid w:val="006E7CDD"/>
    <w:rsid w:val="006F35F5"/>
    <w:rsid w:val="006F6952"/>
    <w:rsid w:val="00703F23"/>
    <w:rsid w:val="00706359"/>
    <w:rsid w:val="00706CDC"/>
    <w:rsid w:val="007074D1"/>
    <w:rsid w:val="007300DE"/>
    <w:rsid w:val="00730753"/>
    <w:rsid w:val="00735FC8"/>
    <w:rsid w:val="007372D4"/>
    <w:rsid w:val="00740CE2"/>
    <w:rsid w:val="0074100B"/>
    <w:rsid w:val="00745E4D"/>
    <w:rsid w:val="00747135"/>
    <w:rsid w:val="00747A2A"/>
    <w:rsid w:val="00751A5C"/>
    <w:rsid w:val="00765B08"/>
    <w:rsid w:val="00765F17"/>
    <w:rsid w:val="00767A44"/>
    <w:rsid w:val="00771AFC"/>
    <w:rsid w:val="00772CDC"/>
    <w:rsid w:val="0077601C"/>
    <w:rsid w:val="00776AE3"/>
    <w:rsid w:val="00784949"/>
    <w:rsid w:val="0078770A"/>
    <w:rsid w:val="007923DD"/>
    <w:rsid w:val="0079344C"/>
    <w:rsid w:val="007A073A"/>
    <w:rsid w:val="007A1EAB"/>
    <w:rsid w:val="007A3A88"/>
    <w:rsid w:val="007B794A"/>
    <w:rsid w:val="007C46E3"/>
    <w:rsid w:val="007C5914"/>
    <w:rsid w:val="007D1C15"/>
    <w:rsid w:val="007E0AEB"/>
    <w:rsid w:val="007E5156"/>
    <w:rsid w:val="007E752C"/>
    <w:rsid w:val="007F3D6F"/>
    <w:rsid w:val="008014CA"/>
    <w:rsid w:val="008021E1"/>
    <w:rsid w:val="00804563"/>
    <w:rsid w:val="0080538D"/>
    <w:rsid w:val="008119CB"/>
    <w:rsid w:val="00815A0F"/>
    <w:rsid w:val="0082049A"/>
    <w:rsid w:val="00832012"/>
    <w:rsid w:val="008326A9"/>
    <w:rsid w:val="00835D8A"/>
    <w:rsid w:val="008417D5"/>
    <w:rsid w:val="00842166"/>
    <w:rsid w:val="00843FE7"/>
    <w:rsid w:val="00846053"/>
    <w:rsid w:val="00846888"/>
    <w:rsid w:val="00847678"/>
    <w:rsid w:val="00855286"/>
    <w:rsid w:val="00857FE7"/>
    <w:rsid w:val="00881B43"/>
    <w:rsid w:val="0088225E"/>
    <w:rsid w:val="00884362"/>
    <w:rsid w:val="008851D2"/>
    <w:rsid w:val="00886219"/>
    <w:rsid w:val="00896530"/>
    <w:rsid w:val="00897D1F"/>
    <w:rsid w:val="008B4A04"/>
    <w:rsid w:val="008C012F"/>
    <w:rsid w:val="008D24CD"/>
    <w:rsid w:val="008E5A1D"/>
    <w:rsid w:val="008F0184"/>
    <w:rsid w:val="008F54B5"/>
    <w:rsid w:val="008F70A2"/>
    <w:rsid w:val="00915B34"/>
    <w:rsid w:val="009269F9"/>
    <w:rsid w:val="009276C5"/>
    <w:rsid w:val="009310D6"/>
    <w:rsid w:val="009335F3"/>
    <w:rsid w:val="009348CC"/>
    <w:rsid w:val="009366AB"/>
    <w:rsid w:val="00943C17"/>
    <w:rsid w:val="00946819"/>
    <w:rsid w:val="00955E11"/>
    <w:rsid w:val="00957EBF"/>
    <w:rsid w:val="00961278"/>
    <w:rsid w:val="009651A1"/>
    <w:rsid w:val="00967BFB"/>
    <w:rsid w:val="009702BE"/>
    <w:rsid w:val="0097442C"/>
    <w:rsid w:val="00976F6B"/>
    <w:rsid w:val="00983A26"/>
    <w:rsid w:val="00983B6D"/>
    <w:rsid w:val="00986868"/>
    <w:rsid w:val="0098707E"/>
    <w:rsid w:val="00987AB5"/>
    <w:rsid w:val="0099011F"/>
    <w:rsid w:val="009915D7"/>
    <w:rsid w:val="00992104"/>
    <w:rsid w:val="00996FD1"/>
    <w:rsid w:val="009977CF"/>
    <w:rsid w:val="009A0ADE"/>
    <w:rsid w:val="009A10EE"/>
    <w:rsid w:val="009A5657"/>
    <w:rsid w:val="009A6289"/>
    <w:rsid w:val="009B280B"/>
    <w:rsid w:val="009B6E8A"/>
    <w:rsid w:val="009C65B6"/>
    <w:rsid w:val="009C67E6"/>
    <w:rsid w:val="009D595E"/>
    <w:rsid w:val="009E3A63"/>
    <w:rsid w:val="009E5E22"/>
    <w:rsid w:val="009F1BCA"/>
    <w:rsid w:val="009F1E40"/>
    <w:rsid w:val="009F4667"/>
    <w:rsid w:val="009F5C8A"/>
    <w:rsid w:val="00A12F2D"/>
    <w:rsid w:val="00A171BD"/>
    <w:rsid w:val="00A31844"/>
    <w:rsid w:val="00A31EE8"/>
    <w:rsid w:val="00A327B1"/>
    <w:rsid w:val="00A342D1"/>
    <w:rsid w:val="00A44F2E"/>
    <w:rsid w:val="00A45926"/>
    <w:rsid w:val="00A4732D"/>
    <w:rsid w:val="00A54FB5"/>
    <w:rsid w:val="00A61518"/>
    <w:rsid w:val="00A62CBB"/>
    <w:rsid w:val="00A634ED"/>
    <w:rsid w:val="00A67A16"/>
    <w:rsid w:val="00A932D7"/>
    <w:rsid w:val="00AA5C4C"/>
    <w:rsid w:val="00AB281D"/>
    <w:rsid w:val="00AB3221"/>
    <w:rsid w:val="00AB3308"/>
    <w:rsid w:val="00AD2B3D"/>
    <w:rsid w:val="00AD560F"/>
    <w:rsid w:val="00AD6B52"/>
    <w:rsid w:val="00AE3678"/>
    <w:rsid w:val="00AE36CA"/>
    <w:rsid w:val="00AF60DB"/>
    <w:rsid w:val="00B0389C"/>
    <w:rsid w:val="00B04141"/>
    <w:rsid w:val="00B07AB2"/>
    <w:rsid w:val="00B14955"/>
    <w:rsid w:val="00B35631"/>
    <w:rsid w:val="00B37B7A"/>
    <w:rsid w:val="00B416C3"/>
    <w:rsid w:val="00B515F0"/>
    <w:rsid w:val="00B56D4A"/>
    <w:rsid w:val="00B638FF"/>
    <w:rsid w:val="00B74386"/>
    <w:rsid w:val="00B76850"/>
    <w:rsid w:val="00B86632"/>
    <w:rsid w:val="00B86D2C"/>
    <w:rsid w:val="00B8731A"/>
    <w:rsid w:val="00B93BA5"/>
    <w:rsid w:val="00B94688"/>
    <w:rsid w:val="00B95301"/>
    <w:rsid w:val="00B96ED0"/>
    <w:rsid w:val="00BA1CB0"/>
    <w:rsid w:val="00BA5EC5"/>
    <w:rsid w:val="00BA74E5"/>
    <w:rsid w:val="00BB3BA7"/>
    <w:rsid w:val="00BD26D1"/>
    <w:rsid w:val="00BD4A92"/>
    <w:rsid w:val="00BE6A4C"/>
    <w:rsid w:val="00C02ACA"/>
    <w:rsid w:val="00C03442"/>
    <w:rsid w:val="00C07938"/>
    <w:rsid w:val="00C1056E"/>
    <w:rsid w:val="00C1254F"/>
    <w:rsid w:val="00C178C8"/>
    <w:rsid w:val="00C25E9F"/>
    <w:rsid w:val="00C3566A"/>
    <w:rsid w:val="00C42100"/>
    <w:rsid w:val="00C571A2"/>
    <w:rsid w:val="00C6285F"/>
    <w:rsid w:val="00C67E97"/>
    <w:rsid w:val="00C70782"/>
    <w:rsid w:val="00C80E04"/>
    <w:rsid w:val="00C81574"/>
    <w:rsid w:val="00C83D12"/>
    <w:rsid w:val="00C87AB3"/>
    <w:rsid w:val="00C96F92"/>
    <w:rsid w:val="00CA0D75"/>
    <w:rsid w:val="00CA29FA"/>
    <w:rsid w:val="00CA5BBA"/>
    <w:rsid w:val="00CC137C"/>
    <w:rsid w:val="00CD19EC"/>
    <w:rsid w:val="00CD3B59"/>
    <w:rsid w:val="00CD6592"/>
    <w:rsid w:val="00CD7056"/>
    <w:rsid w:val="00CE2C7F"/>
    <w:rsid w:val="00CE3C20"/>
    <w:rsid w:val="00CE4B92"/>
    <w:rsid w:val="00CF0B0F"/>
    <w:rsid w:val="00CF2C1D"/>
    <w:rsid w:val="00D00E35"/>
    <w:rsid w:val="00D03C82"/>
    <w:rsid w:val="00D108AC"/>
    <w:rsid w:val="00D10AA2"/>
    <w:rsid w:val="00D26CA7"/>
    <w:rsid w:val="00D300FD"/>
    <w:rsid w:val="00D308A6"/>
    <w:rsid w:val="00D37EFC"/>
    <w:rsid w:val="00D4045F"/>
    <w:rsid w:val="00D4274A"/>
    <w:rsid w:val="00D4310E"/>
    <w:rsid w:val="00D44BFF"/>
    <w:rsid w:val="00D45C2A"/>
    <w:rsid w:val="00D50575"/>
    <w:rsid w:val="00D514B5"/>
    <w:rsid w:val="00D5329A"/>
    <w:rsid w:val="00D57A72"/>
    <w:rsid w:val="00D6303C"/>
    <w:rsid w:val="00D66622"/>
    <w:rsid w:val="00D75EA8"/>
    <w:rsid w:val="00D92C15"/>
    <w:rsid w:val="00D94C81"/>
    <w:rsid w:val="00D97483"/>
    <w:rsid w:val="00DA2F1F"/>
    <w:rsid w:val="00DA4058"/>
    <w:rsid w:val="00DA4873"/>
    <w:rsid w:val="00DA57D6"/>
    <w:rsid w:val="00DB7A3D"/>
    <w:rsid w:val="00DC15FF"/>
    <w:rsid w:val="00DC3A6C"/>
    <w:rsid w:val="00DC3B55"/>
    <w:rsid w:val="00DC7155"/>
    <w:rsid w:val="00DC7AE7"/>
    <w:rsid w:val="00DE14B9"/>
    <w:rsid w:val="00DE150B"/>
    <w:rsid w:val="00DE2A02"/>
    <w:rsid w:val="00DF42D0"/>
    <w:rsid w:val="00DF642F"/>
    <w:rsid w:val="00DF7674"/>
    <w:rsid w:val="00E03479"/>
    <w:rsid w:val="00E0599D"/>
    <w:rsid w:val="00E06489"/>
    <w:rsid w:val="00E077EE"/>
    <w:rsid w:val="00E12255"/>
    <w:rsid w:val="00E20E7D"/>
    <w:rsid w:val="00E2429A"/>
    <w:rsid w:val="00E27999"/>
    <w:rsid w:val="00E27A16"/>
    <w:rsid w:val="00E33FAC"/>
    <w:rsid w:val="00E34115"/>
    <w:rsid w:val="00E34D19"/>
    <w:rsid w:val="00E403CC"/>
    <w:rsid w:val="00E529F9"/>
    <w:rsid w:val="00E5322D"/>
    <w:rsid w:val="00E55D4E"/>
    <w:rsid w:val="00E6142F"/>
    <w:rsid w:val="00E61991"/>
    <w:rsid w:val="00E6752E"/>
    <w:rsid w:val="00E73143"/>
    <w:rsid w:val="00E80F27"/>
    <w:rsid w:val="00E82816"/>
    <w:rsid w:val="00E8535F"/>
    <w:rsid w:val="00E94B78"/>
    <w:rsid w:val="00E953EE"/>
    <w:rsid w:val="00EA0713"/>
    <w:rsid w:val="00EA0E59"/>
    <w:rsid w:val="00EA28D0"/>
    <w:rsid w:val="00EA602D"/>
    <w:rsid w:val="00EA6510"/>
    <w:rsid w:val="00EA6BD4"/>
    <w:rsid w:val="00EB31F0"/>
    <w:rsid w:val="00EC06F4"/>
    <w:rsid w:val="00EC5DB5"/>
    <w:rsid w:val="00EC6357"/>
    <w:rsid w:val="00EC6ACF"/>
    <w:rsid w:val="00ED020E"/>
    <w:rsid w:val="00EE3921"/>
    <w:rsid w:val="00EE3DF8"/>
    <w:rsid w:val="00EE4AB0"/>
    <w:rsid w:val="00EE5596"/>
    <w:rsid w:val="00EE5C79"/>
    <w:rsid w:val="00F014BE"/>
    <w:rsid w:val="00F0237C"/>
    <w:rsid w:val="00F0567D"/>
    <w:rsid w:val="00F074A1"/>
    <w:rsid w:val="00F23EC1"/>
    <w:rsid w:val="00F2409C"/>
    <w:rsid w:val="00F2428D"/>
    <w:rsid w:val="00F30BF4"/>
    <w:rsid w:val="00F33CF0"/>
    <w:rsid w:val="00F425CD"/>
    <w:rsid w:val="00F453DD"/>
    <w:rsid w:val="00F4736C"/>
    <w:rsid w:val="00F53780"/>
    <w:rsid w:val="00F55095"/>
    <w:rsid w:val="00F56512"/>
    <w:rsid w:val="00F57BB5"/>
    <w:rsid w:val="00F618B0"/>
    <w:rsid w:val="00F62304"/>
    <w:rsid w:val="00F80D86"/>
    <w:rsid w:val="00F82E06"/>
    <w:rsid w:val="00F907D6"/>
    <w:rsid w:val="00F91E62"/>
    <w:rsid w:val="00F96573"/>
    <w:rsid w:val="00FA1EB2"/>
    <w:rsid w:val="00FA21C9"/>
    <w:rsid w:val="00FA3174"/>
    <w:rsid w:val="00FB1113"/>
    <w:rsid w:val="00FB1EC5"/>
    <w:rsid w:val="00FB2636"/>
    <w:rsid w:val="00FB69EB"/>
    <w:rsid w:val="00FB7553"/>
    <w:rsid w:val="00FC2B3A"/>
    <w:rsid w:val="00FD506B"/>
    <w:rsid w:val="00FD57F4"/>
    <w:rsid w:val="00FD5D5C"/>
    <w:rsid w:val="00FE0113"/>
    <w:rsid w:val="00FE4043"/>
    <w:rsid w:val="00FE4F3F"/>
    <w:rsid w:val="00FF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berarbeitung">
    <w:name w:val="Revision"/>
    <w:hidden/>
    <w:uiPriority w:val="99"/>
    <w:semiHidden/>
    <w:rsid w:val="00195AB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urText">
    <w:name w:val="Plain Text"/>
    <w:basedOn w:val="Standard"/>
    <w:link w:val="NurTextZchn"/>
    <w:uiPriority w:val="99"/>
    <w:unhideWhenUsed/>
    <w:rsid w:val="00765F17"/>
    <w:pPr>
      <w:suppressAutoHyphens w:val="0"/>
    </w:pPr>
    <w:rPr>
      <w:rFonts w:ascii="Consolas" w:eastAsiaTheme="minorHAnsi" w:hAnsi="Consolas" w:cstheme="minorBidi"/>
      <w:kern w:val="0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65F17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yperlink" Target="https://mobile.twitter.com/congatecA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ams-network.com" TargetMode="External"/><Relationship Id="rId17" Type="http://schemas.openxmlformats.org/officeDocument/2006/relationships/hyperlink" Target="https://www.linkedin.com/company/4554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gatec.d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ams-networ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gatec.com/de/produkte/zubehoer/conga-smc1smarc-arm.html" TargetMode="External"/><Relationship Id="rId10" Type="http://schemas.openxmlformats.org/officeDocument/2006/relationships/hyperlink" Target="http://www.congatec.com" TargetMode="External"/><Relationship Id="rId19" Type="http://schemas.openxmlformats.org/officeDocument/2006/relationships/hyperlink" Target="http://www.youtube.com/congatecA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ngatec.com" TargetMode="External"/><Relationship Id="rId14" Type="http://schemas.openxmlformats.org/officeDocument/2006/relationships/hyperlink" Target="https://www.congatec.com/de/congatec/pressemitteilungen.html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F6B41-AE75-4CF2-8269-4BFD3F2C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4663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7</cp:revision>
  <dcterms:created xsi:type="dcterms:W3CDTF">2020-02-21T13:24:00Z</dcterms:created>
  <dcterms:modified xsi:type="dcterms:W3CDTF">2020-02-21T13:26:00Z</dcterms:modified>
</cp:coreProperties>
</file>