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2A7A66" w:rsidRDefault="00D108AC" w:rsidP="00D108AC">
      <w:pPr>
        <w:spacing w:after="120"/>
        <w:rPr>
          <w:rFonts w:ascii="Arial" w:eastAsia="Arial" w:hAnsi="Arial" w:cs="Arial"/>
          <w:b/>
          <w:sz w:val="20"/>
          <w:u w:val="single"/>
          <w:lang w:val="en-US"/>
        </w:rPr>
      </w:pPr>
      <w:r w:rsidRPr="002A7A66">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9"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BA7494" w:rsidRPr="00EA1B12" w:rsidTr="009951D7">
        <w:trPr>
          <w:trHeight w:val="270"/>
        </w:trPr>
        <w:tc>
          <w:tcPr>
            <w:tcW w:w="2430" w:type="dxa"/>
          </w:tcPr>
          <w:p w:rsidR="00BA7494" w:rsidRPr="00F150D5" w:rsidRDefault="00BA7494" w:rsidP="009951D7">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BA7494" w:rsidRPr="00855DBB" w:rsidRDefault="00BA7494" w:rsidP="009951D7">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BA7494" w:rsidRPr="00EA1B12" w:rsidRDefault="00BA7494" w:rsidP="009951D7">
            <w:pPr>
              <w:snapToGrid w:val="0"/>
              <w:rPr>
                <w:rFonts w:ascii="Arial" w:hAnsi="Arial" w:cs="Arial"/>
                <w:b/>
                <w:bCs/>
                <w:sz w:val="18"/>
                <w:szCs w:val="18"/>
                <w:u w:val="single"/>
              </w:rPr>
            </w:pPr>
          </w:p>
        </w:tc>
      </w:tr>
      <w:tr w:rsidR="00BA7494" w:rsidRPr="00EA1B12" w:rsidTr="009951D7">
        <w:tblPrEx>
          <w:tblCellMar>
            <w:left w:w="70" w:type="dxa"/>
            <w:right w:w="70" w:type="dxa"/>
          </w:tblCellMar>
        </w:tblPrEx>
        <w:trPr>
          <w:gridAfter w:val="1"/>
          <w:wAfter w:w="2597" w:type="dxa"/>
          <w:trHeight w:val="227"/>
        </w:trPr>
        <w:tc>
          <w:tcPr>
            <w:tcW w:w="2430" w:type="dxa"/>
          </w:tcPr>
          <w:p w:rsidR="00BA7494" w:rsidRPr="00855DBB" w:rsidRDefault="00BA7494" w:rsidP="009951D7">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BA7494" w:rsidRPr="00855DBB" w:rsidRDefault="00BA7494" w:rsidP="009951D7">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BA7494" w:rsidRPr="00EA1B12" w:rsidTr="009951D7">
        <w:tblPrEx>
          <w:tblCellMar>
            <w:left w:w="70" w:type="dxa"/>
            <w:right w:w="70" w:type="dxa"/>
          </w:tblCellMar>
        </w:tblPrEx>
        <w:trPr>
          <w:gridAfter w:val="1"/>
          <w:wAfter w:w="2597" w:type="dxa"/>
          <w:trHeight w:val="227"/>
        </w:trPr>
        <w:tc>
          <w:tcPr>
            <w:tcW w:w="2430" w:type="dxa"/>
          </w:tcPr>
          <w:p w:rsidR="00BA7494" w:rsidRPr="00BB3D20" w:rsidRDefault="00BA7494" w:rsidP="009951D7">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BA7494" w:rsidRPr="00BB3D20" w:rsidRDefault="00BA7494" w:rsidP="009951D7">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BA7494" w:rsidRPr="00EA1B12" w:rsidTr="009951D7">
        <w:tblPrEx>
          <w:tblCellMar>
            <w:left w:w="70" w:type="dxa"/>
            <w:right w:w="70" w:type="dxa"/>
          </w:tblCellMar>
        </w:tblPrEx>
        <w:trPr>
          <w:gridAfter w:val="1"/>
          <w:wAfter w:w="2597" w:type="dxa"/>
          <w:trHeight w:val="227"/>
        </w:trPr>
        <w:tc>
          <w:tcPr>
            <w:tcW w:w="2430" w:type="dxa"/>
          </w:tcPr>
          <w:p w:rsidR="00BA7494" w:rsidRPr="00BB3D20" w:rsidRDefault="00BA7494" w:rsidP="009951D7">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BA7494" w:rsidRPr="00BB3D20" w:rsidRDefault="00BA7494" w:rsidP="009951D7">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BA7494" w:rsidRPr="00EA1B12" w:rsidTr="009951D7">
        <w:tblPrEx>
          <w:tblCellMar>
            <w:left w:w="70" w:type="dxa"/>
            <w:right w:w="70" w:type="dxa"/>
          </w:tblCellMar>
        </w:tblPrEx>
        <w:trPr>
          <w:gridAfter w:val="1"/>
          <w:wAfter w:w="2597" w:type="dxa"/>
          <w:trHeight w:val="273"/>
        </w:trPr>
        <w:tc>
          <w:tcPr>
            <w:tcW w:w="2430" w:type="dxa"/>
          </w:tcPr>
          <w:p w:rsidR="00BA7494" w:rsidRPr="00BB3D20" w:rsidRDefault="00ED5CB8" w:rsidP="009951D7">
            <w:pPr>
              <w:snapToGrid w:val="0"/>
              <w:spacing w:before="20" w:after="20"/>
              <w:rPr>
                <w:rFonts w:ascii="Calibri" w:hAnsi="Calibri" w:cs="Arial"/>
                <w:sz w:val="18"/>
                <w:szCs w:val="18"/>
                <w:lang w:eastAsia="zh-TW"/>
              </w:rPr>
            </w:pPr>
            <w:hyperlink r:id="rId10" w:history="1">
              <w:r w:rsidR="00BA7494" w:rsidRPr="00BB3D20">
                <w:rPr>
                  <w:rStyle w:val="Hyperlink"/>
                  <w:rFonts w:ascii="Calibri" w:eastAsiaTheme="majorEastAsia" w:hAnsi="Calibri" w:cs="Arial"/>
                  <w:sz w:val="18"/>
                  <w:szCs w:val="18"/>
                  <w:lang w:eastAsia="zh-CN"/>
                </w:rPr>
                <w:t>sales-asia@congatec.com</w:t>
              </w:r>
            </w:hyperlink>
          </w:p>
          <w:p w:rsidR="00BA7494" w:rsidRPr="00BB3D20" w:rsidRDefault="00BA7494" w:rsidP="009951D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BA7494" w:rsidRPr="00BB3D20" w:rsidRDefault="00BA7494" w:rsidP="009951D7">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BA7494" w:rsidRPr="00BB3D20" w:rsidRDefault="00BA7494" w:rsidP="009951D7">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C41517" w:rsidRDefault="00D108AC" w:rsidP="00D108AC">
      <w:pPr>
        <w:rPr>
          <w:rFonts w:ascii="Arial" w:hAnsi="Arial" w:cs="Arial"/>
          <w:i/>
          <w:iCs/>
          <w:color w:val="000000"/>
          <w:sz w:val="16"/>
          <w:szCs w:val="16"/>
        </w:rPr>
      </w:pPr>
    </w:p>
    <w:p w:rsidR="00D108AC" w:rsidRPr="00C41517" w:rsidRDefault="00712C07" w:rsidP="00D108AC">
      <w:pPr>
        <w:spacing w:after="120"/>
        <w:rPr>
          <w:rFonts w:ascii="Arial" w:hAnsi="Arial" w:cs="Arial"/>
          <w:sz w:val="22"/>
          <w:szCs w:val="22"/>
        </w:rPr>
      </w:pPr>
      <w:r>
        <w:rPr>
          <w:rFonts w:ascii="Arial" w:hAnsi="Arial" w:cs="Arial"/>
          <w:noProof/>
          <w:sz w:val="22"/>
          <w:szCs w:val="22"/>
          <w:lang w:eastAsia="de-DE"/>
        </w:rPr>
        <w:drawing>
          <wp:inline distT="0" distB="0" distL="0" distR="0">
            <wp:extent cx="1447800" cy="886460"/>
            <wp:effectExtent l="0" t="0" r="0" b="0"/>
            <wp:docPr id="1" name="Picture 1" descr="conga-SM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SM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886460"/>
                    </a:xfrm>
                    <a:prstGeom prst="rect">
                      <a:avLst/>
                    </a:prstGeom>
                    <a:noFill/>
                    <a:ln>
                      <a:noFill/>
                    </a:ln>
                  </pic:spPr>
                </pic:pic>
              </a:graphicData>
            </a:graphic>
          </wp:inline>
        </w:drawing>
      </w:r>
    </w:p>
    <w:p w:rsidR="0014635A" w:rsidRPr="004B7431" w:rsidRDefault="00BB76ED" w:rsidP="00D108AC">
      <w:pPr>
        <w:pStyle w:val="Pressemitteilung"/>
        <w:rPr>
          <w:rFonts w:cs="Arial"/>
          <w:b w:val="0"/>
          <w:szCs w:val="24"/>
          <w:lang w:val="en-US"/>
        </w:rPr>
      </w:pPr>
      <w:r w:rsidRPr="004B7431">
        <w:rPr>
          <w:rFonts w:cs="Arial"/>
          <w:b w:val="0"/>
          <w:i/>
          <w:sz w:val="16"/>
          <w:szCs w:val="16"/>
          <w:lang w:val="en-US" w:eastAsia="de-DE"/>
        </w:rPr>
        <w:t>Text and photograph available at</w:t>
      </w:r>
      <w:r w:rsidRPr="004B7431">
        <w:rPr>
          <w:rFonts w:cs="Arial"/>
          <w:b w:val="0"/>
          <w:i/>
          <w:iCs/>
          <w:color w:val="000000"/>
          <w:sz w:val="16"/>
          <w:szCs w:val="16"/>
          <w:lang w:val="en-US"/>
        </w:rPr>
        <w:t xml:space="preserve">: </w:t>
      </w:r>
      <w:hyperlink r:id="rId12" w:history="1">
        <w:r w:rsidRPr="004B7431">
          <w:rPr>
            <w:rStyle w:val="Hyperlink"/>
            <w:rFonts w:cs="Arial"/>
            <w:b w:val="0"/>
            <w:i/>
            <w:iCs/>
            <w:sz w:val="16"/>
            <w:szCs w:val="16"/>
            <w:lang w:val="en-US"/>
          </w:rPr>
          <w:t>https://www.congatec.com/en/congatec/press-releases.html</w:t>
        </w:r>
      </w:hyperlink>
      <w:r w:rsidRPr="004B7431">
        <w:rPr>
          <w:rFonts w:cs="Arial"/>
          <w:b w:val="0"/>
          <w:i/>
          <w:iCs/>
          <w:color w:val="000000"/>
          <w:sz w:val="16"/>
          <w:szCs w:val="16"/>
          <w:lang w:val="en-US"/>
        </w:rPr>
        <w:t xml:space="preserve"> </w:t>
      </w:r>
      <w:r w:rsidRPr="004B7431">
        <w:rPr>
          <w:rFonts w:cs="Arial"/>
          <w:b w:val="0"/>
          <w:sz w:val="22"/>
          <w:lang w:val="en-US"/>
        </w:rPr>
        <w:br/>
      </w:r>
    </w:p>
    <w:p w:rsidR="002A1662" w:rsidRPr="00705E50" w:rsidRDefault="00D108AC" w:rsidP="00D108AC">
      <w:pPr>
        <w:pStyle w:val="Pressemitteilung"/>
        <w:rPr>
          <w:rFonts w:cs="Arial"/>
          <w:szCs w:val="24"/>
          <w:lang w:val="en-US"/>
        </w:rPr>
      </w:pPr>
      <w:r w:rsidRPr="002A7A66">
        <w:rPr>
          <w:rFonts w:cs="Arial"/>
          <w:szCs w:val="24"/>
          <w:lang w:val="en-US"/>
        </w:rPr>
        <w:t>Press</w:t>
      </w:r>
      <w:r w:rsidR="00A15FBB" w:rsidRPr="002A7A66">
        <w:rPr>
          <w:rFonts w:cs="Arial"/>
          <w:szCs w:val="24"/>
          <w:lang w:val="en-US"/>
        </w:rPr>
        <w:t xml:space="preserve"> release</w:t>
      </w:r>
    </w:p>
    <w:p w:rsidR="00BA7494" w:rsidRPr="00A04C5A" w:rsidRDefault="00BA7494" w:rsidP="00BA7494">
      <w:pPr>
        <w:spacing w:line="360" w:lineRule="auto"/>
        <w:jc w:val="center"/>
        <w:rPr>
          <w:rStyle w:val="Kommentarzeichen1"/>
          <w:rFonts w:ascii="Arial" w:eastAsia="SimSun" w:hAnsi="Arial" w:cs="Arial"/>
          <w:sz w:val="22"/>
          <w:szCs w:val="22"/>
          <w:lang w:val="en-US" w:eastAsia="zh-CN"/>
        </w:rPr>
      </w:pPr>
      <w:r w:rsidRPr="00A04C5A">
        <w:rPr>
          <w:rStyle w:val="Kommentarzeichen1"/>
          <w:rFonts w:ascii="Arial" w:eastAsia="SimSun" w:hAnsi="Arial" w:cs="Arial"/>
          <w:sz w:val="22"/>
          <w:szCs w:val="22"/>
          <w:lang w:val="en-US" w:eastAsia="zh-CN"/>
        </w:rPr>
        <w:t>康佳特推出面向</w:t>
      </w:r>
      <w:r w:rsidRPr="00A04C5A">
        <w:rPr>
          <w:rStyle w:val="Kommentarzeichen1"/>
          <w:rFonts w:ascii="Arial" w:eastAsia="SimSun" w:hAnsi="Arial" w:cs="Arial"/>
          <w:sz w:val="22"/>
          <w:szCs w:val="22"/>
          <w:lang w:val="en-US"/>
        </w:rPr>
        <w:t>NXP i.MX8</w:t>
      </w:r>
      <w:r w:rsidRPr="00A04C5A">
        <w:rPr>
          <w:rStyle w:val="Kommentarzeichen1"/>
          <w:rFonts w:ascii="Arial" w:eastAsia="SimSun" w:hAnsi="Arial" w:cs="Arial"/>
          <w:sz w:val="22"/>
          <w:szCs w:val="22"/>
          <w:lang w:val="en-US" w:eastAsia="zh-CN"/>
        </w:rPr>
        <w:t>处理器的</w:t>
      </w:r>
      <w:r w:rsidRPr="00A04C5A">
        <w:rPr>
          <w:rStyle w:val="Kommentarzeichen1"/>
          <w:rFonts w:ascii="Arial" w:eastAsia="SimSun" w:hAnsi="Arial" w:cs="Arial"/>
          <w:sz w:val="22"/>
          <w:szCs w:val="22"/>
          <w:lang w:val="en-US" w:eastAsia="zh-CN"/>
        </w:rPr>
        <w:t>3.5</w:t>
      </w:r>
      <w:r w:rsidRPr="00A04C5A">
        <w:rPr>
          <w:rStyle w:val="Kommentarzeichen1"/>
          <w:rFonts w:ascii="Arial" w:eastAsia="SimSun" w:hAnsi="Arial" w:cs="Arial"/>
          <w:sz w:val="22"/>
          <w:szCs w:val="22"/>
          <w:lang w:val="en-US" w:eastAsia="zh-CN"/>
        </w:rPr>
        <w:t>英寸载板新品</w:t>
      </w:r>
    </w:p>
    <w:p w:rsidR="00BA7494" w:rsidRPr="002A7A66" w:rsidRDefault="00BA7494" w:rsidP="00E403CC">
      <w:pPr>
        <w:spacing w:line="360" w:lineRule="auto"/>
        <w:jc w:val="center"/>
        <w:rPr>
          <w:rStyle w:val="Kommentarzeichen1"/>
          <w:rFonts w:ascii="Arial" w:hAnsi="Arial" w:cs="Arial"/>
          <w:sz w:val="22"/>
          <w:szCs w:val="22"/>
          <w:lang w:val="en-US"/>
        </w:rPr>
      </w:pPr>
    </w:p>
    <w:p w:rsidR="00F57BB5" w:rsidRPr="002A7A66" w:rsidRDefault="00F57BB5">
      <w:pPr>
        <w:jc w:val="center"/>
        <w:rPr>
          <w:rFonts w:ascii="Arial" w:hAnsi="Arial" w:cs="Arial"/>
          <w:bCs/>
          <w:lang w:val="en-US"/>
        </w:rPr>
      </w:pPr>
    </w:p>
    <w:p w:rsidR="00BA7494" w:rsidRPr="00A04C5A" w:rsidRDefault="00BA7494" w:rsidP="00BA7494">
      <w:pPr>
        <w:jc w:val="center"/>
        <w:rPr>
          <w:rFonts w:ascii="Arial" w:eastAsia="SimSun" w:hAnsi="Arial" w:cs="Arial"/>
          <w:b/>
          <w:bCs/>
          <w:sz w:val="30"/>
          <w:szCs w:val="30"/>
          <w:lang w:val="en-US" w:eastAsia="zh-CN"/>
        </w:rPr>
      </w:pPr>
      <w:r w:rsidRPr="00A04C5A">
        <w:rPr>
          <w:rFonts w:ascii="Arial" w:eastAsia="SimSun" w:hAnsi="Arial" w:cs="Arial"/>
          <w:b/>
          <w:bCs/>
          <w:sz w:val="30"/>
          <w:szCs w:val="30"/>
          <w:lang w:val="en-US"/>
        </w:rPr>
        <w:t>SMARC</w:t>
      </w:r>
      <w:r w:rsidRPr="00A04C5A">
        <w:rPr>
          <w:rFonts w:ascii="Arial" w:eastAsia="SimSun" w:hAnsi="Arial" w:cs="Arial"/>
          <w:b/>
          <w:bCs/>
          <w:sz w:val="30"/>
          <w:szCs w:val="30"/>
          <w:lang w:val="en-US" w:eastAsia="zh-CN"/>
        </w:rPr>
        <w:t>模块为新款</w:t>
      </w:r>
      <w:r w:rsidRPr="00A04C5A">
        <w:rPr>
          <w:rFonts w:ascii="Arial" w:eastAsia="SimSun" w:hAnsi="Arial" w:cs="Arial"/>
          <w:b/>
          <w:bCs/>
          <w:sz w:val="30"/>
          <w:szCs w:val="30"/>
          <w:lang w:val="en-US" w:eastAsia="zh-CN"/>
        </w:rPr>
        <w:t>3</w:t>
      </w:r>
      <w:r w:rsidRPr="00A04C5A">
        <w:rPr>
          <w:rStyle w:val="Kommentarzeichen1"/>
          <w:rFonts w:ascii="Arial" w:eastAsia="SimSun" w:hAnsi="Arial" w:cs="Arial"/>
          <w:b/>
          <w:bCs/>
          <w:sz w:val="30"/>
          <w:szCs w:val="30"/>
          <w:lang w:val="en-US" w:eastAsia="zh-CN"/>
        </w:rPr>
        <w:t>.5</w:t>
      </w:r>
      <w:r w:rsidRPr="00A04C5A">
        <w:rPr>
          <w:rStyle w:val="Kommentarzeichen1"/>
          <w:rFonts w:ascii="Arial" w:eastAsia="SimSun" w:hAnsi="Arial" w:cs="Arial"/>
          <w:b/>
          <w:bCs/>
          <w:sz w:val="30"/>
          <w:szCs w:val="30"/>
          <w:lang w:val="en-US" w:eastAsia="zh-CN"/>
        </w:rPr>
        <w:t>英寸载板带来可拓展性</w:t>
      </w:r>
    </w:p>
    <w:p w:rsidR="00BA7494" w:rsidRPr="002A7A66" w:rsidRDefault="00BA7494" w:rsidP="00E403CC">
      <w:pPr>
        <w:jc w:val="center"/>
        <w:rPr>
          <w:rFonts w:ascii="Arial" w:hAnsi="Arial" w:cs="Arial"/>
          <w:b/>
          <w:bCs/>
          <w:sz w:val="30"/>
          <w:szCs w:val="30"/>
          <w:lang w:val="en-US"/>
        </w:rPr>
      </w:pPr>
    </w:p>
    <w:p w:rsidR="00953F27" w:rsidRPr="00441682" w:rsidRDefault="00953F27">
      <w:pPr>
        <w:spacing w:line="276" w:lineRule="auto"/>
        <w:rPr>
          <w:rStyle w:val="Kommentarzeichen1"/>
          <w:sz w:val="22"/>
          <w:lang w:val="en-US"/>
        </w:rPr>
      </w:pPr>
    </w:p>
    <w:p w:rsidR="00BA7494" w:rsidRPr="00705E50" w:rsidRDefault="00705E50" w:rsidP="00BA7494">
      <w:pPr>
        <w:spacing w:line="360" w:lineRule="auto"/>
        <w:rPr>
          <w:rStyle w:val="Kommentarzeichen1"/>
          <w:rFonts w:ascii="Arial" w:hAnsi="Arial" w:cs="Arial"/>
          <w:sz w:val="22"/>
          <w:szCs w:val="22"/>
          <w:lang w:val="en-US"/>
        </w:rPr>
      </w:pPr>
      <w:r>
        <w:rPr>
          <w:rStyle w:val="Kommentarzeichen1"/>
          <w:rFonts w:ascii="Arial" w:hAnsi="Arial" w:cs="Arial"/>
          <w:b/>
          <w:sz w:val="22"/>
          <w:szCs w:val="22"/>
          <w:lang w:val="en-US"/>
        </w:rPr>
        <w:t>Shanghai</w:t>
      </w:r>
      <w:r w:rsidR="00D108AC" w:rsidRPr="002A7A66">
        <w:rPr>
          <w:rStyle w:val="Kommentarzeichen1"/>
          <w:rFonts w:ascii="Arial" w:hAnsi="Arial" w:cs="Arial"/>
          <w:b/>
          <w:sz w:val="22"/>
          <w:szCs w:val="22"/>
          <w:lang w:val="en-US"/>
        </w:rPr>
        <w:t xml:space="preserve">, </w:t>
      </w:r>
      <w:r>
        <w:rPr>
          <w:rStyle w:val="Kommentarzeichen1"/>
          <w:rFonts w:ascii="Arial" w:hAnsi="Arial" w:cs="Arial"/>
          <w:b/>
          <w:sz w:val="22"/>
          <w:szCs w:val="22"/>
          <w:lang w:val="en-US"/>
        </w:rPr>
        <w:t>China</w:t>
      </w:r>
      <w:r w:rsidR="002C0337" w:rsidRPr="002A7A66">
        <w:rPr>
          <w:rStyle w:val="Kommentarzeichen1"/>
          <w:rFonts w:ascii="Arial" w:hAnsi="Arial" w:cs="Arial"/>
          <w:b/>
          <w:sz w:val="22"/>
          <w:szCs w:val="22"/>
          <w:lang w:val="en-US"/>
        </w:rPr>
        <w:t xml:space="preserve">, </w:t>
      </w:r>
      <w:r w:rsidR="00C41517" w:rsidRPr="006D11FD">
        <w:rPr>
          <w:rStyle w:val="Kommentarzeichen1"/>
          <w:rFonts w:ascii="Arial" w:hAnsi="Arial" w:cs="Arial"/>
          <w:b/>
          <w:sz w:val="22"/>
          <w:szCs w:val="22"/>
          <w:lang w:val="en-US"/>
        </w:rPr>
        <w:t>2</w:t>
      </w:r>
      <w:r>
        <w:rPr>
          <w:rStyle w:val="Kommentarzeichen1"/>
          <w:rFonts w:ascii="Arial" w:hAnsi="Arial" w:cs="Arial"/>
          <w:b/>
          <w:sz w:val="22"/>
          <w:szCs w:val="22"/>
          <w:lang w:val="en-US"/>
        </w:rPr>
        <w:t>3</w:t>
      </w:r>
      <w:r w:rsidR="002C0337" w:rsidRPr="002A7A66">
        <w:rPr>
          <w:rStyle w:val="Kommentarzeichen1"/>
          <w:rFonts w:ascii="Arial" w:hAnsi="Arial" w:cs="Arial"/>
          <w:b/>
          <w:sz w:val="22"/>
          <w:szCs w:val="22"/>
          <w:lang w:val="en-US"/>
        </w:rPr>
        <w:t xml:space="preserve"> </w:t>
      </w:r>
      <w:r>
        <w:rPr>
          <w:rStyle w:val="Kommentarzeichen1"/>
          <w:rFonts w:ascii="Arial" w:hAnsi="Arial" w:cs="Arial"/>
          <w:b/>
          <w:sz w:val="22"/>
          <w:szCs w:val="22"/>
          <w:lang w:val="en-US"/>
        </w:rPr>
        <w:t>June</w:t>
      </w:r>
      <w:r w:rsidR="006F35F5" w:rsidRPr="002A7A66">
        <w:rPr>
          <w:rStyle w:val="Kommentarzeichen1"/>
          <w:rFonts w:ascii="Arial" w:hAnsi="Arial" w:cs="Arial"/>
          <w:b/>
          <w:sz w:val="22"/>
          <w:szCs w:val="22"/>
          <w:lang w:val="en-US"/>
        </w:rPr>
        <w:t xml:space="preserve"> </w:t>
      </w:r>
      <w:r w:rsidR="00D108AC" w:rsidRPr="002A7A66">
        <w:rPr>
          <w:rStyle w:val="Kommentarzeichen1"/>
          <w:rFonts w:ascii="Arial" w:hAnsi="Arial" w:cs="Arial"/>
          <w:b/>
          <w:sz w:val="22"/>
          <w:szCs w:val="22"/>
          <w:lang w:val="en-US"/>
        </w:rPr>
        <w:t>20</w:t>
      </w:r>
      <w:r w:rsidR="006F35F5" w:rsidRPr="002A7A66">
        <w:rPr>
          <w:rStyle w:val="Kommentarzeichen1"/>
          <w:rFonts w:ascii="Arial" w:hAnsi="Arial" w:cs="Arial"/>
          <w:b/>
          <w:sz w:val="22"/>
          <w:szCs w:val="22"/>
          <w:lang w:val="en-US"/>
        </w:rPr>
        <w:t>20</w:t>
      </w:r>
      <w:r w:rsidR="00D108AC" w:rsidRPr="002A7A66">
        <w:rPr>
          <w:rStyle w:val="Kommentarzeichen1"/>
          <w:rFonts w:ascii="Arial" w:hAnsi="Arial" w:cs="Arial"/>
          <w:b/>
          <w:sz w:val="22"/>
          <w:szCs w:val="22"/>
          <w:lang w:val="en-US"/>
        </w:rPr>
        <w:t xml:space="preserve">  * * *</w:t>
      </w:r>
      <w:r w:rsidR="00D108AC" w:rsidRPr="002A7A66">
        <w:rPr>
          <w:rStyle w:val="Kommentarzeichen1"/>
          <w:rFonts w:ascii="Arial" w:hAnsi="Arial" w:cs="Arial"/>
          <w:sz w:val="22"/>
          <w:szCs w:val="22"/>
          <w:lang w:val="en-US"/>
        </w:rPr>
        <w:t xml:space="preserve">  </w:t>
      </w:r>
      <w:r w:rsidR="00BA7494">
        <w:rPr>
          <w:rStyle w:val="Kommentarzeichen1"/>
          <w:rFonts w:ascii="SimSun" w:eastAsia="SimSun" w:hAnsi="SimSun" w:cs="Arial" w:hint="eastAsia"/>
          <w:sz w:val="22"/>
          <w:szCs w:val="22"/>
          <w:lang w:val="en-US" w:eastAsia="zh-TW"/>
        </w:rPr>
        <w:t>继</w:t>
      </w:r>
      <w:r w:rsidR="00BA7494" w:rsidRPr="00A04C5A">
        <w:rPr>
          <w:rStyle w:val="Kommentarzeichen1"/>
          <w:rFonts w:ascii="Arial" w:eastAsia="SimSun" w:hAnsi="Arial" w:cs="Arial"/>
          <w:sz w:val="22"/>
          <w:szCs w:val="22"/>
          <w:lang w:val="en-US" w:eastAsia="zh-CN"/>
        </w:rPr>
        <w:t>去年成功打入</w:t>
      </w:r>
      <w:r w:rsidR="00BA7494" w:rsidRPr="00A04C5A">
        <w:rPr>
          <w:rStyle w:val="Kommentarzeichen1"/>
          <w:rFonts w:ascii="Arial" w:eastAsia="SimSun" w:hAnsi="Arial" w:cs="Arial"/>
          <w:sz w:val="22"/>
          <w:szCs w:val="22"/>
          <w:lang w:val="en-US" w:eastAsia="zh-CN"/>
        </w:rPr>
        <w:t>3.5</w:t>
      </w:r>
      <w:r w:rsidR="00BA7494" w:rsidRPr="00A04C5A">
        <w:rPr>
          <w:rStyle w:val="Kommentarzeichen1"/>
          <w:rFonts w:ascii="Arial" w:eastAsia="SimSun" w:hAnsi="Arial" w:cs="Arial"/>
          <w:sz w:val="22"/>
          <w:szCs w:val="22"/>
          <w:lang w:val="en-US" w:eastAsia="zh-CN"/>
        </w:rPr>
        <w:t>英寸</w:t>
      </w:r>
      <w:r w:rsidR="00BA7494">
        <w:rPr>
          <w:rStyle w:val="Kommentarzeichen1"/>
          <w:rFonts w:ascii="Arial" w:eastAsia="SimSun" w:hAnsi="Arial" w:cs="Arial" w:hint="eastAsia"/>
          <w:sz w:val="22"/>
          <w:szCs w:val="22"/>
          <w:lang w:val="en-US" w:eastAsia="zh-CN"/>
        </w:rPr>
        <w:t>单板</w:t>
      </w:r>
      <w:r w:rsidR="00BA7494">
        <w:rPr>
          <w:rStyle w:val="Kommentarzeichen1"/>
          <w:rFonts w:ascii="Arial" w:eastAsiaTheme="minorEastAsia" w:hAnsi="Arial" w:cs="Arial" w:hint="eastAsia"/>
          <w:sz w:val="22"/>
          <w:szCs w:val="22"/>
          <w:lang w:val="en-US" w:eastAsia="zh-TW"/>
        </w:rPr>
        <w:t>(</w:t>
      </w:r>
      <w:r w:rsidR="00BA7494">
        <w:rPr>
          <w:rStyle w:val="Kommentarzeichen1"/>
          <w:rFonts w:ascii="Arial" w:eastAsiaTheme="minorEastAsia" w:hAnsi="Arial" w:cs="Arial"/>
          <w:sz w:val="22"/>
          <w:szCs w:val="22"/>
          <w:lang w:val="en-US" w:eastAsia="zh-TW"/>
        </w:rPr>
        <w:t>SBC)</w:t>
      </w:r>
      <w:r w:rsidR="00BA7494" w:rsidRPr="00A04C5A">
        <w:rPr>
          <w:rStyle w:val="Kommentarzeichen1"/>
          <w:rFonts w:ascii="Arial" w:eastAsia="SimSun" w:hAnsi="Arial" w:cs="Arial"/>
          <w:sz w:val="22"/>
          <w:szCs w:val="22"/>
          <w:lang w:val="en-US" w:eastAsia="zh-CN"/>
        </w:rPr>
        <w:t>市场后，康佳特</w:t>
      </w:r>
      <w:r w:rsidR="00BA7494">
        <w:rPr>
          <w:rStyle w:val="Kommentarzeichen1"/>
          <w:rFonts w:ascii="Arial" w:eastAsia="SimSun" w:hAnsi="Arial" w:cs="Arial" w:hint="eastAsia"/>
          <w:sz w:val="22"/>
          <w:szCs w:val="22"/>
          <w:lang w:val="en-US" w:eastAsia="zh-CN"/>
        </w:rPr>
        <w:t>这次</w:t>
      </w:r>
      <w:r w:rsidR="00BA7494" w:rsidRPr="00A04C5A">
        <w:rPr>
          <w:rStyle w:val="Kommentarzeichen1"/>
          <w:rFonts w:ascii="Arial" w:eastAsia="SimSun" w:hAnsi="Arial" w:cs="Arial"/>
          <w:sz w:val="22"/>
          <w:szCs w:val="22"/>
          <w:lang w:val="en-US" w:eastAsia="zh-CN"/>
        </w:rPr>
        <w:t>推出了基于该标准设计的新款载板</w:t>
      </w:r>
      <w:r w:rsidR="00BA7494">
        <w:rPr>
          <w:rStyle w:val="Kommentarzeichen1"/>
          <w:rFonts w:ascii="Arial" w:eastAsia="SimSun" w:hAnsi="Arial" w:cs="Arial" w:hint="eastAsia"/>
          <w:sz w:val="22"/>
          <w:szCs w:val="22"/>
          <w:lang w:val="en-US" w:eastAsia="zh-CN"/>
        </w:rPr>
        <w:t>。</w:t>
      </w:r>
      <w:r w:rsidR="00BA7494" w:rsidRPr="00A04C5A">
        <w:rPr>
          <w:rStyle w:val="Kommentarzeichen1"/>
          <w:rFonts w:ascii="Arial" w:eastAsia="SimSun" w:hAnsi="Arial" w:cs="Arial"/>
          <w:sz w:val="22"/>
          <w:szCs w:val="22"/>
          <w:lang w:val="en-US" w:eastAsia="zh-CN"/>
        </w:rPr>
        <w:t>它的亮点便是载板上有一个适配</w:t>
      </w:r>
      <w:r w:rsidR="00BA7494" w:rsidRPr="00A04C5A">
        <w:rPr>
          <w:rStyle w:val="Kommentarzeichen1"/>
          <w:rFonts w:ascii="Arial" w:eastAsia="SimSun" w:hAnsi="Arial" w:cs="Arial"/>
          <w:sz w:val="22"/>
          <w:szCs w:val="22"/>
          <w:lang w:val="en-US" w:eastAsia="zh-CN"/>
        </w:rPr>
        <w:t>A</w:t>
      </w:r>
      <w:r w:rsidR="001B048F">
        <w:rPr>
          <w:rStyle w:val="Kommentarzeichen1"/>
          <w:rFonts w:ascii="Arial" w:eastAsia="SimSun" w:hAnsi="Arial" w:cs="Arial"/>
          <w:sz w:val="22"/>
          <w:szCs w:val="22"/>
          <w:lang w:val="en-US" w:eastAsia="zh-CN"/>
        </w:rPr>
        <w:t>rm</w:t>
      </w:r>
      <w:r w:rsidR="00BA7494">
        <w:rPr>
          <w:rStyle w:val="Kommentarzeichen1"/>
          <w:rFonts w:ascii="Arial" w:eastAsia="SimSun" w:hAnsi="Arial" w:cs="Arial"/>
          <w:sz w:val="22"/>
          <w:szCs w:val="22"/>
          <w:lang w:val="en-US"/>
        </w:rPr>
        <w:t xml:space="preserve"> </w:t>
      </w:r>
      <w:r w:rsidR="00BA7494" w:rsidRPr="00A04C5A">
        <w:rPr>
          <w:rStyle w:val="Kommentarzeichen1"/>
          <w:rFonts w:ascii="Arial" w:eastAsia="SimSun" w:hAnsi="Arial" w:cs="Arial"/>
          <w:sz w:val="22"/>
          <w:szCs w:val="22"/>
          <w:lang w:val="en-US"/>
        </w:rPr>
        <w:t>SMARC</w:t>
      </w:r>
      <w:r w:rsidR="00BA7494" w:rsidRPr="00A04C5A">
        <w:rPr>
          <w:rStyle w:val="Kommentarzeichen1"/>
          <w:rFonts w:ascii="Arial" w:eastAsia="SimSun" w:hAnsi="Arial" w:cs="Arial"/>
          <w:sz w:val="22"/>
          <w:szCs w:val="22"/>
          <w:lang w:val="en-US" w:eastAsia="zh-CN"/>
        </w:rPr>
        <w:t>模块的插口。其</w:t>
      </w:r>
      <w:r w:rsidR="00BA7494" w:rsidRPr="00A04C5A">
        <w:rPr>
          <w:rStyle w:val="Kommentarzeichen1"/>
          <w:rFonts w:ascii="Arial" w:eastAsia="SimSun" w:hAnsi="Arial" w:cs="Arial"/>
          <w:sz w:val="22"/>
          <w:szCs w:val="22"/>
          <w:lang w:val="en-US"/>
        </w:rPr>
        <w:t>I/O</w:t>
      </w:r>
      <w:r w:rsidR="00BA7494" w:rsidRPr="00A04C5A">
        <w:rPr>
          <w:rStyle w:val="Kommentarzeichen1"/>
          <w:rFonts w:ascii="Arial" w:eastAsia="SimSun" w:hAnsi="Arial" w:cs="Arial"/>
          <w:sz w:val="22"/>
          <w:szCs w:val="22"/>
          <w:lang w:val="en-US" w:eastAsia="zh-CN"/>
        </w:rPr>
        <w:t>专门针对康佳特所有</w:t>
      </w:r>
      <w:r w:rsidR="00BA7494">
        <w:rPr>
          <w:rStyle w:val="Kommentarzeichen1"/>
          <w:rFonts w:ascii="Arial" w:eastAsia="SimSun" w:hAnsi="Arial" w:cs="Arial" w:hint="eastAsia"/>
          <w:sz w:val="22"/>
          <w:szCs w:val="22"/>
          <w:lang w:val="en-US" w:eastAsia="zh-CN"/>
        </w:rPr>
        <w:t>恩智浦</w:t>
      </w:r>
      <w:r w:rsidR="00BA7494">
        <w:rPr>
          <w:rStyle w:val="Kommentarzeichen1"/>
          <w:rFonts w:ascii="Arial" w:eastAsiaTheme="minorEastAsia" w:hAnsi="Arial" w:cs="Arial" w:hint="eastAsia"/>
          <w:sz w:val="22"/>
          <w:szCs w:val="22"/>
          <w:lang w:val="en-US" w:eastAsia="zh-CN"/>
        </w:rPr>
        <w:t>(</w:t>
      </w:r>
      <w:r w:rsidR="00BA7494" w:rsidRPr="00A04C5A">
        <w:rPr>
          <w:rStyle w:val="Kommentarzeichen1"/>
          <w:rFonts w:ascii="Arial" w:eastAsia="SimSun" w:hAnsi="Arial" w:cs="Arial"/>
          <w:sz w:val="22"/>
          <w:szCs w:val="22"/>
          <w:lang w:val="en-US"/>
        </w:rPr>
        <w:t>NXP</w:t>
      </w:r>
      <w:r w:rsidR="00BA7494">
        <w:rPr>
          <w:rStyle w:val="Kommentarzeichen1"/>
          <w:rFonts w:ascii="Arial" w:eastAsia="SimSun" w:hAnsi="Arial" w:cs="Arial"/>
          <w:sz w:val="22"/>
          <w:szCs w:val="22"/>
          <w:lang w:val="en-US"/>
        </w:rPr>
        <w:t>)</w:t>
      </w:r>
      <w:r w:rsidR="00BA7494" w:rsidRPr="00A04C5A">
        <w:rPr>
          <w:rStyle w:val="Kommentarzeichen1"/>
          <w:rFonts w:ascii="Arial" w:eastAsia="SimSun" w:hAnsi="Arial" w:cs="Arial"/>
          <w:sz w:val="22"/>
          <w:szCs w:val="22"/>
          <w:lang w:val="en-US"/>
        </w:rPr>
        <w:t xml:space="preserve"> i.MX8</w:t>
      </w:r>
      <w:r w:rsidR="00BA7494" w:rsidRPr="00A04C5A">
        <w:rPr>
          <w:rStyle w:val="Kommentarzeichen1"/>
          <w:rFonts w:ascii="Arial" w:eastAsia="SimSun" w:hAnsi="Arial" w:cs="Arial"/>
          <w:sz w:val="22"/>
          <w:szCs w:val="22"/>
          <w:lang w:val="en-US" w:eastAsia="zh-CN"/>
        </w:rPr>
        <w:t>系列模</w:t>
      </w:r>
      <w:r w:rsidR="00BA7494">
        <w:rPr>
          <w:rStyle w:val="Kommentarzeichen1"/>
          <w:rFonts w:ascii="Arial" w:eastAsia="SimSun" w:hAnsi="Arial" w:cs="Arial" w:hint="eastAsia"/>
          <w:sz w:val="22"/>
          <w:szCs w:val="22"/>
          <w:lang w:val="en-US" w:eastAsia="zh-CN"/>
        </w:rPr>
        <w:t>块</w:t>
      </w:r>
      <w:r w:rsidR="00BA7494" w:rsidRPr="00A04C5A">
        <w:rPr>
          <w:rStyle w:val="Kommentarzeichen1"/>
          <w:rFonts w:ascii="Arial" w:eastAsia="SimSun" w:hAnsi="Arial" w:cs="Arial"/>
          <w:sz w:val="22"/>
          <w:szCs w:val="22"/>
          <w:lang w:val="en-US" w:eastAsia="zh-CN"/>
        </w:rPr>
        <w:t>的适用进行优化，共提供</w:t>
      </w:r>
      <w:r w:rsidR="00BA7494" w:rsidRPr="00A04C5A">
        <w:rPr>
          <w:rStyle w:val="Kommentarzeichen1"/>
          <w:rFonts w:ascii="Arial" w:eastAsia="SimSun" w:hAnsi="Arial" w:cs="Arial"/>
          <w:sz w:val="22"/>
          <w:szCs w:val="22"/>
          <w:lang w:val="en-US" w:eastAsia="zh-CN"/>
        </w:rPr>
        <w:t>12</w:t>
      </w:r>
      <w:r w:rsidR="00BA7494" w:rsidRPr="00A04C5A">
        <w:rPr>
          <w:rStyle w:val="Kommentarzeichen1"/>
          <w:rFonts w:ascii="Arial" w:eastAsia="SimSun" w:hAnsi="Arial" w:cs="Arial"/>
          <w:sz w:val="22"/>
          <w:szCs w:val="22"/>
          <w:lang w:val="en-US" w:eastAsia="zh-CN"/>
        </w:rPr>
        <w:t>种不同的处理器配置。考虑到</w:t>
      </w:r>
      <w:r w:rsidR="00BA7494" w:rsidRPr="00A04C5A">
        <w:rPr>
          <w:rStyle w:val="Kommentarzeichen1"/>
          <w:rFonts w:ascii="Arial" w:eastAsia="SimSun" w:hAnsi="Arial" w:cs="Arial"/>
          <w:sz w:val="22"/>
          <w:szCs w:val="22"/>
          <w:lang w:val="en-US" w:eastAsia="zh-CN"/>
        </w:rPr>
        <w:t>ARM</w:t>
      </w:r>
      <w:r w:rsidR="00BA7494" w:rsidRPr="00A04C5A">
        <w:rPr>
          <w:rStyle w:val="Kommentarzeichen1"/>
          <w:rFonts w:ascii="Arial" w:eastAsia="SimSun" w:hAnsi="Arial" w:cs="Arial"/>
          <w:sz w:val="22"/>
          <w:szCs w:val="22"/>
          <w:lang w:val="en-US" w:eastAsia="zh-CN"/>
        </w:rPr>
        <w:t>处理器</w:t>
      </w:r>
      <w:r w:rsidR="000013A4">
        <w:rPr>
          <w:rStyle w:val="Kommentarzeichen1"/>
          <w:rFonts w:ascii="Arial" w:eastAsia="SimSun" w:hAnsi="Arial" w:cs="Arial" w:hint="eastAsia"/>
          <w:sz w:val="22"/>
          <w:szCs w:val="22"/>
          <w:lang w:val="en-US" w:eastAsia="zh-CN"/>
        </w:rPr>
        <w:t>领域的传统特点</w:t>
      </w:r>
      <w:r w:rsidR="00BA7494">
        <w:rPr>
          <w:rStyle w:val="Kommentarzeichen1"/>
          <w:rFonts w:ascii="SimSun" w:eastAsia="SimSun" w:hAnsi="SimSun" w:cs="Arial" w:hint="eastAsia"/>
          <w:sz w:val="22"/>
          <w:szCs w:val="22"/>
          <w:lang w:val="en-US" w:eastAsia="zh-CN"/>
        </w:rPr>
        <w:t>是</w:t>
      </w:r>
      <w:r w:rsidR="00BA7494" w:rsidRPr="00A04C5A">
        <w:rPr>
          <w:rStyle w:val="Kommentarzeichen1"/>
          <w:rFonts w:ascii="Arial" w:eastAsia="SimSun" w:hAnsi="Arial" w:cs="Arial"/>
          <w:sz w:val="22"/>
          <w:szCs w:val="22"/>
          <w:lang w:val="en-US" w:eastAsia="zh-CN"/>
        </w:rPr>
        <w:t>专利设计，这款</w:t>
      </w:r>
      <w:r w:rsidR="00BA7494" w:rsidRPr="00A04C5A">
        <w:rPr>
          <w:rStyle w:val="Kommentarzeichen1"/>
          <w:rFonts w:ascii="Arial" w:eastAsia="SimSun" w:hAnsi="Arial" w:cs="Arial"/>
          <w:sz w:val="22"/>
          <w:szCs w:val="22"/>
          <w:lang w:val="en-US" w:eastAsia="zh-CN"/>
        </w:rPr>
        <w:t>3.5</w:t>
      </w:r>
      <w:r w:rsidR="00BA7494" w:rsidRPr="00A04C5A">
        <w:rPr>
          <w:rStyle w:val="Kommentarzeichen1"/>
          <w:rFonts w:ascii="Arial" w:eastAsia="SimSun" w:hAnsi="Arial" w:cs="Arial"/>
          <w:sz w:val="22"/>
          <w:szCs w:val="22"/>
          <w:lang w:val="en-US" w:eastAsia="zh-CN"/>
        </w:rPr>
        <w:t>英寸载板的设计可谓是向商用</w:t>
      </w:r>
      <w:r w:rsidR="00BA7494">
        <w:rPr>
          <w:rStyle w:val="Kommentarzeichen1"/>
          <w:rFonts w:ascii="Arial" w:eastAsia="SimSun" w:hAnsi="Arial" w:cs="Arial" w:hint="eastAsia"/>
          <w:sz w:val="22"/>
          <w:szCs w:val="22"/>
          <w:lang w:val="en-US" w:eastAsia="zh-CN"/>
        </w:rPr>
        <w:t>现货</w:t>
      </w:r>
      <w:r w:rsidR="00BA7494" w:rsidRPr="00A04C5A">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COTS</w:t>
      </w:r>
      <w:r w:rsidR="00BA7494" w:rsidRPr="00A04C5A">
        <w:rPr>
          <w:rStyle w:val="Kommentarzeichen1"/>
          <w:rFonts w:ascii="Arial" w:eastAsia="SimSun" w:hAnsi="Arial" w:cs="Arial"/>
          <w:sz w:val="22"/>
          <w:szCs w:val="22"/>
          <w:lang w:val="en-US" w:eastAsia="zh-CN"/>
        </w:rPr>
        <w:t>）标准载板及系统</w:t>
      </w:r>
      <w:r w:rsidR="00BA7494">
        <w:rPr>
          <w:rStyle w:val="Kommentarzeichen1"/>
          <w:rFonts w:ascii="Arial" w:eastAsia="SimSun" w:hAnsi="Arial" w:cs="Arial" w:hint="eastAsia"/>
          <w:sz w:val="22"/>
          <w:szCs w:val="22"/>
          <w:lang w:val="en-US" w:eastAsia="zh-CN"/>
        </w:rPr>
        <w:t>跨出的一大步，助力产品快速上市</w:t>
      </w:r>
      <w:r w:rsidR="00BA7494" w:rsidRPr="00A04C5A">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OEM</w:t>
      </w:r>
      <w:r w:rsidR="00BA7494" w:rsidRPr="00A04C5A">
        <w:rPr>
          <w:rStyle w:val="Kommentarzeichen1"/>
          <w:rFonts w:ascii="Arial" w:eastAsia="SimSun" w:hAnsi="Arial" w:cs="Arial"/>
          <w:sz w:val="22"/>
          <w:szCs w:val="22"/>
          <w:lang w:val="en-US" w:eastAsia="zh-CN"/>
        </w:rPr>
        <w:t>厂商无需研究硬件开发，</w:t>
      </w:r>
      <w:r w:rsidR="00BA7494">
        <w:rPr>
          <w:rStyle w:val="Kommentarzeichen1"/>
          <w:rFonts w:ascii="Arial" w:eastAsia="SimSun" w:hAnsi="Arial" w:cs="Arial" w:hint="eastAsia"/>
          <w:sz w:val="22"/>
          <w:szCs w:val="22"/>
          <w:lang w:val="en-US" w:eastAsia="zh-CN"/>
        </w:rPr>
        <w:t>可采用</w:t>
      </w:r>
      <w:r w:rsidR="00BA7494" w:rsidRPr="00A04C5A">
        <w:rPr>
          <w:rStyle w:val="Kommentarzeichen1"/>
          <w:rFonts w:ascii="Arial" w:eastAsia="SimSun" w:hAnsi="Arial" w:cs="Arial"/>
          <w:sz w:val="22"/>
          <w:szCs w:val="22"/>
          <w:lang w:val="en-US" w:eastAsia="zh-CN"/>
        </w:rPr>
        <w:t>庞大的标准</w:t>
      </w:r>
      <w:r w:rsidR="00BA7494">
        <w:rPr>
          <w:rStyle w:val="Kommentarzeichen1"/>
          <w:rFonts w:ascii="Arial" w:eastAsia="SimSun" w:hAnsi="Arial" w:cs="Arial" w:hint="eastAsia"/>
          <w:sz w:val="22"/>
          <w:szCs w:val="22"/>
          <w:lang w:val="en-US" w:eastAsia="zh-CN"/>
        </w:rPr>
        <w:t>化生态系统</w:t>
      </w:r>
      <w:r w:rsidR="00BA7494" w:rsidRPr="00A04C5A">
        <w:rPr>
          <w:rStyle w:val="Kommentarzeichen1"/>
          <w:rFonts w:ascii="Arial" w:eastAsia="SimSun" w:hAnsi="Arial" w:cs="Arial"/>
          <w:sz w:val="22"/>
          <w:szCs w:val="22"/>
          <w:lang w:val="en-US" w:eastAsia="zh-CN"/>
        </w:rPr>
        <w:t>，将该产品应用到自己的系统方案中即可。</w:t>
      </w:r>
      <w:r w:rsidR="00BA7494">
        <w:rPr>
          <w:rStyle w:val="Kommentarzeichen1"/>
          <w:rFonts w:ascii="Arial" w:eastAsia="SimSun" w:hAnsi="Arial" w:cs="Arial" w:hint="eastAsia"/>
          <w:sz w:val="22"/>
          <w:szCs w:val="22"/>
          <w:lang w:val="en-US" w:eastAsia="zh-CN"/>
        </w:rPr>
        <w:t>可</w:t>
      </w:r>
      <w:r w:rsidR="00BA7494" w:rsidRPr="00A04C5A">
        <w:rPr>
          <w:rStyle w:val="Kommentarzeichen1"/>
          <w:rFonts w:ascii="Arial" w:eastAsia="SimSun" w:hAnsi="Arial" w:cs="Arial"/>
          <w:sz w:val="22"/>
          <w:szCs w:val="22"/>
          <w:lang w:val="en-US" w:eastAsia="zh-CN"/>
        </w:rPr>
        <w:t>迅速定制</w:t>
      </w:r>
      <w:r w:rsidR="00BA7494">
        <w:rPr>
          <w:rStyle w:val="Kommentarzeichen1"/>
          <w:rFonts w:ascii="Arial" w:eastAsia="SimSun" w:hAnsi="Arial" w:cs="Arial" w:hint="eastAsia"/>
          <w:sz w:val="22"/>
          <w:szCs w:val="22"/>
          <w:lang w:val="en-US" w:eastAsia="zh-CN"/>
        </w:rPr>
        <w:t>I</w:t>
      </w:r>
      <w:r w:rsidR="00BA7494">
        <w:rPr>
          <w:rStyle w:val="Kommentarzeichen1"/>
          <w:rFonts w:ascii="Arial" w:eastAsia="SimSun" w:hAnsi="Arial" w:cs="Arial"/>
          <w:sz w:val="22"/>
          <w:szCs w:val="22"/>
          <w:lang w:val="en-US" w:eastAsia="zh-CN"/>
        </w:rPr>
        <w:t>/O</w:t>
      </w:r>
      <w:r w:rsidR="00BA7494" w:rsidRPr="00A04C5A">
        <w:rPr>
          <w:rStyle w:val="Kommentarzeichen1"/>
          <w:rFonts w:ascii="Arial" w:eastAsia="SimSun" w:hAnsi="Arial" w:cs="Arial"/>
          <w:sz w:val="22"/>
          <w:szCs w:val="22"/>
          <w:lang w:val="en-US" w:eastAsia="zh-CN"/>
        </w:rPr>
        <w:t>是这种模块化设计的</w:t>
      </w:r>
      <w:r w:rsidR="00BA7494">
        <w:rPr>
          <w:rStyle w:val="Kommentarzeichen1"/>
          <w:rFonts w:ascii="SimSun" w:eastAsia="SimSun" w:hAnsi="SimSun" w:cs="Arial" w:hint="eastAsia"/>
          <w:sz w:val="22"/>
          <w:szCs w:val="22"/>
          <w:lang w:val="en-US" w:eastAsia="zh-CN"/>
        </w:rPr>
        <w:t>另</w:t>
      </w:r>
      <w:r w:rsidR="00BA7494" w:rsidRPr="00A04C5A">
        <w:rPr>
          <w:rStyle w:val="Kommentarzeichen1"/>
          <w:rFonts w:ascii="Arial" w:eastAsia="SimSun" w:hAnsi="Arial" w:cs="Arial"/>
          <w:sz w:val="22"/>
          <w:szCs w:val="22"/>
          <w:lang w:val="en-US" w:eastAsia="zh-CN"/>
        </w:rPr>
        <w:t>一个好处，适用于各类中小规模的项目。</w:t>
      </w:r>
    </w:p>
    <w:p w:rsidR="00BA7494" w:rsidRPr="002A7A66" w:rsidRDefault="00BA7494" w:rsidP="00E403CC">
      <w:pPr>
        <w:spacing w:line="360" w:lineRule="auto"/>
        <w:rPr>
          <w:rStyle w:val="Kommentarzeichen1"/>
          <w:rFonts w:ascii="Arial" w:hAnsi="Arial" w:cs="Arial"/>
          <w:sz w:val="22"/>
          <w:szCs w:val="22"/>
          <w:lang w:val="en-US"/>
        </w:rPr>
      </w:pPr>
    </w:p>
    <w:p w:rsidR="00BA7494" w:rsidRPr="00A04C5A" w:rsidRDefault="00705E50" w:rsidP="00BA7494">
      <w:pPr>
        <w:spacing w:line="360" w:lineRule="auto"/>
        <w:rPr>
          <w:rStyle w:val="Kommentarzeichen1"/>
          <w:rFonts w:ascii="Arial" w:eastAsia="SimSun" w:hAnsi="Arial" w:cs="Arial"/>
          <w:sz w:val="22"/>
          <w:szCs w:val="22"/>
          <w:lang w:val="en-US" w:eastAsia="zh-CN"/>
        </w:rPr>
      </w:pPr>
      <w:r>
        <w:rPr>
          <w:rStyle w:val="Kommentarzeichen1"/>
          <w:rFonts w:ascii="Arial" w:hAnsi="Arial" w:cs="Arial"/>
          <w:sz w:val="22"/>
          <w:szCs w:val="22"/>
          <w:lang w:val="en-US"/>
        </w:rPr>
        <w:t xml:space="preserve">      </w:t>
      </w:r>
      <w:r w:rsidR="00BA7494" w:rsidRPr="00A04C5A">
        <w:rPr>
          <w:rStyle w:val="Kommentarzeichen1"/>
          <w:rFonts w:ascii="Arial" w:eastAsia="SimSun" w:hAnsi="Arial" w:cs="Arial"/>
          <w:sz w:val="22"/>
          <w:szCs w:val="22"/>
          <w:lang w:val="en-US" w:eastAsia="zh-CN"/>
        </w:rPr>
        <w:t>康佳特产品管理总监</w:t>
      </w:r>
      <w:r w:rsidR="00BA7494" w:rsidRPr="00A04C5A">
        <w:rPr>
          <w:rStyle w:val="Kommentarzeichen1"/>
          <w:rFonts w:ascii="Arial" w:eastAsia="SimSun" w:hAnsi="Arial" w:cs="Arial"/>
          <w:sz w:val="22"/>
          <w:szCs w:val="22"/>
          <w:lang w:val="en-US"/>
        </w:rPr>
        <w:t>Martin Danzer</w:t>
      </w:r>
      <w:r w:rsidR="00BA7494" w:rsidRPr="00A04C5A">
        <w:rPr>
          <w:rStyle w:val="Kommentarzeichen1"/>
          <w:rFonts w:ascii="Arial" w:eastAsia="SimSun" w:hAnsi="Arial" w:cs="Arial"/>
          <w:sz w:val="22"/>
          <w:szCs w:val="22"/>
          <w:lang w:val="en-US" w:eastAsia="zh-CN"/>
        </w:rPr>
        <w:t>说道：</w:t>
      </w:r>
      <w:r w:rsidR="00BA7494" w:rsidRPr="00A04C5A">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我们的新款</w:t>
      </w:r>
      <w:r w:rsidR="00BA7494" w:rsidRPr="00A04C5A">
        <w:rPr>
          <w:rStyle w:val="Kommentarzeichen1"/>
          <w:rFonts w:ascii="Arial" w:eastAsia="SimSun" w:hAnsi="Arial" w:cs="Arial"/>
          <w:sz w:val="22"/>
          <w:szCs w:val="22"/>
          <w:lang w:val="en-US" w:eastAsia="zh-CN"/>
        </w:rPr>
        <w:t>3.5</w:t>
      </w:r>
      <w:r w:rsidR="00BA7494" w:rsidRPr="00A04C5A">
        <w:rPr>
          <w:rStyle w:val="Kommentarzeichen1"/>
          <w:rFonts w:ascii="Arial" w:eastAsia="SimSun" w:hAnsi="Arial" w:cs="Arial"/>
          <w:sz w:val="22"/>
          <w:szCs w:val="22"/>
          <w:lang w:val="en-US" w:eastAsia="zh-CN"/>
        </w:rPr>
        <w:t>英寸载板增加了</w:t>
      </w:r>
      <w:r w:rsidR="00BA7494" w:rsidRPr="00A04C5A">
        <w:rPr>
          <w:rStyle w:val="Kommentarzeichen1"/>
          <w:rFonts w:ascii="Arial" w:eastAsia="SimSun" w:hAnsi="Arial" w:cs="Arial"/>
          <w:sz w:val="22"/>
          <w:szCs w:val="22"/>
          <w:lang w:val="en-US" w:eastAsia="zh-CN"/>
        </w:rPr>
        <w:t>A</w:t>
      </w:r>
      <w:r w:rsidR="00254DE0">
        <w:rPr>
          <w:rStyle w:val="Kommentarzeichen1"/>
          <w:rFonts w:ascii="Arial" w:eastAsia="SimSun" w:hAnsi="Arial" w:cs="Arial"/>
          <w:sz w:val="22"/>
          <w:szCs w:val="22"/>
          <w:lang w:val="en-US" w:eastAsia="zh-CN"/>
        </w:rPr>
        <w:t>rm</w:t>
      </w:r>
      <w:bookmarkStart w:id="0" w:name="_GoBack"/>
      <w:bookmarkEnd w:id="0"/>
      <w:r w:rsidR="00BA7494" w:rsidRPr="00A04C5A">
        <w:rPr>
          <w:rStyle w:val="Kommentarzeichen1"/>
          <w:rFonts w:ascii="Arial" w:eastAsia="SimSun" w:hAnsi="Arial" w:cs="Arial"/>
          <w:sz w:val="22"/>
          <w:szCs w:val="22"/>
          <w:lang w:val="en-US" w:eastAsia="zh-CN"/>
        </w:rPr>
        <w:t>设计对于小规模</w:t>
      </w:r>
      <w:r w:rsidR="00BA7494">
        <w:rPr>
          <w:rStyle w:val="Kommentarzeichen1"/>
          <w:rFonts w:ascii="Arial" w:eastAsia="SimSun" w:hAnsi="Arial" w:cs="Arial" w:hint="eastAsia"/>
          <w:sz w:val="22"/>
          <w:szCs w:val="22"/>
          <w:lang w:val="en-US" w:eastAsia="zh-CN"/>
        </w:rPr>
        <w:t>物联网产业</w:t>
      </w:r>
      <w:r w:rsidR="00BA7494" w:rsidRPr="00A04C5A">
        <w:rPr>
          <w:rStyle w:val="Kommentarzeichen1"/>
          <w:rFonts w:ascii="Arial" w:eastAsia="SimSun" w:hAnsi="Arial" w:cs="Arial"/>
          <w:sz w:val="22"/>
          <w:szCs w:val="22"/>
          <w:lang w:val="en-US" w:eastAsia="zh-CN"/>
        </w:rPr>
        <w:t>的吸引力</w:t>
      </w:r>
      <w:r w:rsidR="00BA7494" w:rsidRPr="00A04C5A">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由于缺乏合适的</w:t>
      </w:r>
      <w:r w:rsidR="00BA7494" w:rsidRPr="00A04C5A">
        <w:rPr>
          <w:rStyle w:val="Kommentarzeichen1"/>
          <w:rFonts w:ascii="Arial" w:eastAsia="SimSun" w:hAnsi="Arial" w:cs="Arial"/>
          <w:sz w:val="22"/>
          <w:szCs w:val="22"/>
          <w:lang w:val="en-US" w:eastAsia="zh-CN"/>
        </w:rPr>
        <w:t>ARM</w:t>
      </w:r>
      <w:r w:rsidR="00BA7494" w:rsidRPr="00A04C5A">
        <w:rPr>
          <w:rStyle w:val="Kommentarzeichen1"/>
          <w:rFonts w:ascii="Arial" w:eastAsia="SimSun" w:hAnsi="Arial" w:cs="Arial"/>
          <w:sz w:val="22"/>
          <w:szCs w:val="22"/>
          <w:lang w:val="en-US" w:eastAsia="zh-CN"/>
        </w:rPr>
        <w:t>产品，该市场此前都是被</w:t>
      </w:r>
      <w:r w:rsidR="00BA7494" w:rsidRPr="00A04C5A">
        <w:rPr>
          <w:rStyle w:val="Kommentarzeichen1"/>
          <w:rFonts w:ascii="Arial" w:eastAsia="SimSun" w:hAnsi="Arial" w:cs="Arial"/>
          <w:sz w:val="22"/>
          <w:szCs w:val="22"/>
          <w:lang w:val="en-US" w:eastAsia="zh-CN"/>
        </w:rPr>
        <w:t>x86</w:t>
      </w:r>
      <w:r w:rsidR="00BA7494" w:rsidRPr="00A04C5A">
        <w:rPr>
          <w:rStyle w:val="Kommentarzeichen1"/>
          <w:rFonts w:ascii="Arial" w:eastAsia="SimSun" w:hAnsi="Arial" w:cs="Arial"/>
          <w:sz w:val="22"/>
          <w:szCs w:val="22"/>
          <w:lang w:val="en-US" w:eastAsia="zh-CN"/>
        </w:rPr>
        <w:t>技术统治的。由于模块化载板能够更快、更低成本地实现定制化设计，</w:t>
      </w:r>
      <w:r w:rsidR="00BA7494">
        <w:rPr>
          <w:rStyle w:val="Kommentarzeichen1"/>
          <w:rFonts w:ascii="SimSun" w:eastAsia="SimSun" w:hAnsi="SimSun" w:cs="Arial" w:hint="eastAsia"/>
          <w:sz w:val="22"/>
          <w:szCs w:val="22"/>
          <w:lang w:val="en-US" w:eastAsia="zh-CN"/>
        </w:rPr>
        <w:t>这款</w:t>
      </w:r>
      <w:r w:rsidR="00BA7494">
        <w:rPr>
          <w:rStyle w:val="Kommentarzeichen1"/>
          <w:rFonts w:ascii="Arial" w:eastAsia="SimSun" w:hAnsi="Arial" w:cs="Arial" w:hint="eastAsia"/>
          <w:sz w:val="22"/>
          <w:szCs w:val="22"/>
          <w:lang w:val="en-US" w:eastAsia="zh-CN"/>
        </w:rPr>
        <w:t>商用现成</w:t>
      </w:r>
      <w:r w:rsidR="00BA7494">
        <w:rPr>
          <w:rStyle w:val="Kommentarzeichen1"/>
          <w:rFonts w:ascii="Arial" w:eastAsiaTheme="minorEastAsia" w:hAnsi="Arial" w:cs="Arial" w:hint="eastAsia"/>
          <w:sz w:val="22"/>
          <w:szCs w:val="22"/>
          <w:lang w:val="en-US" w:eastAsia="zh-CN"/>
        </w:rPr>
        <w:t>(</w:t>
      </w:r>
      <w:r w:rsidR="00BA7494" w:rsidRPr="00A04C5A">
        <w:rPr>
          <w:rStyle w:val="Kommentarzeichen1"/>
          <w:rFonts w:ascii="Arial" w:eastAsia="SimSun" w:hAnsi="Arial" w:cs="Arial"/>
          <w:sz w:val="22"/>
          <w:szCs w:val="22"/>
          <w:lang w:val="en-US" w:eastAsia="zh-CN"/>
        </w:rPr>
        <w:t>COTS</w:t>
      </w:r>
      <w:r w:rsidR="00BA7494">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平台也成为了</w:t>
      </w:r>
      <w:r w:rsidR="00BA7494" w:rsidRPr="00A04C5A">
        <w:rPr>
          <w:rStyle w:val="Kommentarzeichen1"/>
          <w:rFonts w:ascii="Arial" w:eastAsia="SimSun" w:hAnsi="Arial" w:cs="Arial"/>
          <w:sz w:val="22"/>
          <w:szCs w:val="22"/>
          <w:lang w:val="en-US"/>
        </w:rPr>
        <w:t>NXP i.MX8</w:t>
      </w:r>
      <w:r w:rsidR="00BA7494" w:rsidRPr="00A04C5A">
        <w:rPr>
          <w:rStyle w:val="Kommentarzeichen1"/>
          <w:rFonts w:ascii="Arial" w:eastAsia="SimSun" w:hAnsi="Arial" w:cs="Arial"/>
          <w:sz w:val="22"/>
          <w:szCs w:val="22"/>
          <w:lang w:val="en-US" w:eastAsia="zh-CN"/>
        </w:rPr>
        <w:t>系统定制设计的绝佳基础。</w:t>
      </w:r>
      <w:r w:rsidR="00BA7494" w:rsidRPr="00A04C5A">
        <w:rPr>
          <w:rStyle w:val="Kommentarzeichen1"/>
          <w:rFonts w:ascii="Arial" w:eastAsia="SimSun" w:hAnsi="Arial" w:cs="Arial"/>
          <w:sz w:val="22"/>
          <w:szCs w:val="22"/>
          <w:lang w:val="en-US" w:eastAsia="zh-CN"/>
        </w:rPr>
        <w:t>”</w:t>
      </w:r>
    </w:p>
    <w:p w:rsidR="00BA7494" w:rsidRPr="002A7A66" w:rsidRDefault="00BA7494" w:rsidP="00E403CC">
      <w:pPr>
        <w:spacing w:line="360" w:lineRule="auto"/>
        <w:rPr>
          <w:rStyle w:val="Kommentarzeichen1"/>
          <w:rFonts w:ascii="Arial" w:hAnsi="Arial" w:cs="Arial"/>
          <w:sz w:val="22"/>
          <w:szCs w:val="22"/>
          <w:lang w:val="en-US"/>
        </w:rPr>
      </w:pPr>
    </w:p>
    <w:p w:rsidR="00E403CC" w:rsidRPr="002A7A66" w:rsidRDefault="00E403CC" w:rsidP="00E403CC">
      <w:pPr>
        <w:spacing w:line="360" w:lineRule="auto"/>
        <w:rPr>
          <w:rStyle w:val="Kommentarzeichen1"/>
          <w:rFonts w:ascii="Arial" w:hAnsi="Arial" w:cs="Arial"/>
          <w:sz w:val="22"/>
          <w:szCs w:val="22"/>
          <w:lang w:val="en-US"/>
        </w:rPr>
      </w:pPr>
    </w:p>
    <w:p w:rsidR="00BA7494" w:rsidRPr="00A04C5A" w:rsidRDefault="00705E50" w:rsidP="00BA7494">
      <w:pPr>
        <w:spacing w:line="360" w:lineRule="auto"/>
        <w:rPr>
          <w:rStyle w:val="Kommentarzeichen1"/>
          <w:rFonts w:ascii="Arial" w:eastAsia="SimSun" w:hAnsi="Arial" w:cs="Arial"/>
          <w:sz w:val="22"/>
          <w:szCs w:val="22"/>
          <w:lang w:val="en-US" w:eastAsia="zh-CN"/>
        </w:rPr>
      </w:pPr>
      <w:r>
        <w:rPr>
          <w:rStyle w:val="Kommentarzeichen1"/>
          <w:rFonts w:ascii="Arial" w:hAnsi="Arial" w:cs="Arial"/>
          <w:sz w:val="22"/>
          <w:szCs w:val="22"/>
          <w:lang w:val="en-US"/>
        </w:rPr>
        <w:lastRenderedPageBreak/>
        <w:t xml:space="preserve">        </w:t>
      </w:r>
      <w:r w:rsidR="00BA7494" w:rsidRPr="00A04C5A">
        <w:rPr>
          <w:rStyle w:val="Kommentarzeichen1"/>
          <w:rFonts w:ascii="Arial" w:eastAsia="SimSun" w:hAnsi="Arial" w:cs="Arial"/>
          <w:sz w:val="22"/>
          <w:szCs w:val="22"/>
          <w:lang w:val="en-US" w:eastAsia="zh-CN"/>
        </w:rPr>
        <w:t>新款</w:t>
      </w:r>
      <w:r w:rsidR="00BA7494" w:rsidRPr="00A04C5A">
        <w:rPr>
          <w:rStyle w:val="Kommentarzeichen1"/>
          <w:rFonts w:ascii="Arial" w:eastAsia="SimSun" w:hAnsi="Arial" w:cs="Arial"/>
          <w:sz w:val="22"/>
          <w:szCs w:val="22"/>
          <w:lang w:val="en-US"/>
        </w:rPr>
        <w:t xml:space="preserve">conga-SMC1 </w:t>
      </w:r>
      <w:r w:rsidR="00BA7494">
        <w:rPr>
          <w:rStyle w:val="Kommentarzeichen1"/>
          <w:rFonts w:ascii="Arial" w:eastAsia="SimSun" w:hAnsi="Arial" w:cs="Arial" w:hint="eastAsia"/>
          <w:sz w:val="22"/>
          <w:szCs w:val="22"/>
          <w:lang w:val="en-US" w:eastAsia="zh-CN"/>
        </w:rPr>
        <w:t xml:space="preserve"> </w:t>
      </w:r>
      <w:r w:rsidR="00BA7494" w:rsidRPr="00A04C5A">
        <w:rPr>
          <w:rStyle w:val="Kommentarzeichen1"/>
          <w:rFonts w:ascii="Arial" w:eastAsia="SimSun" w:hAnsi="Arial" w:cs="Arial"/>
          <w:sz w:val="22"/>
          <w:szCs w:val="22"/>
          <w:lang w:val="en-US"/>
        </w:rPr>
        <w:t>3.5</w:t>
      </w:r>
      <w:r w:rsidR="00BA7494" w:rsidRPr="00A04C5A">
        <w:rPr>
          <w:rStyle w:val="Kommentarzeichen1"/>
          <w:rFonts w:ascii="Arial" w:eastAsia="SimSun" w:hAnsi="Arial" w:cs="Arial"/>
          <w:sz w:val="22"/>
          <w:szCs w:val="22"/>
          <w:lang w:val="en-US" w:eastAsia="zh-CN"/>
        </w:rPr>
        <w:t>英寸载板不仅具有可拓展处理器能力的</w:t>
      </w:r>
      <w:r w:rsidR="00BA7494" w:rsidRPr="00A04C5A">
        <w:rPr>
          <w:rStyle w:val="Kommentarzeichen1"/>
          <w:rFonts w:ascii="Arial" w:eastAsia="SimSun" w:hAnsi="Arial" w:cs="Arial"/>
          <w:sz w:val="22"/>
          <w:szCs w:val="22"/>
          <w:lang w:val="en-US" w:eastAsia="zh-CN"/>
        </w:rPr>
        <w:t>SMARC</w:t>
      </w:r>
      <w:r w:rsidR="00BA7494" w:rsidRPr="00A04C5A">
        <w:rPr>
          <w:rStyle w:val="Kommentarzeichen1"/>
          <w:rFonts w:ascii="Arial" w:eastAsia="SimSun" w:hAnsi="Arial" w:cs="Arial"/>
          <w:sz w:val="22"/>
          <w:szCs w:val="22"/>
          <w:lang w:val="en-US" w:eastAsia="zh-CN"/>
        </w:rPr>
        <w:t>插口，还为</w:t>
      </w:r>
      <w:r w:rsidR="00BA7494" w:rsidRPr="00A04C5A">
        <w:rPr>
          <w:rStyle w:val="Kommentarzeichen1"/>
          <w:rFonts w:ascii="Arial" w:eastAsia="SimSun" w:hAnsi="Arial" w:cs="Arial"/>
          <w:sz w:val="22"/>
          <w:szCs w:val="22"/>
          <w:lang w:val="en-US" w:eastAsia="zh-CN"/>
        </w:rPr>
        <w:t>MIPI</w:t>
      </w:r>
      <w:r w:rsidR="00BA7494" w:rsidRPr="00A04C5A">
        <w:rPr>
          <w:rStyle w:val="Kommentarzeichen1"/>
          <w:rFonts w:ascii="Arial" w:eastAsia="SimSun" w:hAnsi="Arial" w:cs="Arial"/>
          <w:sz w:val="22"/>
          <w:szCs w:val="22"/>
          <w:lang w:val="en-US" w:eastAsia="zh-CN"/>
        </w:rPr>
        <w:t>摄像头进行了优化，现在无需其他硬件就能直接与摄像头连接。多亏了两个</w:t>
      </w:r>
      <w:r w:rsidR="00BA7494" w:rsidRPr="00A04C5A">
        <w:rPr>
          <w:rStyle w:val="Kommentarzeichen1"/>
          <w:rFonts w:ascii="Arial" w:eastAsia="SimSun" w:hAnsi="Arial" w:cs="Arial"/>
          <w:sz w:val="22"/>
          <w:szCs w:val="22"/>
          <w:lang w:val="en-US"/>
        </w:rPr>
        <w:t>MIPI-CSI 2.0</w:t>
      </w:r>
      <w:r w:rsidR="00BA7494" w:rsidRPr="00A04C5A">
        <w:rPr>
          <w:rStyle w:val="Kommentarzeichen1"/>
          <w:rFonts w:ascii="Arial" w:eastAsia="SimSun" w:hAnsi="Arial" w:cs="Arial"/>
          <w:sz w:val="22"/>
          <w:szCs w:val="22"/>
          <w:lang w:val="en-US" w:eastAsia="zh-CN"/>
        </w:rPr>
        <w:t>连接器，它甚至还能组成具有三维视觉的系统，因此也能够被用于自动驾驶汽车的</w:t>
      </w:r>
      <w:r w:rsidR="00BA7494">
        <w:rPr>
          <w:rStyle w:val="Kommentarzeichen1"/>
          <w:rFonts w:ascii="Arial" w:eastAsia="SimSun" w:hAnsi="Arial" w:cs="Arial" w:hint="eastAsia"/>
          <w:sz w:val="22"/>
          <w:szCs w:val="22"/>
          <w:lang w:val="en-US" w:eastAsia="zh-CN"/>
        </w:rPr>
        <w:t>态势感知</w:t>
      </w:r>
      <w:r w:rsidR="00BA7494" w:rsidRPr="00A04C5A">
        <w:rPr>
          <w:rStyle w:val="Kommentarzeichen1"/>
          <w:rFonts w:ascii="Arial" w:eastAsia="SimSun" w:hAnsi="Arial" w:cs="Arial"/>
          <w:sz w:val="22"/>
          <w:szCs w:val="22"/>
          <w:lang w:val="en-US" w:eastAsia="zh-CN"/>
        </w:rPr>
        <w:t>。结合了处理器内置的对</w:t>
      </w:r>
      <w:r w:rsidR="00BA7494" w:rsidRPr="00A04C5A">
        <w:rPr>
          <w:rStyle w:val="Kommentarzeichen1"/>
          <w:rFonts w:ascii="Arial" w:eastAsia="SimSun" w:hAnsi="Arial" w:cs="Arial"/>
          <w:sz w:val="22"/>
          <w:szCs w:val="22"/>
          <w:lang w:val="en-US" w:eastAsia="zh-CN"/>
        </w:rPr>
        <w:t>AI</w:t>
      </w:r>
      <w:r w:rsidR="00BA7494" w:rsidRPr="00A04C5A">
        <w:rPr>
          <w:rStyle w:val="Kommentarzeichen1"/>
          <w:rFonts w:ascii="Arial" w:eastAsia="SimSun" w:hAnsi="Arial" w:cs="Arial"/>
          <w:sz w:val="22"/>
          <w:szCs w:val="22"/>
          <w:lang w:val="en-US" w:eastAsia="zh-CN"/>
        </w:rPr>
        <w:t>和神经网络的支持，这款</w:t>
      </w:r>
      <w:r w:rsidR="00BA7494">
        <w:rPr>
          <w:rStyle w:val="Kommentarzeichen1"/>
          <w:rFonts w:ascii="SimSun" w:eastAsia="SimSun" w:hAnsi="SimSun" w:cs="Arial" w:hint="eastAsia"/>
          <w:sz w:val="22"/>
          <w:szCs w:val="22"/>
          <w:lang w:val="en-US" w:eastAsia="zh-CN"/>
        </w:rPr>
        <w:t>商用现成</w:t>
      </w:r>
      <w:r w:rsidR="00BA7494">
        <w:rPr>
          <w:rStyle w:val="Kommentarzeichen1"/>
          <w:rFonts w:ascii="Arial" w:eastAsiaTheme="minorEastAsia" w:hAnsi="Arial" w:cs="Arial" w:hint="eastAsia"/>
          <w:sz w:val="22"/>
          <w:szCs w:val="22"/>
          <w:lang w:val="en-US" w:eastAsia="zh-CN"/>
        </w:rPr>
        <w:t>(</w:t>
      </w:r>
      <w:r w:rsidR="00BA7494" w:rsidRPr="00A04C5A">
        <w:rPr>
          <w:rStyle w:val="Kommentarzeichen1"/>
          <w:rFonts w:ascii="Arial" w:eastAsia="SimSun" w:hAnsi="Arial" w:cs="Arial"/>
          <w:sz w:val="22"/>
          <w:szCs w:val="22"/>
          <w:lang w:val="en-US" w:eastAsia="zh-CN"/>
        </w:rPr>
        <w:t>COTS</w:t>
      </w:r>
      <w:r w:rsidR="00BA7494">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平台为开发者提供智能视觉系统所需的各种功能。采用预编译二进制码的广泛软件支持进一步完善了这款</w:t>
      </w:r>
      <w:r w:rsidR="00BA7494">
        <w:rPr>
          <w:rStyle w:val="Kommentarzeichen1"/>
          <w:rFonts w:ascii="SimSun" w:eastAsia="SimSun" w:hAnsi="SimSun" w:cs="Arial" w:hint="eastAsia"/>
          <w:sz w:val="22"/>
          <w:szCs w:val="22"/>
          <w:lang w:val="en-US" w:eastAsia="zh-CN"/>
        </w:rPr>
        <w:t>商用现成</w:t>
      </w:r>
      <w:r w:rsidR="00BA7494">
        <w:rPr>
          <w:rStyle w:val="Kommentarzeichen1"/>
          <w:rFonts w:ascii="Arial" w:eastAsiaTheme="minorEastAsia" w:hAnsi="Arial" w:cs="Arial" w:hint="eastAsia"/>
          <w:sz w:val="22"/>
          <w:szCs w:val="22"/>
          <w:lang w:val="en-US" w:eastAsia="zh-CN"/>
        </w:rPr>
        <w:t>(</w:t>
      </w:r>
      <w:r w:rsidR="00BA7494" w:rsidRPr="00A04C5A">
        <w:rPr>
          <w:rStyle w:val="Kommentarzeichen1"/>
          <w:rFonts w:ascii="Arial" w:eastAsia="SimSun" w:hAnsi="Arial" w:cs="Arial"/>
          <w:sz w:val="22"/>
          <w:szCs w:val="22"/>
          <w:lang w:val="en-US" w:eastAsia="zh-CN"/>
        </w:rPr>
        <w:t>COTS</w:t>
      </w:r>
      <w:r w:rsidR="00BA7494">
        <w:rPr>
          <w:rStyle w:val="Kommentarzeichen1"/>
          <w:rFonts w:ascii="Arial" w:eastAsia="SimSun" w:hAnsi="Arial" w:cs="Arial"/>
          <w:sz w:val="22"/>
          <w:szCs w:val="22"/>
          <w:lang w:val="en-US" w:eastAsia="zh-CN"/>
        </w:rPr>
        <w:t>)</w:t>
      </w:r>
      <w:r w:rsidR="00BA7494" w:rsidRPr="00A04C5A">
        <w:rPr>
          <w:rStyle w:val="Kommentarzeichen1"/>
          <w:rFonts w:ascii="Arial" w:eastAsia="SimSun" w:hAnsi="Arial" w:cs="Arial"/>
          <w:sz w:val="22"/>
          <w:szCs w:val="22"/>
          <w:lang w:val="en-US" w:eastAsia="zh-CN"/>
        </w:rPr>
        <w:t>产品。</w:t>
      </w:r>
    </w:p>
    <w:p w:rsidR="00BA7494" w:rsidRPr="002A7A66" w:rsidRDefault="00BA7494" w:rsidP="00E03479">
      <w:pPr>
        <w:spacing w:line="360" w:lineRule="auto"/>
        <w:rPr>
          <w:rStyle w:val="Kommentarzeichen1"/>
          <w:rFonts w:ascii="Arial" w:hAnsi="Arial" w:cs="Arial"/>
          <w:sz w:val="22"/>
          <w:szCs w:val="22"/>
          <w:lang w:val="en-US"/>
        </w:rPr>
      </w:pPr>
    </w:p>
    <w:p w:rsidR="00E82816" w:rsidRPr="002A7A66" w:rsidRDefault="00E82816" w:rsidP="00E403CC">
      <w:pPr>
        <w:spacing w:line="360" w:lineRule="auto"/>
        <w:rPr>
          <w:rStyle w:val="Kommentarzeichen1"/>
          <w:rFonts w:ascii="Arial" w:hAnsi="Arial" w:cs="Arial"/>
          <w:sz w:val="22"/>
          <w:szCs w:val="22"/>
          <w:lang w:val="en-US"/>
        </w:rPr>
      </w:pPr>
    </w:p>
    <w:p w:rsidR="00BA7494" w:rsidRPr="00A04C5A" w:rsidRDefault="00BA7494" w:rsidP="00BA7494">
      <w:pPr>
        <w:spacing w:line="360" w:lineRule="auto"/>
        <w:rPr>
          <w:rStyle w:val="Kommentarzeichen1"/>
          <w:rFonts w:ascii="Arial" w:eastAsia="SimSun" w:hAnsi="Arial" w:cs="Arial"/>
          <w:b/>
          <w:sz w:val="22"/>
          <w:szCs w:val="22"/>
          <w:lang w:val="en-US" w:eastAsia="zh-CN"/>
        </w:rPr>
      </w:pPr>
      <w:r w:rsidRPr="00A04C5A">
        <w:rPr>
          <w:rStyle w:val="Kommentarzeichen1"/>
          <w:rFonts w:ascii="Arial" w:eastAsia="SimSun" w:hAnsi="Arial" w:cs="Arial"/>
          <w:b/>
          <w:sz w:val="22"/>
          <w:szCs w:val="22"/>
          <w:lang w:val="en-US" w:eastAsia="zh-CN"/>
        </w:rPr>
        <w:t>规格详情</w:t>
      </w:r>
    </w:p>
    <w:p w:rsidR="00BA7494" w:rsidRPr="00A04C5A" w:rsidRDefault="00BA7494" w:rsidP="00BA7494">
      <w:pPr>
        <w:spacing w:line="360" w:lineRule="auto"/>
        <w:rPr>
          <w:rStyle w:val="Kommentarzeichen1"/>
          <w:rFonts w:ascii="Arial" w:eastAsia="SimSun" w:hAnsi="Arial" w:cs="Arial"/>
          <w:sz w:val="22"/>
          <w:szCs w:val="22"/>
          <w:lang w:val="en-US" w:eastAsia="zh-CN"/>
        </w:rPr>
      </w:pPr>
      <w:r w:rsidRPr="00A04C5A">
        <w:rPr>
          <w:rStyle w:val="Kommentarzeichen1"/>
          <w:rFonts w:ascii="Arial" w:eastAsia="SimSun" w:hAnsi="Arial" w:cs="Arial"/>
          <w:sz w:val="22"/>
          <w:szCs w:val="22"/>
          <w:lang w:val="en-US" w:eastAsia="zh-CN"/>
        </w:rPr>
        <w:t>新款</w:t>
      </w:r>
      <w:r w:rsidRPr="00A04C5A">
        <w:rPr>
          <w:rStyle w:val="Kommentarzeichen1"/>
          <w:rFonts w:ascii="Arial" w:eastAsia="SimSun" w:hAnsi="Arial" w:cs="Arial"/>
          <w:sz w:val="22"/>
          <w:szCs w:val="22"/>
          <w:lang w:val="en-US"/>
        </w:rPr>
        <w:t>conga-SMC1 3.5</w:t>
      </w:r>
      <w:r w:rsidRPr="00A04C5A">
        <w:rPr>
          <w:rStyle w:val="Kommentarzeichen1"/>
          <w:rFonts w:ascii="Arial" w:eastAsia="SimSun" w:hAnsi="Arial" w:cs="Arial"/>
          <w:sz w:val="22"/>
          <w:szCs w:val="22"/>
          <w:lang w:val="en-US" w:eastAsia="zh-CN"/>
        </w:rPr>
        <w:t>英寸载板的可拓展性能分为</w:t>
      </w:r>
      <w:r w:rsidRPr="00A04C5A">
        <w:rPr>
          <w:rStyle w:val="Kommentarzeichen1"/>
          <w:rFonts w:ascii="Arial" w:eastAsia="SimSun" w:hAnsi="Arial" w:cs="Arial"/>
          <w:sz w:val="22"/>
          <w:szCs w:val="22"/>
          <w:lang w:val="en-US" w:eastAsia="zh-CN"/>
        </w:rPr>
        <w:t>12</w:t>
      </w:r>
      <w:r w:rsidRPr="00A04C5A">
        <w:rPr>
          <w:rStyle w:val="Kommentarzeichen1"/>
          <w:rFonts w:ascii="Arial" w:eastAsia="SimSun" w:hAnsi="Arial" w:cs="Arial"/>
          <w:sz w:val="22"/>
          <w:szCs w:val="22"/>
          <w:lang w:val="en-US" w:eastAsia="zh-CN"/>
        </w:rPr>
        <w:t>级，从最强劲</w:t>
      </w:r>
      <w:r>
        <w:rPr>
          <w:rStyle w:val="Kommentarzeichen1"/>
          <w:rFonts w:ascii="Arial" w:eastAsia="SimSun" w:hAnsi="Arial" w:cs="Arial" w:hint="eastAsia"/>
          <w:sz w:val="22"/>
          <w:szCs w:val="22"/>
          <w:lang w:val="en-US" w:eastAsia="zh-CN"/>
        </w:rPr>
        <w:t>且采用</w:t>
      </w:r>
      <w:r>
        <w:rPr>
          <w:rStyle w:val="Kommentarzeichen1"/>
          <w:rFonts w:ascii="Arial" w:eastAsiaTheme="minorEastAsia" w:hAnsi="Arial" w:cs="Arial" w:hint="eastAsia"/>
          <w:sz w:val="22"/>
          <w:szCs w:val="22"/>
          <w:lang w:val="en-US" w:eastAsia="zh-TW"/>
        </w:rPr>
        <w:t>1</w:t>
      </w:r>
      <w:r>
        <w:rPr>
          <w:rStyle w:val="Kommentarzeichen1"/>
          <w:rFonts w:ascii="Arial" w:eastAsiaTheme="minorEastAsia" w:hAnsi="Arial" w:cs="Arial"/>
          <w:sz w:val="22"/>
          <w:szCs w:val="22"/>
          <w:lang w:val="en-US" w:eastAsia="zh-TW"/>
        </w:rPr>
        <w:t>4</w:t>
      </w:r>
      <w:r>
        <w:rPr>
          <w:rStyle w:val="Kommentarzeichen1"/>
          <w:rFonts w:ascii="SimSun" w:eastAsia="SimSun" w:hAnsi="SimSun" w:cs="Arial" w:hint="eastAsia"/>
          <w:sz w:val="22"/>
          <w:szCs w:val="22"/>
          <w:lang w:val="en-US" w:eastAsia="zh-TW"/>
        </w:rPr>
        <w:t>奈米科技的</w:t>
      </w:r>
      <w:r w:rsidRPr="00A04C5A">
        <w:rPr>
          <w:rStyle w:val="Kommentarzeichen1"/>
          <w:rFonts w:ascii="Arial" w:eastAsia="SimSun" w:hAnsi="Arial" w:cs="Arial"/>
          <w:sz w:val="22"/>
          <w:szCs w:val="22"/>
          <w:lang w:val="en-US"/>
        </w:rPr>
        <w:t>i.MX 8QuadMax</w:t>
      </w:r>
      <w:r w:rsidRPr="00A04C5A">
        <w:rPr>
          <w:rStyle w:val="Kommentarzeichen1"/>
          <w:rFonts w:ascii="Arial" w:eastAsia="SimSun" w:hAnsi="Arial" w:cs="Arial"/>
          <w:sz w:val="22"/>
          <w:szCs w:val="22"/>
          <w:lang w:val="en-US" w:eastAsia="zh-CN"/>
        </w:rPr>
        <w:t>到</w:t>
      </w:r>
      <w:r w:rsidRPr="00A04C5A">
        <w:rPr>
          <w:rStyle w:val="Kommentarzeichen1"/>
          <w:rFonts w:ascii="Arial" w:eastAsia="SimSun" w:hAnsi="Arial" w:cs="Arial"/>
          <w:sz w:val="22"/>
          <w:szCs w:val="22"/>
          <w:lang w:val="en-US"/>
        </w:rPr>
        <w:t>i.MX 8M Mini</w:t>
      </w:r>
      <w:r>
        <w:rPr>
          <w:rStyle w:val="Kommentarzeichen1"/>
          <w:rFonts w:ascii="Arial" w:eastAsia="SimSun" w:hAnsi="Arial" w:cs="Arial" w:hint="eastAsia"/>
          <w:sz w:val="22"/>
          <w:szCs w:val="22"/>
          <w:lang w:val="en-US" w:eastAsia="zh-CN"/>
        </w:rPr>
        <w:t>处理器</w:t>
      </w:r>
      <w:r w:rsidRPr="00A04C5A">
        <w:rPr>
          <w:rStyle w:val="Kommentarzeichen1"/>
          <w:rFonts w:ascii="Arial" w:eastAsia="SimSun" w:hAnsi="Arial" w:cs="Arial"/>
          <w:sz w:val="22"/>
          <w:szCs w:val="22"/>
          <w:lang w:val="en-US" w:eastAsia="zh-CN"/>
        </w:rPr>
        <w:t>，再到低功耗的</w:t>
      </w:r>
      <w:r w:rsidRPr="00A04C5A">
        <w:rPr>
          <w:rStyle w:val="Kommentarzeichen1"/>
          <w:rFonts w:ascii="Arial" w:eastAsia="SimSun" w:hAnsi="Arial" w:cs="Arial"/>
          <w:sz w:val="22"/>
          <w:szCs w:val="22"/>
          <w:lang w:val="en-US"/>
        </w:rPr>
        <w:t>i.MX 8X</w:t>
      </w:r>
      <w:r w:rsidRPr="00A04C5A">
        <w:rPr>
          <w:rStyle w:val="Kommentarzeichen1"/>
          <w:rFonts w:ascii="Arial" w:eastAsia="SimSun" w:hAnsi="Arial" w:cs="Arial"/>
          <w:sz w:val="22"/>
          <w:szCs w:val="22"/>
          <w:lang w:val="en-US" w:eastAsia="zh-CN"/>
        </w:rPr>
        <w:t>处理器等等。在仅有</w:t>
      </w:r>
      <w:r w:rsidRPr="00A04C5A">
        <w:rPr>
          <w:rStyle w:val="Kommentarzeichen1"/>
          <w:rFonts w:ascii="Arial" w:eastAsia="SimSun" w:hAnsi="Arial" w:cs="Arial"/>
          <w:sz w:val="22"/>
          <w:szCs w:val="22"/>
          <w:lang w:val="en-US" w:eastAsia="zh-CN"/>
        </w:rPr>
        <w:t>14</w:t>
      </w:r>
      <w:r w:rsidRPr="00A04C5A">
        <w:rPr>
          <w:rStyle w:val="Kommentarzeichen1"/>
          <w:rFonts w:ascii="Arial" w:eastAsia="SimSun" w:hAnsi="Arial" w:cs="Arial"/>
          <w:sz w:val="22"/>
          <w:szCs w:val="22"/>
          <w:lang w:val="en-US"/>
        </w:rPr>
        <w:t>6x102 mm</w:t>
      </w:r>
      <w:r w:rsidRPr="00A04C5A">
        <w:rPr>
          <w:rStyle w:val="Kommentarzeichen1"/>
          <w:rFonts w:ascii="Arial" w:eastAsia="SimSun" w:hAnsi="Arial" w:cs="Arial"/>
          <w:sz w:val="22"/>
          <w:szCs w:val="22"/>
          <w:lang w:val="en-US" w:eastAsia="zh-CN"/>
        </w:rPr>
        <w:t>的面积上，</w:t>
      </w:r>
      <w:r w:rsidRPr="00A04C5A">
        <w:rPr>
          <w:rStyle w:val="Kommentarzeichen1"/>
          <w:rFonts w:ascii="Arial" w:eastAsia="SimSun" w:hAnsi="Arial" w:cs="Arial"/>
          <w:sz w:val="22"/>
          <w:szCs w:val="22"/>
          <w:lang w:val="en-US"/>
        </w:rPr>
        <w:t>conga</w:t>
      </w:r>
      <w:r w:rsidRPr="00A04C5A">
        <w:rPr>
          <w:rStyle w:val="Kommentarzeichen1"/>
          <w:rFonts w:ascii="Arial" w:eastAsia="SimSun" w:hAnsi="Arial" w:cs="Arial"/>
          <w:sz w:val="22"/>
          <w:szCs w:val="22"/>
          <w:lang w:val="en-US"/>
        </w:rPr>
        <w:noBreakHyphen/>
        <w:t>SMC1</w:t>
      </w:r>
      <w:r>
        <w:rPr>
          <w:rStyle w:val="Kommentarzeichen1"/>
          <w:rFonts w:ascii="Arial" w:eastAsia="SimSun" w:hAnsi="Arial" w:cs="Arial" w:hint="eastAsia"/>
          <w:sz w:val="22"/>
          <w:szCs w:val="22"/>
          <w:lang w:val="en-US" w:eastAsia="zh-CN"/>
        </w:rPr>
        <w:t>支持</w:t>
      </w:r>
      <w:r w:rsidRPr="00A04C5A">
        <w:rPr>
          <w:rStyle w:val="Kommentarzeichen1"/>
          <w:rFonts w:ascii="Arial" w:eastAsia="SimSun" w:hAnsi="Arial" w:cs="Arial"/>
          <w:sz w:val="22"/>
          <w:szCs w:val="22"/>
          <w:lang w:val="en-US" w:eastAsia="zh-CN"/>
        </w:rPr>
        <w:t>双</w:t>
      </w:r>
      <w:r w:rsidRPr="00A04C5A">
        <w:rPr>
          <w:rStyle w:val="Kommentarzeichen1"/>
          <w:rFonts w:ascii="Arial" w:eastAsia="SimSun" w:hAnsi="Arial" w:cs="Arial"/>
          <w:sz w:val="22"/>
          <w:szCs w:val="22"/>
          <w:lang w:val="en-US" w:eastAsia="zh-CN"/>
        </w:rPr>
        <w:t>GbE</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eastAsia="zh-CN"/>
        </w:rPr>
        <w:t>5</w:t>
      </w:r>
      <w:r w:rsidRPr="00A04C5A">
        <w:rPr>
          <w:rStyle w:val="Kommentarzeichen1"/>
          <w:rFonts w:ascii="Arial" w:eastAsia="SimSun" w:hAnsi="Arial" w:cs="Arial"/>
          <w:sz w:val="22"/>
          <w:szCs w:val="22"/>
          <w:lang w:val="en-US" w:eastAsia="zh-CN"/>
        </w:rPr>
        <w:t>个</w:t>
      </w:r>
      <w:r w:rsidRPr="00A04C5A">
        <w:rPr>
          <w:rStyle w:val="Kommentarzeichen1"/>
          <w:rFonts w:ascii="Arial" w:eastAsia="SimSun" w:hAnsi="Arial" w:cs="Arial"/>
          <w:sz w:val="22"/>
          <w:szCs w:val="22"/>
          <w:lang w:val="en-US" w:eastAsia="zh-CN"/>
        </w:rPr>
        <w:t>USB</w:t>
      </w:r>
      <w:r>
        <w:rPr>
          <w:rStyle w:val="Kommentarzeichen1"/>
          <w:rFonts w:ascii="Arial" w:eastAsia="SimSun" w:hAnsi="Arial" w:cs="Arial" w:hint="eastAsia"/>
          <w:sz w:val="22"/>
          <w:szCs w:val="22"/>
          <w:lang w:val="en-US" w:eastAsia="zh-CN"/>
        </w:rPr>
        <w:t>和</w:t>
      </w:r>
      <w:r>
        <w:rPr>
          <w:rStyle w:val="Kommentarzeichen1"/>
          <w:rFonts w:ascii="Arial" w:eastAsiaTheme="minorEastAsia" w:hAnsi="Arial" w:cs="Arial" w:hint="eastAsia"/>
          <w:sz w:val="22"/>
          <w:szCs w:val="22"/>
          <w:lang w:val="en-US" w:eastAsia="zh-CN"/>
        </w:rPr>
        <w:t>U</w:t>
      </w:r>
      <w:r>
        <w:rPr>
          <w:rStyle w:val="Kommentarzeichen1"/>
          <w:rFonts w:ascii="Arial" w:eastAsiaTheme="minorEastAsia" w:hAnsi="Arial" w:cs="Arial"/>
          <w:sz w:val="22"/>
          <w:szCs w:val="22"/>
          <w:lang w:val="en-US" w:eastAsia="zh-CN"/>
        </w:rPr>
        <w:t>SB</w:t>
      </w:r>
      <w:r>
        <w:rPr>
          <w:rStyle w:val="Kommentarzeichen1"/>
          <w:rFonts w:ascii="SimSun" w:eastAsia="SimSun" w:hAnsi="SimSun" w:cs="Arial" w:hint="eastAsia"/>
          <w:sz w:val="22"/>
          <w:szCs w:val="22"/>
          <w:lang w:val="en-US" w:eastAsia="zh-CN"/>
        </w:rPr>
        <w:t>集线器，</w:t>
      </w:r>
      <w:r>
        <w:rPr>
          <w:rStyle w:val="Kommentarzeichen1"/>
          <w:rFonts w:ascii="Arial" w:eastAsia="SimSun" w:hAnsi="Arial" w:cs="Arial" w:hint="eastAsia"/>
          <w:sz w:val="22"/>
          <w:szCs w:val="22"/>
          <w:lang w:val="en-US" w:eastAsia="zh-CN"/>
        </w:rPr>
        <w:t>以及用于</w:t>
      </w:r>
      <w:r w:rsidRPr="00A04C5A">
        <w:rPr>
          <w:rStyle w:val="Kommentarzeichen1"/>
          <w:rFonts w:ascii="Arial" w:eastAsia="SimSun" w:hAnsi="Arial" w:cs="Arial"/>
          <w:sz w:val="22"/>
          <w:szCs w:val="22"/>
          <w:lang w:val="en-US" w:eastAsia="zh-CN"/>
        </w:rPr>
        <w:t>外部硬盘</w:t>
      </w:r>
      <w:r w:rsidRPr="00A04C5A">
        <w:rPr>
          <w:rStyle w:val="Kommentarzeichen1"/>
          <w:rFonts w:ascii="Arial" w:eastAsia="SimSun" w:hAnsi="Arial" w:cs="Arial"/>
          <w:sz w:val="22"/>
          <w:szCs w:val="22"/>
          <w:lang w:val="en-US" w:eastAsia="zh-CN"/>
        </w:rPr>
        <w:t>/SSD</w:t>
      </w:r>
      <w:r w:rsidRPr="00A04C5A">
        <w:rPr>
          <w:rStyle w:val="Kommentarzeichen1"/>
          <w:rFonts w:ascii="Arial" w:eastAsia="SimSun" w:hAnsi="Arial" w:cs="Arial"/>
          <w:sz w:val="22"/>
          <w:szCs w:val="22"/>
          <w:lang w:val="en-US" w:eastAsia="zh-CN"/>
        </w:rPr>
        <w:t>的</w:t>
      </w:r>
      <w:r w:rsidRPr="00A04C5A">
        <w:rPr>
          <w:rStyle w:val="Kommentarzeichen1"/>
          <w:rFonts w:ascii="Arial" w:eastAsia="SimSun" w:hAnsi="Arial" w:cs="Arial"/>
          <w:sz w:val="22"/>
          <w:szCs w:val="22"/>
          <w:lang w:val="en-US" w:eastAsia="zh-CN"/>
        </w:rPr>
        <w:t>SATA3</w:t>
      </w:r>
      <w:r w:rsidRPr="00A04C5A">
        <w:rPr>
          <w:rStyle w:val="Kommentarzeichen1"/>
          <w:rFonts w:ascii="Arial" w:eastAsia="SimSun" w:hAnsi="Arial" w:cs="Arial"/>
          <w:sz w:val="22"/>
          <w:szCs w:val="22"/>
          <w:lang w:val="en-US" w:eastAsia="zh-CN"/>
        </w:rPr>
        <w:t>。就具体的拓展功能而言，该载板具有一个</w:t>
      </w:r>
      <w:r w:rsidRPr="00A04C5A">
        <w:rPr>
          <w:rStyle w:val="Kommentarzeichen1"/>
          <w:rFonts w:ascii="Arial" w:eastAsia="SimSun" w:hAnsi="Arial" w:cs="Arial"/>
          <w:sz w:val="22"/>
          <w:szCs w:val="22"/>
          <w:lang w:val="en-US"/>
        </w:rPr>
        <w:t>miniPCIe</w:t>
      </w:r>
      <w:r w:rsidRPr="00A04C5A">
        <w:rPr>
          <w:rStyle w:val="Kommentarzeichen1"/>
          <w:rFonts w:ascii="Arial" w:eastAsia="SimSun" w:hAnsi="Arial" w:cs="Arial"/>
          <w:sz w:val="22"/>
          <w:szCs w:val="22"/>
          <w:lang w:val="en-US" w:eastAsia="zh-CN"/>
        </w:rPr>
        <w:t>插槽，一个兼容</w:t>
      </w:r>
      <w:r w:rsidRPr="00A04C5A">
        <w:rPr>
          <w:rStyle w:val="Kommentarzeichen1"/>
          <w:rFonts w:ascii="Arial" w:eastAsia="SimSun" w:hAnsi="Arial" w:cs="Arial"/>
          <w:sz w:val="22"/>
          <w:szCs w:val="22"/>
          <w:lang w:val="en-US"/>
        </w:rPr>
        <w:t>I2S</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rPr>
        <w:t>PCIe</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rPr>
        <w:t xml:space="preserve">USB </w:t>
      </w:r>
      <w:r w:rsidRPr="00A04C5A">
        <w:rPr>
          <w:rStyle w:val="Kommentarzeichen1"/>
          <w:rFonts w:ascii="Arial" w:eastAsia="SimSun" w:hAnsi="Arial" w:cs="Arial"/>
          <w:sz w:val="22"/>
          <w:szCs w:val="22"/>
          <w:lang w:val="en-US" w:eastAsia="zh-CN"/>
        </w:rPr>
        <w:t>的</w:t>
      </w:r>
      <w:r w:rsidRPr="00A04C5A">
        <w:rPr>
          <w:rStyle w:val="Kommentarzeichen1"/>
          <w:rFonts w:ascii="Arial" w:eastAsia="SimSun" w:hAnsi="Arial" w:cs="Arial"/>
          <w:sz w:val="22"/>
          <w:szCs w:val="22"/>
          <w:lang w:val="en-US"/>
        </w:rPr>
        <w:t>M.2 Type E E2230</w:t>
      </w:r>
      <w:r w:rsidRPr="00A04C5A">
        <w:rPr>
          <w:rStyle w:val="Kommentarzeichen1"/>
          <w:rFonts w:ascii="Arial" w:eastAsia="SimSun" w:hAnsi="Arial" w:cs="Arial"/>
          <w:sz w:val="22"/>
          <w:szCs w:val="22"/>
          <w:lang w:val="en-US" w:eastAsia="zh-CN"/>
        </w:rPr>
        <w:t>插槽，还有一个带</w:t>
      </w:r>
      <w:r w:rsidRPr="00A04C5A">
        <w:rPr>
          <w:rStyle w:val="Kommentarzeichen1"/>
          <w:rFonts w:ascii="Arial" w:eastAsia="SimSun" w:hAnsi="Arial" w:cs="Arial"/>
          <w:sz w:val="22"/>
          <w:szCs w:val="22"/>
          <w:lang w:val="en-US" w:eastAsia="zh-CN"/>
        </w:rPr>
        <w:t>2</w:t>
      </w:r>
      <w:r w:rsidR="000013A4">
        <w:rPr>
          <w:rStyle w:val="Kommentarzeichen1"/>
          <w:rFonts w:ascii="Arial" w:eastAsia="SimSun" w:hAnsi="Arial" w:cs="Arial" w:hint="eastAsia"/>
          <w:sz w:val="22"/>
          <w:szCs w:val="22"/>
          <w:lang w:val="en-US" w:eastAsia="zh-CN"/>
        </w:rPr>
        <w:t>路</w:t>
      </w:r>
      <w:r w:rsidRPr="00A04C5A">
        <w:rPr>
          <w:rStyle w:val="Kommentarzeichen1"/>
          <w:rFonts w:ascii="Arial" w:eastAsia="SimSun" w:hAnsi="Arial" w:cs="Arial"/>
          <w:sz w:val="22"/>
          <w:szCs w:val="22"/>
          <w:lang w:val="en-US"/>
        </w:rPr>
        <w:t xml:space="preserve">PCIe </w:t>
      </w:r>
      <w:r w:rsidRPr="00A04C5A">
        <w:rPr>
          <w:rStyle w:val="Kommentarzeichen1"/>
          <w:rFonts w:ascii="Arial" w:eastAsia="SimSun" w:hAnsi="Arial" w:cs="Arial"/>
          <w:sz w:val="22"/>
          <w:szCs w:val="22"/>
          <w:lang w:val="en-US" w:eastAsia="zh-CN"/>
        </w:rPr>
        <w:t>和</w:t>
      </w:r>
      <w:r w:rsidRPr="00A04C5A">
        <w:rPr>
          <w:rStyle w:val="Kommentarzeichen1"/>
          <w:rFonts w:ascii="Arial" w:eastAsia="SimSun" w:hAnsi="Arial" w:cs="Arial"/>
          <w:sz w:val="22"/>
          <w:szCs w:val="22"/>
          <w:lang w:val="en-US" w:eastAsia="zh-CN"/>
        </w:rPr>
        <w:t>1</w:t>
      </w:r>
      <w:r w:rsidRPr="00A04C5A">
        <w:rPr>
          <w:rStyle w:val="Kommentarzeichen1"/>
          <w:rFonts w:ascii="Arial" w:eastAsia="SimSun" w:hAnsi="Arial" w:cs="Arial"/>
          <w:sz w:val="22"/>
          <w:szCs w:val="22"/>
          <w:lang w:val="en-US" w:eastAsia="zh-CN"/>
        </w:rPr>
        <w:t>个</w:t>
      </w:r>
      <w:r w:rsidRPr="00A04C5A">
        <w:rPr>
          <w:rStyle w:val="Kommentarzeichen1"/>
          <w:rFonts w:ascii="Arial" w:eastAsia="SimSun" w:hAnsi="Arial" w:cs="Arial"/>
          <w:sz w:val="22"/>
          <w:szCs w:val="22"/>
          <w:lang w:val="en-US"/>
        </w:rPr>
        <w:t xml:space="preserve">USB </w:t>
      </w:r>
      <w:r w:rsidRPr="00A04C5A">
        <w:rPr>
          <w:rStyle w:val="Kommentarzeichen1"/>
          <w:rFonts w:ascii="Arial" w:eastAsia="SimSun" w:hAnsi="Arial" w:cs="Arial"/>
          <w:sz w:val="22"/>
          <w:szCs w:val="22"/>
          <w:lang w:val="en-US" w:eastAsia="zh-CN"/>
        </w:rPr>
        <w:t>的</w:t>
      </w:r>
      <w:r w:rsidRPr="00A04C5A">
        <w:rPr>
          <w:rStyle w:val="Kommentarzeichen1"/>
          <w:rFonts w:ascii="Arial" w:eastAsia="SimSun" w:hAnsi="Arial" w:cs="Arial"/>
          <w:sz w:val="22"/>
          <w:szCs w:val="22"/>
          <w:lang w:val="en-US"/>
        </w:rPr>
        <w:t>M.2 Type B B2242/2280</w:t>
      </w:r>
      <w:r w:rsidRPr="00A04C5A">
        <w:rPr>
          <w:rStyle w:val="Kommentarzeichen1"/>
          <w:rFonts w:ascii="Arial" w:eastAsia="SimSun" w:hAnsi="Arial" w:cs="Arial"/>
          <w:sz w:val="22"/>
          <w:szCs w:val="22"/>
          <w:lang w:val="en-US" w:eastAsia="zh-CN"/>
        </w:rPr>
        <w:t>插槽。另有一个</w:t>
      </w:r>
      <w:r w:rsidRPr="00A04C5A">
        <w:rPr>
          <w:rStyle w:val="Kommentarzeichen1"/>
          <w:rFonts w:ascii="Arial" w:eastAsia="SimSun" w:hAnsi="Arial" w:cs="Arial"/>
          <w:sz w:val="22"/>
          <w:szCs w:val="22"/>
          <w:lang w:val="en-US"/>
        </w:rPr>
        <w:t>MicroSim</w:t>
      </w:r>
      <w:r w:rsidRPr="00A04C5A">
        <w:rPr>
          <w:rStyle w:val="Kommentarzeichen1"/>
          <w:rFonts w:ascii="Arial" w:eastAsia="SimSun" w:hAnsi="Arial" w:cs="Arial"/>
          <w:sz w:val="22"/>
          <w:szCs w:val="22"/>
          <w:lang w:val="en-US" w:eastAsia="zh-CN"/>
        </w:rPr>
        <w:t>集成插槽用于</w:t>
      </w:r>
      <w:r>
        <w:rPr>
          <w:rStyle w:val="Kommentarzeichen1"/>
          <w:rFonts w:ascii="Arial" w:eastAsia="SimSun" w:hAnsi="Arial" w:cs="Arial" w:hint="eastAsia"/>
          <w:sz w:val="22"/>
          <w:szCs w:val="22"/>
          <w:lang w:val="en-US" w:eastAsia="zh-CN"/>
        </w:rPr>
        <w:t>物联网</w:t>
      </w:r>
      <w:r>
        <w:rPr>
          <w:rStyle w:val="Kommentarzeichen1"/>
          <w:rFonts w:ascii="Arial" w:eastAsiaTheme="minorEastAsia" w:hAnsi="Arial" w:cs="Arial" w:hint="eastAsia"/>
          <w:sz w:val="22"/>
          <w:szCs w:val="22"/>
          <w:lang w:val="en-US" w:eastAsia="zh-CN"/>
        </w:rPr>
        <w:t>(</w:t>
      </w:r>
      <w:r w:rsidRPr="00A04C5A">
        <w:rPr>
          <w:rStyle w:val="Kommentarzeichen1"/>
          <w:rFonts w:ascii="Arial" w:eastAsia="SimSun" w:hAnsi="Arial" w:cs="Arial"/>
          <w:sz w:val="22"/>
          <w:szCs w:val="22"/>
          <w:lang w:val="en-US" w:eastAsia="zh-CN"/>
        </w:rPr>
        <w:t>IoT</w:t>
      </w:r>
      <w:r>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eastAsia="zh-CN"/>
        </w:rPr>
        <w:t>连接，而它的旁边是一些嵌入式接口，例如</w:t>
      </w:r>
      <w:r w:rsidRPr="00A04C5A">
        <w:rPr>
          <w:rStyle w:val="Kommentarzeichen1"/>
          <w:rFonts w:ascii="Arial" w:eastAsia="SimSun" w:hAnsi="Arial" w:cs="Arial"/>
          <w:sz w:val="22"/>
          <w:szCs w:val="22"/>
          <w:lang w:val="en-US" w:eastAsia="zh-CN"/>
        </w:rPr>
        <w:t>4</w:t>
      </w:r>
      <w:r w:rsidRPr="00A04C5A">
        <w:rPr>
          <w:rStyle w:val="Kommentarzeichen1"/>
          <w:rFonts w:ascii="Arial" w:eastAsia="SimSun" w:hAnsi="Arial" w:cs="Arial"/>
          <w:sz w:val="22"/>
          <w:szCs w:val="22"/>
          <w:lang w:val="en-US" w:eastAsia="zh-CN"/>
        </w:rPr>
        <w:t>个</w:t>
      </w:r>
      <w:r w:rsidRPr="00A04C5A">
        <w:rPr>
          <w:rStyle w:val="Kommentarzeichen1"/>
          <w:rFonts w:ascii="Arial" w:eastAsia="SimSun" w:hAnsi="Arial" w:cs="Arial"/>
          <w:sz w:val="22"/>
          <w:szCs w:val="22"/>
          <w:lang w:val="en-US" w:eastAsia="zh-CN"/>
        </w:rPr>
        <w:t>UART</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eastAsia="zh-CN"/>
        </w:rPr>
        <w:t>2</w:t>
      </w:r>
      <w:r w:rsidRPr="00A04C5A">
        <w:rPr>
          <w:rStyle w:val="Kommentarzeichen1"/>
          <w:rFonts w:ascii="Arial" w:eastAsia="SimSun" w:hAnsi="Arial" w:cs="Arial"/>
          <w:sz w:val="22"/>
          <w:szCs w:val="22"/>
          <w:lang w:val="en-US" w:eastAsia="zh-CN"/>
        </w:rPr>
        <w:t>个</w:t>
      </w:r>
      <w:r w:rsidRPr="00A04C5A">
        <w:rPr>
          <w:rStyle w:val="Kommentarzeichen1"/>
          <w:rFonts w:ascii="Arial" w:eastAsia="SimSun" w:hAnsi="Arial" w:cs="Arial"/>
          <w:sz w:val="22"/>
          <w:szCs w:val="22"/>
          <w:lang w:val="en-US" w:eastAsia="zh-CN"/>
        </w:rPr>
        <w:t>CAN</w:t>
      </w:r>
      <w:r w:rsidRPr="00A04C5A">
        <w:rPr>
          <w:rStyle w:val="Kommentarzeichen1"/>
          <w:rFonts w:ascii="Arial" w:eastAsia="SimSun" w:hAnsi="Arial" w:cs="Arial"/>
          <w:sz w:val="22"/>
          <w:szCs w:val="22"/>
          <w:lang w:val="en-US" w:eastAsia="zh-CN"/>
        </w:rPr>
        <w:t>和</w:t>
      </w:r>
      <w:r w:rsidRPr="00A04C5A">
        <w:rPr>
          <w:rStyle w:val="Kommentarzeichen1"/>
          <w:rFonts w:ascii="Arial" w:eastAsia="SimSun" w:hAnsi="Arial" w:cs="Arial"/>
          <w:sz w:val="22"/>
          <w:szCs w:val="22"/>
          <w:lang w:val="en-US" w:eastAsia="zh-CN"/>
        </w:rPr>
        <w:t>8</w:t>
      </w:r>
      <w:r w:rsidRPr="00A04C5A">
        <w:rPr>
          <w:rStyle w:val="Kommentarzeichen1"/>
          <w:rFonts w:ascii="Arial" w:eastAsia="SimSun" w:hAnsi="Arial" w:cs="Arial"/>
          <w:sz w:val="22"/>
          <w:szCs w:val="22"/>
          <w:lang w:val="en-US" w:eastAsia="zh-CN"/>
        </w:rPr>
        <w:t>个</w:t>
      </w:r>
      <w:r w:rsidRPr="00A04C5A">
        <w:rPr>
          <w:rStyle w:val="Kommentarzeichen1"/>
          <w:rFonts w:ascii="Arial" w:eastAsia="SimSun" w:hAnsi="Arial" w:cs="Arial"/>
          <w:sz w:val="22"/>
          <w:szCs w:val="22"/>
          <w:lang w:val="en-US" w:eastAsia="zh-CN"/>
        </w:rPr>
        <w:t>GPIO</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eastAsia="zh-CN"/>
        </w:rPr>
        <w:t>I2C</w:t>
      </w:r>
      <w:r w:rsidRPr="00A04C5A">
        <w:rPr>
          <w:rStyle w:val="Kommentarzeichen1"/>
          <w:rFonts w:ascii="Arial" w:eastAsia="SimSun" w:hAnsi="Arial" w:cs="Arial"/>
          <w:sz w:val="22"/>
          <w:szCs w:val="22"/>
          <w:lang w:val="en-US" w:eastAsia="zh-CN"/>
        </w:rPr>
        <w:t>、</w:t>
      </w:r>
      <w:r w:rsidRPr="00A04C5A">
        <w:rPr>
          <w:rStyle w:val="Kommentarzeichen1"/>
          <w:rFonts w:ascii="Arial" w:eastAsia="SimSun" w:hAnsi="Arial" w:cs="Arial"/>
          <w:sz w:val="22"/>
          <w:szCs w:val="22"/>
          <w:lang w:val="en-US" w:eastAsia="zh-CN"/>
        </w:rPr>
        <w:t>SPI</w:t>
      </w:r>
      <w:r w:rsidRPr="00A04C5A">
        <w:rPr>
          <w:rStyle w:val="Kommentarzeichen1"/>
          <w:rFonts w:ascii="Arial" w:eastAsia="SimSun" w:hAnsi="Arial" w:cs="Arial"/>
          <w:sz w:val="22"/>
          <w:szCs w:val="22"/>
          <w:lang w:val="en-US" w:eastAsia="zh-CN"/>
        </w:rPr>
        <w:t>。显示器可通过</w:t>
      </w:r>
      <w:r w:rsidRPr="00A04C5A">
        <w:rPr>
          <w:rStyle w:val="Kommentarzeichen1"/>
          <w:rFonts w:ascii="Arial" w:eastAsia="SimSun" w:hAnsi="Arial" w:cs="Arial"/>
          <w:sz w:val="22"/>
          <w:szCs w:val="22"/>
          <w:lang w:val="en-US" w:eastAsia="zh-CN"/>
        </w:rPr>
        <w:t>HDMI</w:t>
      </w:r>
      <w:r w:rsidRPr="00A04C5A">
        <w:rPr>
          <w:rFonts w:ascii="Arial" w:eastAsia="SimSun" w:hAnsi="Arial" w:cs="Arial"/>
          <w:sz w:val="22"/>
          <w:szCs w:val="22"/>
          <w:lang w:val="en-US" w:eastAsia="zh-CN"/>
        </w:rPr>
        <w:t>、</w:t>
      </w:r>
      <w:r w:rsidRPr="00A04C5A">
        <w:rPr>
          <w:rFonts w:ascii="Arial" w:eastAsia="SimSun" w:hAnsi="Arial" w:cs="Arial"/>
          <w:sz w:val="22"/>
          <w:szCs w:val="22"/>
          <w:lang w:val="en-US"/>
        </w:rPr>
        <w:t>LVDS/eDP/DP</w:t>
      </w:r>
      <w:r w:rsidRPr="00A04C5A">
        <w:rPr>
          <w:rFonts w:ascii="Arial" w:eastAsia="SimSun" w:hAnsi="Arial" w:cs="Arial"/>
          <w:sz w:val="22"/>
          <w:szCs w:val="22"/>
          <w:lang w:val="en-US" w:eastAsia="zh-CN"/>
        </w:rPr>
        <w:t>和</w:t>
      </w:r>
      <w:r w:rsidRPr="00A04C5A">
        <w:rPr>
          <w:rFonts w:ascii="Arial" w:eastAsia="SimSun" w:hAnsi="Arial" w:cs="Arial"/>
          <w:sz w:val="22"/>
          <w:szCs w:val="22"/>
          <w:lang w:val="en-US"/>
        </w:rPr>
        <w:t>MIPI-DSI</w:t>
      </w:r>
      <w:r w:rsidRPr="00A04C5A">
        <w:rPr>
          <w:rFonts w:ascii="Arial" w:eastAsia="SimSun" w:hAnsi="Arial" w:cs="Arial"/>
          <w:sz w:val="22"/>
          <w:szCs w:val="22"/>
          <w:lang w:val="en-US" w:eastAsia="zh-CN"/>
        </w:rPr>
        <w:t>等</w:t>
      </w:r>
      <w:r w:rsidR="000013A4">
        <w:rPr>
          <w:rFonts w:ascii="Arial" w:eastAsia="SimSun" w:hAnsi="Arial" w:cs="Arial" w:hint="eastAsia"/>
          <w:sz w:val="22"/>
          <w:szCs w:val="22"/>
          <w:lang w:val="en-US" w:eastAsia="zh-CN"/>
        </w:rPr>
        <w:t>接</w:t>
      </w:r>
      <w:r w:rsidRPr="00A04C5A">
        <w:rPr>
          <w:rFonts w:ascii="Arial" w:eastAsia="SimSun" w:hAnsi="Arial" w:cs="Arial"/>
          <w:sz w:val="22"/>
          <w:szCs w:val="22"/>
          <w:lang w:val="en-US" w:eastAsia="zh-CN"/>
        </w:rPr>
        <w:t>口连接。载板还带有</w:t>
      </w:r>
      <w:r w:rsidRPr="00A04C5A">
        <w:rPr>
          <w:rFonts w:ascii="Arial" w:eastAsia="SimSun" w:hAnsi="Arial" w:cs="Arial"/>
          <w:sz w:val="22"/>
          <w:szCs w:val="22"/>
          <w:lang w:val="en-US" w:eastAsia="zh-CN"/>
        </w:rPr>
        <w:t>2</w:t>
      </w:r>
      <w:r w:rsidRPr="00A04C5A">
        <w:rPr>
          <w:rFonts w:ascii="Arial" w:eastAsia="SimSun" w:hAnsi="Arial" w:cs="Arial"/>
          <w:sz w:val="22"/>
          <w:szCs w:val="22"/>
          <w:lang w:val="en-US" w:eastAsia="zh-CN"/>
        </w:rPr>
        <w:t>个</w:t>
      </w:r>
      <w:r w:rsidRPr="00A04C5A">
        <w:rPr>
          <w:rFonts w:ascii="Arial" w:eastAsia="SimSun" w:hAnsi="Arial" w:cs="Arial"/>
          <w:sz w:val="22"/>
          <w:szCs w:val="22"/>
          <w:lang w:val="en-US"/>
        </w:rPr>
        <w:t>MIPI-CSI</w:t>
      </w:r>
      <w:r w:rsidRPr="00A04C5A">
        <w:rPr>
          <w:rFonts w:ascii="Arial" w:eastAsia="SimSun" w:hAnsi="Arial" w:cs="Arial"/>
          <w:sz w:val="22"/>
          <w:szCs w:val="22"/>
          <w:lang w:val="en-US" w:eastAsia="zh-CN"/>
        </w:rPr>
        <w:t>输入孔，用于连接摄像头。</w:t>
      </w:r>
      <w:r w:rsidRPr="00A04C5A">
        <w:rPr>
          <w:rFonts w:ascii="Arial" w:eastAsia="SimSun" w:hAnsi="Arial" w:cs="Arial"/>
          <w:sz w:val="22"/>
          <w:szCs w:val="22"/>
          <w:lang w:val="en-US" w:eastAsia="zh-CN"/>
        </w:rPr>
        <w:t>I2S</w:t>
      </w:r>
      <w:r w:rsidRPr="00A04C5A">
        <w:rPr>
          <w:rFonts w:ascii="Arial" w:eastAsia="SimSun" w:hAnsi="Arial" w:cs="Arial"/>
          <w:sz w:val="22"/>
          <w:szCs w:val="22"/>
          <w:lang w:val="en-US" w:eastAsia="zh-CN"/>
        </w:rPr>
        <w:t>音频可通过音频插孔来实现。由于它们都采用了</w:t>
      </w:r>
      <w:r w:rsidRPr="00A04C5A">
        <w:rPr>
          <w:rFonts w:ascii="Arial" w:eastAsia="SimSun" w:hAnsi="Arial" w:cs="Arial"/>
          <w:sz w:val="22"/>
          <w:szCs w:val="22"/>
          <w:lang w:val="en-US" w:eastAsia="zh-CN"/>
        </w:rPr>
        <w:t>SMARC</w:t>
      </w:r>
      <w:r w:rsidRPr="00A04C5A">
        <w:rPr>
          <w:rFonts w:ascii="Arial" w:eastAsia="SimSun" w:hAnsi="Arial" w:cs="Arial"/>
          <w:sz w:val="22"/>
          <w:szCs w:val="22"/>
          <w:lang w:val="en-US" w:eastAsia="zh-CN"/>
        </w:rPr>
        <w:t>插槽，新款</w:t>
      </w:r>
      <w:r w:rsidRPr="00A04C5A">
        <w:rPr>
          <w:rFonts w:ascii="Arial" w:eastAsia="SimSun" w:hAnsi="Arial" w:cs="Arial"/>
          <w:sz w:val="22"/>
          <w:szCs w:val="22"/>
          <w:lang w:val="en-US" w:eastAsia="zh-CN"/>
        </w:rPr>
        <w:t>3.5</w:t>
      </w:r>
      <w:r w:rsidRPr="00A04C5A">
        <w:rPr>
          <w:rFonts w:ascii="Arial" w:eastAsia="SimSun" w:hAnsi="Arial" w:cs="Arial"/>
          <w:sz w:val="22"/>
          <w:szCs w:val="22"/>
          <w:lang w:val="en-US" w:eastAsia="zh-CN"/>
        </w:rPr>
        <w:t>英寸</w:t>
      </w:r>
      <w:r w:rsidRPr="00A04C5A">
        <w:rPr>
          <w:rFonts w:ascii="Arial" w:eastAsia="SimSun" w:hAnsi="Arial" w:cs="Arial"/>
          <w:sz w:val="22"/>
          <w:szCs w:val="22"/>
          <w:lang w:val="en-US"/>
        </w:rPr>
        <w:t>conga-SMC1</w:t>
      </w:r>
      <w:r w:rsidRPr="00A04C5A">
        <w:rPr>
          <w:rFonts w:ascii="Arial" w:eastAsia="SimSun" w:hAnsi="Arial" w:cs="Arial"/>
          <w:sz w:val="22"/>
          <w:szCs w:val="22"/>
          <w:lang w:val="en-US" w:eastAsia="zh-CN"/>
        </w:rPr>
        <w:t>的配置灵活度大增，可兼容</w:t>
      </w:r>
      <w:r w:rsidRPr="00A04C5A">
        <w:rPr>
          <w:rFonts w:ascii="Arial" w:eastAsia="SimSun" w:hAnsi="Arial" w:cs="Arial"/>
          <w:sz w:val="22"/>
          <w:szCs w:val="22"/>
          <w:lang w:val="en-US" w:eastAsia="zh-CN"/>
        </w:rPr>
        <w:t>12</w:t>
      </w:r>
      <w:r w:rsidRPr="00A04C5A">
        <w:rPr>
          <w:rFonts w:ascii="Arial" w:eastAsia="SimSun" w:hAnsi="Arial" w:cs="Arial"/>
          <w:sz w:val="22"/>
          <w:szCs w:val="22"/>
          <w:lang w:val="en-US" w:eastAsia="zh-CN"/>
        </w:rPr>
        <w:t>款基于</w:t>
      </w:r>
      <w:r w:rsidRPr="00A04C5A">
        <w:rPr>
          <w:rFonts w:ascii="Arial" w:eastAsia="SimSun" w:hAnsi="Arial" w:cs="Arial"/>
          <w:sz w:val="22"/>
          <w:szCs w:val="22"/>
          <w:lang w:val="en-US"/>
        </w:rPr>
        <w:t>NXP i.MX 8</w:t>
      </w:r>
      <w:r w:rsidRPr="00A04C5A">
        <w:rPr>
          <w:rFonts w:ascii="Arial" w:eastAsia="SimSun" w:hAnsi="Arial" w:cs="Arial"/>
          <w:sz w:val="22"/>
          <w:szCs w:val="22"/>
          <w:lang w:val="en-US" w:eastAsia="zh-CN"/>
        </w:rPr>
        <w:t>的模块。在软件方面，</w:t>
      </w:r>
      <w:r w:rsidRPr="00DD01B9">
        <w:rPr>
          <w:rFonts w:ascii="Arial" w:eastAsia="SimSun" w:hAnsi="Arial" w:cs="Arial"/>
          <w:sz w:val="22"/>
          <w:szCs w:val="22"/>
          <w:lang w:val="en-US" w:eastAsia="zh-CN"/>
        </w:rPr>
        <w:t>康佳特还提供了预编译二进制</w:t>
      </w:r>
      <w:r w:rsidRPr="00DD01B9">
        <w:rPr>
          <w:rFonts w:ascii="Arial" w:eastAsia="SimSun" w:hAnsi="Arial" w:cs="Arial" w:hint="eastAsia"/>
          <w:sz w:val="22"/>
          <w:szCs w:val="22"/>
          <w:lang w:val="en-US" w:eastAsia="zh-CN"/>
        </w:rPr>
        <w:t>的软件</w:t>
      </w:r>
      <w:r w:rsidRPr="00DD01B9">
        <w:rPr>
          <w:rFonts w:ascii="Arial" w:eastAsia="SimSun" w:hAnsi="Arial" w:cs="Arial"/>
          <w:sz w:val="22"/>
          <w:szCs w:val="22"/>
          <w:lang w:val="en-US" w:eastAsia="zh-CN"/>
        </w:rPr>
        <w:t>，包括适当配置的启动加载器、适当编译的</w:t>
      </w:r>
      <w:r w:rsidRPr="00DD01B9">
        <w:rPr>
          <w:rFonts w:ascii="Arial" w:eastAsia="SimSun" w:hAnsi="Arial" w:cs="Arial"/>
          <w:sz w:val="22"/>
          <w:szCs w:val="22"/>
          <w:lang w:val="en-US" w:eastAsia="zh-CN"/>
        </w:rPr>
        <w:t>Linux</w:t>
      </w:r>
      <w:r w:rsidRPr="00DD01B9">
        <w:rPr>
          <w:rFonts w:ascii="Arial" w:eastAsia="SimSun" w:hAnsi="Arial" w:cs="Arial"/>
          <w:sz w:val="22"/>
          <w:szCs w:val="22"/>
          <w:lang w:val="en-US" w:eastAsia="zh-CN"/>
        </w:rPr>
        <w:t>、</w:t>
      </w:r>
      <w:r w:rsidRPr="00DD01B9">
        <w:rPr>
          <w:rFonts w:ascii="Arial" w:eastAsia="SimSun" w:hAnsi="Arial" w:cs="Arial"/>
          <w:sz w:val="22"/>
          <w:szCs w:val="22"/>
          <w:lang w:val="en-US" w:eastAsia="zh-CN"/>
        </w:rPr>
        <w:t>Yocto</w:t>
      </w:r>
      <w:r w:rsidRPr="00DD01B9">
        <w:rPr>
          <w:rFonts w:ascii="Arial" w:eastAsia="SimSun" w:hAnsi="Arial" w:cs="Arial"/>
          <w:sz w:val="22"/>
          <w:szCs w:val="22"/>
          <w:lang w:val="en-US" w:eastAsia="zh-CN"/>
        </w:rPr>
        <w:t>和</w:t>
      </w:r>
      <w:r w:rsidRPr="00DD01B9">
        <w:rPr>
          <w:rFonts w:ascii="Arial" w:eastAsia="SimSun" w:hAnsi="Arial" w:cs="Arial"/>
          <w:sz w:val="22"/>
          <w:szCs w:val="22"/>
          <w:lang w:val="en-US" w:eastAsia="zh-CN"/>
        </w:rPr>
        <w:t>Android</w:t>
      </w:r>
      <w:r w:rsidRPr="00DD01B9">
        <w:rPr>
          <w:rFonts w:ascii="Arial" w:eastAsia="SimSun" w:hAnsi="Arial" w:cs="Arial"/>
          <w:sz w:val="22"/>
          <w:szCs w:val="22"/>
          <w:lang w:val="en-US" w:eastAsia="zh-CN"/>
        </w:rPr>
        <w:t>映像，以及所有所需的驱动程序，康佳特客户可以在</w:t>
      </w:r>
      <w:r w:rsidRPr="00DD01B9">
        <w:rPr>
          <w:rFonts w:ascii="Arial" w:eastAsia="SimSun" w:hAnsi="Arial" w:cs="Arial"/>
          <w:sz w:val="22"/>
          <w:szCs w:val="22"/>
          <w:lang w:val="en-US" w:eastAsia="zh-CN"/>
        </w:rPr>
        <w:t>GitHub</w:t>
      </w:r>
      <w:r w:rsidRPr="00DD01B9">
        <w:rPr>
          <w:rFonts w:ascii="Arial" w:eastAsia="SimSun" w:hAnsi="Arial" w:cs="Arial"/>
          <w:sz w:val="22"/>
          <w:szCs w:val="22"/>
          <w:lang w:val="en-US" w:eastAsia="zh-CN"/>
        </w:rPr>
        <w:t>上找到这些驱动程序。</w:t>
      </w:r>
    </w:p>
    <w:p w:rsidR="00BA7494" w:rsidRPr="002A7A66" w:rsidRDefault="00BA7494" w:rsidP="00E03479">
      <w:pPr>
        <w:spacing w:line="360" w:lineRule="auto"/>
        <w:rPr>
          <w:rStyle w:val="Kommentarzeichen1"/>
          <w:rFonts w:ascii="Arial" w:hAnsi="Arial" w:cs="Arial"/>
          <w:sz w:val="22"/>
          <w:szCs w:val="22"/>
          <w:lang w:val="en-US"/>
        </w:rPr>
      </w:pPr>
    </w:p>
    <w:p w:rsidR="00E953EE" w:rsidRPr="00BA7494" w:rsidRDefault="00BA7494" w:rsidP="0064417B">
      <w:pPr>
        <w:spacing w:line="360" w:lineRule="auto"/>
        <w:rPr>
          <w:rStyle w:val="Kommentarzeichen1"/>
          <w:rFonts w:ascii="Arial" w:eastAsia="SimSun" w:hAnsi="Arial" w:cs="Arial"/>
          <w:sz w:val="22"/>
          <w:szCs w:val="22"/>
          <w:lang w:val="en-US" w:eastAsia="zh-CN"/>
        </w:rPr>
      </w:pPr>
      <w:r>
        <w:rPr>
          <w:rFonts w:ascii="SimSun" w:eastAsia="SimSun" w:hAnsi="SimSun" w:cs="Arial" w:hint="eastAsia"/>
          <w:sz w:val="22"/>
          <w:szCs w:val="22"/>
          <w:lang w:val="en-US" w:eastAsia="zh-TW"/>
        </w:rPr>
        <w:t>更多</w:t>
      </w:r>
      <w:r w:rsidRPr="00A04C5A">
        <w:rPr>
          <w:rFonts w:ascii="Arial" w:eastAsia="SimSun" w:hAnsi="Arial" w:cs="Arial"/>
          <w:sz w:val="22"/>
          <w:szCs w:val="22"/>
          <w:lang w:val="en-US" w:eastAsia="zh-CN"/>
        </w:rPr>
        <w:t>新款</w:t>
      </w:r>
      <w:r w:rsidRPr="00A04C5A">
        <w:rPr>
          <w:rFonts w:ascii="Arial" w:eastAsia="SimSun" w:hAnsi="Arial" w:cs="Arial"/>
          <w:sz w:val="22"/>
          <w:szCs w:val="22"/>
          <w:lang w:val="en-US"/>
        </w:rPr>
        <w:t>conga-SMC1 3.5</w:t>
      </w:r>
      <w:r w:rsidRPr="00A04C5A">
        <w:rPr>
          <w:rFonts w:ascii="Arial" w:eastAsia="SimSun" w:hAnsi="Arial" w:cs="Arial"/>
          <w:sz w:val="22"/>
          <w:szCs w:val="22"/>
          <w:lang w:val="en-US" w:eastAsia="zh-CN"/>
        </w:rPr>
        <w:t>英寸载板的详情，可访问</w:t>
      </w:r>
    </w:p>
    <w:p w:rsidR="005F70A0" w:rsidRPr="00705E50" w:rsidRDefault="00705E50" w:rsidP="0064417B">
      <w:pPr>
        <w:spacing w:line="360" w:lineRule="auto"/>
        <w:rPr>
          <w:rFonts w:ascii="Arial" w:eastAsiaTheme="minorHAnsi" w:hAnsi="Arial" w:cs="Arial"/>
          <w:kern w:val="0"/>
          <w:sz w:val="21"/>
          <w:szCs w:val="21"/>
          <w:lang w:val="en-US" w:eastAsia="en-US"/>
        </w:rPr>
      </w:pPr>
      <w:hyperlink r:id="rId13" w:history="1">
        <w:r w:rsidRPr="00705E50">
          <w:rPr>
            <w:rStyle w:val="Hyperlink"/>
            <w:rFonts w:ascii="Arial" w:eastAsiaTheme="minorHAnsi" w:hAnsi="Arial" w:cs="Arial"/>
            <w:kern w:val="0"/>
            <w:sz w:val="21"/>
            <w:szCs w:val="21"/>
            <w:lang w:val="en-US" w:eastAsia="en-US"/>
          </w:rPr>
          <w:t>https://www.congatec.com/cn/products/accessories/conga-smc1smarc-arm/</w:t>
        </w:r>
      </w:hyperlink>
    </w:p>
    <w:p w:rsidR="00705E50" w:rsidRPr="00705E50" w:rsidRDefault="00705E50" w:rsidP="0064417B">
      <w:pPr>
        <w:spacing w:line="360" w:lineRule="auto"/>
        <w:rPr>
          <w:rFonts w:ascii="Arial" w:hAnsi="Arial" w:cs="Arial"/>
          <w:sz w:val="22"/>
          <w:szCs w:val="22"/>
          <w:lang w:val="en-US"/>
        </w:rPr>
      </w:pPr>
    </w:p>
    <w:p w:rsidR="00354C8D" w:rsidRDefault="00354C8D" w:rsidP="00CA4A86">
      <w:pPr>
        <w:rPr>
          <w:rFonts w:ascii="Arial" w:eastAsia="Arial" w:hAnsi="Arial" w:cs="Arial"/>
          <w:b/>
          <w:sz w:val="16"/>
          <w:szCs w:val="16"/>
          <w:lang w:val="en-US"/>
        </w:rPr>
      </w:pPr>
    </w:p>
    <w:p w:rsidR="00BA7494" w:rsidRPr="003C61C0" w:rsidRDefault="00BA7494" w:rsidP="00BA7494">
      <w:pPr>
        <w:rPr>
          <w:rFonts w:asciiTheme="minorHAnsi" w:eastAsia="SimSun" w:hAnsiTheme="minorHAnsi" w:cstheme="minorHAnsi"/>
          <w:color w:val="000000"/>
          <w:sz w:val="16"/>
          <w:szCs w:val="16"/>
          <w:lang w:val="en-US" w:eastAsia="zh-CN"/>
        </w:rPr>
      </w:pPr>
      <w:r w:rsidRPr="004F6B3F">
        <w:rPr>
          <w:rFonts w:asciiTheme="minorHAnsi" w:eastAsia="SimSun" w:hAnsiTheme="minorHAnsi" w:cstheme="minorHAnsi"/>
          <w:b/>
          <w:bCs/>
          <w:color w:val="000000"/>
          <w:sz w:val="16"/>
          <w:szCs w:val="16"/>
          <w:lang w:eastAsia="zh-CN"/>
        </w:rPr>
        <w:t>关于康佳特</w:t>
      </w:r>
      <w:r w:rsidRPr="00BA7494">
        <w:rPr>
          <w:rFonts w:asciiTheme="minorHAnsi" w:eastAsia="SimSun" w:hAnsiTheme="minorHAnsi" w:cstheme="minorHAnsi"/>
          <w:b/>
          <w:bCs/>
          <w:sz w:val="16"/>
          <w:szCs w:val="16"/>
          <w:lang w:val="en-US"/>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BA7494">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CN"/>
        </w:rPr>
        <w:t>英特尔智能系统联盟</w:t>
      </w:r>
      <w:r w:rsidRPr="00BA7494">
        <w:rPr>
          <w:rFonts w:asciiTheme="minorHAnsi" w:eastAsia="SimSun" w:hAnsiTheme="minorHAnsi" w:cstheme="minorHAnsi"/>
          <w:color w:val="000000"/>
          <w:sz w:val="16"/>
          <w:szCs w:val="16"/>
          <w:lang w:val="en-US" w:eastAsia="zh-CN"/>
        </w:rPr>
        <w:t xml:space="preserve"> Associate </w:t>
      </w:r>
      <w:r w:rsidRPr="004F6B3F">
        <w:rPr>
          <w:rFonts w:asciiTheme="minorHAnsi" w:eastAsia="SimSun" w:hAnsiTheme="minorHAnsi" w:cstheme="minorHAnsi"/>
          <w:color w:val="000000"/>
          <w:sz w:val="16"/>
          <w:szCs w:val="16"/>
          <w:lang w:eastAsia="zh-CN"/>
        </w:rPr>
        <w:t>成员</w:t>
      </w:r>
      <w:r w:rsidRPr="00BA7494">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CN"/>
        </w:rPr>
        <w:t>总公司位于德国</w:t>
      </w:r>
      <w:r w:rsidRPr="00BA7494">
        <w:rPr>
          <w:rFonts w:asciiTheme="minorHAnsi" w:eastAsia="SimSun" w:hAnsiTheme="minorHAnsi" w:cstheme="minorHAnsi"/>
          <w:color w:val="000000"/>
          <w:sz w:val="16"/>
          <w:szCs w:val="16"/>
          <w:lang w:val="en-US" w:eastAsia="zh-CN"/>
        </w:rPr>
        <w:t>Deggendorf</w:t>
      </w:r>
      <w:r w:rsidRPr="00BA7494">
        <w:rPr>
          <w:rFonts w:asciiTheme="minorHAnsi" w:eastAsia="SimSun" w:hAnsiTheme="minorHAnsi" w:cstheme="minorHAnsi"/>
          <w:color w:val="000000"/>
          <w:sz w:val="16"/>
          <w:szCs w:val="16"/>
          <w:lang w:val="en-US" w:eastAsia="zh-CN"/>
        </w:rPr>
        <w:t>，</w:t>
      </w:r>
      <w:r w:rsidRPr="004F6B3F">
        <w:rPr>
          <w:rFonts w:asciiTheme="minorHAnsi" w:eastAsia="SimSun" w:hAnsiTheme="minorHAnsi" w:cstheme="minorHAnsi"/>
          <w:color w:val="000000"/>
          <w:sz w:val="16"/>
          <w:szCs w:val="16"/>
          <w:lang w:eastAsia="zh-TW"/>
        </w:rPr>
        <w:t>是一家快速发展的技术公司</w:t>
      </w:r>
      <w:r w:rsidRPr="00BA7494">
        <w:rPr>
          <w:rFonts w:asciiTheme="minorHAnsi" w:eastAsia="SimSun" w:hAnsiTheme="minorHAnsi" w:cstheme="minorHAnsi"/>
          <w:color w:val="000000"/>
          <w:sz w:val="16"/>
          <w:szCs w:val="16"/>
          <w:lang w:val="en-US"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4" w:history="1">
        <w:r w:rsidRPr="003C61C0">
          <w:rPr>
            <w:rStyle w:val="Hyperlink"/>
            <w:rFonts w:asciiTheme="minorHAnsi" w:eastAsia="SimSun" w:hAnsiTheme="minorHAnsi" w:cstheme="minorHAnsi"/>
            <w:sz w:val="16"/>
            <w:szCs w:val="16"/>
            <w:lang w:val="en-US" w:eastAsia="zh-CN"/>
          </w:rPr>
          <w:t>www.congatec.cn</w:t>
        </w:r>
      </w:hyperlink>
      <w:r w:rsidRPr="004F6B3F">
        <w:rPr>
          <w:rFonts w:asciiTheme="minorHAnsi" w:eastAsia="SimSun" w:hAnsiTheme="minorHAnsi" w:cstheme="minorHAnsi"/>
          <w:color w:val="000000"/>
          <w:sz w:val="16"/>
          <w:szCs w:val="16"/>
          <w:lang w:eastAsia="zh-CN"/>
        </w:rPr>
        <w:t>关注康佳特官方微信</w:t>
      </w:r>
      <w:r w:rsidRPr="003C61C0">
        <w:rPr>
          <w:rFonts w:asciiTheme="minorHAnsi" w:eastAsia="SimSun" w:hAnsiTheme="minorHAnsi" w:cstheme="minorHAnsi"/>
          <w:color w:val="000000"/>
          <w:sz w:val="16"/>
          <w:szCs w:val="16"/>
          <w:lang w:val="en-US"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5" w:history="1">
        <w:r w:rsidRPr="003C61C0">
          <w:rPr>
            <w:rStyle w:val="Hyperlink"/>
            <w:rFonts w:asciiTheme="minorHAnsi" w:eastAsia="SimSun" w:hAnsiTheme="minorHAnsi" w:cstheme="minorHAnsi"/>
            <w:sz w:val="16"/>
            <w:szCs w:val="16"/>
            <w:lang w:val="en-US" w:eastAsia="zh-CN"/>
          </w:rPr>
          <w:t>＠</w:t>
        </w:r>
        <w:r w:rsidRPr="004F6B3F">
          <w:rPr>
            <w:rStyle w:val="Hyperlink"/>
            <w:rFonts w:asciiTheme="minorHAnsi" w:eastAsia="SimSun" w:hAnsiTheme="minorHAnsi" w:cstheme="minorHAnsi"/>
            <w:sz w:val="16"/>
            <w:szCs w:val="16"/>
            <w:lang w:eastAsia="zh-CN"/>
          </w:rPr>
          <w:t>康佳特科技</w:t>
        </w:r>
      </w:hyperlink>
    </w:p>
    <w:p w:rsidR="00D108AC" w:rsidRPr="002A7A66" w:rsidRDefault="00D108AC" w:rsidP="00D108AC">
      <w:pPr>
        <w:pStyle w:val="Standard1"/>
        <w:spacing w:before="120" w:after="120"/>
        <w:rPr>
          <w:rFonts w:ascii="Arial" w:hAnsi="Arial" w:cs="Arial"/>
          <w:sz w:val="18"/>
          <w:szCs w:val="18"/>
          <w:lang w:val="en-US"/>
        </w:rPr>
      </w:pPr>
    </w:p>
    <w:p w:rsidR="00953F27" w:rsidRDefault="00D108AC">
      <w:pPr>
        <w:pStyle w:val="Standard1"/>
        <w:spacing w:before="120" w:after="120" w:line="360" w:lineRule="auto"/>
        <w:jc w:val="center"/>
        <w:rPr>
          <w:rFonts w:ascii="Arial" w:hAnsi="Arial" w:cs="Arial"/>
          <w:i/>
          <w:iCs/>
          <w:kern w:val="2"/>
          <w:sz w:val="18"/>
          <w:szCs w:val="18"/>
          <w:lang w:val="en-US"/>
        </w:rPr>
      </w:pPr>
      <w:r w:rsidRPr="002A7A66">
        <w:rPr>
          <w:rFonts w:ascii="Arial" w:hAnsi="Arial" w:cs="Arial"/>
          <w:sz w:val="18"/>
          <w:szCs w:val="18"/>
          <w:lang w:val="en-US"/>
        </w:rPr>
        <w:t>* * *</w:t>
      </w:r>
    </w:p>
    <w:sectPr w:rsidR="00953F27"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CB8" w:rsidRDefault="00ED5CB8" w:rsidP="00D97483">
      <w:r>
        <w:separator/>
      </w:r>
    </w:p>
  </w:endnote>
  <w:endnote w:type="continuationSeparator" w:id="0">
    <w:p w:rsidR="00ED5CB8" w:rsidRDefault="00ED5CB8"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CB8" w:rsidRDefault="00ED5CB8" w:rsidP="00D97483">
      <w:r>
        <w:separator/>
      </w:r>
    </w:p>
  </w:footnote>
  <w:footnote w:type="continuationSeparator" w:id="0">
    <w:p w:rsidR="00ED5CB8" w:rsidRDefault="00ED5CB8"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13A4"/>
    <w:rsid w:val="00006D58"/>
    <w:rsid w:val="00006F47"/>
    <w:rsid w:val="00010369"/>
    <w:rsid w:val="00010745"/>
    <w:rsid w:val="000146A9"/>
    <w:rsid w:val="00021457"/>
    <w:rsid w:val="00027983"/>
    <w:rsid w:val="000355AD"/>
    <w:rsid w:val="00035738"/>
    <w:rsid w:val="00042600"/>
    <w:rsid w:val="00045E58"/>
    <w:rsid w:val="00047E06"/>
    <w:rsid w:val="000531F1"/>
    <w:rsid w:val="000553FB"/>
    <w:rsid w:val="0006473E"/>
    <w:rsid w:val="00074F95"/>
    <w:rsid w:val="00086C00"/>
    <w:rsid w:val="0009529F"/>
    <w:rsid w:val="00096758"/>
    <w:rsid w:val="0009734E"/>
    <w:rsid w:val="000A1392"/>
    <w:rsid w:val="000A30F4"/>
    <w:rsid w:val="000A394C"/>
    <w:rsid w:val="000A4662"/>
    <w:rsid w:val="000A4805"/>
    <w:rsid w:val="000A4B1D"/>
    <w:rsid w:val="000B53F9"/>
    <w:rsid w:val="000B6F0B"/>
    <w:rsid w:val="000C0962"/>
    <w:rsid w:val="000D302A"/>
    <w:rsid w:val="000D66D4"/>
    <w:rsid w:val="000D68BA"/>
    <w:rsid w:val="000E2307"/>
    <w:rsid w:val="000E736A"/>
    <w:rsid w:val="000F15EB"/>
    <w:rsid w:val="000F34E8"/>
    <w:rsid w:val="00100CE2"/>
    <w:rsid w:val="00101DF6"/>
    <w:rsid w:val="00105BFE"/>
    <w:rsid w:val="0011134D"/>
    <w:rsid w:val="00135EBC"/>
    <w:rsid w:val="0014559C"/>
    <w:rsid w:val="0014635A"/>
    <w:rsid w:val="0014653E"/>
    <w:rsid w:val="00157343"/>
    <w:rsid w:val="00175EB3"/>
    <w:rsid w:val="00181222"/>
    <w:rsid w:val="00184D6F"/>
    <w:rsid w:val="001854B5"/>
    <w:rsid w:val="00187AFE"/>
    <w:rsid w:val="001B048F"/>
    <w:rsid w:val="001B0700"/>
    <w:rsid w:val="001B5ACE"/>
    <w:rsid w:val="001B6B34"/>
    <w:rsid w:val="001C0038"/>
    <w:rsid w:val="001D055C"/>
    <w:rsid w:val="001D4B7F"/>
    <w:rsid w:val="001E2AF3"/>
    <w:rsid w:val="001E2E5F"/>
    <w:rsid w:val="001E3D01"/>
    <w:rsid w:val="001E4FB1"/>
    <w:rsid w:val="001E7371"/>
    <w:rsid w:val="001F75FA"/>
    <w:rsid w:val="002056A9"/>
    <w:rsid w:val="002065F2"/>
    <w:rsid w:val="00212286"/>
    <w:rsid w:val="00216DEA"/>
    <w:rsid w:val="00217253"/>
    <w:rsid w:val="00223722"/>
    <w:rsid w:val="00231F74"/>
    <w:rsid w:val="002368AC"/>
    <w:rsid w:val="002376DB"/>
    <w:rsid w:val="00254DE0"/>
    <w:rsid w:val="002571A3"/>
    <w:rsid w:val="00271870"/>
    <w:rsid w:val="00286CC1"/>
    <w:rsid w:val="002872D2"/>
    <w:rsid w:val="00292D50"/>
    <w:rsid w:val="0029792A"/>
    <w:rsid w:val="00297A5C"/>
    <w:rsid w:val="002A1662"/>
    <w:rsid w:val="002A7A02"/>
    <w:rsid w:val="002A7A66"/>
    <w:rsid w:val="002A7AF4"/>
    <w:rsid w:val="002B14DE"/>
    <w:rsid w:val="002C0337"/>
    <w:rsid w:val="002C6205"/>
    <w:rsid w:val="002C6553"/>
    <w:rsid w:val="002D3F17"/>
    <w:rsid w:val="002D56A3"/>
    <w:rsid w:val="002E333A"/>
    <w:rsid w:val="002F035E"/>
    <w:rsid w:val="002F16A9"/>
    <w:rsid w:val="002F1A60"/>
    <w:rsid w:val="002F2955"/>
    <w:rsid w:val="002F6466"/>
    <w:rsid w:val="00316678"/>
    <w:rsid w:val="00331264"/>
    <w:rsid w:val="00333EB3"/>
    <w:rsid w:val="00334450"/>
    <w:rsid w:val="00334AD5"/>
    <w:rsid w:val="00336657"/>
    <w:rsid w:val="003379BD"/>
    <w:rsid w:val="0034266E"/>
    <w:rsid w:val="00353C44"/>
    <w:rsid w:val="00354C8D"/>
    <w:rsid w:val="00360338"/>
    <w:rsid w:val="003674FC"/>
    <w:rsid w:val="00371CDB"/>
    <w:rsid w:val="003742E7"/>
    <w:rsid w:val="00381183"/>
    <w:rsid w:val="00385A11"/>
    <w:rsid w:val="00386E85"/>
    <w:rsid w:val="003A0171"/>
    <w:rsid w:val="003A7091"/>
    <w:rsid w:val="003B7234"/>
    <w:rsid w:val="003B7808"/>
    <w:rsid w:val="003C3824"/>
    <w:rsid w:val="003D0210"/>
    <w:rsid w:val="003D354A"/>
    <w:rsid w:val="003D4675"/>
    <w:rsid w:val="003D5ED4"/>
    <w:rsid w:val="003E25C5"/>
    <w:rsid w:val="003E397A"/>
    <w:rsid w:val="003F3269"/>
    <w:rsid w:val="003F62FC"/>
    <w:rsid w:val="00404590"/>
    <w:rsid w:val="00430939"/>
    <w:rsid w:val="00431604"/>
    <w:rsid w:val="00441682"/>
    <w:rsid w:val="00441A2B"/>
    <w:rsid w:val="00441EFE"/>
    <w:rsid w:val="00446472"/>
    <w:rsid w:val="00451C75"/>
    <w:rsid w:val="00451E34"/>
    <w:rsid w:val="00451E72"/>
    <w:rsid w:val="00464CB1"/>
    <w:rsid w:val="004659A5"/>
    <w:rsid w:val="00466A57"/>
    <w:rsid w:val="00475771"/>
    <w:rsid w:val="00476500"/>
    <w:rsid w:val="00480CD4"/>
    <w:rsid w:val="004841F7"/>
    <w:rsid w:val="0048544A"/>
    <w:rsid w:val="00490E6A"/>
    <w:rsid w:val="004930EB"/>
    <w:rsid w:val="004A2EEC"/>
    <w:rsid w:val="004B1541"/>
    <w:rsid w:val="004B4B85"/>
    <w:rsid w:val="004B72B7"/>
    <w:rsid w:val="004B7431"/>
    <w:rsid w:val="004D2177"/>
    <w:rsid w:val="004D3BA0"/>
    <w:rsid w:val="004E28AD"/>
    <w:rsid w:val="004F08CB"/>
    <w:rsid w:val="00506F3E"/>
    <w:rsid w:val="005168E6"/>
    <w:rsid w:val="005174D0"/>
    <w:rsid w:val="005251A2"/>
    <w:rsid w:val="005274B3"/>
    <w:rsid w:val="00527922"/>
    <w:rsid w:val="00537F02"/>
    <w:rsid w:val="00546520"/>
    <w:rsid w:val="005502A5"/>
    <w:rsid w:val="0055046D"/>
    <w:rsid w:val="0055457A"/>
    <w:rsid w:val="0055706B"/>
    <w:rsid w:val="00564A2A"/>
    <w:rsid w:val="00565FD1"/>
    <w:rsid w:val="005674E1"/>
    <w:rsid w:val="0058053F"/>
    <w:rsid w:val="005905AA"/>
    <w:rsid w:val="0059356A"/>
    <w:rsid w:val="005B049C"/>
    <w:rsid w:val="005B3AA7"/>
    <w:rsid w:val="005C35E2"/>
    <w:rsid w:val="005C585A"/>
    <w:rsid w:val="005C6F13"/>
    <w:rsid w:val="005D2D52"/>
    <w:rsid w:val="005E2474"/>
    <w:rsid w:val="005E401C"/>
    <w:rsid w:val="005F1760"/>
    <w:rsid w:val="005F70A0"/>
    <w:rsid w:val="005F7CEF"/>
    <w:rsid w:val="00600860"/>
    <w:rsid w:val="006061F7"/>
    <w:rsid w:val="006142D4"/>
    <w:rsid w:val="006227FF"/>
    <w:rsid w:val="00623BD6"/>
    <w:rsid w:val="00625392"/>
    <w:rsid w:val="00625E49"/>
    <w:rsid w:val="006261E4"/>
    <w:rsid w:val="006269A4"/>
    <w:rsid w:val="00630751"/>
    <w:rsid w:val="00640D57"/>
    <w:rsid w:val="00640FFB"/>
    <w:rsid w:val="0064417B"/>
    <w:rsid w:val="00650D54"/>
    <w:rsid w:val="006578A1"/>
    <w:rsid w:val="00662AB5"/>
    <w:rsid w:val="00664028"/>
    <w:rsid w:val="00667B3E"/>
    <w:rsid w:val="006700DC"/>
    <w:rsid w:val="0067240C"/>
    <w:rsid w:val="00677AEA"/>
    <w:rsid w:val="00690ECD"/>
    <w:rsid w:val="0069359A"/>
    <w:rsid w:val="00693833"/>
    <w:rsid w:val="006A1238"/>
    <w:rsid w:val="006A1254"/>
    <w:rsid w:val="006A3CB0"/>
    <w:rsid w:val="006A6542"/>
    <w:rsid w:val="006B0EE9"/>
    <w:rsid w:val="006C3B8A"/>
    <w:rsid w:val="006C49CC"/>
    <w:rsid w:val="006D11FD"/>
    <w:rsid w:val="006D162D"/>
    <w:rsid w:val="006D7A2C"/>
    <w:rsid w:val="006E3B67"/>
    <w:rsid w:val="006E4456"/>
    <w:rsid w:val="006E5C5C"/>
    <w:rsid w:val="006E78FC"/>
    <w:rsid w:val="006E7CDD"/>
    <w:rsid w:val="006F35F5"/>
    <w:rsid w:val="006F6952"/>
    <w:rsid w:val="00703F23"/>
    <w:rsid w:val="00705E50"/>
    <w:rsid w:val="00706359"/>
    <w:rsid w:val="00706CDC"/>
    <w:rsid w:val="007074D1"/>
    <w:rsid w:val="00712C07"/>
    <w:rsid w:val="007300DE"/>
    <w:rsid w:val="00730753"/>
    <w:rsid w:val="00735FC8"/>
    <w:rsid w:val="007372D4"/>
    <w:rsid w:val="00740CE2"/>
    <w:rsid w:val="00745E4D"/>
    <w:rsid w:val="00747135"/>
    <w:rsid w:val="00747A2A"/>
    <w:rsid w:val="00751A5C"/>
    <w:rsid w:val="007542DA"/>
    <w:rsid w:val="00765A63"/>
    <w:rsid w:val="00765B08"/>
    <w:rsid w:val="00767A44"/>
    <w:rsid w:val="00771AFC"/>
    <w:rsid w:val="00772CDC"/>
    <w:rsid w:val="00773AC0"/>
    <w:rsid w:val="0077601C"/>
    <w:rsid w:val="00776AE3"/>
    <w:rsid w:val="00782F96"/>
    <w:rsid w:val="00784949"/>
    <w:rsid w:val="0078770A"/>
    <w:rsid w:val="007923DD"/>
    <w:rsid w:val="0079344C"/>
    <w:rsid w:val="007A073A"/>
    <w:rsid w:val="007A1EAB"/>
    <w:rsid w:val="007A3A88"/>
    <w:rsid w:val="007B794A"/>
    <w:rsid w:val="007C3FEE"/>
    <w:rsid w:val="007C46E3"/>
    <w:rsid w:val="007C5914"/>
    <w:rsid w:val="007D1C15"/>
    <w:rsid w:val="007E0AEB"/>
    <w:rsid w:val="007E28B1"/>
    <w:rsid w:val="007E5156"/>
    <w:rsid w:val="007E752C"/>
    <w:rsid w:val="007F2EFA"/>
    <w:rsid w:val="007F3D6F"/>
    <w:rsid w:val="008014CA"/>
    <w:rsid w:val="008021E1"/>
    <w:rsid w:val="00804563"/>
    <w:rsid w:val="0080538D"/>
    <w:rsid w:val="008119CB"/>
    <w:rsid w:val="0081367C"/>
    <w:rsid w:val="00815A0F"/>
    <w:rsid w:val="0082049A"/>
    <w:rsid w:val="0083200B"/>
    <w:rsid w:val="00832012"/>
    <w:rsid w:val="008326A9"/>
    <w:rsid w:val="00835D8A"/>
    <w:rsid w:val="008417D5"/>
    <w:rsid w:val="00842166"/>
    <w:rsid w:val="00843FE7"/>
    <w:rsid w:val="00846053"/>
    <w:rsid w:val="00846888"/>
    <w:rsid w:val="00847678"/>
    <w:rsid w:val="00855286"/>
    <w:rsid w:val="00857FE7"/>
    <w:rsid w:val="00881B43"/>
    <w:rsid w:val="0088225E"/>
    <w:rsid w:val="008851D2"/>
    <w:rsid w:val="00886219"/>
    <w:rsid w:val="00894500"/>
    <w:rsid w:val="00896530"/>
    <w:rsid w:val="00897D1F"/>
    <w:rsid w:val="008B4A04"/>
    <w:rsid w:val="008C012F"/>
    <w:rsid w:val="008C4193"/>
    <w:rsid w:val="008D24CD"/>
    <w:rsid w:val="008E3AF0"/>
    <w:rsid w:val="008E5A1D"/>
    <w:rsid w:val="008F0184"/>
    <w:rsid w:val="008F54B5"/>
    <w:rsid w:val="008F70A2"/>
    <w:rsid w:val="00902D8B"/>
    <w:rsid w:val="00902E05"/>
    <w:rsid w:val="00911EF7"/>
    <w:rsid w:val="00915B34"/>
    <w:rsid w:val="009269F9"/>
    <w:rsid w:val="009310D6"/>
    <w:rsid w:val="009335F3"/>
    <w:rsid w:val="009348CC"/>
    <w:rsid w:val="009366AB"/>
    <w:rsid w:val="00943C17"/>
    <w:rsid w:val="00946819"/>
    <w:rsid w:val="00953F27"/>
    <w:rsid w:val="00955E11"/>
    <w:rsid w:val="00957EBF"/>
    <w:rsid w:val="00961278"/>
    <w:rsid w:val="00961FCE"/>
    <w:rsid w:val="009651A1"/>
    <w:rsid w:val="009702BE"/>
    <w:rsid w:val="00975658"/>
    <w:rsid w:val="00976F6B"/>
    <w:rsid w:val="00983A26"/>
    <w:rsid w:val="00983B6D"/>
    <w:rsid w:val="00986868"/>
    <w:rsid w:val="0098707E"/>
    <w:rsid w:val="00987AB5"/>
    <w:rsid w:val="0099011F"/>
    <w:rsid w:val="009915D7"/>
    <w:rsid w:val="00992104"/>
    <w:rsid w:val="00996FD1"/>
    <w:rsid w:val="009977CF"/>
    <w:rsid w:val="009A0ADE"/>
    <w:rsid w:val="009A10EE"/>
    <w:rsid w:val="009A4C42"/>
    <w:rsid w:val="009A5657"/>
    <w:rsid w:val="009A6289"/>
    <w:rsid w:val="009B280B"/>
    <w:rsid w:val="009B6E8A"/>
    <w:rsid w:val="009C65B6"/>
    <w:rsid w:val="009C67E6"/>
    <w:rsid w:val="009D595E"/>
    <w:rsid w:val="009D6457"/>
    <w:rsid w:val="009D7D0F"/>
    <w:rsid w:val="009E3A63"/>
    <w:rsid w:val="009E5E22"/>
    <w:rsid w:val="009F1BCA"/>
    <w:rsid w:val="009F1E40"/>
    <w:rsid w:val="009F4667"/>
    <w:rsid w:val="009F5C8A"/>
    <w:rsid w:val="00A12F2D"/>
    <w:rsid w:val="00A15FBB"/>
    <w:rsid w:val="00A171BD"/>
    <w:rsid w:val="00A31844"/>
    <w:rsid w:val="00A31EE8"/>
    <w:rsid w:val="00A327B1"/>
    <w:rsid w:val="00A342D1"/>
    <w:rsid w:val="00A411C5"/>
    <w:rsid w:val="00A44F2E"/>
    <w:rsid w:val="00A45926"/>
    <w:rsid w:val="00A4732D"/>
    <w:rsid w:val="00A54FB5"/>
    <w:rsid w:val="00A61518"/>
    <w:rsid w:val="00A62CBB"/>
    <w:rsid w:val="00A634ED"/>
    <w:rsid w:val="00A67A16"/>
    <w:rsid w:val="00A85A2D"/>
    <w:rsid w:val="00A86E55"/>
    <w:rsid w:val="00AA5C4C"/>
    <w:rsid w:val="00AB3308"/>
    <w:rsid w:val="00AB62D1"/>
    <w:rsid w:val="00AB6EFE"/>
    <w:rsid w:val="00AC35DF"/>
    <w:rsid w:val="00AC39EE"/>
    <w:rsid w:val="00AD2B3D"/>
    <w:rsid w:val="00AD560F"/>
    <w:rsid w:val="00AD6B52"/>
    <w:rsid w:val="00AF0B27"/>
    <w:rsid w:val="00AF60DB"/>
    <w:rsid w:val="00B0389C"/>
    <w:rsid w:val="00B04141"/>
    <w:rsid w:val="00B14955"/>
    <w:rsid w:val="00B37B7A"/>
    <w:rsid w:val="00B416C3"/>
    <w:rsid w:val="00B515F0"/>
    <w:rsid w:val="00B56628"/>
    <w:rsid w:val="00B56D4A"/>
    <w:rsid w:val="00B638FF"/>
    <w:rsid w:val="00B74386"/>
    <w:rsid w:val="00B76850"/>
    <w:rsid w:val="00B86632"/>
    <w:rsid w:val="00B86D2C"/>
    <w:rsid w:val="00B8731A"/>
    <w:rsid w:val="00B93BA5"/>
    <w:rsid w:val="00B94688"/>
    <w:rsid w:val="00B95301"/>
    <w:rsid w:val="00B96ED0"/>
    <w:rsid w:val="00BA1CB0"/>
    <w:rsid w:val="00BA5EC5"/>
    <w:rsid w:val="00BA7494"/>
    <w:rsid w:val="00BA74E5"/>
    <w:rsid w:val="00BB3BA7"/>
    <w:rsid w:val="00BB6B97"/>
    <w:rsid w:val="00BB76ED"/>
    <w:rsid w:val="00BC2AC7"/>
    <w:rsid w:val="00BD26D1"/>
    <w:rsid w:val="00BD4A92"/>
    <w:rsid w:val="00BE6A4C"/>
    <w:rsid w:val="00C02ACA"/>
    <w:rsid w:val="00C07938"/>
    <w:rsid w:val="00C1056E"/>
    <w:rsid w:val="00C1134D"/>
    <w:rsid w:val="00C1254F"/>
    <w:rsid w:val="00C16755"/>
    <w:rsid w:val="00C178C8"/>
    <w:rsid w:val="00C2142E"/>
    <w:rsid w:val="00C221B5"/>
    <w:rsid w:val="00C25E9F"/>
    <w:rsid w:val="00C41517"/>
    <w:rsid w:val="00C42100"/>
    <w:rsid w:val="00C5756A"/>
    <w:rsid w:val="00C653A1"/>
    <w:rsid w:val="00C67E97"/>
    <w:rsid w:val="00C80E04"/>
    <w:rsid w:val="00C81574"/>
    <w:rsid w:val="00C83D12"/>
    <w:rsid w:val="00C87AB3"/>
    <w:rsid w:val="00C96F92"/>
    <w:rsid w:val="00C97D7C"/>
    <w:rsid w:val="00CA0D75"/>
    <w:rsid w:val="00CA29FA"/>
    <w:rsid w:val="00CA4A86"/>
    <w:rsid w:val="00CA5BBA"/>
    <w:rsid w:val="00CC137C"/>
    <w:rsid w:val="00CD19EC"/>
    <w:rsid w:val="00CD1C57"/>
    <w:rsid w:val="00CD3B59"/>
    <w:rsid w:val="00CD6592"/>
    <w:rsid w:val="00CD7056"/>
    <w:rsid w:val="00CE2C7F"/>
    <w:rsid w:val="00CE3193"/>
    <w:rsid w:val="00CE3C20"/>
    <w:rsid w:val="00CE58C0"/>
    <w:rsid w:val="00CF0B0F"/>
    <w:rsid w:val="00CF2C1D"/>
    <w:rsid w:val="00D00E35"/>
    <w:rsid w:val="00D03C82"/>
    <w:rsid w:val="00D108AC"/>
    <w:rsid w:val="00D10AA2"/>
    <w:rsid w:val="00D23979"/>
    <w:rsid w:val="00D24D43"/>
    <w:rsid w:val="00D26CA7"/>
    <w:rsid w:val="00D300FD"/>
    <w:rsid w:val="00D308A6"/>
    <w:rsid w:val="00D37EFC"/>
    <w:rsid w:val="00D4045F"/>
    <w:rsid w:val="00D4310E"/>
    <w:rsid w:val="00D44BFF"/>
    <w:rsid w:val="00D45DF5"/>
    <w:rsid w:val="00D514B5"/>
    <w:rsid w:val="00D5329A"/>
    <w:rsid w:val="00D57A72"/>
    <w:rsid w:val="00D6303C"/>
    <w:rsid w:val="00D66622"/>
    <w:rsid w:val="00D75EA8"/>
    <w:rsid w:val="00D92C15"/>
    <w:rsid w:val="00D97483"/>
    <w:rsid w:val="00DA1385"/>
    <w:rsid w:val="00DA2F1F"/>
    <w:rsid w:val="00DA4058"/>
    <w:rsid w:val="00DA4873"/>
    <w:rsid w:val="00DA57D6"/>
    <w:rsid w:val="00DA631B"/>
    <w:rsid w:val="00DB7A3D"/>
    <w:rsid w:val="00DC15FF"/>
    <w:rsid w:val="00DC3A6C"/>
    <w:rsid w:val="00DC3B55"/>
    <w:rsid w:val="00DC7155"/>
    <w:rsid w:val="00DD2F29"/>
    <w:rsid w:val="00DE14B9"/>
    <w:rsid w:val="00DE150B"/>
    <w:rsid w:val="00DE2A02"/>
    <w:rsid w:val="00DF42D0"/>
    <w:rsid w:val="00DF642F"/>
    <w:rsid w:val="00DF7674"/>
    <w:rsid w:val="00E03479"/>
    <w:rsid w:val="00E0599D"/>
    <w:rsid w:val="00E06489"/>
    <w:rsid w:val="00E077EE"/>
    <w:rsid w:val="00E12255"/>
    <w:rsid w:val="00E20E7D"/>
    <w:rsid w:val="00E2429A"/>
    <w:rsid w:val="00E27999"/>
    <w:rsid w:val="00E27A16"/>
    <w:rsid w:val="00E30BD6"/>
    <w:rsid w:val="00E34115"/>
    <w:rsid w:val="00E34D19"/>
    <w:rsid w:val="00E35425"/>
    <w:rsid w:val="00E403CC"/>
    <w:rsid w:val="00E529F9"/>
    <w:rsid w:val="00E5322D"/>
    <w:rsid w:val="00E55D4E"/>
    <w:rsid w:val="00E6142F"/>
    <w:rsid w:val="00E61991"/>
    <w:rsid w:val="00E6752E"/>
    <w:rsid w:val="00E748D5"/>
    <w:rsid w:val="00E764A7"/>
    <w:rsid w:val="00E82816"/>
    <w:rsid w:val="00E8535F"/>
    <w:rsid w:val="00E93506"/>
    <w:rsid w:val="00E94B78"/>
    <w:rsid w:val="00E95190"/>
    <w:rsid w:val="00E953EE"/>
    <w:rsid w:val="00EA0E59"/>
    <w:rsid w:val="00EA28D0"/>
    <w:rsid w:val="00EA602D"/>
    <w:rsid w:val="00EA6510"/>
    <w:rsid w:val="00EA6BD4"/>
    <w:rsid w:val="00EB31F0"/>
    <w:rsid w:val="00EC06F4"/>
    <w:rsid w:val="00EC5DB5"/>
    <w:rsid w:val="00EC6357"/>
    <w:rsid w:val="00EC6ACF"/>
    <w:rsid w:val="00ED020E"/>
    <w:rsid w:val="00ED28EE"/>
    <w:rsid w:val="00ED5CB8"/>
    <w:rsid w:val="00EE3921"/>
    <w:rsid w:val="00EE3DF8"/>
    <w:rsid w:val="00EE4AB0"/>
    <w:rsid w:val="00EE5596"/>
    <w:rsid w:val="00EE5C79"/>
    <w:rsid w:val="00EE73D1"/>
    <w:rsid w:val="00F014BE"/>
    <w:rsid w:val="00F0237C"/>
    <w:rsid w:val="00F0567D"/>
    <w:rsid w:val="00F074A1"/>
    <w:rsid w:val="00F23EC1"/>
    <w:rsid w:val="00F2409C"/>
    <w:rsid w:val="00F2428D"/>
    <w:rsid w:val="00F30BF4"/>
    <w:rsid w:val="00F33CF0"/>
    <w:rsid w:val="00F425CD"/>
    <w:rsid w:val="00F453DD"/>
    <w:rsid w:val="00F4736C"/>
    <w:rsid w:val="00F53780"/>
    <w:rsid w:val="00F55095"/>
    <w:rsid w:val="00F56512"/>
    <w:rsid w:val="00F57BB5"/>
    <w:rsid w:val="00F618B0"/>
    <w:rsid w:val="00F62304"/>
    <w:rsid w:val="00F7239F"/>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C3F64"/>
    <w:rsid w:val="00FD506B"/>
    <w:rsid w:val="00FD57F4"/>
    <w:rsid w:val="00FD5D5C"/>
    <w:rsid w:val="00FE0113"/>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4EA8"/>
  <w15:docId w15:val="{9E64E493-2698-4B36-A376-F6ED613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DD2F29"/>
    <w:pPr>
      <w:tabs>
        <w:tab w:val="center" w:pos="4536"/>
        <w:tab w:val="right" w:pos="9072"/>
      </w:tabs>
    </w:pPr>
  </w:style>
  <w:style w:type="character" w:customStyle="1" w:styleId="HeaderChar">
    <w:name w:val="Header Char"/>
    <w:basedOn w:val="DefaultParagraphFont"/>
    <w:link w:val="Header"/>
    <w:uiPriority w:val="99"/>
    <w:rsid w:val="00DD2F29"/>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DD2F29"/>
    <w:pPr>
      <w:tabs>
        <w:tab w:val="center" w:pos="4536"/>
        <w:tab w:val="right" w:pos="9072"/>
      </w:tabs>
    </w:pPr>
  </w:style>
  <w:style w:type="character" w:customStyle="1" w:styleId="FooterChar">
    <w:name w:val="Footer Char"/>
    <w:basedOn w:val="DefaultParagraphFont"/>
    <w:link w:val="Footer"/>
    <w:uiPriority w:val="99"/>
    <w:rsid w:val="00DD2F29"/>
    <w:rPr>
      <w:rFonts w:ascii="Times New Roman" w:eastAsia="Times New Roman" w:hAnsi="Times New Roman" w:cs="Times New Roman"/>
      <w:kern w:val="1"/>
      <w:sz w:val="24"/>
      <w:szCs w:val="24"/>
      <w:lang w:eastAsia="ar-SA"/>
    </w:rPr>
  </w:style>
  <w:style w:type="paragraph" w:styleId="PlainText">
    <w:name w:val="Plain Text"/>
    <w:basedOn w:val="Normal"/>
    <w:link w:val="PlainTextChar"/>
    <w:uiPriority w:val="99"/>
    <w:semiHidden/>
    <w:unhideWhenUsed/>
    <w:rsid w:val="00D23979"/>
    <w:pPr>
      <w:suppressAutoHyphens w:val="0"/>
    </w:pPr>
    <w:rPr>
      <w:rFonts w:ascii="Consolas" w:eastAsiaTheme="minorHAnsi" w:hAnsi="Consolas" w:cstheme="minorBidi"/>
      <w:kern w:val="0"/>
      <w:sz w:val="21"/>
      <w:szCs w:val="21"/>
      <w:lang w:eastAsia="en-US"/>
    </w:rPr>
  </w:style>
  <w:style w:type="character" w:customStyle="1" w:styleId="PlainTextChar">
    <w:name w:val="Plain Text Char"/>
    <w:basedOn w:val="DefaultParagraphFont"/>
    <w:link w:val="PlainText"/>
    <w:uiPriority w:val="99"/>
    <w:semiHidden/>
    <w:rsid w:val="00D23979"/>
    <w:rPr>
      <w:rFonts w:ascii="Consolas" w:hAnsi="Consolas"/>
      <w:sz w:val="21"/>
      <w:szCs w:val="21"/>
    </w:rPr>
  </w:style>
  <w:style w:type="character" w:styleId="UnresolvedMention">
    <w:name w:val="Unresolved Mention"/>
    <w:basedOn w:val="DefaultParagraphFont"/>
    <w:uiPriority w:val="99"/>
    <w:semiHidden/>
    <w:unhideWhenUsed/>
    <w:rsid w:val="00705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45240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cn/products/accessories/conga-smc1smarc-ar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gatec.com/en/congatec/press-releas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weibo.com/congatec" TargetMode="External"/><Relationship Id="rId10" Type="http://schemas.openxmlformats.org/officeDocument/2006/relationships/hyperlink" Target="mailto:sales-asia@congatec.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schmid\AppData\Users\beckylin\AppData\Local\Users\beckylin\AppData\Local\Temp\notes5CC417\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F321D-50FC-433A-AFAB-44660F564FA5}">
  <ds:schemaRefs>
    <ds:schemaRef ds:uri="http://schemas.openxmlformats.org/officeDocument/2006/bibliography"/>
  </ds:schemaRefs>
</ds:datastoreItem>
</file>

<file path=customXml/itemProps2.xml><?xml version="1.0" encoding="utf-8"?>
<ds:datastoreItem xmlns:ds="http://schemas.openxmlformats.org/officeDocument/2006/customXml" ds:itemID="{03A30A5A-357E-404F-B074-30FADE6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372</Words>
  <Characters>2123</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cp:lastPrinted>2020-02-05T16:21:00Z</cp:lastPrinted>
  <dcterms:created xsi:type="dcterms:W3CDTF">2020-06-23T02:16:00Z</dcterms:created>
  <dcterms:modified xsi:type="dcterms:W3CDTF">2020-06-23T03:08:00Z</dcterms:modified>
</cp:coreProperties>
</file>