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A73E9D" w:rsidRDefault="00D108AC" w:rsidP="00D108AC">
      <w:pPr>
        <w:spacing w:after="120"/>
        <w:rPr>
          <w:rFonts w:ascii="Arial" w:eastAsia="Arial" w:hAnsi="Arial" w:cs="Arial"/>
          <w:b/>
          <w:sz w:val="20"/>
          <w:u w:val="single"/>
          <w:lang w:val="en-US"/>
        </w:rPr>
      </w:pPr>
      <w:r w:rsidRPr="00A73E9D">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5656A8" w:rsidRPr="00EA1B12" w:rsidTr="007B27CE">
        <w:trPr>
          <w:trHeight w:val="270"/>
        </w:trPr>
        <w:tc>
          <w:tcPr>
            <w:tcW w:w="2430" w:type="dxa"/>
          </w:tcPr>
          <w:p w:rsidR="005656A8" w:rsidRPr="00F150D5" w:rsidRDefault="005656A8" w:rsidP="007B27CE">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5656A8" w:rsidRPr="00855DBB" w:rsidRDefault="005656A8" w:rsidP="007B27CE">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5656A8" w:rsidRPr="00EA1B12" w:rsidRDefault="005656A8" w:rsidP="007B27CE">
            <w:pPr>
              <w:snapToGrid w:val="0"/>
              <w:rPr>
                <w:rFonts w:ascii="Arial" w:hAnsi="Arial" w:cs="Arial"/>
                <w:b/>
                <w:bCs/>
                <w:sz w:val="18"/>
                <w:szCs w:val="18"/>
                <w:u w:val="single"/>
              </w:rPr>
            </w:pPr>
          </w:p>
        </w:tc>
      </w:tr>
      <w:tr w:rsidR="005656A8" w:rsidRPr="00EA1B12" w:rsidTr="007B27CE">
        <w:tblPrEx>
          <w:tblCellMar>
            <w:left w:w="70" w:type="dxa"/>
            <w:right w:w="70" w:type="dxa"/>
          </w:tblCellMar>
        </w:tblPrEx>
        <w:trPr>
          <w:gridAfter w:val="1"/>
          <w:wAfter w:w="2597" w:type="dxa"/>
          <w:trHeight w:val="227"/>
        </w:trPr>
        <w:tc>
          <w:tcPr>
            <w:tcW w:w="2430" w:type="dxa"/>
          </w:tcPr>
          <w:p w:rsidR="005656A8" w:rsidRPr="00855DBB" w:rsidRDefault="005656A8" w:rsidP="007B27CE">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5656A8" w:rsidRPr="00855DBB" w:rsidRDefault="005656A8" w:rsidP="007B27CE">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5656A8" w:rsidRPr="00EA1B12" w:rsidTr="007B27CE">
        <w:tblPrEx>
          <w:tblCellMar>
            <w:left w:w="70" w:type="dxa"/>
            <w:right w:w="70" w:type="dxa"/>
          </w:tblCellMar>
        </w:tblPrEx>
        <w:trPr>
          <w:gridAfter w:val="1"/>
          <w:wAfter w:w="2597" w:type="dxa"/>
          <w:trHeight w:val="227"/>
        </w:trPr>
        <w:tc>
          <w:tcPr>
            <w:tcW w:w="2430" w:type="dxa"/>
          </w:tcPr>
          <w:p w:rsidR="005656A8" w:rsidRPr="00BB3D20" w:rsidRDefault="005656A8" w:rsidP="007B27CE">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5656A8" w:rsidRPr="00BB3D20" w:rsidRDefault="005656A8" w:rsidP="007B27CE">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5656A8" w:rsidRPr="00EA1B12" w:rsidTr="007B27CE">
        <w:tblPrEx>
          <w:tblCellMar>
            <w:left w:w="70" w:type="dxa"/>
            <w:right w:w="70" w:type="dxa"/>
          </w:tblCellMar>
        </w:tblPrEx>
        <w:trPr>
          <w:gridAfter w:val="1"/>
          <w:wAfter w:w="2597" w:type="dxa"/>
          <w:trHeight w:val="227"/>
        </w:trPr>
        <w:tc>
          <w:tcPr>
            <w:tcW w:w="2430" w:type="dxa"/>
          </w:tcPr>
          <w:p w:rsidR="005656A8" w:rsidRPr="00BB3D20" w:rsidRDefault="005656A8" w:rsidP="007B27CE">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5656A8" w:rsidRPr="00BB3D20" w:rsidRDefault="005656A8" w:rsidP="007B27CE">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5656A8" w:rsidRPr="00EA1B12" w:rsidTr="007B27CE">
        <w:tblPrEx>
          <w:tblCellMar>
            <w:left w:w="70" w:type="dxa"/>
            <w:right w:w="70" w:type="dxa"/>
          </w:tblCellMar>
        </w:tblPrEx>
        <w:trPr>
          <w:gridAfter w:val="1"/>
          <w:wAfter w:w="2597" w:type="dxa"/>
          <w:trHeight w:val="273"/>
        </w:trPr>
        <w:tc>
          <w:tcPr>
            <w:tcW w:w="2430" w:type="dxa"/>
          </w:tcPr>
          <w:p w:rsidR="005656A8" w:rsidRPr="00BB3D20" w:rsidRDefault="00153C59" w:rsidP="007B27CE">
            <w:pPr>
              <w:snapToGrid w:val="0"/>
              <w:spacing w:before="20" w:after="20"/>
              <w:rPr>
                <w:rFonts w:ascii="Calibri" w:hAnsi="Calibri" w:cs="Arial"/>
                <w:sz w:val="18"/>
                <w:szCs w:val="18"/>
                <w:lang w:eastAsia="zh-TW"/>
              </w:rPr>
            </w:pPr>
            <w:hyperlink r:id="rId9" w:history="1">
              <w:r w:rsidR="005656A8" w:rsidRPr="00BB3D20">
                <w:rPr>
                  <w:rStyle w:val="Hyperlink"/>
                  <w:rFonts w:ascii="Calibri" w:eastAsiaTheme="majorEastAsia" w:hAnsi="Calibri" w:cs="Arial"/>
                  <w:sz w:val="18"/>
                  <w:szCs w:val="18"/>
                  <w:lang w:eastAsia="zh-CN"/>
                </w:rPr>
                <w:t>sales-asia@congatec.com</w:t>
              </w:r>
            </w:hyperlink>
          </w:p>
          <w:p w:rsidR="005656A8" w:rsidRPr="00BB3D20" w:rsidRDefault="005656A8" w:rsidP="007B27CE">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5656A8" w:rsidRPr="00BB3D20" w:rsidRDefault="005656A8" w:rsidP="007B27CE">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5656A8" w:rsidRPr="00BB3D20" w:rsidRDefault="005656A8" w:rsidP="007B27CE">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BA3317" w:rsidRDefault="00D108AC" w:rsidP="00D108AC">
      <w:pPr>
        <w:rPr>
          <w:rFonts w:ascii="Arial" w:hAnsi="Arial" w:cs="Arial"/>
          <w:i/>
          <w:iCs/>
          <w:color w:val="000000"/>
          <w:sz w:val="16"/>
          <w:szCs w:val="16"/>
        </w:rPr>
      </w:pPr>
    </w:p>
    <w:p w:rsidR="00D108AC" w:rsidRPr="00BA3317" w:rsidRDefault="00D108AC" w:rsidP="00D108AC">
      <w:pPr>
        <w:rPr>
          <w:rFonts w:ascii="Arial" w:hAnsi="Arial" w:cs="Arial"/>
          <w:i/>
          <w:iCs/>
          <w:color w:val="000000"/>
          <w:sz w:val="16"/>
          <w:szCs w:val="16"/>
        </w:rPr>
      </w:pPr>
    </w:p>
    <w:p w:rsidR="00D108AC" w:rsidRPr="00324C63" w:rsidRDefault="00BC1106" w:rsidP="00D108AC">
      <w:pPr>
        <w:spacing w:after="120"/>
        <w:rPr>
          <w:rFonts w:ascii="Arial" w:hAnsi="Arial" w:cs="Arial"/>
          <w:sz w:val="22"/>
          <w:szCs w:val="22"/>
        </w:rPr>
      </w:pPr>
      <w:r>
        <w:rPr>
          <w:noProof/>
          <w:lang w:eastAsia="de-DE"/>
        </w:rPr>
        <w:drawing>
          <wp:inline distT="0" distB="0" distL="0" distR="0">
            <wp:extent cx="1439545" cy="1036955"/>
            <wp:effectExtent l="0" t="0" r="0" b="0"/>
            <wp:docPr id="1" name="Picture 1" descr="SMARC 2.0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C 2.0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545" cy="1036955"/>
                    </a:xfrm>
                    <a:prstGeom prst="rect">
                      <a:avLst/>
                    </a:prstGeom>
                    <a:noFill/>
                    <a:ln>
                      <a:noFill/>
                    </a:ln>
                  </pic:spPr>
                </pic:pic>
              </a:graphicData>
            </a:graphic>
          </wp:inline>
        </w:drawing>
      </w:r>
    </w:p>
    <w:p w:rsidR="00AF60DB" w:rsidRPr="00A73E9D" w:rsidRDefault="00294C96" w:rsidP="00D108AC">
      <w:pPr>
        <w:spacing w:after="120"/>
        <w:rPr>
          <w:rFonts w:ascii="Arial" w:hAnsi="Arial" w:cs="Arial"/>
          <w:i/>
          <w:iCs/>
          <w:color w:val="000000"/>
          <w:sz w:val="16"/>
          <w:szCs w:val="16"/>
          <w:lang w:val="en-US"/>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1" w:history="1">
        <w:r w:rsidRPr="00DF3E56">
          <w:rPr>
            <w:rStyle w:val="Hyperlink"/>
            <w:rFonts w:ascii="Arial" w:hAnsi="Arial" w:cs="Arial"/>
            <w:i/>
            <w:iCs/>
            <w:sz w:val="16"/>
            <w:szCs w:val="16"/>
            <w:lang w:val="en-US"/>
          </w:rPr>
          <w:t>https://www.congatec.com/en/congatec/press-releases.html</w:t>
        </w:r>
      </w:hyperlink>
      <w:r w:rsidR="00EE5C79" w:rsidRPr="00A73E9D">
        <w:rPr>
          <w:rFonts w:ascii="Arial" w:hAnsi="Arial" w:cs="Arial"/>
          <w:i/>
          <w:iCs/>
          <w:color w:val="000000"/>
          <w:sz w:val="16"/>
          <w:szCs w:val="16"/>
          <w:lang w:val="en-US"/>
        </w:rPr>
        <w:t xml:space="preserve"> </w:t>
      </w:r>
    </w:p>
    <w:p w:rsidR="002A1662" w:rsidRPr="00294C96" w:rsidRDefault="00516C05" w:rsidP="00D108AC">
      <w:pPr>
        <w:pStyle w:val="Pressemitteilung"/>
        <w:rPr>
          <w:rFonts w:cs="Arial"/>
          <w:szCs w:val="24"/>
          <w:lang w:val="en-US"/>
        </w:rPr>
      </w:pPr>
      <w:r w:rsidRPr="00A73E9D">
        <w:rPr>
          <w:rFonts w:cs="Arial"/>
          <w:szCs w:val="24"/>
          <w:lang w:val="en-US"/>
        </w:rPr>
        <w:t>Press release</w:t>
      </w:r>
    </w:p>
    <w:p w:rsidR="004D5DB3" w:rsidRPr="004D5DB3" w:rsidRDefault="004D5DB3" w:rsidP="00294C96">
      <w:pPr>
        <w:spacing w:after="120" w:line="360" w:lineRule="auto"/>
        <w:jc w:val="center"/>
        <w:rPr>
          <w:rFonts w:ascii="SimSun" w:eastAsia="SimSun" w:hAnsi="SimSun" w:cs="Arial"/>
          <w:lang w:val="en-US"/>
        </w:rPr>
      </w:pPr>
      <w:r w:rsidRPr="004D5DB3">
        <w:rPr>
          <w:rFonts w:ascii="SimSun" w:eastAsia="SimSun" w:hAnsi="SimSun" w:cs="Arial"/>
          <w:lang w:val="en-US"/>
        </w:rPr>
        <w:t>SGET</w:t>
      </w:r>
      <w:r w:rsidR="00397875">
        <w:rPr>
          <w:rFonts w:ascii="SimSun" w:eastAsia="SimSun" w:hAnsi="SimSun" w:cs="PMingLiU" w:hint="eastAsia"/>
          <w:lang w:val="en-US" w:eastAsia="zh-TW"/>
        </w:rPr>
        <w:t>发行</w:t>
      </w:r>
      <w:r w:rsidRPr="004D5DB3">
        <w:rPr>
          <w:rFonts w:ascii="SimSun" w:eastAsia="SimSun" w:hAnsi="SimSun" w:cs="PMingLiU" w:hint="cs"/>
          <w:lang w:val="en-US"/>
        </w:rPr>
        <w:t>S</w:t>
      </w:r>
      <w:r w:rsidRPr="004D5DB3">
        <w:rPr>
          <w:rFonts w:ascii="SimSun" w:eastAsia="SimSun" w:hAnsi="SimSun" w:cs="PMingLiU"/>
          <w:lang w:val="en-US"/>
        </w:rPr>
        <w:t>MARC2.1</w:t>
      </w:r>
      <w:r w:rsidRPr="004D5DB3">
        <w:rPr>
          <w:rFonts w:ascii="SimSun" w:eastAsia="SimSun" w:hAnsi="SimSun" w:cs="PMingLiU" w:hint="eastAsia"/>
          <w:lang w:val="en-US" w:eastAsia="zh-CN"/>
        </w:rPr>
        <w:t>规范</w:t>
      </w:r>
    </w:p>
    <w:p w:rsidR="004D5DB3" w:rsidRPr="00294C96" w:rsidRDefault="004D5DB3" w:rsidP="00294C96">
      <w:pPr>
        <w:spacing w:after="120"/>
        <w:jc w:val="center"/>
        <w:rPr>
          <w:rFonts w:ascii="Arial" w:hAnsi="Arial" w:cs="Arial"/>
          <w:b/>
          <w:bCs/>
          <w:sz w:val="32"/>
          <w:szCs w:val="32"/>
          <w:lang w:val="en-US"/>
        </w:rPr>
      </w:pPr>
      <w:r>
        <w:rPr>
          <w:rFonts w:ascii="SimSun" w:eastAsia="SimSun" w:hAnsi="SimSun" w:cs="PMingLiU" w:hint="eastAsia"/>
          <w:b/>
          <w:bCs/>
          <w:sz w:val="32"/>
          <w:szCs w:val="32"/>
          <w:lang w:val="en-US" w:eastAsia="zh-CN"/>
        </w:rPr>
        <w:t>面向</w:t>
      </w:r>
      <w:r w:rsidRPr="004D5DB3">
        <w:rPr>
          <w:rFonts w:ascii="SimSun" w:eastAsia="SimSun" w:hAnsi="SimSun" w:cs="PMingLiU" w:hint="eastAsia"/>
          <w:b/>
          <w:bCs/>
          <w:sz w:val="32"/>
          <w:szCs w:val="32"/>
          <w:lang w:val="en-US" w:eastAsia="zh-CN"/>
        </w:rPr>
        <w:t>嵌入式</w:t>
      </w:r>
      <w:r>
        <w:rPr>
          <w:rFonts w:ascii="SimSun" w:eastAsia="SimSun" w:hAnsi="SimSun" w:cs="PMingLiU" w:hint="eastAsia"/>
          <w:b/>
          <w:bCs/>
          <w:sz w:val="32"/>
          <w:szCs w:val="32"/>
          <w:lang w:val="en-US" w:eastAsia="zh-CN"/>
        </w:rPr>
        <w:t>视觉和边缘的高速连接</w:t>
      </w:r>
    </w:p>
    <w:p w:rsidR="00297A5C" w:rsidRPr="00A73E9D" w:rsidRDefault="00297A5C" w:rsidP="00294C96">
      <w:pPr>
        <w:jc w:val="center"/>
        <w:rPr>
          <w:rStyle w:val="Kommentarzeichen1"/>
          <w:rFonts w:ascii="Arial" w:hAnsi="Arial" w:cs="Arial"/>
          <w:b/>
          <w:sz w:val="22"/>
          <w:szCs w:val="22"/>
          <w:lang w:val="en-US"/>
        </w:rPr>
      </w:pPr>
    </w:p>
    <w:p w:rsidR="00054F26" w:rsidRPr="005656A8" w:rsidRDefault="003876DF" w:rsidP="00E455E9">
      <w:pPr>
        <w:spacing w:line="360" w:lineRule="auto"/>
        <w:rPr>
          <w:rStyle w:val="Kommentarzeichen1"/>
          <w:rFonts w:ascii="SimSun" w:eastAsia="SimSun" w:hAnsi="SimSun" w:cs="Arial"/>
          <w:color w:val="000000" w:themeColor="text1"/>
          <w:sz w:val="22"/>
          <w:szCs w:val="22"/>
          <w:lang w:val="en-US"/>
        </w:rPr>
      </w:pPr>
      <w:r>
        <w:rPr>
          <w:rStyle w:val="Kommentarzeichen1"/>
          <w:rFonts w:ascii="Arial" w:hAnsi="Arial" w:cs="Arial"/>
          <w:b/>
          <w:sz w:val="22"/>
          <w:szCs w:val="22"/>
          <w:lang w:val="en-US"/>
        </w:rPr>
        <w:t>Shanghai</w:t>
      </w:r>
      <w:r w:rsidR="00D108AC" w:rsidRPr="00A73E9D">
        <w:rPr>
          <w:rStyle w:val="Kommentarzeichen1"/>
          <w:rFonts w:ascii="Arial" w:hAnsi="Arial" w:cs="Arial"/>
          <w:b/>
          <w:sz w:val="22"/>
          <w:szCs w:val="22"/>
          <w:lang w:val="en-US"/>
        </w:rPr>
        <w:t xml:space="preserve">, </w:t>
      </w:r>
      <w:r>
        <w:rPr>
          <w:rStyle w:val="Kommentarzeichen1"/>
          <w:rFonts w:ascii="Arial" w:hAnsi="Arial" w:cs="Arial"/>
          <w:b/>
          <w:sz w:val="22"/>
          <w:szCs w:val="22"/>
          <w:lang w:val="en-US"/>
        </w:rPr>
        <w:t>China</w:t>
      </w:r>
      <w:r w:rsidR="00C04D8C" w:rsidRPr="00A73E9D">
        <w:rPr>
          <w:rStyle w:val="Kommentarzeichen1"/>
          <w:rFonts w:ascii="Arial" w:hAnsi="Arial" w:cs="Arial"/>
          <w:b/>
          <w:sz w:val="22"/>
          <w:szCs w:val="22"/>
          <w:lang w:val="en-US"/>
        </w:rPr>
        <w:t xml:space="preserve">, </w:t>
      </w:r>
      <w:r w:rsidR="0034036E">
        <w:rPr>
          <w:rStyle w:val="Kommentarzeichen1"/>
          <w:rFonts w:ascii="Arial" w:hAnsi="Arial" w:cs="Arial"/>
          <w:b/>
          <w:sz w:val="22"/>
          <w:szCs w:val="22"/>
          <w:lang w:val="en-US"/>
        </w:rPr>
        <w:t>7</w:t>
      </w:r>
      <w:r w:rsidR="00D108AC" w:rsidRPr="00A73E9D">
        <w:rPr>
          <w:rStyle w:val="Kommentarzeichen1"/>
          <w:rFonts w:ascii="Arial" w:hAnsi="Arial" w:cs="Arial"/>
          <w:b/>
          <w:sz w:val="22"/>
          <w:szCs w:val="22"/>
          <w:lang w:val="en-US"/>
        </w:rPr>
        <w:t xml:space="preserve"> </w:t>
      </w:r>
      <w:r w:rsidR="0034036E">
        <w:rPr>
          <w:rStyle w:val="Kommentarzeichen1"/>
          <w:rFonts w:ascii="Arial" w:hAnsi="Arial" w:cs="Arial"/>
          <w:b/>
          <w:sz w:val="22"/>
          <w:szCs w:val="22"/>
          <w:lang w:val="en-US"/>
        </w:rPr>
        <w:t>April</w:t>
      </w:r>
      <w:bookmarkStart w:id="0" w:name="_GoBack"/>
      <w:bookmarkEnd w:id="0"/>
      <w:r w:rsidR="001A1810" w:rsidRPr="00A73E9D">
        <w:rPr>
          <w:rStyle w:val="Kommentarzeichen1"/>
          <w:rFonts w:ascii="Arial" w:hAnsi="Arial" w:cs="Arial"/>
          <w:b/>
          <w:sz w:val="22"/>
          <w:szCs w:val="22"/>
          <w:lang w:val="en-US"/>
        </w:rPr>
        <w:t xml:space="preserve"> </w:t>
      </w:r>
      <w:r w:rsidR="00D108AC" w:rsidRPr="00A73E9D">
        <w:rPr>
          <w:rStyle w:val="Kommentarzeichen1"/>
          <w:rFonts w:ascii="Arial" w:hAnsi="Arial" w:cs="Arial"/>
          <w:b/>
          <w:sz w:val="22"/>
          <w:szCs w:val="22"/>
          <w:lang w:val="en-US"/>
        </w:rPr>
        <w:t>20</w:t>
      </w:r>
      <w:r w:rsidR="006F35F5" w:rsidRPr="00A73E9D">
        <w:rPr>
          <w:rStyle w:val="Kommentarzeichen1"/>
          <w:rFonts w:ascii="Arial" w:hAnsi="Arial" w:cs="Arial"/>
          <w:b/>
          <w:sz w:val="22"/>
          <w:szCs w:val="22"/>
          <w:lang w:val="en-US"/>
        </w:rPr>
        <w:t>20</w:t>
      </w:r>
      <w:r w:rsidR="00D108AC" w:rsidRPr="00A73E9D">
        <w:rPr>
          <w:rStyle w:val="Kommentarzeichen1"/>
          <w:rFonts w:ascii="Arial" w:hAnsi="Arial" w:cs="Arial"/>
          <w:b/>
          <w:sz w:val="22"/>
          <w:szCs w:val="22"/>
          <w:lang w:val="en-US"/>
        </w:rPr>
        <w:t xml:space="preserve"> * * *</w:t>
      </w:r>
      <w:r w:rsidR="00CD0C00">
        <w:rPr>
          <w:rStyle w:val="Kommentarzeichen1"/>
          <w:rFonts w:ascii="Arial" w:hAnsi="Arial" w:cs="Arial"/>
          <w:sz w:val="22"/>
          <w:szCs w:val="22"/>
          <w:lang w:val="en-US"/>
        </w:rPr>
        <w:t xml:space="preserve"> </w:t>
      </w:r>
      <w:r w:rsidR="00054F26" w:rsidRPr="005656A8">
        <w:rPr>
          <w:rStyle w:val="Kommentarzeichen1"/>
          <w:rFonts w:ascii="SimSun" w:eastAsia="SimSun" w:hAnsi="SimSun" w:cs="Microsoft JhengHei" w:hint="eastAsia"/>
          <w:color w:val="000000" w:themeColor="text1"/>
          <w:sz w:val="22"/>
          <w:szCs w:val="22"/>
          <w:lang w:val="en-US"/>
        </w:rPr>
        <w:t>嵌入式计算技术</w:t>
      </w:r>
      <w:r w:rsidR="00E455E9" w:rsidRPr="005656A8">
        <w:rPr>
          <w:rStyle w:val="Kommentarzeichen1"/>
          <w:rFonts w:ascii="SimSun" w:eastAsia="SimSun" w:hAnsi="SimSun" w:cs="Microsoft JhengHei" w:hint="eastAsia"/>
          <w:color w:val="000000" w:themeColor="text1"/>
          <w:sz w:val="22"/>
          <w:szCs w:val="22"/>
          <w:lang w:val="en-US" w:eastAsia="zh-CN"/>
        </w:rPr>
        <w:t>的领导厂商德国</w:t>
      </w:r>
      <w:r w:rsidR="00054F26" w:rsidRPr="005656A8">
        <w:rPr>
          <w:rStyle w:val="Kommentarzeichen1"/>
          <w:rFonts w:ascii="SimSun" w:eastAsia="SimSun" w:hAnsi="SimSun" w:cs="Microsoft JhengHei" w:hint="eastAsia"/>
          <w:color w:val="000000" w:themeColor="text1"/>
          <w:sz w:val="22"/>
          <w:szCs w:val="22"/>
          <w:lang w:val="en-US"/>
        </w:rPr>
        <w:t>康</w:t>
      </w:r>
      <w:r w:rsidR="00E455E9" w:rsidRPr="005656A8">
        <w:rPr>
          <w:rStyle w:val="Kommentarzeichen1"/>
          <w:rFonts w:ascii="SimSun" w:eastAsia="SimSun" w:hAnsi="SimSun" w:cs="Microsoft JhengHei" w:hint="eastAsia"/>
          <w:color w:val="000000" w:themeColor="text1"/>
          <w:sz w:val="22"/>
          <w:szCs w:val="22"/>
          <w:lang w:val="en-US" w:eastAsia="zh-CN"/>
        </w:rPr>
        <w:t>佳特</w:t>
      </w:r>
      <w:r w:rsidR="00054F26" w:rsidRPr="005656A8">
        <w:rPr>
          <w:rStyle w:val="Kommentarzeichen1"/>
          <w:rFonts w:ascii="SimSun" w:eastAsia="SimSun" w:hAnsi="SimSun" w:cs="Microsoft JhengHei" w:hint="eastAsia"/>
          <w:color w:val="000000" w:themeColor="text1"/>
          <w:sz w:val="22"/>
          <w:szCs w:val="22"/>
          <w:lang w:val="en-US"/>
        </w:rPr>
        <w:t>宣布，</w:t>
      </w:r>
      <w:r w:rsidR="00054F26" w:rsidRPr="005656A8">
        <w:rPr>
          <w:rStyle w:val="Kommentarzeichen1"/>
          <w:rFonts w:ascii="SimSun" w:eastAsia="SimSun" w:hAnsi="SimSun" w:cs="Arial"/>
          <w:color w:val="000000" w:themeColor="text1"/>
          <w:sz w:val="22"/>
          <w:szCs w:val="22"/>
          <w:lang w:val="en-US"/>
        </w:rPr>
        <w:t>SGET</w:t>
      </w:r>
      <w:r w:rsidR="00054F26" w:rsidRPr="005656A8">
        <w:rPr>
          <w:rStyle w:val="Kommentarzeichen1"/>
          <w:rFonts w:ascii="SimSun" w:eastAsia="SimSun" w:hAnsi="SimSun" w:cs="Microsoft JhengHei" w:hint="eastAsia"/>
          <w:color w:val="000000" w:themeColor="text1"/>
          <w:sz w:val="22"/>
          <w:szCs w:val="22"/>
          <w:lang w:val="en-US"/>
        </w:rPr>
        <w:t>已经批准了新的</w:t>
      </w:r>
      <w:r w:rsidR="00054F26" w:rsidRPr="005656A8">
        <w:rPr>
          <w:rStyle w:val="Kommentarzeichen1"/>
          <w:rFonts w:ascii="SimSun" w:eastAsia="SimSun" w:hAnsi="SimSun" w:cs="Arial"/>
          <w:color w:val="000000" w:themeColor="text1"/>
          <w:sz w:val="22"/>
          <w:szCs w:val="22"/>
          <w:lang w:val="en-US"/>
        </w:rPr>
        <w:t>SMARC 2.1</w:t>
      </w:r>
      <w:r w:rsidR="00054F26" w:rsidRPr="005656A8">
        <w:rPr>
          <w:rStyle w:val="Kommentarzeichen1"/>
          <w:rFonts w:ascii="SimSun" w:eastAsia="SimSun" w:hAnsi="SimSun" w:cs="Microsoft JhengHei" w:hint="eastAsia"/>
          <w:color w:val="000000" w:themeColor="text1"/>
          <w:sz w:val="22"/>
          <w:szCs w:val="22"/>
          <w:lang w:val="en-US"/>
        </w:rPr>
        <w:t>规范。在</w:t>
      </w:r>
      <w:r w:rsidR="00E455E9" w:rsidRPr="005656A8">
        <w:rPr>
          <w:rStyle w:val="Kommentarzeichen1"/>
          <w:rFonts w:ascii="SimSun" w:eastAsia="SimSun" w:hAnsi="SimSun" w:cs="Microsoft JhengHei" w:hint="eastAsia"/>
          <w:color w:val="000000" w:themeColor="text1"/>
          <w:sz w:val="22"/>
          <w:szCs w:val="22"/>
          <w:lang w:val="en-US" w:eastAsia="zh-CN"/>
        </w:rPr>
        <w:t>市场总监</w:t>
      </w:r>
      <w:proofErr w:type="gramStart"/>
      <w:r w:rsidR="00054F26" w:rsidRPr="005656A8">
        <w:rPr>
          <w:rStyle w:val="Kommentarzeichen1"/>
          <w:rFonts w:ascii="SimSun" w:eastAsia="SimSun" w:hAnsi="SimSun" w:cs="Arial"/>
          <w:color w:val="000000" w:themeColor="text1"/>
          <w:sz w:val="22"/>
          <w:szCs w:val="22"/>
          <w:lang w:val="en-US"/>
        </w:rPr>
        <w:t>Christian</w:t>
      </w:r>
      <w:proofErr w:type="gramEnd"/>
      <w:r w:rsidR="00054F26" w:rsidRPr="005656A8">
        <w:rPr>
          <w:rStyle w:val="Kommentarzeichen1"/>
          <w:rFonts w:ascii="SimSun" w:eastAsia="SimSun" w:hAnsi="SimSun" w:cs="Arial"/>
          <w:color w:val="000000" w:themeColor="text1"/>
          <w:sz w:val="22"/>
          <w:szCs w:val="22"/>
          <w:lang w:val="en-US"/>
        </w:rPr>
        <w:t xml:space="preserve"> Eder</w:t>
      </w:r>
      <w:r w:rsidR="00054F26" w:rsidRPr="005656A8">
        <w:rPr>
          <w:rStyle w:val="Kommentarzeichen1"/>
          <w:rFonts w:ascii="SimSun" w:eastAsia="SimSun" w:hAnsi="SimSun" w:cs="Microsoft JhengHei" w:hint="eastAsia"/>
          <w:color w:val="000000" w:themeColor="text1"/>
          <w:sz w:val="22"/>
          <w:szCs w:val="22"/>
          <w:lang w:val="en-US"/>
        </w:rPr>
        <w:t>担任编辑的情况下，</w:t>
      </w:r>
      <w:r w:rsidR="00E455E9" w:rsidRPr="005656A8">
        <w:rPr>
          <w:rStyle w:val="Kommentarzeichen1"/>
          <w:rFonts w:ascii="SimSun" w:eastAsia="SimSun" w:hAnsi="SimSun" w:cs="Arial" w:hint="eastAsia"/>
          <w:color w:val="000000" w:themeColor="text1"/>
          <w:sz w:val="22"/>
          <w:szCs w:val="22"/>
          <w:lang w:val="en-US" w:eastAsia="zh-CN"/>
        </w:rPr>
        <w:t>康佳特</w:t>
      </w:r>
      <w:r w:rsidR="00054F26" w:rsidRPr="005656A8">
        <w:rPr>
          <w:rStyle w:val="Kommentarzeichen1"/>
          <w:rFonts w:ascii="SimSun" w:eastAsia="SimSun" w:hAnsi="SimSun" w:cs="Microsoft JhengHei" w:hint="eastAsia"/>
          <w:color w:val="000000" w:themeColor="text1"/>
          <w:sz w:val="22"/>
          <w:szCs w:val="22"/>
          <w:lang w:val="en-US"/>
        </w:rPr>
        <w:t>在规范的制定过程中发挥了重要作用。新的修订版带来了许多额外的功能，如</w:t>
      </w:r>
      <w:r w:rsidR="00054F26" w:rsidRPr="005656A8">
        <w:rPr>
          <w:rStyle w:val="Kommentarzeichen1"/>
          <w:rFonts w:ascii="SimSun" w:eastAsia="SimSun" w:hAnsi="SimSun" w:cs="Arial"/>
          <w:color w:val="000000" w:themeColor="text1"/>
          <w:sz w:val="22"/>
          <w:szCs w:val="22"/>
          <w:lang w:val="en-US"/>
        </w:rPr>
        <w:t>SerDes</w:t>
      </w:r>
      <w:r w:rsidR="00054F26" w:rsidRPr="005656A8">
        <w:rPr>
          <w:rStyle w:val="Kommentarzeichen1"/>
          <w:rFonts w:ascii="SimSun" w:eastAsia="SimSun" w:hAnsi="SimSun" w:cs="Microsoft JhengHei" w:hint="eastAsia"/>
          <w:color w:val="000000" w:themeColor="text1"/>
          <w:sz w:val="22"/>
          <w:szCs w:val="22"/>
          <w:lang w:val="en-US"/>
        </w:rPr>
        <w:t>支持扩展边缘连接，以及多达</w:t>
      </w:r>
      <w:r w:rsidR="00054F26" w:rsidRPr="005656A8">
        <w:rPr>
          <w:rStyle w:val="Kommentarzeichen1"/>
          <w:rFonts w:ascii="SimSun" w:eastAsia="SimSun" w:hAnsi="SimSun" w:cs="Arial"/>
          <w:color w:val="000000" w:themeColor="text1"/>
          <w:sz w:val="22"/>
          <w:szCs w:val="22"/>
          <w:lang w:val="en-US"/>
        </w:rPr>
        <w:t>4</w:t>
      </w:r>
      <w:r w:rsidR="00054F26" w:rsidRPr="005656A8">
        <w:rPr>
          <w:rStyle w:val="Kommentarzeichen1"/>
          <w:rFonts w:ascii="SimSun" w:eastAsia="SimSun" w:hAnsi="SimSun" w:cs="Microsoft JhengHei" w:hint="eastAsia"/>
          <w:color w:val="000000" w:themeColor="text1"/>
          <w:sz w:val="22"/>
          <w:szCs w:val="22"/>
          <w:lang w:val="en-US"/>
        </w:rPr>
        <w:t>个</w:t>
      </w:r>
      <w:r w:rsidR="00054F26" w:rsidRPr="005656A8">
        <w:rPr>
          <w:rStyle w:val="Kommentarzeichen1"/>
          <w:rFonts w:ascii="SimSun" w:eastAsia="SimSun" w:hAnsi="SimSun" w:cs="Arial"/>
          <w:color w:val="000000" w:themeColor="text1"/>
          <w:sz w:val="22"/>
          <w:szCs w:val="22"/>
          <w:lang w:val="en-US"/>
        </w:rPr>
        <w:t>MIPI-CSI</w:t>
      </w:r>
      <w:r w:rsidR="00054F26" w:rsidRPr="005656A8">
        <w:rPr>
          <w:rStyle w:val="Kommentarzeichen1"/>
          <w:rFonts w:ascii="SimSun" w:eastAsia="SimSun" w:hAnsi="SimSun" w:cs="Microsoft JhengHei" w:hint="eastAsia"/>
          <w:color w:val="000000" w:themeColor="text1"/>
          <w:sz w:val="22"/>
          <w:szCs w:val="22"/>
          <w:lang w:val="en-US"/>
        </w:rPr>
        <w:t>摄像头接口，以满足日益增长的嵌入式计算和嵌入式视觉融合的需求。这些新功能向后兼容</w:t>
      </w:r>
      <w:r w:rsidR="00054F26" w:rsidRPr="005656A8">
        <w:rPr>
          <w:rStyle w:val="Kommentarzeichen1"/>
          <w:rFonts w:ascii="SimSun" w:eastAsia="SimSun" w:hAnsi="SimSun" w:cs="Arial"/>
          <w:color w:val="000000" w:themeColor="text1"/>
          <w:sz w:val="22"/>
          <w:szCs w:val="22"/>
          <w:lang w:val="en-US"/>
        </w:rPr>
        <w:t>Rev.2.0</w:t>
      </w:r>
      <w:r w:rsidR="00054F26" w:rsidRPr="005656A8">
        <w:rPr>
          <w:rStyle w:val="Kommentarzeichen1"/>
          <w:rFonts w:ascii="SimSun" w:eastAsia="SimSun" w:hAnsi="SimSun" w:cs="Microsoft JhengHei" w:hint="eastAsia"/>
          <w:color w:val="000000" w:themeColor="text1"/>
          <w:sz w:val="22"/>
          <w:szCs w:val="22"/>
          <w:lang w:val="en-US"/>
        </w:rPr>
        <w:t>版本，这意味着</w:t>
      </w:r>
      <w:r w:rsidR="00054F26" w:rsidRPr="005656A8">
        <w:rPr>
          <w:rStyle w:val="Kommentarzeichen1"/>
          <w:rFonts w:ascii="SimSun" w:eastAsia="SimSun" w:hAnsi="SimSun" w:cs="Arial"/>
          <w:color w:val="000000" w:themeColor="text1"/>
          <w:sz w:val="22"/>
          <w:szCs w:val="22"/>
          <w:lang w:val="en-US"/>
        </w:rPr>
        <w:t>2.1</w:t>
      </w:r>
      <w:r w:rsidR="00054F26" w:rsidRPr="005656A8">
        <w:rPr>
          <w:rStyle w:val="Kommentarzeichen1"/>
          <w:rFonts w:ascii="SimSun" w:eastAsia="SimSun" w:hAnsi="SimSun" w:cs="Microsoft JhengHei" w:hint="eastAsia"/>
          <w:color w:val="000000" w:themeColor="text1"/>
          <w:sz w:val="22"/>
          <w:szCs w:val="22"/>
          <w:lang w:val="en-US"/>
        </w:rPr>
        <w:t>模块可以</w:t>
      </w:r>
      <w:r w:rsidR="00A13671" w:rsidRPr="005656A8">
        <w:rPr>
          <w:rStyle w:val="Kommentarzeichen1"/>
          <w:rFonts w:ascii="SimSun" w:eastAsia="SimSun" w:hAnsi="SimSun" w:cs="Microsoft JhengHei" w:hint="eastAsia"/>
          <w:color w:val="000000" w:themeColor="text1"/>
          <w:sz w:val="22"/>
          <w:szCs w:val="22"/>
          <w:lang w:val="en-US" w:eastAsia="zh-TW"/>
        </w:rPr>
        <w:t>安装</w:t>
      </w:r>
      <w:r w:rsidR="00054F26" w:rsidRPr="005656A8">
        <w:rPr>
          <w:rStyle w:val="Kommentarzeichen1"/>
          <w:rFonts w:ascii="SimSun" w:eastAsia="SimSun" w:hAnsi="SimSun" w:cs="Microsoft JhengHei" w:hint="eastAsia"/>
          <w:color w:val="000000" w:themeColor="text1"/>
          <w:sz w:val="22"/>
          <w:szCs w:val="22"/>
          <w:lang w:val="en-US"/>
        </w:rPr>
        <w:t>到</w:t>
      </w:r>
      <w:r w:rsidR="00054F26" w:rsidRPr="005656A8">
        <w:rPr>
          <w:rStyle w:val="Kommentarzeichen1"/>
          <w:rFonts w:ascii="SimSun" w:eastAsia="SimSun" w:hAnsi="SimSun" w:cs="Arial"/>
          <w:color w:val="000000" w:themeColor="text1"/>
          <w:sz w:val="22"/>
          <w:szCs w:val="22"/>
          <w:lang w:val="en-US"/>
        </w:rPr>
        <w:t>2.0</w:t>
      </w:r>
      <w:r w:rsidR="00054F26" w:rsidRPr="005656A8">
        <w:rPr>
          <w:rStyle w:val="Kommentarzeichen1"/>
          <w:rFonts w:ascii="SimSun" w:eastAsia="SimSun" w:hAnsi="SimSun" w:cs="Microsoft JhengHei" w:hint="eastAsia"/>
          <w:color w:val="000000" w:themeColor="text1"/>
          <w:sz w:val="22"/>
          <w:szCs w:val="22"/>
          <w:lang w:val="en-US"/>
        </w:rPr>
        <w:t>载</w:t>
      </w:r>
      <w:r w:rsidR="00A13671" w:rsidRPr="005656A8">
        <w:rPr>
          <w:rStyle w:val="Kommentarzeichen1"/>
          <w:rFonts w:ascii="SimSun" w:eastAsia="SimSun" w:hAnsi="SimSun" w:cs="Microsoft JhengHei" w:hint="eastAsia"/>
          <w:color w:val="000000" w:themeColor="text1"/>
          <w:sz w:val="22"/>
          <w:szCs w:val="22"/>
          <w:lang w:val="en-US" w:eastAsia="zh-CN"/>
        </w:rPr>
        <w:t>板</w:t>
      </w:r>
      <w:r w:rsidR="00054F26" w:rsidRPr="005656A8">
        <w:rPr>
          <w:rStyle w:val="Kommentarzeichen1"/>
          <w:rFonts w:ascii="SimSun" w:eastAsia="SimSun" w:hAnsi="SimSun" w:cs="Microsoft JhengHei" w:hint="eastAsia"/>
          <w:color w:val="000000" w:themeColor="text1"/>
          <w:sz w:val="22"/>
          <w:szCs w:val="22"/>
          <w:lang w:val="en-US"/>
        </w:rPr>
        <w:t>上。所有对</w:t>
      </w:r>
      <w:r w:rsidR="00054F26" w:rsidRPr="005656A8">
        <w:rPr>
          <w:rStyle w:val="Kommentarzeichen1"/>
          <w:rFonts w:ascii="SimSun" w:eastAsia="SimSun" w:hAnsi="SimSun" w:cs="Arial"/>
          <w:color w:val="000000" w:themeColor="text1"/>
          <w:sz w:val="22"/>
          <w:szCs w:val="22"/>
          <w:lang w:val="en-US"/>
        </w:rPr>
        <w:t>Rev.2.0</w:t>
      </w:r>
      <w:r w:rsidR="00054F26" w:rsidRPr="005656A8">
        <w:rPr>
          <w:rStyle w:val="Kommentarzeichen1"/>
          <w:rFonts w:ascii="SimSun" w:eastAsia="SimSun" w:hAnsi="SimSun" w:cs="Microsoft JhengHei" w:hint="eastAsia"/>
          <w:color w:val="000000" w:themeColor="text1"/>
          <w:sz w:val="22"/>
          <w:szCs w:val="22"/>
          <w:lang w:val="en-US"/>
        </w:rPr>
        <w:t>的扩展也都是可选的，因此所有的</w:t>
      </w:r>
      <w:r w:rsidR="00E455E9" w:rsidRPr="005656A8">
        <w:rPr>
          <w:rStyle w:val="Kommentarzeichen1"/>
          <w:rFonts w:ascii="SimSun" w:eastAsia="SimSun" w:hAnsi="SimSun" w:cs="Arial" w:hint="eastAsia"/>
          <w:color w:val="000000" w:themeColor="text1"/>
          <w:sz w:val="22"/>
          <w:szCs w:val="22"/>
          <w:lang w:val="en-US" w:eastAsia="zh-TW"/>
        </w:rPr>
        <w:t>康佳特</w:t>
      </w:r>
      <w:r w:rsidR="00054F26" w:rsidRPr="005656A8">
        <w:rPr>
          <w:rStyle w:val="Kommentarzeichen1"/>
          <w:rFonts w:ascii="SimSun" w:eastAsia="SimSun" w:hAnsi="SimSun" w:cs="Arial"/>
          <w:color w:val="000000" w:themeColor="text1"/>
          <w:sz w:val="22"/>
          <w:szCs w:val="22"/>
          <w:lang w:val="en-US"/>
        </w:rPr>
        <w:t xml:space="preserve"> SMARC 2.0</w:t>
      </w:r>
      <w:r w:rsidR="00054F26" w:rsidRPr="005656A8">
        <w:rPr>
          <w:rStyle w:val="Kommentarzeichen1"/>
          <w:rFonts w:ascii="SimSun" w:eastAsia="SimSun" w:hAnsi="SimSun" w:cs="Microsoft JhengHei" w:hint="eastAsia"/>
          <w:color w:val="000000" w:themeColor="text1"/>
          <w:sz w:val="22"/>
          <w:szCs w:val="22"/>
          <w:lang w:val="en-US"/>
        </w:rPr>
        <w:t>模块都可以自动兼容</w:t>
      </w:r>
      <w:r w:rsidR="00054F26" w:rsidRPr="005656A8">
        <w:rPr>
          <w:rStyle w:val="Kommentarzeichen1"/>
          <w:rFonts w:ascii="SimSun" w:eastAsia="SimSun" w:hAnsi="SimSun" w:cs="Arial"/>
          <w:color w:val="000000" w:themeColor="text1"/>
          <w:sz w:val="22"/>
          <w:szCs w:val="22"/>
          <w:lang w:val="en-US"/>
        </w:rPr>
        <w:t>SMARC 2.1</w:t>
      </w:r>
      <w:r w:rsidR="00054F26" w:rsidRPr="005656A8">
        <w:rPr>
          <w:rStyle w:val="Kommentarzeichen1"/>
          <w:rFonts w:ascii="SimSun" w:eastAsia="SimSun" w:hAnsi="SimSun" w:cs="Microsoft JhengHei" w:hint="eastAsia"/>
          <w:color w:val="000000" w:themeColor="text1"/>
          <w:sz w:val="22"/>
          <w:szCs w:val="22"/>
          <w:lang w:val="en-US"/>
        </w:rPr>
        <w:t>。</w:t>
      </w:r>
    </w:p>
    <w:p w:rsidR="00516C05" w:rsidRPr="005656A8" w:rsidRDefault="00516C05" w:rsidP="00516C05">
      <w:pPr>
        <w:spacing w:line="360" w:lineRule="auto"/>
        <w:rPr>
          <w:rStyle w:val="Kommentarzeichen1"/>
          <w:rFonts w:ascii="SimSun" w:eastAsia="SimSun" w:hAnsi="SimSun" w:cs="Arial"/>
          <w:color w:val="000000" w:themeColor="text1"/>
          <w:sz w:val="22"/>
          <w:szCs w:val="22"/>
          <w:lang w:val="en-US"/>
        </w:rPr>
      </w:pPr>
    </w:p>
    <w:p w:rsidR="00516C05" w:rsidRPr="005656A8" w:rsidRDefault="005656A8" w:rsidP="00516C05">
      <w:pPr>
        <w:spacing w:line="360" w:lineRule="auto"/>
        <w:rPr>
          <w:rStyle w:val="Kommentarzeichen1"/>
          <w:rFonts w:ascii="SimSun" w:eastAsia="SimSun" w:hAnsi="SimSun" w:cs="Arial"/>
          <w:color w:val="000000" w:themeColor="text1"/>
          <w:sz w:val="22"/>
          <w:szCs w:val="22"/>
          <w:lang w:val="en-US"/>
        </w:rPr>
      </w:pPr>
      <w:r w:rsidRPr="005656A8">
        <w:rPr>
          <w:rStyle w:val="Kommentarzeichen1"/>
          <w:rFonts w:ascii="SimSun" w:eastAsia="SimSun" w:hAnsi="SimSun" w:cs="Arial" w:hint="eastAsia"/>
          <w:color w:val="000000" w:themeColor="text1"/>
          <w:sz w:val="22"/>
          <w:szCs w:val="22"/>
          <w:lang w:val="en-US" w:eastAsia="zh-CN"/>
        </w:rPr>
        <w:t xml:space="preserve">   </w:t>
      </w:r>
      <w:r w:rsidR="003D6BF2" w:rsidRPr="005656A8">
        <w:rPr>
          <w:rStyle w:val="Kommentarzeichen1"/>
          <w:rFonts w:ascii="SimSun" w:eastAsia="SimSun" w:hAnsi="SimSun" w:cs="Arial" w:hint="eastAsia"/>
          <w:color w:val="000000" w:themeColor="text1"/>
          <w:sz w:val="22"/>
          <w:szCs w:val="22"/>
          <w:lang w:val="en-US" w:eastAsia="zh-CN"/>
        </w:rPr>
        <w:t>担任康佳特</w:t>
      </w:r>
      <w:r w:rsidR="003D6BF2" w:rsidRPr="005656A8">
        <w:rPr>
          <w:rStyle w:val="Kommentarzeichen1"/>
          <w:rFonts w:ascii="SimSun" w:eastAsia="SimSun" w:hAnsi="SimSun" w:cs="Microsoft JhengHei" w:hint="eastAsia"/>
          <w:color w:val="000000" w:themeColor="text1"/>
          <w:sz w:val="22"/>
          <w:szCs w:val="22"/>
          <w:lang w:val="en-US"/>
        </w:rPr>
        <w:t>市场总监</w:t>
      </w:r>
      <w:r w:rsidR="003D6BF2" w:rsidRPr="005656A8">
        <w:rPr>
          <w:rStyle w:val="Kommentarzeichen1"/>
          <w:rFonts w:ascii="SimSun" w:eastAsia="SimSun" w:hAnsi="SimSun" w:cs="Microsoft JhengHei" w:hint="eastAsia"/>
          <w:color w:val="000000" w:themeColor="text1"/>
          <w:sz w:val="22"/>
          <w:szCs w:val="22"/>
          <w:lang w:val="en-US" w:eastAsia="zh-CN"/>
        </w:rPr>
        <w:t>及</w:t>
      </w:r>
      <w:r w:rsidR="003D6BF2" w:rsidRPr="005656A8">
        <w:rPr>
          <w:rStyle w:val="Kommentarzeichen1"/>
          <w:rFonts w:ascii="SimSun" w:eastAsia="SimSun" w:hAnsi="SimSun" w:cs="Microsoft JhengHei" w:hint="eastAsia"/>
          <w:color w:val="000000" w:themeColor="text1"/>
          <w:sz w:val="22"/>
          <w:szCs w:val="22"/>
          <w:lang w:val="en-US" w:eastAsia="zh-TW"/>
        </w:rPr>
        <w:t>S</w:t>
      </w:r>
      <w:r w:rsidR="003D6BF2" w:rsidRPr="005656A8">
        <w:rPr>
          <w:rStyle w:val="Kommentarzeichen1"/>
          <w:rFonts w:ascii="SimSun" w:eastAsia="SimSun" w:hAnsi="SimSun" w:cs="Microsoft JhengHei"/>
          <w:color w:val="000000" w:themeColor="text1"/>
          <w:sz w:val="22"/>
          <w:szCs w:val="22"/>
          <w:lang w:val="en-US" w:eastAsia="zh-TW"/>
        </w:rPr>
        <w:t>GET</w:t>
      </w:r>
      <w:r w:rsidR="003D6BF2" w:rsidRPr="005656A8">
        <w:rPr>
          <w:rStyle w:val="Kommentarzeichen1"/>
          <w:rFonts w:ascii="SimSun" w:eastAsia="SimSun" w:hAnsi="SimSun" w:cs="Microsoft JhengHei" w:hint="eastAsia"/>
          <w:color w:val="000000" w:themeColor="text1"/>
          <w:sz w:val="22"/>
          <w:szCs w:val="22"/>
          <w:lang w:val="en-US" w:eastAsia="zh-TW"/>
        </w:rPr>
        <w:t>编辑(</w:t>
      </w:r>
      <w:r w:rsidR="003D6BF2" w:rsidRPr="005656A8">
        <w:rPr>
          <w:rStyle w:val="Kommentarzeichen1"/>
          <w:rFonts w:ascii="SimSun" w:eastAsia="SimSun" w:hAnsi="SimSun" w:cs="Arial"/>
          <w:color w:val="000000" w:themeColor="text1"/>
          <w:sz w:val="22"/>
          <w:szCs w:val="22"/>
          <w:lang w:val="en-US"/>
        </w:rPr>
        <w:t>SMARC 2.1</w:t>
      </w:r>
      <w:r w:rsidR="003D6BF2" w:rsidRPr="005656A8">
        <w:rPr>
          <w:rStyle w:val="Kommentarzeichen1"/>
          <w:rFonts w:ascii="SimSun" w:eastAsia="SimSun" w:hAnsi="SimSun" w:cs="Microsoft JhengHei" w:hint="eastAsia"/>
          <w:color w:val="000000" w:themeColor="text1"/>
          <w:sz w:val="22"/>
          <w:szCs w:val="22"/>
          <w:lang w:val="en-US"/>
        </w:rPr>
        <w:t>规范</w:t>
      </w:r>
      <w:r w:rsidR="003D6BF2" w:rsidRPr="005656A8">
        <w:rPr>
          <w:rStyle w:val="Kommentarzeichen1"/>
          <w:rFonts w:ascii="SimSun" w:eastAsia="SimSun" w:hAnsi="SimSun" w:cs="Microsoft JhengHei" w:hint="eastAsia"/>
          <w:color w:val="000000" w:themeColor="text1"/>
          <w:sz w:val="22"/>
          <w:szCs w:val="22"/>
          <w:lang w:val="en-US" w:eastAsia="zh-CN"/>
        </w:rPr>
        <w:t>)的</w:t>
      </w:r>
      <w:r w:rsidR="003D6BF2" w:rsidRPr="005656A8">
        <w:rPr>
          <w:rStyle w:val="Kommentarzeichen1"/>
          <w:rFonts w:ascii="SimSun" w:eastAsia="SimSun" w:hAnsi="SimSun" w:cs="Arial"/>
          <w:color w:val="000000" w:themeColor="text1"/>
          <w:sz w:val="22"/>
          <w:szCs w:val="22"/>
          <w:lang w:val="en-US"/>
        </w:rPr>
        <w:t>Christian Eder</w:t>
      </w:r>
      <w:r w:rsidR="003D6BF2" w:rsidRPr="005656A8">
        <w:rPr>
          <w:rStyle w:val="Kommentarzeichen1"/>
          <w:rFonts w:ascii="SimSun" w:eastAsia="SimSun" w:hAnsi="SimSun" w:cs="Microsoft JhengHei" w:hint="eastAsia"/>
          <w:color w:val="000000" w:themeColor="text1"/>
          <w:sz w:val="22"/>
          <w:szCs w:val="22"/>
          <w:lang w:val="en-US"/>
        </w:rPr>
        <w:t>解释道</w:t>
      </w:r>
      <w:r w:rsidR="003D6BF2" w:rsidRPr="005656A8">
        <w:rPr>
          <w:rStyle w:val="Kommentarzeichen1"/>
          <w:rFonts w:ascii="SimSun" w:eastAsia="SimSun" w:hAnsi="SimSun" w:cs="Microsoft JhengHei" w:hint="cs"/>
          <w:color w:val="000000" w:themeColor="text1"/>
          <w:sz w:val="22"/>
          <w:szCs w:val="22"/>
          <w:lang w:val="en-US"/>
        </w:rPr>
        <w:t>:</w:t>
      </w:r>
      <w:r w:rsidR="003D6BF2" w:rsidRPr="005656A8">
        <w:rPr>
          <w:rStyle w:val="Kommentarzeichen1"/>
          <w:rFonts w:ascii="SimSun" w:eastAsia="SimSun" w:hAnsi="SimSun" w:cs="Arial"/>
          <w:color w:val="000000" w:themeColor="text1"/>
          <w:sz w:val="22"/>
          <w:szCs w:val="22"/>
          <w:lang w:val="en-US"/>
        </w:rPr>
        <w:t xml:space="preserve"> "</w:t>
      </w:r>
      <w:r w:rsidR="003D6BF2" w:rsidRPr="005656A8">
        <w:rPr>
          <w:rStyle w:val="Kommentarzeichen1"/>
          <w:rFonts w:ascii="SimSun" w:eastAsia="SimSun" w:hAnsi="SimSun" w:cs="Microsoft JhengHei" w:hint="eastAsia"/>
          <w:color w:val="000000" w:themeColor="text1"/>
          <w:sz w:val="22"/>
          <w:szCs w:val="22"/>
          <w:lang w:val="en-US"/>
        </w:rPr>
        <w:t>新的</w:t>
      </w:r>
      <w:r w:rsidR="003D6BF2" w:rsidRPr="005656A8">
        <w:rPr>
          <w:rStyle w:val="Kommentarzeichen1"/>
          <w:rFonts w:ascii="SimSun" w:eastAsia="SimSun" w:hAnsi="SimSun" w:cs="Arial"/>
          <w:color w:val="000000" w:themeColor="text1"/>
          <w:sz w:val="22"/>
          <w:szCs w:val="22"/>
          <w:lang w:val="en-US"/>
        </w:rPr>
        <w:t>SMARC 2.1</w:t>
      </w:r>
      <w:r w:rsidR="003D6BF2" w:rsidRPr="005656A8">
        <w:rPr>
          <w:rStyle w:val="Kommentarzeichen1"/>
          <w:rFonts w:ascii="SimSun" w:eastAsia="SimSun" w:hAnsi="SimSun" w:cs="Microsoft JhengHei" w:hint="eastAsia"/>
          <w:color w:val="000000" w:themeColor="text1"/>
          <w:sz w:val="22"/>
          <w:szCs w:val="22"/>
          <w:lang w:val="en-US"/>
        </w:rPr>
        <w:t>规范是</w:t>
      </w:r>
      <w:r w:rsidR="00A13671" w:rsidRPr="005656A8">
        <w:rPr>
          <w:rStyle w:val="Kommentarzeichen1"/>
          <w:rFonts w:ascii="SimSun" w:eastAsia="SimSun" w:hAnsi="SimSun" w:cs="Microsoft JhengHei" w:hint="eastAsia"/>
          <w:color w:val="000000" w:themeColor="text1"/>
          <w:sz w:val="22"/>
          <w:szCs w:val="22"/>
          <w:lang w:val="en-US" w:eastAsia="zh-TW"/>
        </w:rPr>
        <w:t>嵌入M</w:t>
      </w:r>
      <w:r w:rsidR="00A13671" w:rsidRPr="005656A8">
        <w:rPr>
          <w:rStyle w:val="Kommentarzeichen1"/>
          <w:rFonts w:ascii="SimSun" w:eastAsia="SimSun" w:hAnsi="SimSun" w:cs="Microsoft JhengHei"/>
          <w:color w:val="000000" w:themeColor="text1"/>
          <w:sz w:val="22"/>
          <w:szCs w:val="22"/>
          <w:lang w:val="en-US" w:eastAsia="zh-TW"/>
        </w:rPr>
        <w:t>IPI-CSI</w:t>
      </w:r>
      <w:r w:rsidR="00A13671" w:rsidRPr="005656A8">
        <w:rPr>
          <w:rStyle w:val="Kommentarzeichen1"/>
          <w:rFonts w:ascii="SimSun" w:eastAsia="SimSun" w:hAnsi="SimSun" w:cs="Microsoft JhengHei" w:hint="eastAsia"/>
          <w:color w:val="000000" w:themeColor="text1"/>
          <w:sz w:val="22"/>
          <w:szCs w:val="22"/>
          <w:lang w:val="en-US" w:eastAsia="zh-TW"/>
        </w:rPr>
        <w:t>摄像头技术的重要一步</w:t>
      </w:r>
      <w:r w:rsidR="003D6BF2" w:rsidRPr="005656A8">
        <w:rPr>
          <w:rStyle w:val="Kommentarzeichen1"/>
          <w:rFonts w:ascii="SimSun" w:eastAsia="SimSun" w:hAnsi="SimSun" w:cs="Microsoft JhengHei" w:hint="eastAsia"/>
          <w:color w:val="000000" w:themeColor="text1"/>
          <w:sz w:val="22"/>
          <w:szCs w:val="22"/>
          <w:lang w:val="en-US"/>
        </w:rPr>
        <w:t>、并首次将其</w:t>
      </w:r>
      <w:r w:rsidR="00587E3A" w:rsidRPr="005656A8">
        <w:rPr>
          <w:rStyle w:val="Kommentarzeichen1"/>
          <w:rFonts w:ascii="SimSun" w:eastAsia="SimSun" w:hAnsi="SimSun" w:cs="Microsoft JhengHei" w:hint="eastAsia"/>
          <w:color w:val="000000" w:themeColor="text1"/>
          <w:sz w:val="22"/>
          <w:szCs w:val="22"/>
          <w:lang w:val="en-US" w:eastAsia="zh-CN"/>
        </w:rPr>
        <w:t>定义</w:t>
      </w:r>
      <w:r w:rsidR="003D6BF2" w:rsidRPr="005656A8">
        <w:rPr>
          <w:rStyle w:val="Kommentarzeichen1"/>
          <w:rFonts w:ascii="SimSun" w:eastAsia="SimSun" w:hAnsi="SimSun" w:cs="Microsoft JhengHei" w:hint="eastAsia"/>
          <w:color w:val="000000" w:themeColor="text1"/>
          <w:sz w:val="22"/>
          <w:szCs w:val="22"/>
          <w:lang w:val="en-US"/>
        </w:rPr>
        <w:t>到嵌入式计算规范的标准中，这是一个重要的</w:t>
      </w:r>
      <w:r w:rsidR="003D6BF2" w:rsidRPr="005656A8">
        <w:rPr>
          <w:rStyle w:val="Kommentarzeichen1"/>
          <w:rFonts w:ascii="SimSun" w:eastAsia="SimSun" w:hAnsi="SimSun" w:cs="Microsoft JhengHei" w:hint="eastAsia"/>
          <w:color w:val="000000" w:themeColor="text1"/>
          <w:sz w:val="22"/>
          <w:szCs w:val="22"/>
          <w:lang w:val="en-US" w:eastAsia="zh-CN"/>
        </w:rPr>
        <w:t>里程碑</w:t>
      </w:r>
      <w:r w:rsidR="003D6BF2" w:rsidRPr="005656A8">
        <w:rPr>
          <w:rStyle w:val="Kommentarzeichen1"/>
          <w:rFonts w:ascii="SimSun" w:eastAsia="SimSun" w:hAnsi="SimSun" w:cs="Microsoft JhengHei" w:hint="eastAsia"/>
          <w:color w:val="000000" w:themeColor="text1"/>
          <w:sz w:val="22"/>
          <w:szCs w:val="22"/>
          <w:lang w:val="en-US"/>
        </w:rPr>
        <w:t>。我们需要这种极具成本效益的技</w:t>
      </w:r>
      <w:r w:rsidR="0062746F" w:rsidRPr="005656A8">
        <w:rPr>
          <w:rStyle w:val="Kommentarzeichen1"/>
          <w:rFonts w:ascii="SimSun" w:eastAsia="SimSun" w:hAnsi="SimSun" w:cs="Microsoft JhengHei" w:hint="eastAsia"/>
          <w:color w:val="000000" w:themeColor="text1"/>
          <w:sz w:val="22"/>
          <w:szCs w:val="22"/>
          <w:lang w:val="en-US" w:eastAsia="zh-CN"/>
        </w:rPr>
        <w:t>术，</w:t>
      </w:r>
      <w:r w:rsidR="003D6BF2" w:rsidRPr="005656A8">
        <w:rPr>
          <w:rStyle w:val="Kommentarzeichen1"/>
          <w:rFonts w:ascii="SimSun" w:eastAsia="SimSun" w:hAnsi="SimSun" w:cs="Microsoft JhengHei" w:hint="eastAsia"/>
          <w:color w:val="000000" w:themeColor="text1"/>
          <w:sz w:val="22"/>
          <w:szCs w:val="22"/>
          <w:lang w:val="en-US"/>
        </w:rPr>
        <w:t>以便能够将其集成到任何嵌入式应用中。为此，</w:t>
      </w:r>
      <w:r w:rsidR="003D6BF2" w:rsidRPr="005656A8">
        <w:rPr>
          <w:rStyle w:val="Kommentarzeichen1"/>
          <w:rFonts w:ascii="SimSun" w:eastAsia="SimSun" w:hAnsi="SimSun" w:cs="Arial"/>
          <w:color w:val="000000" w:themeColor="text1"/>
          <w:sz w:val="22"/>
          <w:szCs w:val="22"/>
          <w:lang w:val="en-US"/>
        </w:rPr>
        <w:t>SMARC 2.1</w:t>
      </w:r>
      <w:r w:rsidR="003D6BF2" w:rsidRPr="005656A8">
        <w:rPr>
          <w:rStyle w:val="Kommentarzeichen1"/>
          <w:rFonts w:ascii="SimSun" w:eastAsia="SimSun" w:hAnsi="SimSun" w:cs="Microsoft JhengHei" w:hint="eastAsia"/>
          <w:color w:val="000000" w:themeColor="text1"/>
          <w:sz w:val="22"/>
          <w:szCs w:val="22"/>
          <w:lang w:val="en-US"/>
        </w:rPr>
        <w:t>不</w:t>
      </w:r>
      <w:r w:rsidR="0089757E" w:rsidRPr="005656A8">
        <w:rPr>
          <w:rStyle w:val="Kommentarzeichen1"/>
          <w:rFonts w:ascii="SimSun" w:eastAsia="SimSun" w:hAnsi="SimSun" w:cs="Microsoft JhengHei" w:hint="eastAsia"/>
          <w:color w:val="000000" w:themeColor="text1"/>
          <w:sz w:val="22"/>
          <w:szCs w:val="22"/>
          <w:lang w:val="en-US" w:eastAsia="zh-CN"/>
        </w:rPr>
        <w:t>仅仅</w:t>
      </w:r>
      <w:r w:rsidR="003D6BF2" w:rsidRPr="005656A8">
        <w:rPr>
          <w:rStyle w:val="Kommentarzeichen1"/>
          <w:rFonts w:ascii="SimSun" w:eastAsia="SimSun" w:hAnsi="SimSun" w:cs="Microsoft JhengHei" w:hint="eastAsia"/>
          <w:color w:val="000000" w:themeColor="text1"/>
          <w:sz w:val="22"/>
          <w:szCs w:val="22"/>
          <w:lang w:val="en-US"/>
        </w:rPr>
        <w:t>提供一个或两个接</w:t>
      </w:r>
      <w:r w:rsidR="00587E3A" w:rsidRPr="005656A8">
        <w:rPr>
          <w:rStyle w:val="Kommentarzeichen1"/>
          <w:rFonts w:ascii="SimSun" w:eastAsia="SimSun" w:hAnsi="SimSun" w:cs="Microsoft JhengHei" w:hint="eastAsia"/>
          <w:color w:val="000000" w:themeColor="text1"/>
          <w:sz w:val="22"/>
          <w:szCs w:val="22"/>
          <w:lang w:val="en-US" w:eastAsia="zh-CN"/>
        </w:rPr>
        <w:t>口，</w:t>
      </w:r>
      <w:r w:rsidR="0089757E" w:rsidRPr="005656A8">
        <w:rPr>
          <w:rStyle w:val="Kommentarzeichen1"/>
          <w:rFonts w:ascii="SimSun" w:eastAsia="SimSun" w:hAnsi="SimSun" w:cs="Microsoft JhengHei" w:hint="eastAsia"/>
          <w:color w:val="000000" w:themeColor="text1"/>
          <w:sz w:val="22"/>
          <w:szCs w:val="22"/>
          <w:lang w:val="en-US" w:eastAsia="zh-CN"/>
        </w:rPr>
        <w:t>而</w:t>
      </w:r>
      <w:r w:rsidR="003D6BF2" w:rsidRPr="005656A8">
        <w:rPr>
          <w:rStyle w:val="Kommentarzeichen1"/>
          <w:rFonts w:ascii="SimSun" w:eastAsia="SimSun" w:hAnsi="SimSun" w:cs="Microsoft JhengHei" w:hint="eastAsia"/>
          <w:color w:val="000000" w:themeColor="text1"/>
          <w:sz w:val="22"/>
          <w:szCs w:val="22"/>
          <w:lang w:val="en-US"/>
        </w:rPr>
        <w:t>提供了多达四个接口，以实现全面的态势感知和最高的设备效率。</w:t>
      </w:r>
      <w:r w:rsidR="003D6BF2" w:rsidRPr="005656A8">
        <w:rPr>
          <w:rStyle w:val="Kommentarzeichen1"/>
          <w:rFonts w:ascii="SimSun" w:eastAsia="SimSun" w:hAnsi="SimSun" w:cs="Arial"/>
          <w:color w:val="000000" w:themeColor="text1"/>
          <w:sz w:val="22"/>
          <w:szCs w:val="22"/>
          <w:lang w:val="en-US"/>
        </w:rPr>
        <w:t xml:space="preserve">" </w:t>
      </w:r>
    </w:p>
    <w:p w:rsidR="003D6BF2" w:rsidRPr="005656A8" w:rsidRDefault="003D6BF2" w:rsidP="00516C05">
      <w:pPr>
        <w:spacing w:line="360" w:lineRule="auto"/>
        <w:rPr>
          <w:rStyle w:val="Kommentarzeichen1"/>
          <w:rFonts w:ascii="SimSun" w:eastAsia="SimSun" w:hAnsi="SimSun" w:cs="Arial"/>
          <w:color w:val="000000" w:themeColor="text1"/>
          <w:sz w:val="22"/>
          <w:szCs w:val="22"/>
          <w:lang w:val="en-US"/>
        </w:rPr>
      </w:pPr>
    </w:p>
    <w:p w:rsidR="00587E3A" w:rsidRPr="005656A8" w:rsidRDefault="005656A8" w:rsidP="00516C05">
      <w:pPr>
        <w:spacing w:line="360" w:lineRule="auto"/>
        <w:rPr>
          <w:rStyle w:val="Kommentarzeichen1"/>
          <w:rFonts w:ascii="SimSun" w:eastAsia="SimSun" w:hAnsi="SimSun" w:cs="Arial"/>
          <w:color w:val="000000" w:themeColor="text1"/>
          <w:sz w:val="22"/>
          <w:szCs w:val="22"/>
          <w:lang w:val="en-US"/>
        </w:rPr>
      </w:pPr>
      <w:r w:rsidRPr="005656A8">
        <w:rPr>
          <w:rStyle w:val="Kommentarzeichen1"/>
          <w:rFonts w:ascii="SimSun" w:eastAsia="SimSun" w:hAnsi="SimSun" w:cs="Arial" w:hint="eastAsia"/>
          <w:color w:val="000000" w:themeColor="text1"/>
          <w:sz w:val="22"/>
          <w:szCs w:val="22"/>
          <w:lang w:val="en-US" w:eastAsia="zh-CN"/>
        </w:rPr>
        <w:t xml:space="preserve">    </w:t>
      </w:r>
      <w:r w:rsidR="00587E3A" w:rsidRPr="005656A8">
        <w:rPr>
          <w:rStyle w:val="Kommentarzeichen1"/>
          <w:rFonts w:ascii="SimSun" w:eastAsia="SimSun" w:hAnsi="SimSun" w:cs="Arial"/>
          <w:color w:val="000000" w:themeColor="text1"/>
          <w:sz w:val="22"/>
          <w:szCs w:val="22"/>
          <w:lang w:val="en-US"/>
        </w:rPr>
        <w:t>Industry Research.co</w:t>
      </w:r>
      <w:r w:rsidR="00587E3A" w:rsidRPr="005656A8">
        <w:rPr>
          <w:rStyle w:val="Kommentarzeichen1"/>
          <w:rFonts w:ascii="SimSun" w:eastAsia="SimSun" w:hAnsi="SimSun" w:cs="Microsoft JhengHei" w:hint="eastAsia"/>
          <w:color w:val="000000" w:themeColor="text1"/>
          <w:sz w:val="22"/>
          <w:szCs w:val="22"/>
          <w:lang w:val="en-US"/>
        </w:rPr>
        <w:t>目前的研究报告</w:t>
      </w:r>
      <w:r w:rsidR="00587E3A" w:rsidRPr="005656A8">
        <w:rPr>
          <w:rStyle w:val="EndnoteReference"/>
          <w:rFonts w:ascii="SimSun" w:eastAsia="SimSun" w:hAnsi="SimSun" w:cs="Arial"/>
          <w:color w:val="000000" w:themeColor="text1"/>
          <w:sz w:val="22"/>
          <w:szCs w:val="22"/>
        </w:rPr>
        <w:endnoteReference w:id="1"/>
      </w:r>
      <w:r w:rsidR="00587E3A" w:rsidRPr="005656A8">
        <w:rPr>
          <w:rStyle w:val="Kommentarzeichen1"/>
          <w:rFonts w:ascii="SimSun" w:eastAsia="SimSun" w:hAnsi="SimSun" w:cs="Microsoft JhengHei" w:hint="eastAsia"/>
          <w:color w:val="000000" w:themeColor="text1"/>
          <w:sz w:val="22"/>
          <w:szCs w:val="22"/>
          <w:lang w:val="en-US"/>
        </w:rPr>
        <w:t>显示，机器视觉摄像</w:t>
      </w:r>
      <w:r w:rsidR="005D6B4A" w:rsidRPr="005656A8">
        <w:rPr>
          <w:rStyle w:val="Kommentarzeichen1"/>
          <w:rFonts w:ascii="SimSun" w:eastAsia="SimSun" w:hAnsi="SimSun" w:cs="Microsoft JhengHei" w:hint="eastAsia"/>
          <w:color w:val="000000" w:themeColor="text1"/>
          <w:sz w:val="22"/>
          <w:szCs w:val="22"/>
          <w:lang w:val="en-US" w:eastAsia="zh-CN"/>
        </w:rPr>
        <w:t>头</w:t>
      </w:r>
      <w:r w:rsidR="00587E3A" w:rsidRPr="005656A8">
        <w:rPr>
          <w:rStyle w:val="Kommentarzeichen1"/>
          <w:rFonts w:ascii="SimSun" w:eastAsia="SimSun" w:hAnsi="SimSun" w:cs="Microsoft JhengHei" w:hint="eastAsia"/>
          <w:color w:val="000000" w:themeColor="text1"/>
          <w:sz w:val="22"/>
          <w:szCs w:val="22"/>
          <w:lang w:val="en-US"/>
        </w:rPr>
        <w:t>的需求</w:t>
      </w:r>
      <w:r w:rsidR="00582511" w:rsidRPr="005656A8">
        <w:rPr>
          <w:rStyle w:val="Kommentarzeichen1"/>
          <w:rFonts w:ascii="SimSun" w:eastAsia="SimSun" w:hAnsi="SimSun" w:cs="Microsoft JhengHei" w:hint="eastAsia"/>
          <w:color w:val="000000" w:themeColor="text1"/>
          <w:sz w:val="22"/>
          <w:szCs w:val="22"/>
          <w:lang w:val="en-US" w:eastAsia="zh-CN"/>
        </w:rPr>
        <w:t>正以</w:t>
      </w:r>
      <w:r w:rsidR="00587E3A" w:rsidRPr="005656A8">
        <w:rPr>
          <w:rStyle w:val="Kommentarzeichen1"/>
          <w:rFonts w:ascii="SimSun" w:eastAsia="SimSun" w:hAnsi="SimSun" w:cs="Microsoft JhengHei" w:hint="eastAsia"/>
          <w:color w:val="000000" w:themeColor="text1"/>
          <w:sz w:val="22"/>
          <w:szCs w:val="22"/>
          <w:lang w:val="en-US"/>
        </w:rPr>
        <w:t>两位数</w:t>
      </w:r>
      <w:r w:rsidR="00582511" w:rsidRPr="005656A8">
        <w:rPr>
          <w:rStyle w:val="Kommentarzeichen1"/>
          <w:rFonts w:ascii="SimSun" w:eastAsia="SimSun" w:hAnsi="SimSun" w:cs="Microsoft JhengHei" w:hint="eastAsia"/>
          <w:color w:val="000000" w:themeColor="text1"/>
          <w:sz w:val="22"/>
          <w:szCs w:val="22"/>
          <w:lang w:val="en-US" w:eastAsia="zh-CN"/>
        </w:rPr>
        <w:t>快速</w:t>
      </w:r>
      <w:r w:rsidR="00587E3A" w:rsidRPr="005656A8">
        <w:rPr>
          <w:rStyle w:val="Kommentarzeichen1"/>
          <w:rFonts w:ascii="SimSun" w:eastAsia="SimSun" w:hAnsi="SimSun" w:cs="Microsoft JhengHei" w:hint="eastAsia"/>
          <w:color w:val="000000" w:themeColor="text1"/>
          <w:sz w:val="22"/>
          <w:szCs w:val="22"/>
          <w:lang w:val="en-US"/>
        </w:rPr>
        <w:t>增长</w:t>
      </w:r>
      <w:r w:rsidR="00582511" w:rsidRPr="005656A8">
        <w:rPr>
          <w:rStyle w:val="Kommentarzeichen1"/>
          <w:rFonts w:ascii="SimSun" w:eastAsia="SimSun" w:hAnsi="SimSun" w:cs="Microsoft JhengHei" w:hint="eastAsia"/>
          <w:color w:val="000000" w:themeColor="text1"/>
          <w:sz w:val="22"/>
          <w:szCs w:val="22"/>
          <w:lang w:val="en-US" w:eastAsia="zh-CN"/>
        </w:rPr>
        <w:t>。</w:t>
      </w:r>
      <w:r w:rsidR="00587E3A" w:rsidRPr="005656A8">
        <w:rPr>
          <w:rStyle w:val="Kommentarzeichen1"/>
          <w:rFonts w:ascii="SimSun" w:eastAsia="SimSun" w:hAnsi="SimSun" w:cs="Microsoft JhengHei" w:hint="eastAsia"/>
          <w:color w:val="000000" w:themeColor="text1"/>
          <w:sz w:val="22"/>
          <w:szCs w:val="22"/>
          <w:lang w:val="en-US"/>
        </w:rPr>
        <w:t>尤其是在各种非工业领域的应用中增长尤为强劲，如监控、取证、机器人手术、智能交通系统、边境控制和健康监测等。此外，摄像头技术继续被用于过程检</w:t>
      </w:r>
      <w:r w:rsidR="00F35B7F" w:rsidRPr="005656A8">
        <w:rPr>
          <w:rStyle w:val="Kommentarzeichen1"/>
          <w:rFonts w:ascii="SimSun" w:eastAsia="SimSun" w:hAnsi="SimSun" w:cs="Microsoft JhengHei" w:hint="eastAsia"/>
          <w:color w:val="000000" w:themeColor="text1"/>
          <w:sz w:val="22"/>
          <w:szCs w:val="22"/>
          <w:lang w:val="en-US" w:eastAsia="zh-CN"/>
        </w:rPr>
        <w:t>验</w:t>
      </w:r>
      <w:r w:rsidR="00587E3A" w:rsidRPr="005656A8">
        <w:rPr>
          <w:rStyle w:val="Kommentarzeichen1"/>
          <w:rFonts w:ascii="SimSun" w:eastAsia="SimSun" w:hAnsi="SimSun" w:cs="Microsoft JhengHei" w:hint="eastAsia"/>
          <w:color w:val="000000" w:themeColor="text1"/>
          <w:sz w:val="22"/>
          <w:szCs w:val="22"/>
          <w:lang w:val="en-US"/>
        </w:rPr>
        <w:t>，以减少灌</w:t>
      </w:r>
      <w:r w:rsidR="00587E3A" w:rsidRPr="005656A8">
        <w:rPr>
          <w:rStyle w:val="Kommentarzeichen1"/>
          <w:rFonts w:ascii="SimSun" w:eastAsia="SimSun" w:hAnsi="SimSun" w:cs="Microsoft JhengHei" w:hint="eastAsia"/>
          <w:color w:val="000000" w:themeColor="text1"/>
          <w:sz w:val="22"/>
          <w:szCs w:val="22"/>
          <w:lang w:val="en-US"/>
        </w:rPr>
        <w:lastRenderedPageBreak/>
        <w:t>装</w:t>
      </w:r>
      <w:r w:rsidR="00A31006" w:rsidRPr="005656A8">
        <w:rPr>
          <w:rStyle w:val="Kommentarzeichen1"/>
          <w:rFonts w:ascii="SimSun" w:eastAsia="SimSun" w:hAnsi="SimSun" w:cs="Microsoft JhengHei" w:hint="eastAsia"/>
          <w:color w:val="000000" w:themeColor="text1"/>
          <w:sz w:val="22"/>
          <w:szCs w:val="22"/>
          <w:lang w:val="en-US" w:eastAsia="zh-CN"/>
        </w:rPr>
        <w:t>量检测错误</w:t>
      </w:r>
      <w:r w:rsidR="00587E3A" w:rsidRPr="005656A8">
        <w:rPr>
          <w:rStyle w:val="Kommentarzeichen1"/>
          <w:rFonts w:ascii="SimSun" w:eastAsia="SimSun" w:hAnsi="SimSun" w:cs="Microsoft JhengHei" w:hint="eastAsia"/>
          <w:color w:val="000000" w:themeColor="text1"/>
          <w:sz w:val="22"/>
          <w:szCs w:val="22"/>
          <w:lang w:val="en-US"/>
        </w:rPr>
        <w:t>、生产线上的</w:t>
      </w:r>
      <w:r w:rsidR="00A31006" w:rsidRPr="005656A8">
        <w:rPr>
          <w:rStyle w:val="Kommentarzeichen1"/>
          <w:rFonts w:ascii="SimSun" w:eastAsia="SimSun" w:hAnsi="SimSun" w:cs="Microsoft JhengHei" w:hint="eastAsia"/>
          <w:color w:val="000000" w:themeColor="text1"/>
          <w:sz w:val="22"/>
          <w:szCs w:val="22"/>
          <w:lang w:val="en-US" w:eastAsia="zh-CN"/>
        </w:rPr>
        <w:t>不良</w:t>
      </w:r>
      <w:r w:rsidR="00587E3A" w:rsidRPr="005656A8">
        <w:rPr>
          <w:rStyle w:val="Kommentarzeichen1"/>
          <w:rFonts w:ascii="SimSun" w:eastAsia="SimSun" w:hAnsi="SimSun" w:cs="Microsoft JhengHei" w:hint="eastAsia"/>
          <w:color w:val="000000" w:themeColor="text1"/>
          <w:sz w:val="22"/>
          <w:szCs w:val="22"/>
          <w:lang w:val="en-US"/>
        </w:rPr>
        <w:t>产品和包装缺陷等错误。自主物流车在工业领域也占据了很大的市场份额。</w:t>
      </w:r>
    </w:p>
    <w:p w:rsidR="00516C05" w:rsidRPr="005656A8" w:rsidRDefault="00516C05" w:rsidP="00516C05">
      <w:pPr>
        <w:spacing w:line="360" w:lineRule="auto"/>
        <w:rPr>
          <w:rStyle w:val="Kommentarzeichen1"/>
          <w:rFonts w:ascii="SimSun" w:eastAsia="SimSun" w:hAnsi="SimSun" w:cs="Arial"/>
          <w:color w:val="000000" w:themeColor="text1"/>
          <w:sz w:val="22"/>
          <w:szCs w:val="22"/>
          <w:lang w:val="en-US"/>
        </w:rPr>
      </w:pPr>
    </w:p>
    <w:p w:rsidR="00E151ED" w:rsidRPr="005656A8" w:rsidRDefault="005656A8" w:rsidP="00516C05">
      <w:pPr>
        <w:spacing w:line="360" w:lineRule="auto"/>
        <w:rPr>
          <w:rStyle w:val="Kommentarzeichen1"/>
          <w:rFonts w:ascii="SimSun" w:eastAsia="SimSun" w:hAnsi="SimSun" w:cs="Microsoft JhengHei"/>
          <w:color w:val="000000" w:themeColor="text1"/>
          <w:sz w:val="22"/>
          <w:szCs w:val="22"/>
          <w:lang w:val="en-US"/>
        </w:rPr>
      </w:pPr>
      <w:r w:rsidRPr="005656A8">
        <w:rPr>
          <w:rStyle w:val="Kommentarzeichen1"/>
          <w:rFonts w:ascii="SimSun" w:eastAsia="SimSun" w:hAnsi="SimSun" w:cs="Arial" w:hint="eastAsia"/>
          <w:color w:val="000000" w:themeColor="text1"/>
          <w:sz w:val="22"/>
          <w:szCs w:val="22"/>
          <w:lang w:val="en-US" w:eastAsia="zh-CN"/>
        </w:rPr>
        <w:t xml:space="preserve">    </w:t>
      </w:r>
      <w:r w:rsidR="00E151ED" w:rsidRPr="005656A8">
        <w:rPr>
          <w:rStyle w:val="Kommentarzeichen1"/>
          <w:rFonts w:ascii="SimSun" w:eastAsia="SimSun" w:hAnsi="SimSun" w:cs="Microsoft JhengHei" w:hint="eastAsia"/>
          <w:color w:val="000000" w:themeColor="text1"/>
          <w:sz w:val="22"/>
          <w:szCs w:val="22"/>
          <w:lang w:val="en-US"/>
        </w:rPr>
        <w:t>全面的以太网支持</w:t>
      </w:r>
      <w:r w:rsidR="00C53852" w:rsidRPr="005656A8">
        <w:rPr>
          <w:rStyle w:val="Kommentarzeichen1"/>
          <w:rFonts w:ascii="SimSun" w:eastAsia="SimSun" w:hAnsi="SimSun" w:cs="Microsoft JhengHei" w:hint="eastAsia"/>
          <w:color w:val="000000" w:themeColor="text1"/>
          <w:sz w:val="22"/>
          <w:szCs w:val="22"/>
          <w:lang w:val="en-US" w:eastAsia="zh-CN"/>
        </w:rPr>
        <w:t>对边缘计算更多的连接需求格外重要，目前</w:t>
      </w:r>
      <w:r w:rsidR="00E151ED" w:rsidRPr="005656A8">
        <w:rPr>
          <w:rStyle w:val="Kommentarzeichen1"/>
          <w:rFonts w:ascii="SimSun" w:eastAsia="SimSun" w:hAnsi="SimSun" w:cs="Microsoft JhengHei" w:hint="eastAsia"/>
          <w:color w:val="000000" w:themeColor="text1"/>
          <w:sz w:val="22"/>
          <w:szCs w:val="22"/>
          <w:lang w:val="en-US"/>
        </w:rPr>
        <w:t>支持的四条</w:t>
      </w:r>
      <w:r w:rsidR="00E151ED" w:rsidRPr="005656A8">
        <w:rPr>
          <w:rStyle w:val="Kommentarzeichen1"/>
          <w:rFonts w:ascii="SimSun" w:eastAsia="SimSun" w:hAnsi="SimSun" w:cs="Arial"/>
          <w:color w:val="000000" w:themeColor="text1"/>
          <w:sz w:val="22"/>
          <w:szCs w:val="22"/>
          <w:lang w:val="en-US"/>
        </w:rPr>
        <w:t>PCIe</w:t>
      </w:r>
      <w:r w:rsidR="00E151ED" w:rsidRPr="005656A8">
        <w:rPr>
          <w:rStyle w:val="Kommentarzeichen1"/>
          <w:rFonts w:ascii="SimSun" w:eastAsia="SimSun" w:hAnsi="SimSun" w:cs="Microsoft JhengHei" w:hint="eastAsia"/>
          <w:color w:val="000000" w:themeColor="text1"/>
          <w:sz w:val="22"/>
          <w:szCs w:val="22"/>
          <w:lang w:val="en-US"/>
        </w:rPr>
        <w:t>通道中</w:t>
      </w:r>
      <w:r w:rsidR="00A13671" w:rsidRPr="005656A8">
        <w:rPr>
          <w:rStyle w:val="Kommentarzeichen1"/>
          <w:rFonts w:ascii="SimSun" w:eastAsia="SimSun" w:hAnsi="SimSun" w:cs="Microsoft JhengHei" w:hint="eastAsia"/>
          <w:color w:val="000000" w:themeColor="text1"/>
          <w:sz w:val="22"/>
          <w:szCs w:val="22"/>
          <w:lang w:val="en-US" w:eastAsia="zh-CN"/>
        </w:rPr>
        <w:t>，</w:t>
      </w:r>
      <w:r w:rsidR="00E151ED" w:rsidRPr="005656A8">
        <w:rPr>
          <w:rStyle w:val="Kommentarzeichen1"/>
          <w:rFonts w:ascii="SimSun" w:eastAsia="SimSun" w:hAnsi="SimSun" w:cs="Microsoft JhengHei" w:hint="eastAsia"/>
          <w:color w:val="000000" w:themeColor="text1"/>
          <w:sz w:val="22"/>
          <w:szCs w:val="22"/>
          <w:lang w:val="en-US"/>
        </w:rPr>
        <w:t>两条</w:t>
      </w:r>
      <w:r w:rsidR="00A13671" w:rsidRPr="005656A8">
        <w:rPr>
          <w:rStyle w:val="Kommentarzeichen1"/>
          <w:rFonts w:ascii="SimSun" w:eastAsia="SimSun" w:hAnsi="SimSun" w:cs="Microsoft JhengHei" w:hint="eastAsia"/>
          <w:color w:val="000000" w:themeColor="text1"/>
          <w:sz w:val="22"/>
          <w:szCs w:val="22"/>
          <w:lang w:val="en-US" w:eastAsia="zh-CN"/>
        </w:rPr>
        <w:t>可</w:t>
      </w:r>
      <w:r w:rsidR="00E151ED" w:rsidRPr="005656A8">
        <w:rPr>
          <w:rStyle w:val="Kommentarzeichen1"/>
          <w:rFonts w:ascii="SimSun" w:eastAsia="SimSun" w:hAnsi="SimSun" w:cs="Microsoft JhengHei" w:hint="eastAsia"/>
          <w:color w:val="000000" w:themeColor="text1"/>
          <w:sz w:val="22"/>
          <w:szCs w:val="22"/>
          <w:lang w:val="en-US"/>
        </w:rPr>
        <w:t>通过</w:t>
      </w:r>
      <w:r w:rsidR="00E151ED" w:rsidRPr="005656A8">
        <w:rPr>
          <w:rStyle w:val="Kommentarzeichen1"/>
          <w:rFonts w:ascii="SimSun" w:eastAsia="SimSun" w:hAnsi="SimSun" w:cs="Arial"/>
          <w:color w:val="000000" w:themeColor="text1"/>
          <w:sz w:val="22"/>
          <w:szCs w:val="22"/>
          <w:lang w:val="en-US"/>
        </w:rPr>
        <w:t>SerDes</w:t>
      </w:r>
      <w:r w:rsidR="00E151ED" w:rsidRPr="005656A8">
        <w:rPr>
          <w:rStyle w:val="Kommentarzeichen1"/>
          <w:rFonts w:ascii="SimSun" w:eastAsia="SimSun" w:hAnsi="SimSun" w:cs="Microsoft JhengHei" w:hint="eastAsia"/>
          <w:color w:val="000000" w:themeColor="text1"/>
          <w:sz w:val="22"/>
          <w:szCs w:val="22"/>
          <w:lang w:val="en-US"/>
        </w:rPr>
        <w:t>信号提供两个额外的以太网端口。这些端口还可以通过连接</w:t>
      </w:r>
      <w:r w:rsidR="00E151ED" w:rsidRPr="005656A8">
        <w:rPr>
          <w:rStyle w:val="Kommentarzeichen1"/>
          <w:rFonts w:ascii="SimSun" w:eastAsia="SimSun" w:hAnsi="SimSun" w:cs="Arial"/>
          <w:color w:val="000000" w:themeColor="text1"/>
          <w:sz w:val="22"/>
          <w:szCs w:val="22"/>
          <w:lang w:val="en-US"/>
        </w:rPr>
        <w:t>GigE</w:t>
      </w:r>
      <w:r w:rsidR="00E151ED" w:rsidRPr="005656A8">
        <w:rPr>
          <w:rStyle w:val="Kommentarzeichen1"/>
          <w:rFonts w:ascii="SimSun" w:eastAsia="SimSun" w:hAnsi="SimSun" w:cs="Microsoft JhengHei" w:hint="eastAsia"/>
          <w:color w:val="000000" w:themeColor="text1"/>
          <w:sz w:val="22"/>
          <w:szCs w:val="22"/>
          <w:lang w:val="en-US"/>
        </w:rPr>
        <w:t>视觉摄像</w:t>
      </w:r>
      <w:r w:rsidR="00C53852" w:rsidRPr="005656A8">
        <w:rPr>
          <w:rStyle w:val="Kommentarzeichen1"/>
          <w:rFonts w:ascii="SimSun" w:eastAsia="SimSun" w:hAnsi="SimSun" w:cs="Microsoft JhengHei" w:hint="eastAsia"/>
          <w:color w:val="000000" w:themeColor="text1"/>
          <w:sz w:val="22"/>
          <w:szCs w:val="22"/>
          <w:lang w:val="en-US" w:eastAsia="zh-CN"/>
        </w:rPr>
        <w:t>头</w:t>
      </w:r>
      <w:r w:rsidR="00E151ED" w:rsidRPr="005656A8">
        <w:rPr>
          <w:rStyle w:val="Kommentarzeichen1"/>
          <w:rFonts w:ascii="SimSun" w:eastAsia="SimSun" w:hAnsi="SimSun" w:cs="Microsoft JhengHei" w:hint="eastAsia"/>
          <w:color w:val="000000" w:themeColor="text1"/>
          <w:sz w:val="22"/>
          <w:szCs w:val="22"/>
          <w:lang w:val="en-US"/>
        </w:rPr>
        <w:t>来实现视觉功能。</w:t>
      </w:r>
    </w:p>
    <w:p w:rsidR="00516C05" w:rsidRPr="005656A8" w:rsidRDefault="00516C05" w:rsidP="00516C05">
      <w:pPr>
        <w:spacing w:line="360" w:lineRule="auto"/>
        <w:rPr>
          <w:rStyle w:val="Kommentarzeichen1"/>
          <w:rFonts w:ascii="SimSun" w:eastAsia="SimSun" w:hAnsi="SimSun" w:cs="Arial"/>
          <w:color w:val="000000" w:themeColor="text1"/>
          <w:sz w:val="22"/>
          <w:szCs w:val="22"/>
          <w:lang w:val="en-US"/>
        </w:rPr>
      </w:pPr>
    </w:p>
    <w:p w:rsidR="00516F19" w:rsidRPr="005656A8" w:rsidRDefault="005656A8" w:rsidP="00516C05">
      <w:pPr>
        <w:spacing w:line="360" w:lineRule="auto"/>
        <w:rPr>
          <w:rStyle w:val="Kommentarzeichen1"/>
          <w:rFonts w:ascii="SimSun" w:eastAsia="SimSun" w:hAnsi="SimSun" w:cs="Arial"/>
          <w:color w:val="000000" w:themeColor="text1"/>
          <w:sz w:val="22"/>
          <w:szCs w:val="22"/>
          <w:lang w:val="en-US"/>
        </w:rPr>
      </w:pPr>
      <w:r w:rsidRPr="005656A8">
        <w:rPr>
          <w:rStyle w:val="Kommentarzeichen1"/>
          <w:rFonts w:ascii="SimSun" w:eastAsia="SimSun" w:hAnsi="SimSun" w:cs="Arial" w:hint="eastAsia"/>
          <w:color w:val="000000" w:themeColor="text1"/>
          <w:sz w:val="22"/>
          <w:szCs w:val="22"/>
          <w:lang w:val="en-US" w:eastAsia="zh-CN"/>
        </w:rPr>
        <w:t xml:space="preserve">    </w:t>
      </w:r>
      <w:r w:rsidR="00516F19" w:rsidRPr="005656A8">
        <w:rPr>
          <w:rStyle w:val="Kommentarzeichen1"/>
          <w:rFonts w:ascii="SimSun" w:eastAsia="SimSun" w:hAnsi="SimSun" w:cs="Microsoft JhengHei" w:hint="eastAsia"/>
          <w:color w:val="000000" w:themeColor="text1"/>
          <w:sz w:val="22"/>
          <w:szCs w:val="22"/>
          <w:lang w:val="en-US"/>
        </w:rPr>
        <w:t>其他新功能包括</w:t>
      </w:r>
      <w:r w:rsidR="00516F19" w:rsidRPr="005656A8">
        <w:rPr>
          <w:rStyle w:val="Kommentarzeichen1"/>
          <w:rFonts w:ascii="SimSun" w:eastAsia="SimSun" w:hAnsi="SimSun" w:cs="Arial"/>
          <w:color w:val="000000" w:themeColor="text1"/>
          <w:sz w:val="22"/>
          <w:szCs w:val="22"/>
          <w:lang w:val="en-US"/>
        </w:rPr>
        <w:t xml:space="preserve">PCIe </w:t>
      </w:r>
      <w:r w:rsidR="00516F19" w:rsidRPr="005656A8">
        <w:rPr>
          <w:rStyle w:val="Kommentarzeichen1"/>
          <w:rFonts w:ascii="SimSun" w:eastAsia="SimSun" w:hAnsi="SimSun" w:cs="Microsoft JhengHei" w:hint="cs"/>
          <w:color w:val="000000" w:themeColor="text1"/>
          <w:sz w:val="22"/>
          <w:szCs w:val="22"/>
          <w:lang w:val="en-US"/>
        </w:rPr>
        <w:t>c</w:t>
      </w:r>
      <w:r w:rsidR="00516F19" w:rsidRPr="005656A8">
        <w:rPr>
          <w:rStyle w:val="Kommentarzeichen1"/>
          <w:rFonts w:ascii="SimSun" w:eastAsia="SimSun" w:hAnsi="SimSun" w:cs="Microsoft JhengHei"/>
          <w:color w:val="000000" w:themeColor="text1"/>
          <w:sz w:val="22"/>
          <w:szCs w:val="22"/>
          <w:lang w:val="en-US"/>
        </w:rPr>
        <w:t>lock request</w:t>
      </w:r>
      <w:r w:rsidR="00516F19" w:rsidRPr="005656A8">
        <w:rPr>
          <w:rStyle w:val="Kommentarzeichen1"/>
          <w:rFonts w:ascii="SimSun" w:eastAsia="SimSun" w:hAnsi="SimSun" w:cs="Microsoft JhengHei" w:hint="eastAsia"/>
          <w:color w:val="000000" w:themeColor="text1"/>
          <w:sz w:val="22"/>
          <w:szCs w:val="22"/>
          <w:lang w:val="en-US"/>
        </w:rPr>
        <w:t>信号，可用于关闭未使用的</w:t>
      </w:r>
      <w:r w:rsidR="00516F19" w:rsidRPr="005656A8">
        <w:rPr>
          <w:rStyle w:val="Kommentarzeichen1"/>
          <w:rFonts w:ascii="SimSun" w:eastAsia="SimSun" w:hAnsi="SimSun" w:cs="Arial"/>
          <w:color w:val="000000" w:themeColor="text1"/>
          <w:sz w:val="22"/>
          <w:szCs w:val="22"/>
          <w:lang w:val="en-US"/>
        </w:rPr>
        <w:t>PCIe</w:t>
      </w:r>
      <w:r w:rsidR="00516F19" w:rsidRPr="005656A8">
        <w:rPr>
          <w:rStyle w:val="Kommentarzeichen1"/>
          <w:rFonts w:ascii="SimSun" w:eastAsia="SimSun" w:hAnsi="SimSun" w:cs="Microsoft JhengHei" w:hint="eastAsia"/>
          <w:color w:val="000000" w:themeColor="text1"/>
          <w:sz w:val="22"/>
          <w:szCs w:val="22"/>
          <w:lang w:val="en-US"/>
        </w:rPr>
        <w:t>通道以节省电源，以及</w:t>
      </w:r>
      <w:r w:rsidR="00516F19" w:rsidRPr="005656A8">
        <w:rPr>
          <w:rStyle w:val="Kommentarzeichen1"/>
          <w:rFonts w:ascii="SimSun" w:eastAsia="SimSun" w:hAnsi="SimSun" w:cs="Arial"/>
          <w:color w:val="000000" w:themeColor="text1"/>
          <w:sz w:val="22"/>
          <w:szCs w:val="22"/>
          <w:lang w:val="en-US"/>
        </w:rPr>
        <w:t>14</w:t>
      </w:r>
      <w:r w:rsidR="00516F19" w:rsidRPr="005656A8">
        <w:rPr>
          <w:rStyle w:val="Kommentarzeichen1"/>
          <w:rFonts w:ascii="SimSun" w:eastAsia="SimSun" w:hAnsi="SimSun" w:cs="Microsoft JhengHei" w:hint="eastAsia"/>
          <w:color w:val="000000" w:themeColor="text1"/>
          <w:sz w:val="22"/>
          <w:szCs w:val="22"/>
          <w:lang w:val="en-US"/>
        </w:rPr>
        <w:t>个</w:t>
      </w:r>
      <w:r w:rsidR="00516F19" w:rsidRPr="005656A8">
        <w:rPr>
          <w:rStyle w:val="Kommentarzeichen1"/>
          <w:rFonts w:ascii="SimSun" w:eastAsia="SimSun" w:hAnsi="SimSun" w:cs="Arial"/>
          <w:color w:val="000000" w:themeColor="text1"/>
          <w:sz w:val="22"/>
          <w:szCs w:val="22"/>
          <w:lang w:val="en-US"/>
        </w:rPr>
        <w:t>GPIO(</w:t>
      </w:r>
      <w:r w:rsidR="00516F19" w:rsidRPr="005656A8">
        <w:rPr>
          <w:rStyle w:val="Kommentarzeichen1"/>
          <w:rFonts w:ascii="SimSun" w:eastAsia="SimSun" w:hAnsi="SimSun" w:cs="Microsoft JhengHei" w:hint="eastAsia"/>
          <w:color w:val="000000" w:themeColor="text1"/>
          <w:sz w:val="22"/>
          <w:szCs w:val="22"/>
          <w:lang w:val="en-US"/>
        </w:rPr>
        <w:t>通用输入</w:t>
      </w:r>
      <w:r w:rsidR="00516F19" w:rsidRPr="005656A8">
        <w:rPr>
          <w:rStyle w:val="Kommentarzeichen1"/>
          <w:rFonts w:ascii="SimSun" w:eastAsia="SimSun" w:hAnsi="SimSun" w:cs="Arial"/>
          <w:color w:val="000000" w:themeColor="text1"/>
          <w:sz w:val="22"/>
          <w:szCs w:val="22"/>
          <w:lang w:val="en-US"/>
        </w:rPr>
        <w:t>/</w:t>
      </w:r>
      <w:r w:rsidR="00516F19" w:rsidRPr="005656A8">
        <w:rPr>
          <w:rStyle w:val="Kommentarzeichen1"/>
          <w:rFonts w:ascii="SimSun" w:eastAsia="SimSun" w:hAnsi="SimSun" w:cs="Microsoft JhengHei" w:hint="eastAsia"/>
          <w:color w:val="000000" w:themeColor="text1"/>
          <w:sz w:val="22"/>
          <w:szCs w:val="22"/>
          <w:lang w:val="en-US"/>
        </w:rPr>
        <w:t>输出</w:t>
      </w:r>
      <w:r w:rsidR="00516F19" w:rsidRPr="005656A8">
        <w:rPr>
          <w:rStyle w:val="Kommentarzeichen1"/>
          <w:rFonts w:ascii="SimSun" w:eastAsia="SimSun" w:hAnsi="SimSun" w:cs="Arial"/>
          <w:color w:val="000000" w:themeColor="text1"/>
          <w:sz w:val="22"/>
          <w:szCs w:val="22"/>
          <w:lang w:val="en-US"/>
        </w:rPr>
        <w:t>)</w:t>
      </w:r>
      <w:r w:rsidR="007C376D" w:rsidRPr="005656A8">
        <w:rPr>
          <w:rStyle w:val="Kommentarzeichen1"/>
          <w:rFonts w:ascii="SimSun" w:eastAsia="SimSun" w:hAnsi="SimSun" w:cs="Microsoft JhengHei" w:hint="eastAsia"/>
          <w:color w:val="000000" w:themeColor="text1"/>
          <w:sz w:val="22"/>
          <w:szCs w:val="22"/>
          <w:lang w:val="en-US" w:eastAsia="zh-CN"/>
        </w:rPr>
        <w:t>，而原本仅</w:t>
      </w:r>
      <w:r w:rsidR="00516F19" w:rsidRPr="005656A8">
        <w:rPr>
          <w:rStyle w:val="Kommentarzeichen1"/>
          <w:rFonts w:ascii="SimSun" w:eastAsia="SimSun" w:hAnsi="SimSun" w:cs="Arial"/>
          <w:color w:val="000000" w:themeColor="text1"/>
          <w:sz w:val="22"/>
          <w:szCs w:val="22"/>
          <w:lang w:val="en-US"/>
        </w:rPr>
        <w:t>12</w:t>
      </w:r>
      <w:r w:rsidR="00516F19" w:rsidRPr="005656A8">
        <w:rPr>
          <w:rStyle w:val="Kommentarzeichen1"/>
          <w:rFonts w:ascii="SimSun" w:eastAsia="SimSun" w:hAnsi="SimSun" w:cs="Microsoft JhengHei" w:hint="eastAsia"/>
          <w:color w:val="000000" w:themeColor="text1"/>
          <w:sz w:val="22"/>
          <w:szCs w:val="22"/>
          <w:lang w:val="en-US"/>
        </w:rPr>
        <w:t>个</w:t>
      </w:r>
      <w:r w:rsidR="00516F19" w:rsidRPr="005656A8">
        <w:rPr>
          <w:rStyle w:val="Kommentarzeichen1"/>
          <w:rFonts w:ascii="SimSun" w:eastAsia="SimSun" w:hAnsi="SimSun" w:cs="Arial"/>
          <w:color w:val="000000" w:themeColor="text1"/>
          <w:sz w:val="22"/>
          <w:szCs w:val="22"/>
          <w:lang w:val="en-US"/>
        </w:rPr>
        <w:t>GPIO</w:t>
      </w:r>
      <w:r w:rsidR="00516F19" w:rsidRPr="005656A8">
        <w:rPr>
          <w:rStyle w:val="Kommentarzeichen1"/>
          <w:rFonts w:ascii="SimSun" w:eastAsia="SimSun" w:hAnsi="SimSun" w:cs="Microsoft JhengHei" w:hint="eastAsia"/>
          <w:color w:val="000000" w:themeColor="text1"/>
          <w:sz w:val="22"/>
          <w:szCs w:val="22"/>
          <w:lang w:val="en-US"/>
        </w:rPr>
        <w:t>。应许多人的要求，我们还对规范文档进行了全面调整</w:t>
      </w:r>
      <w:r w:rsidR="003F181F" w:rsidRPr="005656A8">
        <w:rPr>
          <w:rStyle w:val="Kommentarzeichen1"/>
          <w:rFonts w:ascii="SimSun" w:eastAsia="SimSun" w:hAnsi="SimSun" w:cs="Microsoft JhengHei" w:hint="eastAsia"/>
          <w:color w:val="000000" w:themeColor="text1"/>
          <w:sz w:val="22"/>
          <w:szCs w:val="22"/>
          <w:lang w:val="en-US" w:eastAsia="zh-CN"/>
        </w:rPr>
        <w:t>来提升</w:t>
      </w:r>
      <w:r w:rsidR="00516F19" w:rsidRPr="005656A8">
        <w:rPr>
          <w:rStyle w:val="Kommentarzeichen1"/>
          <w:rFonts w:ascii="SimSun" w:eastAsia="SimSun" w:hAnsi="SimSun" w:cs="Microsoft JhengHei" w:hint="eastAsia"/>
          <w:color w:val="000000" w:themeColor="text1"/>
          <w:sz w:val="22"/>
          <w:szCs w:val="22"/>
          <w:lang w:val="en-US"/>
        </w:rPr>
        <w:t>可读性。</w:t>
      </w:r>
    </w:p>
    <w:p w:rsidR="00516C05" w:rsidRPr="00A73E9D" w:rsidRDefault="00516C05" w:rsidP="00516C05">
      <w:pPr>
        <w:spacing w:line="360" w:lineRule="auto"/>
        <w:rPr>
          <w:rStyle w:val="Kommentarzeichen1"/>
          <w:rFonts w:ascii="Arial" w:hAnsi="Arial" w:cs="Arial"/>
          <w:sz w:val="22"/>
          <w:szCs w:val="22"/>
          <w:lang w:val="en-US"/>
        </w:rPr>
      </w:pPr>
    </w:p>
    <w:p w:rsidR="0007527D" w:rsidRDefault="003F181F" w:rsidP="00516C05">
      <w:pPr>
        <w:spacing w:line="360" w:lineRule="auto"/>
        <w:rPr>
          <w:rStyle w:val="Kommentarzeichen1"/>
          <w:rFonts w:ascii="Arial" w:hAnsi="Arial" w:cs="Arial"/>
          <w:sz w:val="22"/>
          <w:szCs w:val="22"/>
          <w:lang w:val="en-US"/>
        </w:rPr>
      </w:pPr>
      <w:r>
        <w:rPr>
          <w:rStyle w:val="Kommentarzeichen1"/>
          <w:rFonts w:ascii="SimSun" w:eastAsia="SimSun" w:hAnsi="SimSun" w:cs="PMingLiU" w:hint="eastAsia"/>
          <w:sz w:val="22"/>
          <w:szCs w:val="22"/>
          <w:lang w:val="en-US" w:eastAsia="zh-CN"/>
        </w:rPr>
        <w:t>更多全新</w:t>
      </w:r>
      <w:r>
        <w:rPr>
          <w:rStyle w:val="Kommentarzeichen1"/>
          <w:rFonts w:ascii="PMingLiU" w:eastAsia="PMingLiU" w:hAnsi="PMingLiU" w:cs="PMingLiU" w:hint="cs"/>
          <w:sz w:val="22"/>
          <w:szCs w:val="22"/>
          <w:lang w:val="en-US"/>
        </w:rPr>
        <w:t>S</w:t>
      </w:r>
      <w:r>
        <w:rPr>
          <w:rStyle w:val="Kommentarzeichen1"/>
          <w:rFonts w:ascii="PMingLiU" w:eastAsia="PMingLiU" w:hAnsi="PMingLiU" w:cs="PMingLiU"/>
          <w:sz w:val="22"/>
          <w:szCs w:val="22"/>
          <w:lang w:val="en-US"/>
        </w:rPr>
        <w:t>MARC2.1</w:t>
      </w:r>
      <w:r>
        <w:rPr>
          <w:rStyle w:val="Kommentarzeichen1"/>
          <w:rFonts w:ascii="SimSun" w:eastAsia="SimSun" w:hAnsi="SimSun" w:cs="PMingLiU" w:hint="eastAsia"/>
          <w:sz w:val="22"/>
          <w:szCs w:val="22"/>
          <w:lang w:val="en-US" w:eastAsia="zh-CN"/>
        </w:rPr>
        <w:t>规范可参考</w:t>
      </w:r>
      <w:hyperlink r:id="rId12" w:history="1">
        <w:r w:rsidRPr="00925C3C">
          <w:rPr>
            <w:rStyle w:val="Hyperlink"/>
            <w:rFonts w:ascii="Arial" w:hAnsi="Arial" w:cs="Arial"/>
            <w:sz w:val="22"/>
            <w:szCs w:val="22"/>
            <w:lang w:val="en-US"/>
          </w:rPr>
          <w:t>https://sget.org/standards/smarc/</w:t>
        </w:r>
      </w:hyperlink>
      <w:r w:rsidR="00483CEB">
        <w:rPr>
          <w:rStyle w:val="Kommentarzeichen1"/>
          <w:rFonts w:ascii="Arial" w:hAnsi="Arial" w:cs="Arial"/>
          <w:sz w:val="22"/>
          <w:szCs w:val="22"/>
          <w:lang w:val="en-US"/>
        </w:rPr>
        <w:t xml:space="preserve"> </w:t>
      </w:r>
      <w:r w:rsidR="00634383">
        <w:rPr>
          <w:rStyle w:val="Kommentarzeichen1"/>
          <w:rFonts w:ascii="Arial" w:hAnsi="Arial" w:cs="Arial"/>
          <w:sz w:val="22"/>
          <w:szCs w:val="22"/>
          <w:lang w:val="en-US"/>
        </w:rPr>
        <w:t>.</w:t>
      </w:r>
    </w:p>
    <w:p w:rsidR="00634383" w:rsidRDefault="003F181F" w:rsidP="00634383">
      <w:pPr>
        <w:spacing w:line="360" w:lineRule="auto"/>
        <w:rPr>
          <w:rStyle w:val="Kommentarzeichen1"/>
          <w:rFonts w:ascii="Arial" w:hAnsi="Arial" w:cs="Arial"/>
          <w:sz w:val="22"/>
          <w:szCs w:val="22"/>
          <w:lang w:val="en-US"/>
        </w:rPr>
      </w:pPr>
      <w:r>
        <w:rPr>
          <w:rStyle w:val="Kommentarzeichen1"/>
          <w:rFonts w:ascii="SimSun" w:eastAsia="SimSun" w:hAnsi="SimSun" w:cs="PMingLiU" w:hint="eastAsia"/>
          <w:sz w:val="22"/>
          <w:szCs w:val="22"/>
          <w:lang w:val="en-US" w:eastAsia="zh-CN"/>
        </w:rPr>
        <w:t>康佳特也提供了SMARC规范白皮书</w:t>
      </w:r>
      <w:r>
        <w:rPr>
          <w:rStyle w:val="Kommentarzeichen1"/>
          <w:rFonts w:ascii="SimSun" w:eastAsiaTheme="minorEastAsia" w:hAnsi="SimSun" w:cs="PMingLiU" w:hint="eastAsia"/>
          <w:sz w:val="22"/>
          <w:szCs w:val="22"/>
          <w:lang w:val="en-US" w:eastAsia="zh-TW"/>
        </w:rPr>
        <w:t>,</w:t>
      </w:r>
      <w:r>
        <w:rPr>
          <w:rStyle w:val="Kommentarzeichen1"/>
          <w:rFonts w:ascii="SimSun" w:eastAsia="SimSun" w:hAnsi="SimSun" w:cs="PMingLiU" w:hint="eastAsia"/>
          <w:sz w:val="22"/>
          <w:szCs w:val="22"/>
          <w:lang w:val="en-US" w:eastAsia="zh-TW"/>
        </w:rPr>
        <w:t>可在此下载</w:t>
      </w:r>
      <w:r w:rsidR="00634383">
        <w:rPr>
          <w:rStyle w:val="Kommentarzeichen1"/>
          <w:rFonts w:ascii="Arial" w:hAnsi="Arial" w:cs="Arial"/>
          <w:sz w:val="22"/>
          <w:szCs w:val="22"/>
          <w:lang w:val="en-US"/>
        </w:rPr>
        <w:t>:</w:t>
      </w:r>
      <w:r w:rsidR="00634383" w:rsidRPr="00A73E9D">
        <w:rPr>
          <w:rStyle w:val="Kommentarzeichen1"/>
          <w:rFonts w:ascii="Arial" w:hAnsi="Arial" w:cs="Arial"/>
          <w:sz w:val="22"/>
          <w:szCs w:val="22"/>
          <w:lang w:val="en-US"/>
        </w:rPr>
        <w:t xml:space="preserve"> </w:t>
      </w:r>
      <w:hyperlink r:id="rId13" w:history="1">
        <w:r w:rsidR="001D79E7" w:rsidRPr="001D79E7">
          <w:rPr>
            <w:rStyle w:val="Hyperlink"/>
            <w:rFonts w:ascii="Arial" w:hAnsi="Arial" w:cs="Arial"/>
            <w:sz w:val="22"/>
            <w:szCs w:val="22"/>
            <w:lang w:val="en-US"/>
          </w:rPr>
          <w:t>https://www.congatec.com/cn/technologies/smarc/smarc-21-whitepaper.html</w:t>
        </w:r>
      </w:hyperlink>
      <w:r w:rsidR="001D79E7" w:rsidRPr="001D79E7" w:rsidDel="001D79E7">
        <w:rPr>
          <w:rStyle w:val="Kommentarzeichen1"/>
          <w:rFonts w:ascii="Arial" w:hAnsi="Arial" w:cs="Arial"/>
          <w:sz w:val="22"/>
          <w:szCs w:val="22"/>
          <w:lang w:val="en-US"/>
        </w:rPr>
        <w:t xml:space="preserve"> </w:t>
      </w:r>
    </w:p>
    <w:p w:rsidR="00E30612" w:rsidRDefault="00E30612" w:rsidP="00516C05">
      <w:pPr>
        <w:spacing w:line="360" w:lineRule="auto"/>
        <w:rPr>
          <w:rStyle w:val="Kommentarzeichen1"/>
          <w:rFonts w:ascii="Arial" w:hAnsi="Arial" w:cs="Arial"/>
          <w:sz w:val="22"/>
          <w:szCs w:val="22"/>
          <w:lang w:val="en-US"/>
        </w:rPr>
      </w:pPr>
    </w:p>
    <w:p w:rsidR="00983588" w:rsidRDefault="00CC4BF6" w:rsidP="00516C05">
      <w:pPr>
        <w:spacing w:line="360" w:lineRule="auto"/>
        <w:rPr>
          <w:rStyle w:val="Kommentarzeichen1"/>
          <w:rFonts w:ascii="Arial" w:hAnsi="Arial" w:cs="Arial"/>
          <w:sz w:val="22"/>
          <w:szCs w:val="22"/>
          <w:lang w:val="en-US"/>
        </w:rPr>
      </w:pPr>
      <w:r>
        <w:rPr>
          <w:rFonts w:ascii="SimSun" w:eastAsia="SimSun" w:hAnsi="SimSun" w:cs="PMingLiU" w:hint="eastAsia"/>
          <w:sz w:val="22"/>
          <w:szCs w:val="22"/>
          <w:lang w:val="en-US" w:eastAsia="zh-CN"/>
        </w:rPr>
        <w:t>更多关于</w:t>
      </w:r>
      <w:r w:rsidR="003F181F">
        <w:rPr>
          <w:rFonts w:ascii="PMingLiU" w:eastAsia="PMingLiU" w:hAnsi="PMingLiU" w:cs="PMingLiU" w:hint="cs"/>
          <w:sz w:val="22"/>
          <w:szCs w:val="22"/>
          <w:lang w:val="en-US"/>
        </w:rPr>
        <w:t>S</w:t>
      </w:r>
      <w:r w:rsidR="003F181F">
        <w:rPr>
          <w:rFonts w:ascii="PMingLiU" w:eastAsia="PMingLiU" w:hAnsi="PMingLiU" w:cs="PMingLiU"/>
          <w:sz w:val="22"/>
          <w:szCs w:val="22"/>
          <w:lang w:val="en-US"/>
        </w:rPr>
        <w:t>MARC2.1</w:t>
      </w:r>
      <w:r>
        <w:rPr>
          <w:rFonts w:ascii="SimSun" w:eastAsia="SimSun" w:hAnsi="SimSun" w:cs="PMingLiU" w:hint="eastAsia"/>
          <w:sz w:val="22"/>
          <w:szCs w:val="22"/>
          <w:lang w:val="en-US" w:eastAsia="zh-CN"/>
        </w:rPr>
        <w:t>兼容的</w:t>
      </w:r>
      <w:r>
        <w:rPr>
          <w:rFonts w:ascii="SimSun" w:eastAsia="SimSun" w:hAnsi="SimSun" w:cs="PMingLiU" w:hint="eastAsia"/>
          <w:sz w:val="22"/>
          <w:szCs w:val="22"/>
          <w:lang w:val="en-US" w:eastAsia="zh-TW"/>
        </w:rPr>
        <w:t>基于恩智浦</w:t>
      </w:r>
      <w:r>
        <w:rPr>
          <w:rFonts w:ascii="SimSun" w:eastAsiaTheme="minorEastAsia" w:hAnsi="SimSun" w:cs="PMingLiU" w:hint="eastAsia"/>
          <w:sz w:val="22"/>
          <w:szCs w:val="22"/>
          <w:lang w:val="en-US" w:eastAsia="zh-TW"/>
        </w:rPr>
        <w:t>i</w:t>
      </w:r>
      <w:r>
        <w:rPr>
          <w:rFonts w:ascii="SimSun" w:eastAsiaTheme="minorEastAsia" w:hAnsi="SimSun" w:cs="PMingLiU"/>
          <w:sz w:val="22"/>
          <w:szCs w:val="22"/>
          <w:lang w:val="en-US" w:eastAsia="zh-TW"/>
        </w:rPr>
        <w:t>.MX8</w:t>
      </w:r>
      <w:r>
        <w:rPr>
          <w:rFonts w:ascii="SimSun" w:eastAsia="SimSun" w:hAnsi="SimSun" w:cs="PMingLiU" w:hint="eastAsia"/>
          <w:sz w:val="22"/>
          <w:szCs w:val="22"/>
          <w:lang w:val="en-US" w:eastAsia="zh-TW"/>
        </w:rPr>
        <w:t>处理器</w:t>
      </w:r>
      <w:r>
        <w:rPr>
          <w:rFonts w:ascii="SimSun" w:eastAsiaTheme="minorEastAsia" w:hAnsi="SimSun" w:cs="PMingLiU" w:hint="eastAsia"/>
          <w:sz w:val="22"/>
          <w:szCs w:val="22"/>
          <w:lang w:val="en-US" w:eastAsia="zh-TW"/>
        </w:rPr>
        <w:t>c</w:t>
      </w:r>
      <w:r>
        <w:rPr>
          <w:rFonts w:ascii="SimSun" w:eastAsiaTheme="minorEastAsia" w:hAnsi="SimSun" w:cs="PMingLiU"/>
          <w:sz w:val="22"/>
          <w:szCs w:val="22"/>
          <w:lang w:val="en-US" w:eastAsia="zh-TW"/>
        </w:rPr>
        <w:t>onga-SMX8</w:t>
      </w:r>
      <w:r>
        <w:rPr>
          <w:rFonts w:ascii="SimSun" w:eastAsia="SimSun" w:hAnsi="SimSun" w:cs="PMingLiU" w:hint="eastAsia"/>
          <w:sz w:val="22"/>
          <w:szCs w:val="22"/>
          <w:lang w:val="en-US" w:eastAsia="zh-TW"/>
        </w:rPr>
        <w:t>模块</w:t>
      </w:r>
      <w:r>
        <w:rPr>
          <w:rFonts w:ascii="SimSun" w:eastAsiaTheme="minorEastAsia" w:hAnsi="SimSun" w:cs="PMingLiU" w:hint="eastAsia"/>
          <w:sz w:val="22"/>
          <w:szCs w:val="22"/>
          <w:lang w:val="en-US" w:eastAsia="zh-TW"/>
        </w:rPr>
        <w:t>,</w:t>
      </w:r>
      <w:r>
        <w:rPr>
          <w:rFonts w:ascii="SimSun" w:eastAsiaTheme="minorEastAsia" w:hAnsi="SimSun" w:cs="PMingLiU"/>
          <w:sz w:val="22"/>
          <w:szCs w:val="22"/>
          <w:lang w:val="en-US" w:eastAsia="zh-TW"/>
        </w:rPr>
        <w:t xml:space="preserve"> </w:t>
      </w:r>
      <w:r>
        <w:rPr>
          <w:rFonts w:ascii="SimSun" w:eastAsia="SimSun" w:hAnsi="SimSun" w:cs="PMingLiU" w:hint="eastAsia"/>
          <w:sz w:val="22"/>
          <w:szCs w:val="22"/>
          <w:lang w:val="en-US" w:eastAsia="zh-TW"/>
        </w:rPr>
        <w:t>可访问</w:t>
      </w:r>
      <w:r w:rsidR="00983588" w:rsidRPr="005C71CE">
        <w:rPr>
          <w:rFonts w:ascii="Arial" w:hAnsi="Arial" w:cs="Arial"/>
          <w:sz w:val="22"/>
          <w:szCs w:val="22"/>
          <w:lang w:val="en-US"/>
        </w:rPr>
        <w:t xml:space="preserve">: </w:t>
      </w:r>
      <w:hyperlink r:id="rId14" w:history="1">
        <w:r w:rsidR="00BD2A38" w:rsidRPr="00137F2B">
          <w:rPr>
            <w:rStyle w:val="Hyperlink"/>
            <w:rFonts w:ascii="Arial" w:hAnsi="Arial" w:cs="Arial"/>
            <w:sz w:val="22"/>
            <w:szCs w:val="22"/>
            <w:lang w:val="en-US"/>
          </w:rPr>
          <w:t>https://www.congatec.com/en/products/smarc/conga-smx8.html</w:t>
        </w:r>
      </w:hyperlink>
      <w:r w:rsidR="00BD2A38">
        <w:rPr>
          <w:rStyle w:val="Kommentarzeichen1"/>
          <w:rFonts w:ascii="Arial" w:hAnsi="Arial" w:cs="Arial"/>
          <w:sz w:val="22"/>
          <w:szCs w:val="22"/>
          <w:lang w:val="en-US"/>
        </w:rPr>
        <w:t xml:space="preserve"> </w:t>
      </w:r>
    </w:p>
    <w:p w:rsidR="00BD2A38" w:rsidRPr="00E30612" w:rsidRDefault="00BD2A38" w:rsidP="00516C05">
      <w:pPr>
        <w:spacing w:line="360" w:lineRule="auto"/>
        <w:rPr>
          <w:rStyle w:val="Kommentarzeichen1"/>
          <w:rFonts w:ascii="Arial" w:hAnsi="Arial" w:cs="Arial"/>
          <w:sz w:val="22"/>
          <w:szCs w:val="22"/>
          <w:lang w:val="en-US"/>
        </w:rPr>
      </w:pPr>
    </w:p>
    <w:p w:rsidR="00987547" w:rsidRPr="00CC4BF6" w:rsidRDefault="00CC4BF6" w:rsidP="00516C05">
      <w:pPr>
        <w:spacing w:line="360" w:lineRule="auto"/>
        <w:rPr>
          <w:rStyle w:val="Kommentarzeichen1"/>
          <w:rFonts w:ascii="SimSun" w:eastAsiaTheme="minorEastAsia" w:hAnsi="SimSun" w:cs="PMingLiU"/>
          <w:sz w:val="22"/>
          <w:szCs w:val="22"/>
          <w:lang w:val="en-US" w:eastAsia="zh-TW"/>
        </w:rPr>
      </w:pPr>
      <w:r>
        <w:rPr>
          <w:rFonts w:ascii="SimSun" w:eastAsia="SimSun" w:hAnsi="SimSun" w:cs="PMingLiU" w:hint="eastAsia"/>
          <w:sz w:val="22"/>
          <w:szCs w:val="22"/>
          <w:lang w:val="en-US" w:eastAsia="zh-CN"/>
        </w:rPr>
        <w:t>更多关于</w:t>
      </w:r>
      <w:r>
        <w:rPr>
          <w:rFonts w:ascii="PMingLiU" w:eastAsia="PMingLiU" w:hAnsi="PMingLiU" w:cs="PMingLiU" w:hint="cs"/>
          <w:sz w:val="22"/>
          <w:szCs w:val="22"/>
          <w:lang w:val="en-US"/>
        </w:rPr>
        <w:t>S</w:t>
      </w:r>
      <w:r>
        <w:rPr>
          <w:rFonts w:ascii="PMingLiU" w:eastAsia="PMingLiU" w:hAnsi="PMingLiU" w:cs="PMingLiU"/>
          <w:sz w:val="22"/>
          <w:szCs w:val="22"/>
          <w:lang w:val="en-US"/>
        </w:rPr>
        <w:t>MARC2.1</w:t>
      </w:r>
      <w:r>
        <w:rPr>
          <w:rFonts w:ascii="SimSun" w:eastAsia="SimSun" w:hAnsi="SimSun" w:cs="PMingLiU" w:hint="eastAsia"/>
          <w:sz w:val="22"/>
          <w:szCs w:val="22"/>
          <w:lang w:val="en-US" w:eastAsia="zh-CN"/>
        </w:rPr>
        <w:t>兼容的</w:t>
      </w:r>
      <w:r>
        <w:rPr>
          <w:rFonts w:ascii="SimSun" w:eastAsia="SimSun" w:hAnsi="SimSun" w:cs="PMingLiU" w:hint="eastAsia"/>
          <w:sz w:val="22"/>
          <w:szCs w:val="22"/>
          <w:lang w:val="en-US" w:eastAsia="zh-TW"/>
        </w:rPr>
        <w:t>基于英特尔凌动处理器</w:t>
      </w:r>
      <w:r>
        <w:rPr>
          <w:rFonts w:ascii="SimSun" w:eastAsia="SimSun" w:hAnsi="SimSun" w:cs="PMingLiU" w:hint="eastAsia"/>
          <w:sz w:val="22"/>
          <w:szCs w:val="22"/>
          <w:lang w:val="en-US" w:eastAsia="zh-CN"/>
        </w:rPr>
        <w:t>(</w:t>
      </w:r>
      <w:r>
        <w:rPr>
          <w:rFonts w:ascii="SimSun" w:eastAsia="SimSun" w:hAnsi="SimSun" w:cs="PMingLiU" w:hint="eastAsia"/>
          <w:sz w:val="22"/>
          <w:szCs w:val="22"/>
          <w:lang w:val="en-US" w:eastAsia="zh-TW"/>
        </w:rPr>
        <w:t>代号</w:t>
      </w:r>
      <w:r>
        <w:rPr>
          <w:rFonts w:ascii="SimSun" w:eastAsiaTheme="minorEastAsia" w:hAnsi="SimSun" w:cs="PMingLiU" w:hint="eastAsia"/>
          <w:sz w:val="22"/>
          <w:szCs w:val="22"/>
          <w:lang w:val="en-US" w:eastAsia="zh-TW"/>
        </w:rPr>
        <w:t>:</w:t>
      </w:r>
      <w:r>
        <w:rPr>
          <w:rFonts w:ascii="SimSun" w:eastAsiaTheme="minorEastAsia" w:hAnsi="SimSun" w:cs="PMingLiU"/>
          <w:sz w:val="22"/>
          <w:szCs w:val="22"/>
          <w:lang w:val="en-US" w:eastAsia="zh-TW"/>
        </w:rPr>
        <w:t xml:space="preserve">Apollo Lake) </w:t>
      </w:r>
      <w:r>
        <w:rPr>
          <w:rFonts w:ascii="SimSun" w:eastAsiaTheme="minorEastAsia" w:hAnsi="SimSun" w:cs="PMingLiU" w:hint="eastAsia"/>
          <w:sz w:val="22"/>
          <w:szCs w:val="22"/>
          <w:lang w:val="en-US" w:eastAsia="zh-TW"/>
        </w:rPr>
        <w:t>c</w:t>
      </w:r>
      <w:r>
        <w:rPr>
          <w:rFonts w:ascii="SimSun" w:eastAsiaTheme="minorEastAsia" w:hAnsi="SimSun" w:cs="PMingLiU"/>
          <w:sz w:val="22"/>
          <w:szCs w:val="22"/>
          <w:lang w:val="en-US" w:eastAsia="zh-TW"/>
        </w:rPr>
        <w:t>onga-SA5</w:t>
      </w:r>
      <w:r>
        <w:rPr>
          <w:rFonts w:ascii="SimSun" w:eastAsia="SimSun" w:hAnsi="SimSun" w:cs="PMingLiU" w:hint="eastAsia"/>
          <w:sz w:val="22"/>
          <w:szCs w:val="22"/>
          <w:lang w:val="en-US" w:eastAsia="zh-TW"/>
        </w:rPr>
        <w:t>模块</w:t>
      </w:r>
      <w:r>
        <w:rPr>
          <w:rFonts w:ascii="SimSun" w:eastAsiaTheme="minorEastAsia" w:hAnsi="SimSun" w:cs="PMingLiU" w:hint="eastAsia"/>
          <w:sz w:val="22"/>
          <w:szCs w:val="22"/>
          <w:lang w:val="en-US" w:eastAsia="zh-TW"/>
        </w:rPr>
        <w:t>,</w:t>
      </w:r>
      <w:r>
        <w:rPr>
          <w:rFonts w:ascii="SimSun" w:eastAsiaTheme="minorEastAsia" w:hAnsi="SimSun" w:cs="PMingLiU"/>
          <w:sz w:val="22"/>
          <w:szCs w:val="22"/>
          <w:lang w:val="en-US" w:eastAsia="zh-TW"/>
        </w:rPr>
        <w:t xml:space="preserve"> </w:t>
      </w:r>
      <w:r>
        <w:rPr>
          <w:rFonts w:ascii="SimSun" w:eastAsia="SimSun" w:hAnsi="SimSun" w:cs="PMingLiU" w:hint="eastAsia"/>
          <w:sz w:val="22"/>
          <w:szCs w:val="22"/>
          <w:lang w:val="en-US" w:eastAsia="zh-TW"/>
        </w:rPr>
        <w:t>可访问</w:t>
      </w:r>
      <w:r>
        <w:rPr>
          <w:rFonts w:ascii="SimSun" w:eastAsiaTheme="minorEastAsia" w:hAnsi="SimSun" w:cs="PMingLiU" w:hint="eastAsia"/>
          <w:sz w:val="22"/>
          <w:szCs w:val="22"/>
          <w:lang w:val="en-US" w:eastAsia="zh-TW"/>
        </w:rPr>
        <w:t>:</w:t>
      </w:r>
      <w:hyperlink r:id="rId15" w:history="1">
        <w:r w:rsidR="004D5DB3" w:rsidRPr="00925C3C">
          <w:rPr>
            <w:rStyle w:val="Hyperlink"/>
            <w:rFonts w:ascii="Arial" w:hAnsi="Arial" w:cs="Arial"/>
            <w:sz w:val="22"/>
            <w:szCs w:val="22"/>
            <w:lang w:val="en-US"/>
          </w:rPr>
          <w:t>https://www.congatec.com/en/products/smarc/conga-sa5.html</w:t>
        </w:r>
      </w:hyperlink>
      <w:r w:rsidR="00BD2A38">
        <w:rPr>
          <w:rStyle w:val="Kommentarzeichen1"/>
          <w:rFonts w:ascii="Arial" w:hAnsi="Arial" w:cs="Arial"/>
          <w:sz w:val="22"/>
          <w:szCs w:val="22"/>
          <w:lang w:val="en-US"/>
        </w:rPr>
        <w:t xml:space="preserve"> </w:t>
      </w:r>
    </w:p>
    <w:p w:rsidR="00BD2A38" w:rsidRPr="00A73E9D" w:rsidRDefault="00BD2A38" w:rsidP="00F53780">
      <w:pPr>
        <w:spacing w:line="360" w:lineRule="auto"/>
        <w:rPr>
          <w:rFonts w:ascii="Arial" w:hAnsi="Arial" w:cs="Arial"/>
          <w:sz w:val="22"/>
          <w:szCs w:val="22"/>
          <w:lang w:val="en-US"/>
        </w:rPr>
      </w:pPr>
    </w:p>
    <w:p w:rsidR="001D79E7" w:rsidRPr="004F6B3F" w:rsidRDefault="001D79E7" w:rsidP="001D79E7">
      <w:pPr>
        <w:rPr>
          <w:rFonts w:asciiTheme="minorHAnsi" w:eastAsia="SimSun" w:hAnsiTheme="minorHAnsi" w:cstheme="minorHAnsi"/>
          <w:color w:val="000000"/>
          <w:sz w:val="16"/>
          <w:szCs w:val="16"/>
          <w:lang w:eastAsia="zh-CN"/>
        </w:rPr>
      </w:pPr>
      <w:r w:rsidRPr="004F6B3F">
        <w:rPr>
          <w:rFonts w:asciiTheme="minorHAnsi" w:eastAsia="SimSun" w:hAnsiTheme="minorHAnsi" w:cstheme="minorHAnsi"/>
          <w:b/>
          <w:bCs/>
          <w:color w:val="000000"/>
          <w:sz w:val="16"/>
          <w:szCs w:val="16"/>
          <w:lang w:eastAsia="zh-CN"/>
        </w:rPr>
        <w:t>关于康佳特</w:t>
      </w:r>
      <w:r w:rsidRPr="004F6B3F">
        <w:rPr>
          <w:rFonts w:asciiTheme="minorHAnsi" w:eastAsia="SimSun" w:hAnsiTheme="minorHAnsi" w:cstheme="minorHAnsi"/>
          <w:b/>
          <w:bCs/>
          <w:sz w:val="16"/>
          <w:szCs w:val="16"/>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英特尔智能系统联盟</w:t>
      </w:r>
      <w:r w:rsidRPr="004F6B3F">
        <w:rPr>
          <w:rFonts w:asciiTheme="minorHAnsi" w:eastAsia="SimSun" w:hAnsiTheme="minorHAnsi" w:cstheme="minorHAnsi"/>
          <w:color w:val="000000"/>
          <w:sz w:val="16"/>
          <w:szCs w:val="16"/>
          <w:lang w:eastAsia="zh-CN"/>
        </w:rPr>
        <w:t xml:space="preserve"> Associate </w:t>
      </w:r>
      <w:r w:rsidRPr="004F6B3F">
        <w:rPr>
          <w:rFonts w:asciiTheme="minorHAnsi" w:eastAsia="SimSun" w:hAnsiTheme="minorHAnsi" w:cstheme="minorHAnsi"/>
          <w:color w:val="000000"/>
          <w:sz w:val="16"/>
          <w:szCs w:val="16"/>
          <w:lang w:eastAsia="zh-CN"/>
        </w:rPr>
        <w:t>成员，总公司位于德国</w:t>
      </w:r>
      <w:r w:rsidRPr="004F6B3F">
        <w:rPr>
          <w:rFonts w:asciiTheme="minorHAnsi" w:eastAsia="SimSun" w:hAnsiTheme="minorHAnsi" w:cstheme="minorHAnsi"/>
          <w:color w:val="000000"/>
          <w:sz w:val="16"/>
          <w:szCs w:val="16"/>
          <w:lang w:eastAsia="zh-CN"/>
        </w:rPr>
        <w:t>Deggendorf</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TW"/>
        </w:rPr>
        <w:t>是一家快速发展的技术公司</w:t>
      </w:r>
      <w:r w:rsidRPr="004F6B3F">
        <w:rPr>
          <w:rFonts w:asciiTheme="minorHAnsi" w:eastAsia="SimSun" w:hAnsiTheme="minorHAnsi" w:cstheme="minorHAnsi"/>
          <w:color w:val="000000"/>
          <w:sz w:val="16"/>
          <w:szCs w:val="16"/>
          <w:lang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6" w:history="1">
        <w:r w:rsidRPr="004F6B3F">
          <w:rPr>
            <w:rStyle w:val="Hyperlink"/>
            <w:rFonts w:asciiTheme="minorHAnsi" w:eastAsia="SimSun" w:hAnsiTheme="minorHAnsi" w:cstheme="minorHAnsi"/>
            <w:sz w:val="16"/>
            <w:szCs w:val="16"/>
            <w:lang w:eastAsia="zh-CN"/>
          </w:rPr>
          <w:t>www.congatec.cn</w:t>
        </w:r>
      </w:hyperlink>
      <w:r w:rsidRPr="004F6B3F">
        <w:rPr>
          <w:rFonts w:asciiTheme="minorHAnsi" w:eastAsia="SimSun" w:hAnsiTheme="minorHAnsi" w:cstheme="minorHAnsi"/>
          <w:color w:val="000000"/>
          <w:sz w:val="16"/>
          <w:szCs w:val="16"/>
          <w:lang w:eastAsia="zh-CN"/>
        </w:rPr>
        <w:t>关注康佳特官方微信</w:t>
      </w:r>
      <w:r w:rsidRPr="004F6B3F">
        <w:rPr>
          <w:rFonts w:asciiTheme="minorHAnsi" w:eastAsia="SimSun" w:hAnsiTheme="minorHAnsi" w:cstheme="minorHAnsi"/>
          <w:color w:val="000000"/>
          <w:sz w:val="16"/>
          <w:szCs w:val="16"/>
          <w:lang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7" w:history="1">
        <w:r w:rsidRPr="004F6B3F">
          <w:rPr>
            <w:rStyle w:val="Hyperlink"/>
            <w:rFonts w:asciiTheme="minorHAnsi" w:eastAsia="SimSun" w:hAnsiTheme="minorHAnsi" w:cstheme="minorHAnsi"/>
            <w:sz w:val="16"/>
            <w:szCs w:val="16"/>
            <w:lang w:eastAsia="zh-CN"/>
          </w:rPr>
          <w:t>＠康佳特科技</w:t>
        </w:r>
      </w:hyperlink>
    </w:p>
    <w:p w:rsidR="00D108AC" w:rsidRDefault="00D108AC" w:rsidP="00D379F5">
      <w:pPr>
        <w:pStyle w:val="Standard1"/>
        <w:spacing w:before="120" w:after="120" w:line="360" w:lineRule="auto"/>
        <w:jc w:val="center"/>
        <w:rPr>
          <w:rFonts w:ascii="Arial" w:hAnsi="Arial" w:cs="Arial"/>
          <w:sz w:val="18"/>
          <w:szCs w:val="18"/>
          <w:lang w:val="en-US"/>
        </w:rPr>
      </w:pPr>
      <w:r w:rsidRPr="00A73E9D">
        <w:rPr>
          <w:rFonts w:ascii="Arial" w:hAnsi="Arial" w:cs="Arial"/>
          <w:sz w:val="18"/>
          <w:szCs w:val="18"/>
          <w:lang w:val="en-US"/>
        </w:rPr>
        <w:t>* * *</w:t>
      </w:r>
    </w:p>
    <w:p w:rsidR="003136A1" w:rsidRPr="00D650BD" w:rsidRDefault="00AC619D" w:rsidP="003136A1">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Inte</w:t>
      </w:r>
      <w:r w:rsidR="00652A44">
        <w:rPr>
          <w:rFonts w:ascii="Arial" w:hAnsi="Arial" w:cs="Arial"/>
          <w:i/>
          <w:iCs/>
          <w:sz w:val="18"/>
          <w:szCs w:val="18"/>
          <w:lang w:val="en-US"/>
        </w:rPr>
        <w:t>l</w:t>
      </w:r>
      <w:r>
        <w:rPr>
          <w:rFonts w:ascii="Arial" w:hAnsi="Arial" w:cs="Arial"/>
          <w:i/>
          <w:iCs/>
          <w:sz w:val="18"/>
          <w:szCs w:val="18"/>
          <w:lang w:val="en-US"/>
        </w:rPr>
        <w:t xml:space="preserve"> and</w:t>
      </w:r>
      <w:r w:rsidR="003136A1">
        <w:rPr>
          <w:rFonts w:ascii="Arial" w:hAnsi="Arial" w:cs="Arial"/>
          <w:i/>
          <w:iCs/>
          <w:sz w:val="18"/>
          <w:szCs w:val="18"/>
          <w:lang w:val="en-US"/>
        </w:rPr>
        <w:t xml:space="preserve"> </w:t>
      </w:r>
      <w:r w:rsidR="003136A1" w:rsidRPr="00D650BD">
        <w:rPr>
          <w:rFonts w:ascii="Arial" w:hAnsi="Arial" w:cs="Arial"/>
          <w:i/>
          <w:iCs/>
          <w:sz w:val="18"/>
          <w:szCs w:val="18"/>
          <w:lang w:val="en-US"/>
        </w:rPr>
        <w:t xml:space="preserve">Intel </w:t>
      </w:r>
      <w:r w:rsidR="00CF64F1">
        <w:rPr>
          <w:rFonts w:ascii="Arial" w:hAnsi="Arial" w:cs="Arial"/>
          <w:i/>
          <w:iCs/>
          <w:sz w:val="18"/>
          <w:szCs w:val="18"/>
          <w:lang w:val="en-US"/>
        </w:rPr>
        <w:t>Atom</w:t>
      </w:r>
      <w:r w:rsidR="000F022E">
        <w:rPr>
          <w:rFonts w:ascii="Arial" w:hAnsi="Arial" w:cs="Arial"/>
          <w:i/>
          <w:iCs/>
          <w:sz w:val="18"/>
          <w:szCs w:val="18"/>
          <w:lang w:val="en-US"/>
        </w:rPr>
        <w:t xml:space="preserve"> </w:t>
      </w:r>
      <w:r w:rsidR="003136A1" w:rsidRPr="00D650BD">
        <w:rPr>
          <w:rFonts w:ascii="Arial" w:hAnsi="Arial" w:cs="Arial"/>
          <w:i/>
          <w:iCs/>
          <w:sz w:val="18"/>
          <w:szCs w:val="18"/>
          <w:lang w:val="en-US"/>
        </w:rPr>
        <w:t>are registered trademarks of Intel Corporation in the U.S. and other countries.</w:t>
      </w:r>
    </w:p>
    <w:sectPr w:rsidR="003136A1" w:rsidRPr="00D650BD"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C59" w:rsidRDefault="00153C59" w:rsidP="00D97483">
      <w:r>
        <w:separator/>
      </w:r>
    </w:p>
  </w:endnote>
  <w:endnote w:type="continuationSeparator" w:id="0">
    <w:p w:rsidR="00153C59" w:rsidRDefault="00153C59" w:rsidP="00D97483">
      <w:r>
        <w:continuationSeparator/>
      </w:r>
    </w:p>
  </w:endnote>
  <w:endnote w:id="1">
    <w:p w:rsidR="00587E3A" w:rsidRPr="004F1CF1" w:rsidRDefault="00587E3A" w:rsidP="00587E3A">
      <w:pPr>
        <w:pStyle w:val="EndnoteText"/>
        <w:rPr>
          <w:rFonts w:ascii="Arial" w:hAnsi="Arial" w:cs="Arial"/>
          <w:sz w:val="18"/>
          <w:szCs w:val="18"/>
        </w:rPr>
      </w:pPr>
      <w:r w:rsidRPr="004F1CF1">
        <w:rPr>
          <w:rStyle w:val="EndnoteReference"/>
          <w:rFonts w:ascii="Arial" w:hAnsi="Arial" w:cs="Arial"/>
          <w:sz w:val="18"/>
          <w:szCs w:val="18"/>
        </w:rPr>
        <w:endnoteRef/>
      </w:r>
      <w:r w:rsidRPr="004F1CF1">
        <w:rPr>
          <w:rFonts w:ascii="Arial" w:hAnsi="Arial" w:cs="Arial"/>
          <w:sz w:val="18"/>
          <w:szCs w:val="18"/>
        </w:rPr>
        <w:t xml:space="preserve"> </w:t>
      </w:r>
      <w:hyperlink r:id="rId1" w:history="1">
        <w:r w:rsidRPr="004F1CF1">
          <w:rPr>
            <w:rStyle w:val="Hyperlink"/>
            <w:rFonts w:ascii="Arial" w:hAnsi="Arial" w:cs="Arial"/>
            <w:sz w:val="18"/>
            <w:szCs w:val="18"/>
          </w:rPr>
          <w:t>https://www.marketwatch.com/press-release/machine-vision-camera-market-trends-in-2020-estimated-growth-rate-by-cagr-industry-trends-size-share-top-leading-players-forecast-to-2024-industry-researchco-2020-01-30</w:t>
        </w:r>
      </w:hyperlink>
    </w:p>
    <w:p w:rsidR="00587E3A" w:rsidRDefault="00587E3A" w:rsidP="00587E3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C59" w:rsidRDefault="00153C59" w:rsidP="00D97483">
      <w:r>
        <w:separator/>
      </w:r>
    </w:p>
  </w:footnote>
  <w:footnote w:type="continuationSeparator" w:id="0">
    <w:p w:rsidR="00153C59" w:rsidRDefault="00153C59"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6D58"/>
    <w:rsid w:val="00010369"/>
    <w:rsid w:val="00010745"/>
    <w:rsid w:val="00021457"/>
    <w:rsid w:val="00027983"/>
    <w:rsid w:val="000355AD"/>
    <w:rsid w:val="00035738"/>
    <w:rsid w:val="00042600"/>
    <w:rsid w:val="00045E58"/>
    <w:rsid w:val="00047E06"/>
    <w:rsid w:val="00054F26"/>
    <w:rsid w:val="000553FB"/>
    <w:rsid w:val="00074F95"/>
    <w:rsid w:val="0007527D"/>
    <w:rsid w:val="00086C00"/>
    <w:rsid w:val="0009529F"/>
    <w:rsid w:val="00096758"/>
    <w:rsid w:val="00097104"/>
    <w:rsid w:val="0009734E"/>
    <w:rsid w:val="000A1392"/>
    <w:rsid w:val="000A30F4"/>
    <w:rsid w:val="000A394C"/>
    <w:rsid w:val="000A4662"/>
    <w:rsid w:val="000A4B1D"/>
    <w:rsid w:val="000B53F9"/>
    <w:rsid w:val="000B6F0B"/>
    <w:rsid w:val="000C0962"/>
    <w:rsid w:val="000D66D4"/>
    <w:rsid w:val="000D68BA"/>
    <w:rsid w:val="000E2307"/>
    <w:rsid w:val="000E736A"/>
    <w:rsid w:val="000F022E"/>
    <w:rsid w:val="000F15EB"/>
    <w:rsid w:val="000F34E8"/>
    <w:rsid w:val="00100CE2"/>
    <w:rsid w:val="00101DF6"/>
    <w:rsid w:val="00105BFE"/>
    <w:rsid w:val="0011134D"/>
    <w:rsid w:val="001120A2"/>
    <w:rsid w:val="00135EBC"/>
    <w:rsid w:val="0014653E"/>
    <w:rsid w:val="00153C59"/>
    <w:rsid w:val="001544B5"/>
    <w:rsid w:val="00157343"/>
    <w:rsid w:val="00175EB3"/>
    <w:rsid w:val="00181222"/>
    <w:rsid w:val="00184D6F"/>
    <w:rsid w:val="001854B5"/>
    <w:rsid w:val="00187AFE"/>
    <w:rsid w:val="001A1810"/>
    <w:rsid w:val="001A44CE"/>
    <w:rsid w:val="001A505D"/>
    <w:rsid w:val="001B0700"/>
    <w:rsid w:val="001B6B34"/>
    <w:rsid w:val="001C0038"/>
    <w:rsid w:val="001D055C"/>
    <w:rsid w:val="001D79E7"/>
    <w:rsid w:val="001E13EA"/>
    <w:rsid w:val="001E296C"/>
    <w:rsid w:val="001E2E5F"/>
    <w:rsid w:val="001E3D01"/>
    <w:rsid w:val="001E4FB1"/>
    <w:rsid w:val="001E7371"/>
    <w:rsid w:val="002065F2"/>
    <w:rsid w:val="00212286"/>
    <w:rsid w:val="00221D90"/>
    <w:rsid w:val="00223722"/>
    <w:rsid w:val="00231F74"/>
    <w:rsid w:val="002368AC"/>
    <w:rsid w:val="002376DB"/>
    <w:rsid w:val="00242072"/>
    <w:rsid w:val="002571A3"/>
    <w:rsid w:val="0025796B"/>
    <w:rsid w:val="00271E58"/>
    <w:rsid w:val="00286CC1"/>
    <w:rsid w:val="002872D2"/>
    <w:rsid w:val="00292D50"/>
    <w:rsid w:val="00294C96"/>
    <w:rsid w:val="0029792A"/>
    <w:rsid w:val="00297A5C"/>
    <w:rsid w:val="002A1662"/>
    <w:rsid w:val="002A3FBC"/>
    <w:rsid w:val="002A7A02"/>
    <w:rsid w:val="002B14DE"/>
    <w:rsid w:val="002B5DD9"/>
    <w:rsid w:val="002C62E5"/>
    <w:rsid w:val="002C6553"/>
    <w:rsid w:val="002D3F17"/>
    <w:rsid w:val="002D56A3"/>
    <w:rsid w:val="002E333A"/>
    <w:rsid w:val="002F035E"/>
    <w:rsid w:val="002F16A9"/>
    <w:rsid w:val="002F1A60"/>
    <w:rsid w:val="002F2955"/>
    <w:rsid w:val="002F6466"/>
    <w:rsid w:val="0030739D"/>
    <w:rsid w:val="003136A1"/>
    <w:rsid w:val="00316678"/>
    <w:rsid w:val="00324C63"/>
    <w:rsid w:val="00331264"/>
    <w:rsid w:val="00333EB3"/>
    <w:rsid w:val="00334450"/>
    <w:rsid w:val="00336657"/>
    <w:rsid w:val="00336B83"/>
    <w:rsid w:val="0034036E"/>
    <w:rsid w:val="0034266E"/>
    <w:rsid w:val="0034792C"/>
    <w:rsid w:val="00353C44"/>
    <w:rsid w:val="00360338"/>
    <w:rsid w:val="003674FC"/>
    <w:rsid w:val="00371CDB"/>
    <w:rsid w:val="00381183"/>
    <w:rsid w:val="00385A11"/>
    <w:rsid w:val="00386E85"/>
    <w:rsid w:val="003876DF"/>
    <w:rsid w:val="00397875"/>
    <w:rsid w:val="003A0171"/>
    <w:rsid w:val="003A7091"/>
    <w:rsid w:val="003B7234"/>
    <w:rsid w:val="003B7808"/>
    <w:rsid w:val="003D0210"/>
    <w:rsid w:val="003D4675"/>
    <w:rsid w:val="003D5ED4"/>
    <w:rsid w:val="003D6BF2"/>
    <w:rsid w:val="003E397A"/>
    <w:rsid w:val="003F181F"/>
    <w:rsid w:val="003F3269"/>
    <w:rsid w:val="003F62FC"/>
    <w:rsid w:val="00411E9F"/>
    <w:rsid w:val="00423C1F"/>
    <w:rsid w:val="00431604"/>
    <w:rsid w:val="00434182"/>
    <w:rsid w:val="00446472"/>
    <w:rsid w:val="00451C75"/>
    <w:rsid w:val="00451E34"/>
    <w:rsid w:val="0045591B"/>
    <w:rsid w:val="00462316"/>
    <w:rsid w:val="00466A57"/>
    <w:rsid w:val="00475771"/>
    <w:rsid w:val="00476500"/>
    <w:rsid w:val="00480CD4"/>
    <w:rsid w:val="00483CEB"/>
    <w:rsid w:val="004841F7"/>
    <w:rsid w:val="0048544A"/>
    <w:rsid w:val="004908AB"/>
    <w:rsid w:val="00490E6A"/>
    <w:rsid w:val="004930EB"/>
    <w:rsid w:val="004A2EEC"/>
    <w:rsid w:val="004B1541"/>
    <w:rsid w:val="004B4B85"/>
    <w:rsid w:val="004D2177"/>
    <w:rsid w:val="004D3BA0"/>
    <w:rsid w:val="004D5DB3"/>
    <w:rsid w:val="004F08CB"/>
    <w:rsid w:val="004F1CF1"/>
    <w:rsid w:val="005168E6"/>
    <w:rsid w:val="00516C05"/>
    <w:rsid w:val="00516F19"/>
    <w:rsid w:val="00527922"/>
    <w:rsid w:val="00531F83"/>
    <w:rsid w:val="005502A5"/>
    <w:rsid w:val="0055046D"/>
    <w:rsid w:val="0055706B"/>
    <w:rsid w:val="00562272"/>
    <w:rsid w:val="005656A8"/>
    <w:rsid w:val="0056666D"/>
    <w:rsid w:val="005674E1"/>
    <w:rsid w:val="0058053F"/>
    <w:rsid w:val="00582511"/>
    <w:rsid w:val="00587E3A"/>
    <w:rsid w:val="005905AA"/>
    <w:rsid w:val="005B049C"/>
    <w:rsid w:val="005C35E2"/>
    <w:rsid w:val="005C585A"/>
    <w:rsid w:val="005C6F13"/>
    <w:rsid w:val="005D2D52"/>
    <w:rsid w:val="005D6B4A"/>
    <w:rsid w:val="005E2474"/>
    <w:rsid w:val="005E401C"/>
    <w:rsid w:val="005E4DDD"/>
    <w:rsid w:val="005F1760"/>
    <w:rsid w:val="005F2D01"/>
    <w:rsid w:val="005F7063"/>
    <w:rsid w:val="005F779F"/>
    <w:rsid w:val="005F7CEF"/>
    <w:rsid w:val="00600860"/>
    <w:rsid w:val="006061F7"/>
    <w:rsid w:val="006142D4"/>
    <w:rsid w:val="00623BD6"/>
    <w:rsid w:val="00623F48"/>
    <w:rsid w:val="00625E49"/>
    <w:rsid w:val="006269A4"/>
    <w:rsid w:val="0062746F"/>
    <w:rsid w:val="00630751"/>
    <w:rsid w:val="00634383"/>
    <w:rsid w:val="00640D57"/>
    <w:rsid w:val="00640FFB"/>
    <w:rsid w:val="0064417B"/>
    <w:rsid w:val="00650D54"/>
    <w:rsid w:val="00652A44"/>
    <w:rsid w:val="006578A1"/>
    <w:rsid w:val="00662AB5"/>
    <w:rsid w:val="00664028"/>
    <w:rsid w:val="00667B3E"/>
    <w:rsid w:val="00670061"/>
    <w:rsid w:val="0067240C"/>
    <w:rsid w:val="00690ECD"/>
    <w:rsid w:val="00691FC8"/>
    <w:rsid w:val="0069359A"/>
    <w:rsid w:val="006A1238"/>
    <w:rsid w:val="006A1254"/>
    <w:rsid w:val="006A3CB0"/>
    <w:rsid w:val="006A6542"/>
    <w:rsid w:val="006B0EE9"/>
    <w:rsid w:val="006C3B8A"/>
    <w:rsid w:val="006D01D6"/>
    <w:rsid w:val="006D162D"/>
    <w:rsid w:val="006E3B67"/>
    <w:rsid w:val="006E4456"/>
    <w:rsid w:val="006E78FC"/>
    <w:rsid w:val="006E7CDD"/>
    <w:rsid w:val="006F35F5"/>
    <w:rsid w:val="006F6952"/>
    <w:rsid w:val="00703F23"/>
    <w:rsid w:val="00706359"/>
    <w:rsid w:val="00706CDC"/>
    <w:rsid w:val="007074D1"/>
    <w:rsid w:val="007100AC"/>
    <w:rsid w:val="00730753"/>
    <w:rsid w:val="00735FC8"/>
    <w:rsid w:val="007372D4"/>
    <w:rsid w:val="007404EE"/>
    <w:rsid w:val="00740CE2"/>
    <w:rsid w:val="00744BF5"/>
    <w:rsid w:val="00745E4D"/>
    <w:rsid w:val="00747135"/>
    <w:rsid w:val="00747A2A"/>
    <w:rsid w:val="00751A5C"/>
    <w:rsid w:val="00765B08"/>
    <w:rsid w:val="00767A44"/>
    <w:rsid w:val="00771AFC"/>
    <w:rsid w:val="007753A7"/>
    <w:rsid w:val="0077601C"/>
    <w:rsid w:val="00776AE3"/>
    <w:rsid w:val="00784949"/>
    <w:rsid w:val="0078770A"/>
    <w:rsid w:val="007923DD"/>
    <w:rsid w:val="0079344C"/>
    <w:rsid w:val="007A073A"/>
    <w:rsid w:val="007A1EAB"/>
    <w:rsid w:val="007A3A88"/>
    <w:rsid w:val="007B335C"/>
    <w:rsid w:val="007B794A"/>
    <w:rsid w:val="007C376D"/>
    <w:rsid w:val="007C46E3"/>
    <w:rsid w:val="007C5914"/>
    <w:rsid w:val="007D1C15"/>
    <w:rsid w:val="007D1F6B"/>
    <w:rsid w:val="007E0AEB"/>
    <w:rsid w:val="007E5156"/>
    <w:rsid w:val="007E752C"/>
    <w:rsid w:val="007F3D6F"/>
    <w:rsid w:val="008014CA"/>
    <w:rsid w:val="008021E1"/>
    <w:rsid w:val="00803543"/>
    <w:rsid w:val="00803F2B"/>
    <w:rsid w:val="0080538D"/>
    <w:rsid w:val="00807DF0"/>
    <w:rsid w:val="00811742"/>
    <w:rsid w:val="008119CB"/>
    <w:rsid w:val="00815A0F"/>
    <w:rsid w:val="0082049A"/>
    <w:rsid w:val="00832012"/>
    <w:rsid w:val="008326A9"/>
    <w:rsid w:val="00835D8A"/>
    <w:rsid w:val="008417D5"/>
    <w:rsid w:val="00842166"/>
    <w:rsid w:val="00843FE7"/>
    <w:rsid w:val="00846053"/>
    <w:rsid w:val="00846888"/>
    <w:rsid w:val="00847678"/>
    <w:rsid w:val="00855286"/>
    <w:rsid w:val="008661BD"/>
    <w:rsid w:val="00881B43"/>
    <w:rsid w:val="0088225E"/>
    <w:rsid w:val="008851D2"/>
    <w:rsid w:val="00886219"/>
    <w:rsid w:val="008956D1"/>
    <w:rsid w:val="00896530"/>
    <w:rsid w:val="0089757E"/>
    <w:rsid w:val="00897D1F"/>
    <w:rsid w:val="008B4A04"/>
    <w:rsid w:val="008C012F"/>
    <w:rsid w:val="008D24CD"/>
    <w:rsid w:val="008E5A1D"/>
    <w:rsid w:val="008F0184"/>
    <w:rsid w:val="008F54B5"/>
    <w:rsid w:val="008F70A2"/>
    <w:rsid w:val="00915B34"/>
    <w:rsid w:val="009269F9"/>
    <w:rsid w:val="009310D6"/>
    <w:rsid w:val="009335F3"/>
    <w:rsid w:val="009348CC"/>
    <w:rsid w:val="009366AB"/>
    <w:rsid w:val="00943C17"/>
    <w:rsid w:val="00946819"/>
    <w:rsid w:val="00955E11"/>
    <w:rsid w:val="00957EBF"/>
    <w:rsid w:val="00961278"/>
    <w:rsid w:val="009651A1"/>
    <w:rsid w:val="009702BE"/>
    <w:rsid w:val="00976F6B"/>
    <w:rsid w:val="00980DBA"/>
    <w:rsid w:val="00983588"/>
    <w:rsid w:val="00983A26"/>
    <w:rsid w:val="00983B6D"/>
    <w:rsid w:val="00985400"/>
    <w:rsid w:val="00986868"/>
    <w:rsid w:val="0098707E"/>
    <w:rsid w:val="00987547"/>
    <w:rsid w:val="00987AB5"/>
    <w:rsid w:val="0099011F"/>
    <w:rsid w:val="009915D7"/>
    <w:rsid w:val="00992104"/>
    <w:rsid w:val="00996FD1"/>
    <w:rsid w:val="009977CF"/>
    <w:rsid w:val="009A0ADE"/>
    <w:rsid w:val="009A10EE"/>
    <w:rsid w:val="009A2050"/>
    <w:rsid w:val="009A3F10"/>
    <w:rsid w:val="009A5657"/>
    <w:rsid w:val="009A6289"/>
    <w:rsid w:val="009B280B"/>
    <w:rsid w:val="009B6E8A"/>
    <w:rsid w:val="009C2318"/>
    <w:rsid w:val="009C3B28"/>
    <w:rsid w:val="009C65B6"/>
    <w:rsid w:val="009C67E6"/>
    <w:rsid w:val="009D595E"/>
    <w:rsid w:val="009D628E"/>
    <w:rsid w:val="009E3A63"/>
    <w:rsid w:val="009E5E22"/>
    <w:rsid w:val="009E6462"/>
    <w:rsid w:val="009F1BCA"/>
    <w:rsid w:val="009F1E40"/>
    <w:rsid w:val="009F4667"/>
    <w:rsid w:val="009F5C8A"/>
    <w:rsid w:val="00A07BA1"/>
    <w:rsid w:val="00A11110"/>
    <w:rsid w:val="00A12F2D"/>
    <w:rsid w:val="00A13671"/>
    <w:rsid w:val="00A171BD"/>
    <w:rsid w:val="00A31006"/>
    <w:rsid w:val="00A31844"/>
    <w:rsid w:val="00A31EE8"/>
    <w:rsid w:val="00A342D1"/>
    <w:rsid w:val="00A44F2E"/>
    <w:rsid w:val="00A4732D"/>
    <w:rsid w:val="00A54FB5"/>
    <w:rsid w:val="00A61518"/>
    <w:rsid w:val="00A62E7C"/>
    <w:rsid w:val="00A634ED"/>
    <w:rsid w:val="00A67A16"/>
    <w:rsid w:val="00A73E9D"/>
    <w:rsid w:val="00A812C2"/>
    <w:rsid w:val="00AA5C4C"/>
    <w:rsid w:val="00AB3308"/>
    <w:rsid w:val="00AC512E"/>
    <w:rsid w:val="00AC619D"/>
    <w:rsid w:val="00AD2B3D"/>
    <w:rsid w:val="00AD560F"/>
    <w:rsid w:val="00AD6B52"/>
    <w:rsid w:val="00AF60DB"/>
    <w:rsid w:val="00B0389C"/>
    <w:rsid w:val="00B1083A"/>
    <w:rsid w:val="00B14955"/>
    <w:rsid w:val="00B37B7A"/>
    <w:rsid w:val="00B416C3"/>
    <w:rsid w:val="00B515F0"/>
    <w:rsid w:val="00B56D4A"/>
    <w:rsid w:val="00B57F8D"/>
    <w:rsid w:val="00B638FF"/>
    <w:rsid w:val="00B74386"/>
    <w:rsid w:val="00B76850"/>
    <w:rsid w:val="00B86632"/>
    <w:rsid w:val="00B86D2C"/>
    <w:rsid w:val="00B8731A"/>
    <w:rsid w:val="00B93BA5"/>
    <w:rsid w:val="00B94688"/>
    <w:rsid w:val="00B95301"/>
    <w:rsid w:val="00B96ED0"/>
    <w:rsid w:val="00BA1CB0"/>
    <w:rsid w:val="00BA3317"/>
    <w:rsid w:val="00BA5EC5"/>
    <w:rsid w:val="00BB0282"/>
    <w:rsid w:val="00BB3BA7"/>
    <w:rsid w:val="00BC1106"/>
    <w:rsid w:val="00BD26D1"/>
    <w:rsid w:val="00BD2A38"/>
    <w:rsid w:val="00BD4A92"/>
    <w:rsid w:val="00BD650D"/>
    <w:rsid w:val="00BE6A4C"/>
    <w:rsid w:val="00BF62D4"/>
    <w:rsid w:val="00C04D8C"/>
    <w:rsid w:val="00C07938"/>
    <w:rsid w:val="00C1056E"/>
    <w:rsid w:val="00C1254F"/>
    <w:rsid w:val="00C178C8"/>
    <w:rsid w:val="00C25E9F"/>
    <w:rsid w:val="00C42100"/>
    <w:rsid w:val="00C53852"/>
    <w:rsid w:val="00C67E97"/>
    <w:rsid w:val="00C731FF"/>
    <w:rsid w:val="00C80E04"/>
    <w:rsid w:val="00C83D12"/>
    <w:rsid w:val="00C87AB3"/>
    <w:rsid w:val="00C96F92"/>
    <w:rsid w:val="00CA0D75"/>
    <w:rsid w:val="00CA5BBA"/>
    <w:rsid w:val="00CB76D8"/>
    <w:rsid w:val="00CC137C"/>
    <w:rsid w:val="00CC4BF6"/>
    <w:rsid w:val="00CD0C00"/>
    <w:rsid w:val="00CD19EC"/>
    <w:rsid w:val="00CD3B59"/>
    <w:rsid w:val="00CD6592"/>
    <w:rsid w:val="00CE195F"/>
    <w:rsid w:val="00CE2C7F"/>
    <w:rsid w:val="00CE3C20"/>
    <w:rsid w:val="00CF0B0F"/>
    <w:rsid w:val="00CF2C1D"/>
    <w:rsid w:val="00CF3159"/>
    <w:rsid w:val="00CF64F1"/>
    <w:rsid w:val="00D00B2B"/>
    <w:rsid w:val="00D00E35"/>
    <w:rsid w:val="00D03C82"/>
    <w:rsid w:val="00D06A13"/>
    <w:rsid w:val="00D073B9"/>
    <w:rsid w:val="00D108AC"/>
    <w:rsid w:val="00D10AA2"/>
    <w:rsid w:val="00D17AEA"/>
    <w:rsid w:val="00D26CA7"/>
    <w:rsid w:val="00D300FD"/>
    <w:rsid w:val="00D308A6"/>
    <w:rsid w:val="00D379F5"/>
    <w:rsid w:val="00D37EFC"/>
    <w:rsid w:val="00D4045F"/>
    <w:rsid w:val="00D4310E"/>
    <w:rsid w:val="00D44BFF"/>
    <w:rsid w:val="00D46794"/>
    <w:rsid w:val="00D5045C"/>
    <w:rsid w:val="00D514B5"/>
    <w:rsid w:val="00D5329A"/>
    <w:rsid w:val="00D6303C"/>
    <w:rsid w:val="00D66622"/>
    <w:rsid w:val="00D75EA8"/>
    <w:rsid w:val="00D97483"/>
    <w:rsid w:val="00DA119D"/>
    <w:rsid w:val="00DA2F1F"/>
    <w:rsid w:val="00DA4058"/>
    <w:rsid w:val="00DA4873"/>
    <w:rsid w:val="00DA57D6"/>
    <w:rsid w:val="00DB19A8"/>
    <w:rsid w:val="00DB7A3D"/>
    <w:rsid w:val="00DC3A6C"/>
    <w:rsid w:val="00DC3B55"/>
    <w:rsid w:val="00DC7155"/>
    <w:rsid w:val="00DE0150"/>
    <w:rsid w:val="00DE14B9"/>
    <w:rsid w:val="00DE150B"/>
    <w:rsid w:val="00DE2A02"/>
    <w:rsid w:val="00DF0385"/>
    <w:rsid w:val="00DF42D0"/>
    <w:rsid w:val="00DF642F"/>
    <w:rsid w:val="00E00794"/>
    <w:rsid w:val="00E018BE"/>
    <w:rsid w:val="00E0599D"/>
    <w:rsid w:val="00E06489"/>
    <w:rsid w:val="00E077EE"/>
    <w:rsid w:val="00E12255"/>
    <w:rsid w:val="00E151ED"/>
    <w:rsid w:val="00E2429A"/>
    <w:rsid w:val="00E27999"/>
    <w:rsid w:val="00E27A16"/>
    <w:rsid w:val="00E30612"/>
    <w:rsid w:val="00E403CC"/>
    <w:rsid w:val="00E455E9"/>
    <w:rsid w:val="00E52400"/>
    <w:rsid w:val="00E529F9"/>
    <w:rsid w:val="00E5322D"/>
    <w:rsid w:val="00E55D4E"/>
    <w:rsid w:val="00E6142F"/>
    <w:rsid w:val="00E61991"/>
    <w:rsid w:val="00E6752E"/>
    <w:rsid w:val="00E70DBB"/>
    <w:rsid w:val="00E8535F"/>
    <w:rsid w:val="00E94B78"/>
    <w:rsid w:val="00E953EE"/>
    <w:rsid w:val="00E96829"/>
    <w:rsid w:val="00EA0E59"/>
    <w:rsid w:val="00EA28D0"/>
    <w:rsid w:val="00EA602D"/>
    <w:rsid w:val="00EA6510"/>
    <w:rsid w:val="00EA6BD4"/>
    <w:rsid w:val="00EB31F0"/>
    <w:rsid w:val="00EC06F4"/>
    <w:rsid w:val="00EC32F7"/>
    <w:rsid w:val="00EC3757"/>
    <w:rsid w:val="00EC5DB5"/>
    <w:rsid w:val="00EC6357"/>
    <w:rsid w:val="00EC6ACF"/>
    <w:rsid w:val="00ED020E"/>
    <w:rsid w:val="00EE3921"/>
    <w:rsid w:val="00EE3DF8"/>
    <w:rsid w:val="00EE4AB0"/>
    <w:rsid w:val="00EE5596"/>
    <w:rsid w:val="00EE5C79"/>
    <w:rsid w:val="00F014BE"/>
    <w:rsid w:val="00F0237C"/>
    <w:rsid w:val="00F0567D"/>
    <w:rsid w:val="00F074A1"/>
    <w:rsid w:val="00F14FAA"/>
    <w:rsid w:val="00F23EC1"/>
    <w:rsid w:val="00F2409C"/>
    <w:rsid w:val="00F30BF4"/>
    <w:rsid w:val="00F33CF0"/>
    <w:rsid w:val="00F35B7F"/>
    <w:rsid w:val="00F425CD"/>
    <w:rsid w:val="00F453DD"/>
    <w:rsid w:val="00F4736C"/>
    <w:rsid w:val="00F53780"/>
    <w:rsid w:val="00F55095"/>
    <w:rsid w:val="00F56512"/>
    <w:rsid w:val="00F57BB5"/>
    <w:rsid w:val="00F61193"/>
    <w:rsid w:val="00F618B0"/>
    <w:rsid w:val="00F62304"/>
    <w:rsid w:val="00F80D86"/>
    <w:rsid w:val="00F82E06"/>
    <w:rsid w:val="00F907D6"/>
    <w:rsid w:val="00F91E62"/>
    <w:rsid w:val="00F96573"/>
    <w:rsid w:val="00FA0AD7"/>
    <w:rsid w:val="00FA1EB2"/>
    <w:rsid w:val="00FA21C9"/>
    <w:rsid w:val="00FA3174"/>
    <w:rsid w:val="00FB1113"/>
    <w:rsid w:val="00FB1EC5"/>
    <w:rsid w:val="00FB2636"/>
    <w:rsid w:val="00FB69EB"/>
    <w:rsid w:val="00FB7553"/>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3D5E"/>
  <w15:docId w15:val="{74F97354-66CA-4895-B952-D9B98528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BC1106"/>
    <w:pPr>
      <w:tabs>
        <w:tab w:val="center" w:pos="4680"/>
        <w:tab w:val="right" w:pos="9360"/>
      </w:tabs>
    </w:pPr>
  </w:style>
  <w:style w:type="character" w:customStyle="1" w:styleId="HeaderChar">
    <w:name w:val="Header Char"/>
    <w:basedOn w:val="DefaultParagraphFont"/>
    <w:link w:val="Header"/>
    <w:uiPriority w:val="99"/>
    <w:rsid w:val="00BC1106"/>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BC1106"/>
    <w:pPr>
      <w:tabs>
        <w:tab w:val="center" w:pos="4680"/>
        <w:tab w:val="right" w:pos="9360"/>
      </w:tabs>
    </w:pPr>
  </w:style>
  <w:style w:type="character" w:customStyle="1" w:styleId="FooterChar">
    <w:name w:val="Footer Char"/>
    <w:basedOn w:val="DefaultParagraphFont"/>
    <w:link w:val="Footer"/>
    <w:uiPriority w:val="99"/>
    <w:rsid w:val="00BC1106"/>
    <w:rPr>
      <w:rFonts w:ascii="Times New Roman" w:eastAsia="Times New Roman" w:hAnsi="Times New Roman" w:cs="Times New Roman"/>
      <w:kern w:val="1"/>
      <w:sz w:val="24"/>
      <w:szCs w:val="24"/>
      <w:lang w:eastAsia="ar-SA"/>
    </w:rPr>
  </w:style>
  <w:style w:type="character" w:styleId="UnresolvedMention">
    <w:name w:val="Unresolved Mention"/>
    <w:basedOn w:val="DefaultParagraphFont"/>
    <w:uiPriority w:val="99"/>
    <w:semiHidden/>
    <w:unhideWhenUsed/>
    <w:rsid w:val="003F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gatec.com/cn/technologies/smarc/smarc-21-whitepaper.html%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get.org/standards/smarc/" TargetMode="External"/><Relationship Id="rId17" Type="http://schemas.openxmlformats.org/officeDocument/2006/relationships/hyperlink" Target="https://www.weibo.com/congatec" TargetMode="External"/><Relationship Id="rId2" Type="http://schemas.openxmlformats.org/officeDocument/2006/relationships/numbering" Target="numbering.xml"/><Relationship Id="rId16" Type="http://schemas.openxmlformats.org/officeDocument/2006/relationships/hyperlink" Target="file:///C:\Users\schmid\AppData\Users\beckylin\AppData\Local\Users\beckylin\AppData\Local\Temp\notes5CC417\www.congate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congatec/press-releases.html" TargetMode="External"/><Relationship Id="rId5" Type="http://schemas.openxmlformats.org/officeDocument/2006/relationships/webSettings" Target="webSettings.xml"/><Relationship Id="rId15" Type="http://schemas.openxmlformats.org/officeDocument/2006/relationships/hyperlink" Target="https://www.congatec.com/en/products/smarc/conga-sa5.htm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les-asia@congatec.com" TargetMode="External"/><Relationship Id="rId14" Type="http://schemas.openxmlformats.org/officeDocument/2006/relationships/hyperlink" Target="https://www.congatec.com/en/products/smarc/conga-smx8.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marketwatch.com/press-release/machine-vision-camera-market-trends-in-2020-estimated-growth-rate-by-cagr-industry-trends-size-share-top-leading-players-forecast-to-2024-industry-researchco-2020-01-3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2CE0F-86AC-4871-88FA-B39990D3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394</Words>
  <Characters>2250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7</cp:revision>
  <cp:lastPrinted>2020-03-19T12:23:00Z</cp:lastPrinted>
  <dcterms:created xsi:type="dcterms:W3CDTF">2020-03-31T03:33:00Z</dcterms:created>
  <dcterms:modified xsi:type="dcterms:W3CDTF">2020-04-07T03:31:00Z</dcterms:modified>
</cp:coreProperties>
</file>