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8AC" w:rsidRPr="002B7D90" w:rsidRDefault="00D108AC" w:rsidP="00D108AC">
      <w:pPr>
        <w:spacing w:after="120"/>
        <w:rPr>
          <w:rFonts w:ascii="Arial" w:eastAsia="Arial" w:hAnsi="Arial" w:cs="Arial"/>
          <w:b/>
          <w:sz w:val="20"/>
          <w:u w:val="single"/>
        </w:rPr>
      </w:pPr>
      <w:r w:rsidRPr="002B7D90">
        <w:rPr>
          <w:rFonts w:ascii="Arial" w:eastAsia="Arial" w:hAnsi="Arial" w:cs="Arial"/>
          <w:b/>
          <w:noProof/>
          <w:sz w:val="20"/>
          <w:u w:val="single"/>
          <w:lang w:eastAsia="de-D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4963795</wp:posOffset>
            </wp:positionH>
            <wp:positionV relativeFrom="paragraph">
              <wp:posOffset>-519430</wp:posOffset>
            </wp:positionV>
            <wp:extent cx="1268095" cy="996950"/>
            <wp:effectExtent l="19050" t="0" r="8255" b="0"/>
            <wp:wrapTight wrapText="bothSides">
              <wp:wrapPolygon edited="0">
                <wp:start x="9410" y="0"/>
                <wp:lineTo x="5841" y="2889"/>
                <wp:lineTo x="5192" y="9493"/>
                <wp:lineTo x="7463" y="13208"/>
                <wp:lineTo x="9410" y="13208"/>
                <wp:lineTo x="-324" y="16510"/>
                <wp:lineTo x="0" y="20224"/>
                <wp:lineTo x="6165" y="21050"/>
                <wp:lineTo x="7788" y="21050"/>
                <wp:lineTo x="11357" y="21050"/>
                <wp:lineTo x="13304" y="21050"/>
                <wp:lineTo x="21741" y="20224"/>
                <wp:lineTo x="21741" y="16510"/>
                <wp:lineTo x="20443" y="15684"/>
                <wp:lineTo x="12330" y="13208"/>
                <wp:lineTo x="13953" y="13208"/>
                <wp:lineTo x="16873" y="8668"/>
                <wp:lineTo x="16873" y="4540"/>
                <wp:lineTo x="15575" y="2476"/>
                <wp:lineTo x="12330" y="0"/>
                <wp:lineTo x="9410" y="0"/>
              </wp:wrapPolygon>
            </wp:wrapTight>
            <wp:docPr id="3" name="Grafik 1" descr="F:\MarCom\Intern\branding\Touchpoints\logo\final\Standardvariante\SCREEN\Congatec_Standardlogo_RGB_72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F:\MarCom\Intern\branding\Touchpoints\logo\final\Standardvariante\SCREEN\Congatec_Standardlogo_RGB_72dpi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99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552"/>
        <w:gridCol w:w="2551"/>
      </w:tblGrid>
      <w:tr w:rsidR="00D108AC" w:rsidRPr="002B7D90" w:rsidTr="00855286">
        <w:trPr>
          <w:trHeight w:val="270"/>
        </w:trPr>
        <w:tc>
          <w:tcPr>
            <w:tcW w:w="2552" w:type="dxa"/>
            <w:shd w:val="clear" w:color="auto" w:fill="auto"/>
          </w:tcPr>
          <w:p w:rsidR="00D108AC" w:rsidRPr="002B7D90" w:rsidRDefault="00D108AC" w:rsidP="00855286">
            <w:pPr>
              <w:pStyle w:val="Standard1"/>
              <w:snapToGrid w:val="0"/>
              <w:ind w:right="-1058"/>
              <w:rPr>
                <w:rFonts w:ascii="Arial" w:hAnsi="Arial" w:cs="Arial"/>
                <w:b/>
                <w:sz w:val="20"/>
                <w:u w:val="single"/>
              </w:rPr>
            </w:pPr>
            <w:r w:rsidRPr="002B7D90">
              <w:rPr>
                <w:rFonts w:ascii="Arial" w:hAnsi="Arial" w:cs="Arial"/>
                <w:b/>
                <w:sz w:val="20"/>
                <w:u w:val="single"/>
              </w:rPr>
              <w:t>Leserkontakt:</w:t>
            </w:r>
          </w:p>
        </w:tc>
        <w:tc>
          <w:tcPr>
            <w:tcW w:w="2551" w:type="dxa"/>
            <w:shd w:val="clear" w:color="auto" w:fill="auto"/>
          </w:tcPr>
          <w:p w:rsidR="00D108AC" w:rsidRPr="002B7D90" w:rsidRDefault="00D108AC" w:rsidP="00855286">
            <w:pPr>
              <w:pStyle w:val="Standard1"/>
              <w:snapToGrid w:val="0"/>
              <w:rPr>
                <w:rFonts w:ascii="Arial" w:hAnsi="Arial" w:cs="Arial"/>
                <w:b/>
                <w:sz w:val="20"/>
                <w:u w:val="single"/>
              </w:rPr>
            </w:pPr>
            <w:r w:rsidRPr="002B7D90">
              <w:rPr>
                <w:rFonts w:ascii="Arial" w:hAnsi="Arial" w:cs="Arial"/>
                <w:b/>
                <w:sz w:val="20"/>
                <w:u w:val="single"/>
              </w:rPr>
              <w:t>Pressekontakt:</w:t>
            </w:r>
          </w:p>
        </w:tc>
      </w:tr>
      <w:tr w:rsidR="00D108AC" w:rsidRPr="002B7D90" w:rsidTr="00855286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D108AC" w:rsidRPr="002B7D90" w:rsidRDefault="00D108AC" w:rsidP="00855286">
            <w:pPr>
              <w:pStyle w:val="Standard1"/>
              <w:snapToGrid w:val="0"/>
              <w:spacing w:before="80"/>
              <w:ind w:right="-1058"/>
              <w:rPr>
                <w:rFonts w:ascii="Arial" w:hAnsi="Arial" w:cs="Arial"/>
                <w:b/>
                <w:sz w:val="18"/>
                <w:szCs w:val="18"/>
              </w:rPr>
            </w:pPr>
            <w:r w:rsidRPr="002B7D90">
              <w:rPr>
                <w:rFonts w:ascii="Arial" w:hAnsi="Arial" w:cs="Arial"/>
                <w:b/>
                <w:sz w:val="18"/>
                <w:szCs w:val="18"/>
              </w:rPr>
              <w:t>congatec AG</w:t>
            </w:r>
          </w:p>
        </w:tc>
        <w:tc>
          <w:tcPr>
            <w:tcW w:w="2551" w:type="dxa"/>
            <w:shd w:val="clear" w:color="auto" w:fill="auto"/>
          </w:tcPr>
          <w:p w:rsidR="00D108AC" w:rsidRPr="002B7D90" w:rsidRDefault="00D108AC" w:rsidP="00855286">
            <w:pPr>
              <w:pStyle w:val="Standard1"/>
              <w:snapToGrid w:val="0"/>
              <w:spacing w:before="80"/>
              <w:rPr>
                <w:rFonts w:ascii="Arial" w:hAnsi="Arial" w:cs="Arial"/>
                <w:b/>
                <w:sz w:val="18"/>
                <w:szCs w:val="18"/>
              </w:rPr>
            </w:pPr>
            <w:r w:rsidRPr="002B7D90">
              <w:rPr>
                <w:rFonts w:ascii="Arial" w:hAnsi="Arial" w:cs="Arial"/>
                <w:b/>
                <w:sz w:val="18"/>
                <w:szCs w:val="18"/>
              </w:rPr>
              <w:t xml:space="preserve">SAMS Network </w:t>
            </w:r>
          </w:p>
        </w:tc>
      </w:tr>
      <w:tr w:rsidR="00D108AC" w:rsidRPr="002B7D90" w:rsidTr="00855286">
        <w:tblPrEx>
          <w:tblCellMar>
            <w:left w:w="70" w:type="dxa"/>
            <w:right w:w="70" w:type="dxa"/>
          </w:tblCellMar>
        </w:tblPrEx>
        <w:trPr>
          <w:trHeight w:val="101"/>
        </w:trPr>
        <w:tc>
          <w:tcPr>
            <w:tcW w:w="2552" w:type="dxa"/>
            <w:shd w:val="clear" w:color="auto" w:fill="auto"/>
          </w:tcPr>
          <w:p w:rsidR="00D108AC" w:rsidRPr="002B7D90" w:rsidRDefault="00D108AC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2B7D90">
              <w:rPr>
                <w:rFonts w:ascii="Arial" w:hAnsi="Arial" w:cs="Arial"/>
                <w:sz w:val="18"/>
                <w:szCs w:val="18"/>
              </w:rPr>
              <w:t>Christian Eder</w:t>
            </w:r>
          </w:p>
        </w:tc>
        <w:tc>
          <w:tcPr>
            <w:tcW w:w="2551" w:type="dxa"/>
            <w:shd w:val="clear" w:color="auto" w:fill="auto"/>
          </w:tcPr>
          <w:p w:rsidR="00D108AC" w:rsidRPr="002B7D90" w:rsidRDefault="00D108AC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2B7D90">
              <w:rPr>
                <w:rFonts w:ascii="Arial" w:hAnsi="Arial" w:cs="Arial"/>
                <w:sz w:val="18"/>
                <w:szCs w:val="18"/>
              </w:rPr>
              <w:t>Michael Hennen</w:t>
            </w:r>
          </w:p>
        </w:tc>
      </w:tr>
      <w:tr w:rsidR="00D108AC" w:rsidRPr="002B7D90" w:rsidTr="00855286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D108AC" w:rsidRPr="002B7D90" w:rsidRDefault="00D108AC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2B7D90">
              <w:rPr>
                <w:rFonts w:ascii="Arial" w:hAnsi="Arial" w:cs="Arial"/>
                <w:sz w:val="18"/>
                <w:szCs w:val="18"/>
              </w:rPr>
              <w:t>Telefon: +49-991-2700-0</w:t>
            </w:r>
          </w:p>
        </w:tc>
        <w:tc>
          <w:tcPr>
            <w:tcW w:w="2551" w:type="dxa"/>
            <w:shd w:val="clear" w:color="auto" w:fill="auto"/>
          </w:tcPr>
          <w:p w:rsidR="00D108AC" w:rsidRPr="002B7D90" w:rsidRDefault="00D108AC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2B7D90">
              <w:rPr>
                <w:rFonts w:ascii="Arial" w:hAnsi="Arial" w:cs="Arial"/>
                <w:sz w:val="18"/>
                <w:szCs w:val="18"/>
              </w:rPr>
              <w:t>Telefon: +49-2405-4526720</w:t>
            </w:r>
          </w:p>
        </w:tc>
      </w:tr>
      <w:tr w:rsidR="00D108AC" w:rsidRPr="002B7D90" w:rsidTr="00855286">
        <w:tblPrEx>
          <w:tblCellMar>
            <w:left w:w="70" w:type="dxa"/>
            <w:right w:w="70" w:type="dxa"/>
          </w:tblCellMar>
        </w:tblPrEx>
        <w:trPr>
          <w:trHeight w:val="273"/>
        </w:trPr>
        <w:tc>
          <w:tcPr>
            <w:tcW w:w="2552" w:type="dxa"/>
            <w:shd w:val="clear" w:color="auto" w:fill="auto"/>
          </w:tcPr>
          <w:p w:rsidR="00D108AC" w:rsidRPr="002B7D90" w:rsidRDefault="00D522E5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9" w:history="1">
              <w:r w:rsidR="00D108AC" w:rsidRPr="002B7D90">
                <w:rPr>
                  <w:rStyle w:val="Hyperlink"/>
                  <w:rFonts w:ascii="Arial" w:hAnsi="Arial" w:cs="Arial"/>
                  <w:sz w:val="18"/>
                  <w:szCs w:val="18"/>
                </w:rPr>
                <w:t>info@congatec.com</w:t>
              </w:r>
            </w:hyperlink>
            <w:r w:rsidR="00D108AC" w:rsidRPr="002B7D9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108AC" w:rsidRPr="002B7D90" w:rsidRDefault="00D522E5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0" w:history="1">
              <w:r w:rsidR="00D108AC" w:rsidRPr="002B7D90">
                <w:rPr>
                  <w:rStyle w:val="Hyperlink"/>
                  <w:rFonts w:ascii="Arial" w:hAnsi="Arial" w:cs="Arial"/>
                  <w:sz w:val="18"/>
                  <w:szCs w:val="18"/>
                </w:rPr>
                <w:t>www.congatec.com</w:t>
              </w:r>
            </w:hyperlink>
            <w:r w:rsidR="00D108AC" w:rsidRPr="002B7D9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D108AC" w:rsidRPr="002B7D90" w:rsidRDefault="00D522E5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1" w:history="1">
              <w:r w:rsidR="00D108AC" w:rsidRPr="002B7D90">
                <w:rPr>
                  <w:rStyle w:val="Hyperlink"/>
                  <w:rFonts w:ascii="Arial" w:hAnsi="Arial" w:cs="Arial"/>
                  <w:sz w:val="18"/>
                  <w:szCs w:val="18"/>
                </w:rPr>
                <w:t>info@sams-network.com</w:t>
              </w:r>
            </w:hyperlink>
            <w:r w:rsidR="00D108AC" w:rsidRPr="002B7D9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108AC" w:rsidRPr="002B7D90" w:rsidRDefault="00D522E5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2" w:history="1">
              <w:r w:rsidR="00D108AC" w:rsidRPr="002B7D90">
                <w:rPr>
                  <w:rStyle w:val="Hyperlink"/>
                  <w:rFonts w:ascii="Arial" w:hAnsi="Arial" w:cs="Arial"/>
                  <w:sz w:val="18"/>
                  <w:szCs w:val="18"/>
                </w:rPr>
                <w:t>www.sams-network.com</w:t>
              </w:r>
            </w:hyperlink>
            <w:r w:rsidR="00D108AC" w:rsidRPr="002B7D9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:rsidR="00D108AC" w:rsidRPr="002B7D90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Pr="002B7D90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Pr="002B7D90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Pr="002B7D90" w:rsidRDefault="007607E2" w:rsidP="00D108AC">
      <w:pPr>
        <w:spacing w:after="120"/>
        <w:rPr>
          <w:rFonts w:ascii="Arial" w:hAnsi="Arial" w:cs="Arial"/>
          <w:sz w:val="22"/>
          <w:szCs w:val="22"/>
        </w:rPr>
      </w:pPr>
      <w:r>
        <w:rPr>
          <w:noProof/>
          <w:lang w:eastAsia="de-DE"/>
        </w:rPr>
        <w:drawing>
          <wp:inline distT="0" distB="0" distL="0" distR="0">
            <wp:extent cx="1438910" cy="1033780"/>
            <wp:effectExtent l="19050" t="0" r="8890" b="0"/>
            <wp:docPr id="2" name="Bild 1" descr="SMARC 2.0 2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MARC 2.0 2.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1033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60DB" w:rsidRPr="002B7D90" w:rsidRDefault="00D108AC" w:rsidP="00D108AC">
      <w:pPr>
        <w:spacing w:after="120"/>
        <w:rPr>
          <w:rFonts w:ascii="Arial" w:hAnsi="Arial" w:cs="Arial"/>
          <w:i/>
          <w:iCs/>
          <w:color w:val="000000"/>
          <w:sz w:val="16"/>
          <w:szCs w:val="16"/>
        </w:rPr>
      </w:pPr>
      <w:r w:rsidRPr="002B7D90">
        <w:rPr>
          <w:rFonts w:ascii="Arial" w:hAnsi="Arial" w:cs="Arial"/>
          <w:i/>
          <w:iCs/>
          <w:color w:val="000000"/>
          <w:sz w:val="16"/>
          <w:szCs w:val="16"/>
        </w:rPr>
        <w:t xml:space="preserve">Text und Foto verfügbar: </w:t>
      </w:r>
      <w:hyperlink r:id="rId14" w:history="1">
        <w:r w:rsidR="00EE5C79" w:rsidRPr="002B7D90">
          <w:rPr>
            <w:rStyle w:val="Hyperlink"/>
            <w:rFonts w:ascii="Arial" w:hAnsi="Arial" w:cs="Arial"/>
            <w:i/>
            <w:iCs/>
            <w:sz w:val="16"/>
            <w:szCs w:val="16"/>
          </w:rPr>
          <w:t>https://www.congatec.com/de/congatec/pressemitteilungen.html</w:t>
        </w:r>
      </w:hyperlink>
      <w:r w:rsidR="00EE5C79" w:rsidRPr="002B7D90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</w:p>
    <w:p w:rsidR="00D108AC" w:rsidRPr="002B7D90" w:rsidRDefault="00D108AC" w:rsidP="00D108AC">
      <w:pPr>
        <w:pStyle w:val="Pressemitteilung"/>
        <w:rPr>
          <w:rFonts w:cs="Arial"/>
          <w:szCs w:val="24"/>
        </w:rPr>
      </w:pPr>
      <w:r w:rsidRPr="002B7D90">
        <w:rPr>
          <w:rFonts w:cs="Arial"/>
          <w:szCs w:val="24"/>
        </w:rPr>
        <w:t>Pressemitteilung</w:t>
      </w:r>
    </w:p>
    <w:p w:rsidR="002A1662" w:rsidRPr="002B7D90" w:rsidRDefault="002A1662" w:rsidP="00D108AC">
      <w:pPr>
        <w:pStyle w:val="Pressemitteilung"/>
        <w:rPr>
          <w:rFonts w:cs="Arial"/>
          <w:sz w:val="22"/>
          <w:szCs w:val="22"/>
        </w:rPr>
      </w:pPr>
    </w:p>
    <w:p w:rsidR="0025796B" w:rsidRPr="002B7D90" w:rsidRDefault="0025796B" w:rsidP="0025796B">
      <w:pPr>
        <w:spacing w:line="360" w:lineRule="auto"/>
        <w:jc w:val="center"/>
        <w:rPr>
          <w:rStyle w:val="Kommentarzeichen1"/>
          <w:rFonts w:ascii="Arial" w:hAnsi="Arial" w:cs="Arial"/>
          <w:sz w:val="22"/>
          <w:szCs w:val="22"/>
        </w:rPr>
      </w:pPr>
      <w:r w:rsidRPr="002B7D90">
        <w:rPr>
          <w:rStyle w:val="Kommentarzeichen1"/>
          <w:rFonts w:ascii="Arial" w:hAnsi="Arial" w:cs="Arial"/>
          <w:sz w:val="22"/>
          <w:szCs w:val="22"/>
        </w:rPr>
        <w:t>SGET verabschiedet SMARC 2.1 Spezifikation</w:t>
      </w:r>
    </w:p>
    <w:p w:rsidR="00F57BB5" w:rsidRPr="002B7D90" w:rsidRDefault="00F57BB5">
      <w:pPr>
        <w:jc w:val="center"/>
        <w:rPr>
          <w:rFonts w:ascii="Arial" w:hAnsi="Arial" w:cs="Arial"/>
          <w:bCs/>
        </w:rPr>
      </w:pPr>
    </w:p>
    <w:p w:rsidR="0025796B" w:rsidRPr="002B7D90" w:rsidRDefault="00DE0150" w:rsidP="0025796B">
      <w:pPr>
        <w:jc w:val="center"/>
        <w:rPr>
          <w:rFonts w:ascii="Arial" w:hAnsi="Arial" w:cs="Arial"/>
          <w:b/>
          <w:bCs/>
          <w:sz w:val="30"/>
          <w:szCs w:val="30"/>
        </w:rPr>
      </w:pPr>
      <w:r w:rsidRPr="002B7D90">
        <w:rPr>
          <w:rFonts w:ascii="Arial" w:hAnsi="Arial" w:cs="Arial"/>
          <w:b/>
          <w:bCs/>
          <w:sz w:val="30"/>
          <w:szCs w:val="30"/>
        </w:rPr>
        <w:t>Erweiterte Edge- und Embedded</w:t>
      </w:r>
      <w:r w:rsidR="00D379F5" w:rsidRPr="002B7D90">
        <w:rPr>
          <w:rFonts w:ascii="Arial" w:hAnsi="Arial" w:cs="Arial"/>
          <w:b/>
          <w:bCs/>
          <w:sz w:val="30"/>
          <w:szCs w:val="30"/>
        </w:rPr>
        <w:t>-</w:t>
      </w:r>
      <w:r w:rsidRPr="002B7D90">
        <w:rPr>
          <w:rFonts w:ascii="Arial" w:hAnsi="Arial" w:cs="Arial"/>
          <w:b/>
          <w:bCs/>
          <w:sz w:val="30"/>
          <w:szCs w:val="30"/>
        </w:rPr>
        <w:t>Vision</w:t>
      </w:r>
      <w:r w:rsidR="00D379F5" w:rsidRPr="002B7D90">
        <w:rPr>
          <w:rFonts w:ascii="Arial" w:hAnsi="Arial" w:cs="Arial"/>
          <w:b/>
          <w:bCs/>
          <w:sz w:val="30"/>
          <w:szCs w:val="30"/>
        </w:rPr>
        <w:t>-</w:t>
      </w:r>
      <w:r w:rsidRPr="002B7D90">
        <w:rPr>
          <w:rFonts w:ascii="Arial" w:hAnsi="Arial" w:cs="Arial"/>
          <w:b/>
          <w:bCs/>
          <w:sz w:val="30"/>
          <w:szCs w:val="30"/>
        </w:rPr>
        <w:t>Konnektivität</w:t>
      </w:r>
    </w:p>
    <w:p w:rsidR="00297A5C" w:rsidRPr="002B7D90" w:rsidRDefault="00297A5C" w:rsidP="00F4736C">
      <w:pPr>
        <w:spacing w:line="276" w:lineRule="auto"/>
        <w:rPr>
          <w:rStyle w:val="Kommentarzeichen1"/>
          <w:rFonts w:ascii="Arial" w:hAnsi="Arial" w:cs="Arial"/>
          <w:b/>
          <w:sz w:val="22"/>
          <w:szCs w:val="22"/>
        </w:rPr>
      </w:pPr>
    </w:p>
    <w:p w:rsidR="0025796B" w:rsidRPr="002B7D90" w:rsidRDefault="00D108AC" w:rsidP="0025796B">
      <w:pPr>
        <w:spacing w:line="360" w:lineRule="auto"/>
        <w:rPr>
          <w:rStyle w:val="Kommentarzeichen1"/>
          <w:rFonts w:ascii="Arial" w:hAnsi="Arial" w:cs="Arial"/>
          <w:sz w:val="22"/>
          <w:szCs w:val="22"/>
        </w:rPr>
      </w:pPr>
      <w:r w:rsidRPr="002B7D90">
        <w:rPr>
          <w:rStyle w:val="Kommentarzeichen1"/>
          <w:rFonts w:ascii="Arial" w:hAnsi="Arial" w:cs="Arial"/>
          <w:b/>
          <w:sz w:val="22"/>
          <w:szCs w:val="22"/>
        </w:rPr>
        <w:t xml:space="preserve">Deggendorf, </w:t>
      </w:r>
      <w:r w:rsidR="001A1810" w:rsidRPr="002B7D90">
        <w:rPr>
          <w:rStyle w:val="Kommentarzeichen1"/>
          <w:rFonts w:ascii="Arial" w:hAnsi="Arial" w:cs="Arial"/>
          <w:b/>
          <w:sz w:val="22"/>
          <w:szCs w:val="22"/>
        </w:rPr>
        <w:t>23</w:t>
      </w:r>
      <w:r w:rsidRPr="002B7D90">
        <w:rPr>
          <w:rStyle w:val="Kommentarzeichen1"/>
          <w:rFonts w:ascii="Arial" w:hAnsi="Arial" w:cs="Arial"/>
          <w:b/>
          <w:sz w:val="22"/>
          <w:szCs w:val="22"/>
        </w:rPr>
        <w:t xml:space="preserve">. </w:t>
      </w:r>
      <w:r w:rsidR="001A1810" w:rsidRPr="002B7D90">
        <w:rPr>
          <w:rStyle w:val="Kommentarzeichen1"/>
          <w:rFonts w:ascii="Arial" w:hAnsi="Arial" w:cs="Arial"/>
          <w:b/>
          <w:sz w:val="22"/>
          <w:szCs w:val="22"/>
        </w:rPr>
        <w:t xml:space="preserve">März </w:t>
      </w:r>
      <w:r w:rsidRPr="002B7D90">
        <w:rPr>
          <w:rStyle w:val="Kommentarzeichen1"/>
          <w:rFonts w:ascii="Arial" w:hAnsi="Arial" w:cs="Arial"/>
          <w:b/>
          <w:sz w:val="22"/>
          <w:szCs w:val="22"/>
        </w:rPr>
        <w:t>20</w:t>
      </w:r>
      <w:r w:rsidR="006F35F5" w:rsidRPr="002B7D90">
        <w:rPr>
          <w:rStyle w:val="Kommentarzeichen1"/>
          <w:rFonts w:ascii="Arial" w:hAnsi="Arial" w:cs="Arial"/>
          <w:b/>
          <w:sz w:val="22"/>
          <w:szCs w:val="22"/>
        </w:rPr>
        <w:t>20</w:t>
      </w:r>
      <w:r w:rsidRPr="002B7D90">
        <w:rPr>
          <w:rStyle w:val="Kommentarzeichen1"/>
          <w:rFonts w:ascii="Arial" w:hAnsi="Arial" w:cs="Arial"/>
          <w:b/>
          <w:sz w:val="22"/>
          <w:szCs w:val="22"/>
        </w:rPr>
        <w:t xml:space="preserve"> * * *</w:t>
      </w:r>
      <w:r w:rsidRPr="002B7D90">
        <w:rPr>
          <w:rStyle w:val="Kommentarzeichen1"/>
          <w:rFonts w:ascii="Arial" w:hAnsi="Arial" w:cs="Arial"/>
          <w:sz w:val="22"/>
          <w:szCs w:val="22"/>
        </w:rPr>
        <w:t xml:space="preserve">  </w:t>
      </w:r>
      <w:r w:rsidR="00E018BE" w:rsidRPr="002B7D90">
        <w:rPr>
          <w:rStyle w:val="Kommentarzeichen1"/>
          <w:rFonts w:ascii="Arial" w:hAnsi="Arial" w:cs="Arial"/>
          <w:sz w:val="22"/>
          <w:szCs w:val="22"/>
        </w:rPr>
        <w:t xml:space="preserve">congatec </w:t>
      </w:r>
      <w:r w:rsidR="00E018BE" w:rsidRPr="002B7D90">
        <w:rPr>
          <w:rFonts w:ascii="Arial" w:hAnsi="Arial" w:cs="Arial"/>
          <w:kern w:val="0"/>
          <w:sz w:val="22"/>
          <w:szCs w:val="22"/>
        </w:rPr>
        <w:t xml:space="preserve">– </w:t>
      </w:r>
      <w:r w:rsidR="00E018BE" w:rsidRPr="002B7D90">
        <w:rPr>
          <w:rStyle w:val="Kommentarzeichen1"/>
          <w:rFonts w:ascii="Arial" w:hAnsi="Arial" w:cs="Arial"/>
          <w:sz w:val="22"/>
          <w:szCs w:val="22"/>
        </w:rPr>
        <w:t>ein führender Anbieter von Embedded Computing Technologie –</w:t>
      </w:r>
      <w:r w:rsidR="0025796B" w:rsidRPr="002B7D90">
        <w:rPr>
          <w:rStyle w:val="Kommentarzeichen1"/>
          <w:rFonts w:ascii="Arial" w:hAnsi="Arial" w:cs="Arial"/>
          <w:sz w:val="22"/>
          <w:szCs w:val="22"/>
        </w:rPr>
        <w:t xml:space="preserve"> gibt bekannt, dass die SGET die neue SMARC 2.1 Spezifikation verabschiedet hat. congatec hat mit Christian Eder den Editor der Spezifikation gestellt und damit maßgeblich </w:t>
      </w:r>
      <w:r w:rsidR="00462316" w:rsidRPr="002B7D90">
        <w:rPr>
          <w:rStyle w:val="Kommentarzeichen1"/>
          <w:rFonts w:ascii="Arial" w:hAnsi="Arial" w:cs="Arial"/>
          <w:sz w:val="22"/>
          <w:szCs w:val="22"/>
        </w:rPr>
        <w:t>mitgeformt</w:t>
      </w:r>
      <w:r w:rsidR="0025796B" w:rsidRPr="002B7D90">
        <w:rPr>
          <w:rStyle w:val="Kommentarzeichen1"/>
          <w:rFonts w:ascii="Arial" w:hAnsi="Arial" w:cs="Arial"/>
          <w:sz w:val="22"/>
          <w:szCs w:val="22"/>
        </w:rPr>
        <w:t xml:space="preserve">. Die neue Revision bringt zahlreiche neue Features mit sich, wie </w:t>
      </w:r>
      <w:r w:rsidR="00DE0150" w:rsidRPr="002B7D90">
        <w:rPr>
          <w:rStyle w:val="Kommentarzeichen1"/>
          <w:rFonts w:ascii="Arial" w:hAnsi="Arial" w:cs="Arial"/>
          <w:sz w:val="22"/>
          <w:szCs w:val="22"/>
        </w:rPr>
        <w:t xml:space="preserve">SerDes </w:t>
      </w:r>
      <w:r w:rsidR="0025796B" w:rsidRPr="002B7D90">
        <w:rPr>
          <w:rStyle w:val="Kommentarzeichen1"/>
          <w:rFonts w:ascii="Arial" w:hAnsi="Arial" w:cs="Arial"/>
          <w:sz w:val="22"/>
          <w:szCs w:val="22"/>
        </w:rPr>
        <w:t xml:space="preserve">Support </w:t>
      </w:r>
      <w:r w:rsidR="00DE0150" w:rsidRPr="002B7D90">
        <w:rPr>
          <w:rStyle w:val="Kommentarzeichen1"/>
          <w:rFonts w:ascii="Arial" w:hAnsi="Arial" w:cs="Arial"/>
          <w:sz w:val="22"/>
          <w:szCs w:val="22"/>
        </w:rPr>
        <w:t>für erweiterte Edge Konnektiv</w:t>
      </w:r>
      <w:r w:rsidR="00DB19A8" w:rsidRPr="002B7D90">
        <w:rPr>
          <w:rStyle w:val="Kommentarzeichen1"/>
          <w:rFonts w:ascii="Arial" w:hAnsi="Arial" w:cs="Arial"/>
          <w:sz w:val="22"/>
          <w:szCs w:val="22"/>
        </w:rPr>
        <w:t>it</w:t>
      </w:r>
      <w:r w:rsidR="00DE0150" w:rsidRPr="002B7D90">
        <w:rPr>
          <w:rStyle w:val="Kommentarzeichen1"/>
          <w:rFonts w:ascii="Arial" w:hAnsi="Arial" w:cs="Arial"/>
          <w:sz w:val="22"/>
          <w:szCs w:val="22"/>
        </w:rPr>
        <w:t>ät sowie</w:t>
      </w:r>
      <w:r w:rsidR="0025796B" w:rsidRPr="002B7D90">
        <w:rPr>
          <w:rStyle w:val="Kommentarzeichen1"/>
          <w:rFonts w:ascii="Arial" w:hAnsi="Arial" w:cs="Arial"/>
          <w:sz w:val="22"/>
          <w:szCs w:val="22"/>
        </w:rPr>
        <w:t xml:space="preserve"> bis zu 4 MIPI-CSI Kamer</w:t>
      </w:r>
      <w:r w:rsidR="00F14FAA" w:rsidRPr="002B7D90">
        <w:rPr>
          <w:rStyle w:val="Kommentarzeichen1"/>
          <w:rFonts w:ascii="Arial" w:hAnsi="Arial" w:cs="Arial"/>
          <w:sz w:val="22"/>
          <w:szCs w:val="22"/>
        </w:rPr>
        <w:t>a</w:t>
      </w:r>
      <w:r w:rsidR="0025796B" w:rsidRPr="002B7D90">
        <w:rPr>
          <w:rStyle w:val="Kommentarzeichen1"/>
          <w:rFonts w:ascii="Arial" w:hAnsi="Arial" w:cs="Arial"/>
          <w:sz w:val="22"/>
          <w:szCs w:val="22"/>
        </w:rPr>
        <w:t>schnittstellen</w:t>
      </w:r>
      <w:r w:rsidR="00F14FAA" w:rsidRPr="002B7D90">
        <w:rPr>
          <w:rStyle w:val="Kommentarzeichen1"/>
          <w:rFonts w:ascii="Arial" w:hAnsi="Arial" w:cs="Arial"/>
          <w:sz w:val="22"/>
          <w:szCs w:val="22"/>
        </w:rPr>
        <w:t xml:space="preserve">, um den zunehmenden Bedarf nach der Fusion von Embedded Computing und Embedded Vision gerecht zu werden. Die neuen Funktionen sind </w:t>
      </w:r>
      <w:r w:rsidR="0025796B" w:rsidRPr="002B7D90">
        <w:rPr>
          <w:rStyle w:val="Kommentarzeichen1"/>
          <w:rFonts w:ascii="Arial" w:hAnsi="Arial" w:cs="Arial"/>
          <w:sz w:val="22"/>
          <w:szCs w:val="22"/>
        </w:rPr>
        <w:t>rückwärtsk</w:t>
      </w:r>
      <w:r w:rsidR="00F14FAA" w:rsidRPr="002B7D90">
        <w:rPr>
          <w:rStyle w:val="Kommentarzeichen1"/>
          <w:rFonts w:ascii="Arial" w:hAnsi="Arial" w:cs="Arial"/>
          <w:sz w:val="22"/>
          <w:szCs w:val="22"/>
        </w:rPr>
        <w:t>ompatibel zur Rev. 2.0. Das bedeutet</w:t>
      </w:r>
      <w:r w:rsidR="009A2050" w:rsidRPr="002B7D90">
        <w:rPr>
          <w:rStyle w:val="Kommentarzeichen1"/>
          <w:rFonts w:ascii="Arial" w:hAnsi="Arial" w:cs="Arial"/>
          <w:sz w:val="22"/>
          <w:szCs w:val="22"/>
        </w:rPr>
        <w:t>,</w:t>
      </w:r>
      <w:r w:rsidR="00F14FAA" w:rsidRPr="002B7D90">
        <w:rPr>
          <w:rStyle w:val="Kommentarzeichen1"/>
          <w:rFonts w:ascii="Arial" w:hAnsi="Arial" w:cs="Arial"/>
          <w:sz w:val="22"/>
          <w:szCs w:val="22"/>
        </w:rPr>
        <w:t xml:space="preserve"> das</w:t>
      </w:r>
      <w:r w:rsidR="009A2050" w:rsidRPr="002B7D90">
        <w:rPr>
          <w:rStyle w:val="Kommentarzeichen1"/>
          <w:rFonts w:ascii="Arial" w:hAnsi="Arial" w:cs="Arial"/>
          <w:sz w:val="22"/>
          <w:szCs w:val="22"/>
        </w:rPr>
        <w:t>s</w:t>
      </w:r>
      <w:r w:rsidR="0025796B" w:rsidRPr="002B7D90">
        <w:rPr>
          <w:rStyle w:val="Kommentarzeichen1"/>
          <w:rFonts w:ascii="Arial" w:hAnsi="Arial" w:cs="Arial"/>
          <w:sz w:val="22"/>
          <w:szCs w:val="22"/>
        </w:rPr>
        <w:t xml:space="preserve"> 2.1 Module auch auf 2.0 Carriern betrieben werden</w:t>
      </w:r>
      <w:r w:rsidR="00F14FAA" w:rsidRPr="002B7D90">
        <w:rPr>
          <w:rStyle w:val="Kommentarzeichen1"/>
          <w:rFonts w:ascii="Arial" w:hAnsi="Arial" w:cs="Arial"/>
          <w:sz w:val="22"/>
          <w:szCs w:val="22"/>
        </w:rPr>
        <w:t xml:space="preserve"> können</w:t>
      </w:r>
      <w:r w:rsidR="0025796B" w:rsidRPr="002B7D90">
        <w:rPr>
          <w:rStyle w:val="Kommentarzeichen1"/>
          <w:rFonts w:ascii="Arial" w:hAnsi="Arial" w:cs="Arial"/>
          <w:sz w:val="22"/>
          <w:szCs w:val="22"/>
        </w:rPr>
        <w:t>. Alle Erweiterungen zur Rev.2</w:t>
      </w:r>
      <w:r w:rsidR="00F14FAA" w:rsidRPr="002B7D90">
        <w:rPr>
          <w:rStyle w:val="Kommentarzeichen1"/>
          <w:rFonts w:ascii="Arial" w:hAnsi="Arial" w:cs="Arial"/>
          <w:sz w:val="22"/>
          <w:szCs w:val="22"/>
        </w:rPr>
        <w:t xml:space="preserve">.0 sind zudem optional, sodass </w:t>
      </w:r>
      <w:r w:rsidR="009A2050" w:rsidRPr="002B7D90">
        <w:rPr>
          <w:rStyle w:val="Kommentarzeichen1"/>
          <w:rFonts w:ascii="Arial" w:hAnsi="Arial" w:cs="Arial"/>
          <w:sz w:val="22"/>
          <w:szCs w:val="22"/>
        </w:rPr>
        <w:t>alle con</w:t>
      </w:r>
      <w:r w:rsidR="001E13EA" w:rsidRPr="002B7D90">
        <w:rPr>
          <w:rStyle w:val="Kommentarzeichen1"/>
          <w:rFonts w:ascii="Arial" w:hAnsi="Arial" w:cs="Arial"/>
          <w:sz w:val="22"/>
          <w:szCs w:val="22"/>
        </w:rPr>
        <w:t>g</w:t>
      </w:r>
      <w:r w:rsidR="009A2050" w:rsidRPr="002B7D90">
        <w:rPr>
          <w:rStyle w:val="Kommentarzeichen1"/>
          <w:rFonts w:ascii="Arial" w:hAnsi="Arial" w:cs="Arial"/>
          <w:sz w:val="22"/>
          <w:szCs w:val="22"/>
        </w:rPr>
        <w:t xml:space="preserve">atec </w:t>
      </w:r>
      <w:r w:rsidR="009E6462" w:rsidRPr="002B7D90">
        <w:rPr>
          <w:rStyle w:val="Kommentarzeichen1"/>
          <w:rFonts w:ascii="Arial" w:hAnsi="Arial" w:cs="Arial"/>
          <w:sz w:val="22"/>
          <w:szCs w:val="22"/>
        </w:rPr>
        <w:t xml:space="preserve">SMARC </w:t>
      </w:r>
      <w:r w:rsidR="00F14FAA" w:rsidRPr="002B7D90">
        <w:rPr>
          <w:rStyle w:val="Kommentarzeichen1"/>
          <w:rFonts w:ascii="Arial" w:hAnsi="Arial" w:cs="Arial"/>
          <w:sz w:val="22"/>
          <w:szCs w:val="22"/>
        </w:rPr>
        <w:t xml:space="preserve">2.0 Module automatisch auch </w:t>
      </w:r>
      <w:r w:rsidR="009E6462" w:rsidRPr="002B7D90">
        <w:rPr>
          <w:rStyle w:val="Kommentarzeichen1"/>
          <w:rFonts w:ascii="Arial" w:hAnsi="Arial" w:cs="Arial"/>
          <w:sz w:val="22"/>
          <w:szCs w:val="22"/>
        </w:rPr>
        <w:t xml:space="preserve">SMARC </w:t>
      </w:r>
      <w:r w:rsidR="00F14FAA" w:rsidRPr="002B7D90">
        <w:rPr>
          <w:rStyle w:val="Kommentarzeichen1"/>
          <w:rFonts w:ascii="Arial" w:hAnsi="Arial" w:cs="Arial"/>
          <w:sz w:val="22"/>
          <w:szCs w:val="22"/>
        </w:rPr>
        <w:t>2.1 kompatibel sind.</w:t>
      </w:r>
    </w:p>
    <w:p w:rsidR="00F14FAA" w:rsidRPr="002B7D90" w:rsidRDefault="00F14FAA" w:rsidP="0025796B">
      <w:pPr>
        <w:spacing w:line="360" w:lineRule="auto"/>
        <w:rPr>
          <w:rStyle w:val="Kommentarzeichen1"/>
          <w:rFonts w:ascii="Arial" w:hAnsi="Arial" w:cs="Arial"/>
          <w:sz w:val="22"/>
          <w:szCs w:val="22"/>
        </w:rPr>
      </w:pPr>
    </w:p>
    <w:p w:rsidR="00462316" w:rsidRPr="002B7D90" w:rsidRDefault="00F14FAA" w:rsidP="00F14FAA">
      <w:pPr>
        <w:spacing w:line="360" w:lineRule="auto"/>
        <w:rPr>
          <w:rStyle w:val="Kommentarzeichen1"/>
          <w:rFonts w:ascii="Arial" w:hAnsi="Arial" w:cs="Arial"/>
          <w:sz w:val="22"/>
          <w:szCs w:val="22"/>
        </w:rPr>
      </w:pPr>
      <w:r w:rsidRPr="002B7D90">
        <w:rPr>
          <w:rStyle w:val="Kommentarzeichen1"/>
          <w:rFonts w:ascii="Arial" w:hAnsi="Arial" w:cs="Arial"/>
          <w:sz w:val="22"/>
          <w:szCs w:val="22"/>
        </w:rPr>
        <w:t>„Die neue SMARC 2.1 Spezifikation ist ein wichtiger Schritt</w:t>
      </w:r>
      <w:r w:rsidR="00462316" w:rsidRPr="002B7D90">
        <w:rPr>
          <w:rStyle w:val="Kommentarzeichen1"/>
          <w:rFonts w:ascii="Arial" w:hAnsi="Arial" w:cs="Arial"/>
          <w:sz w:val="22"/>
          <w:szCs w:val="22"/>
        </w:rPr>
        <w:t xml:space="preserve"> zur </w:t>
      </w:r>
      <w:r w:rsidR="002B5DD9" w:rsidRPr="002B7D90">
        <w:rPr>
          <w:rStyle w:val="Kommentarzeichen1"/>
          <w:rFonts w:ascii="Arial" w:hAnsi="Arial" w:cs="Arial"/>
          <w:sz w:val="22"/>
          <w:szCs w:val="22"/>
        </w:rPr>
        <w:t>weiteren Etablierung</w:t>
      </w:r>
      <w:r w:rsidR="00462316" w:rsidRPr="002B7D90">
        <w:rPr>
          <w:rStyle w:val="Kommentarzeichen1"/>
          <w:rFonts w:ascii="Arial" w:hAnsi="Arial" w:cs="Arial"/>
          <w:sz w:val="22"/>
          <w:szCs w:val="22"/>
        </w:rPr>
        <w:t xml:space="preserve"> der in Smartphones weit verbreiteten Kameratechnologie MIPI-CSI, die </w:t>
      </w:r>
      <w:r w:rsidR="002B5DD9" w:rsidRPr="002B7D90">
        <w:rPr>
          <w:rStyle w:val="Kommentarzeichen1"/>
          <w:rFonts w:ascii="Arial" w:hAnsi="Arial" w:cs="Arial"/>
          <w:sz w:val="22"/>
          <w:szCs w:val="22"/>
        </w:rPr>
        <w:t>dank SMARC erstmals</w:t>
      </w:r>
      <w:r w:rsidR="00462316" w:rsidRPr="002B7D90">
        <w:rPr>
          <w:rStyle w:val="Kommentarzeichen1"/>
          <w:rFonts w:ascii="Arial" w:hAnsi="Arial" w:cs="Arial"/>
          <w:sz w:val="22"/>
          <w:szCs w:val="22"/>
        </w:rPr>
        <w:t xml:space="preserve"> zum Standard einer </w:t>
      </w:r>
      <w:r w:rsidR="002B5DD9" w:rsidRPr="002B7D90">
        <w:rPr>
          <w:rStyle w:val="Kommentarzeichen1"/>
          <w:rFonts w:ascii="Arial" w:hAnsi="Arial" w:cs="Arial"/>
          <w:sz w:val="22"/>
          <w:szCs w:val="22"/>
        </w:rPr>
        <w:t>Embedded Computing</w:t>
      </w:r>
      <w:r w:rsidR="00462316" w:rsidRPr="002B7D90">
        <w:rPr>
          <w:rStyle w:val="Kommentarzeichen1"/>
          <w:rFonts w:ascii="Arial" w:hAnsi="Arial" w:cs="Arial"/>
          <w:sz w:val="22"/>
          <w:szCs w:val="22"/>
        </w:rPr>
        <w:t xml:space="preserve"> Spezifikation geworden ist. </w:t>
      </w:r>
      <w:r w:rsidR="002B5DD9" w:rsidRPr="002B7D90">
        <w:rPr>
          <w:rStyle w:val="Kommentarzeichen1"/>
          <w:rFonts w:ascii="Arial" w:hAnsi="Arial" w:cs="Arial"/>
          <w:sz w:val="22"/>
          <w:szCs w:val="22"/>
        </w:rPr>
        <w:t>Wir brauchen diese äußerst kosteneffiziente Technologie, um sie in jedwede Embedded Applikation integrieren zu können</w:t>
      </w:r>
      <w:r w:rsidR="00A07BA1" w:rsidRPr="002B7D90">
        <w:rPr>
          <w:rStyle w:val="Kommentarzeichen1"/>
          <w:rFonts w:ascii="Arial" w:hAnsi="Arial" w:cs="Arial"/>
          <w:sz w:val="22"/>
          <w:szCs w:val="22"/>
        </w:rPr>
        <w:t>. Dies nicht nur mit einer oder zwei, sondern bis zu vier Schnittstellen für umfassende Situational Awar</w:t>
      </w:r>
      <w:r w:rsidR="009E6462" w:rsidRPr="002B7D90">
        <w:rPr>
          <w:rStyle w:val="Kommentarzeichen1"/>
          <w:rFonts w:ascii="Arial" w:hAnsi="Arial" w:cs="Arial"/>
          <w:sz w:val="22"/>
          <w:szCs w:val="22"/>
        </w:rPr>
        <w:t>e</w:t>
      </w:r>
      <w:r w:rsidR="00A07BA1" w:rsidRPr="002B7D90">
        <w:rPr>
          <w:rStyle w:val="Kommentarzeichen1"/>
          <w:rFonts w:ascii="Arial" w:hAnsi="Arial" w:cs="Arial"/>
          <w:sz w:val="22"/>
          <w:szCs w:val="22"/>
        </w:rPr>
        <w:t>ness und höchste Device-Effizienz</w:t>
      </w:r>
      <w:r w:rsidR="002B5DD9" w:rsidRPr="002B7D90">
        <w:rPr>
          <w:rStyle w:val="Kommentarzeichen1"/>
          <w:rFonts w:ascii="Arial" w:hAnsi="Arial" w:cs="Arial"/>
          <w:sz w:val="22"/>
          <w:szCs w:val="22"/>
        </w:rPr>
        <w:t>“, erklärt Christian Eder, Director Marketing bei congatec und SGET Editor der SMARC 2.1 Spezifikation.</w:t>
      </w:r>
    </w:p>
    <w:p w:rsidR="00462316" w:rsidRPr="002B7D90" w:rsidRDefault="00462316" w:rsidP="00F14FAA">
      <w:pPr>
        <w:spacing w:line="360" w:lineRule="auto"/>
        <w:rPr>
          <w:rStyle w:val="Kommentarzeichen1"/>
          <w:rFonts w:ascii="Arial" w:hAnsi="Arial" w:cs="Arial"/>
          <w:sz w:val="22"/>
          <w:szCs w:val="22"/>
        </w:rPr>
      </w:pPr>
    </w:p>
    <w:p w:rsidR="00F14FAA" w:rsidRPr="002B7D90" w:rsidRDefault="00462316" w:rsidP="00462316">
      <w:pPr>
        <w:spacing w:line="360" w:lineRule="auto"/>
        <w:rPr>
          <w:rStyle w:val="Kommentarzeichen1"/>
          <w:rFonts w:ascii="Arial" w:hAnsi="Arial" w:cs="Arial"/>
          <w:sz w:val="22"/>
          <w:szCs w:val="22"/>
        </w:rPr>
      </w:pPr>
      <w:r w:rsidRPr="002B7D90">
        <w:rPr>
          <w:rStyle w:val="Kommentarzeichen1"/>
          <w:rFonts w:ascii="Arial" w:hAnsi="Arial" w:cs="Arial"/>
          <w:sz w:val="22"/>
          <w:szCs w:val="22"/>
        </w:rPr>
        <w:t xml:space="preserve">Laut </w:t>
      </w:r>
      <w:r w:rsidR="002B5DD9" w:rsidRPr="002B7D90">
        <w:rPr>
          <w:rStyle w:val="Kommentarzeichen1"/>
          <w:rFonts w:ascii="Arial" w:hAnsi="Arial" w:cs="Arial"/>
          <w:sz w:val="22"/>
          <w:szCs w:val="22"/>
        </w:rPr>
        <w:t>aktuellen Studien</w:t>
      </w:r>
      <w:r w:rsidR="002B5DD9" w:rsidRPr="002B7D90">
        <w:rPr>
          <w:rStyle w:val="Endnotenzeichen"/>
          <w:rFonts w:ascii="Arial" w:hAnsi="Arial" w:cs="Arial"/>
          <w:sz w:val="22"/>
          <w:szCs w:val="22"/>
        </w:rPr>
        <w:endnoteReference w:id="1"/>
      </w:r>
      <w:r w:rsidR="002B5DD9" w:rsidRPr="002B7D90">
        <w:rPr>
          <w:rStyle w:val="Kommentarzeichen1"/>
          <w:rFonts w:ascii="Arial" w:hAnsi="Arial" w:cs="Arial"/>
          <w:sz w:val="22"/>
          <w:szCs w:val="22"/>
        </w:rPr>
        <w:t xml:space="preserve"> von </w:t>
      </w:r>
      <w:r w:rsidRPr="002B7D90">
        <w:rPr>
          <w:rStyle w:val="Kommentarzeichen1"/>
          <w:rFonts w:ascii="Arial" w:hAnsi="Arial" w:cs="Arial"/>
          <w:sz w:val="22"/>
          <w:szCs w:val="22"/>
        </w:rPr>
        <w:t xml:space="preserve">Industry Research.co steigt die </w:t>
      </w:r>
      <w:r w:rsidR="00F14FAA" w:rsidRPr="002B7D90">
        <w:rPr>
          <w:rStyle w:val="Kommentarzeichen1"/>
          <w:rFonts w:ascii="Arial" w:hAnsi="Arial" w:cs="Arial"/>
          <w:sz w:val="22"/>
          <w:szCs w:val="22"/>
        </w:rPr>
        <w:t xml:space="preserve">Nachfrage nach Bildverarbeitungskameras </w:t>
      </w:r>
      <w:r w:rsidR="002B5DD9" w:rsidRPr="002B7D90">
        <w:rPr>
          <w:rStyle w:val="Kommentarzeichen1"/>
          <w:rFonts w:ascii="Arial" w:hAnsi="Arial" w:cs="Arial"/>
          <w:sz w:val="22"/>
          <w:szCs w:val="22"/>
        </w:rPr>
        <w:t>deutlich zweistellig. D</w:t>
      </w:r>
      <w:r w:rsidRPr="002B7D90">
        <w:rPr>
          <w:rStyle w:val="Kommentarzeichen1"/>
          <w:rFonts w:ascii="Arial" w:hAnsi="Arial" w:cs="Arial"/>
          <w:sz w:val="22"/>
          <w:szCs w:val="22"/>
        </w:rPr>
        <w:t xml:space="preserve">abei vor allem </w:t>
      </w:r>
      <w:r w:rsidR="00F14FAA" w:rsidRPr="002B7D90">
        <w:rPr>
          <w:rStyle w:val="Kommentarzeichen1"/>
          <w:rFonts w:ascii="Arial" w:hAnsi="Arial" w:cs="Arial"/>
          <w:sz w:val="22"/>
          <w:szCs w:val="22"/>
        </w:rPr>
        <w:t xml:space="preserve">in </w:t>
      </w:r>
      <w:r w:rsidRPr="002B7D90">
        <w:rPr>
          <w:rStyle w:val="Kommentarzeichen1"/>
          <w:rFonts w:ascii="Arial" w:hAnsi="Arial" w:cs="Arial"/>
          <w:sz w:val="22"/>
          <w:szCs w:val="22"/>
        </w:rPr>
        <w:t xml:space="preserve">den </w:t>
      </w:r>
      <w:r w:rsidR="00F14FAA" w:rsidRPr="002B7D90">
        <w:rPr>
          <w:rStyle w:val="Kommentarzeichen1"/>
          <w:rFonts w:ascii="Arial" w:hAnsi="Arial" w:cs="Arial"/>
          <w:sz w:val="22"/>
          <w:szCs w:val="22"/>
        </w:rPr>
        <w:t xml:space="preserve">verschiedenen nichtindustriellen Bereichen, wie z.B. in der </w:t>
      </w:r>
      <w:r w:rsidRPr="002B7D90">
        <w:rPr>
          <w:rStyle w:val="Kommentarzeichen1"/>
          <w:rFonts w:ascii="Arial" w:hAnsi="Arial" w:cs="Arial"/>
          <w:sz w:val="22"/>
          <w:szCs w:val="22"/>
        </w:rPr>
        <w:t>Ü</w:t>
      </w:r>
      <w:r w:rsidR="00F14FAA" w:rsidRPr="002B7D90">
        <w:rPr>
          <w:rStyle w:val="Kommentarzeichen1"/>
          <w:rFonts w:ascii="Arial" w:hAnsi="Arial" w:cs="Arial"/>
          <w:sz w:val="22"/>
          <w:szCs w:val="22"/>
        </w:rPr>
        <w:t>berwachung, in der Forensik, in der Roboterchirurgie, in intelligenten Verkehrssystemen, im Grenzschutz und in der Gesundheitsüberwachung</w:t>
      </w:r>
      <w:r w:rsidRPr="002B7D90">
        <w:rPr>
          <w:rStyle w:val="Kommentarzeichen1"/>
          <w:rFonts w:ascii="Arial" w:hAnsi="Arial" w:cs="Arial"/>
          <w:sz w:val="22"/>
          <w:szCs w:val="22"/>
        </w:rPr>
        <w:t xml:space="preserve">. Zudem liefert Kameratechnologie weiterhin auch </w:t>
      </w:r>
      <w:r w:rsidR="00F14FAA" w:rsidRPr="002B7D90">
        <w:rPr>
          <w:rStyle w:val="Kommentarzeichen1"/>
          <w:rFonts w:ascii="Arial" w:hAnsi="Arial" w:cs="Arial"/>
          <w:sz w:val="22"/>
          <w:szCs w:val="22"/>
        </w:rPr>
        <w:t>Qualitätsprüfungsbilder, die dazu beitragen, Prozessfehler wie unsachgemäße Befüllung</w:t>
      </w:r>
      <w:r w:rsidRPr="002B7D90">
        <w:rPr>
          <w:rStyle w:val="Kommentarzeichen1"/>
          <w:rFonts w:ascii="Arial" w:hAnsi="Arial" w:cs="Arial"/>
          <w:sz w:val="22"/>
          <w:szCs w:val="22"/>
        </w:rPr>
        <w:t>en</w:t>
      </w:r>
      <w:r w:rsidR="00F14FAA" w:rsidRPr="002B7D90">
        <w:rPr>
          <w:rStyle w:val="Kommentarzeichen1"/>
          <w:rFonts w:ascii="Arial" w:hAnsi="Arial" w:cs="Arial"/>
          <w:sz w:val="22"/>
          <w:szCs w:val="22"/>
        </w:rPr>
        <w:t>, fehlerhafte Produkte in der Produktionslinie und Verpackungsfehler zu reduzieren.</w:t>
      </w:r>
      <w:r w:rsidR="002B5DD9" w:rsidRPr="002B7D90">
        <w:rPr>
          <w:rStyle w:val="Kommentarzeichen1"/>
          <w:rFonts w:ascii="Arial" w:hAnsi="Arial" w:cs="Arial"/>
          <w:sz w:val="22"/>
          <w:szCs w:val="22"/>
        </w:rPr>
        <w:t xml:space="preserve"> Ein</w:t>
      </w:r>
      <w:r w:rsidR="008A4B33" w:rsidRPr="002B7D90">
        <w:rPr>
          <w:rStyle w:val="Kommentarzeichen1"/>
          <w:rFonts w:ascii="Arial" w:hAnsi="Arial" w:cs="Arial"/>
          <w:sz w:val="22"/>
          <w:szCs w:val="22"/>
        </w:rPr>
        <w:t>en</w:t>
      </w:r>
      <w:r w:rsidR="002B5DD9" w:rsidRPr="002B7D90">
        <w:rPr>
          <w:rStyle w:val="Kommentarzeichen1"/>
          <w:rFonts w:ascii="Arial" w:hAnsi="Arial" w:cs="Arial"/>
          <w:sz w:val="22"/>
          <w:szCs w:val="22"/>
        </w:rPr>
        <w:t xml:space="preserve"> </w:t>
      </w:r>
      <w:r w:rsidR="008A4B33" w:rsidRPr="002B7D90">
        <w:rPr>
          <w:rStyle w:val="Kommentarzeichen1"/>
          <w:rFonts w:ascii="Arial" w:hAnsi="Arial" w:cs="Arial"/>
          <w:sz w:val="22"/>
          <w:szCs w:val="22"/>
        </w:rPr>
        <w:t xml:space="preserve">großen </w:t>
      </w:r>
      <w:r w:rsidR="002B5DD9" w:rsidRPr="002B7D90">
        <w:rPr>
          <w:rStyle w:val="Kommentarzeichen1"/>
          <w:rFonts w:ascii="Arial" w:hAnsi="Arial" w:cs="Arial"/>
          <w:sz w:val="22"/>
          <w:szCs w:val="22"/>
        </w:rPr>
        <w:t xml:space="preserve">Markt im industriellen Sektor stellen </w:t>
      </w:r>
      <w:r w:rsidR="00D46794" w:rsidRPr="002B7D90">
        <w:rPr>
          <w:rStyle w:val="Kommentarzeichen1"/>
          <w:rFonts w:ascii="Arial" w:hAnsi="Arial" w:cs="Arial"/>
          <w:sz w:val="22"/>
          <w:szCs w:val="22"/>
        </w:rPr>
        <w:t>aber</w:t>
      </w:r>
      <w:r w:rsidR="002B5DD9" w:rsidRPr="002B7D90">
        <w:rPr>
          <w:rStyle w:val="Kommentarzeichen1"/>
          <w:rFonts w:ascii="Arial" w:hAnsi="Arial" w:cs="Arial"/>
          <w:sz w:val="22"/>
          <w:szCs w:val="22"/>
        </w:rPr>
        <w:t xml:space="preserve"> auch auto</w:t>
      </w:r>
      <w:r w:rsidR="00BB0282" w:rsidRPr="002B7D90">
        <w:rPr>
          <w:rStyle w:val="Kommentarzeichen1"/>
          <w:rFonts w:ascii="Arial" w:hAnsi="Arial" w:cs="Arial"/>
          <w:sz w:val="22"/>
          <w:szCs w:val="22"/>
        </w:rPr>
        <w:t>n</w:t>
      </w:r>
      <w:r w:rsidR="002B5DD9" w:rsidRPr="002B7D90">
        <w:rPr>
          <w:rStyle w:val="Kommentarzeichen1"/>
          <w:rFonts w:ascii="Arial" w:hAnsi="Arial" w:cs="Arial"/>
          <w:sz w:val="22"/>
          <w:szCs w:val="22"/>
        </w:rPr>
        <w:t>ome Logistikfahrzeuge dar.</w:t>
      </w:r>
    </w:p>
    <w:p w:rsidR="00980DBA" w:rsidRPr="002B7D90" w:rsidRDefault="00980DBA" w:rsidP="00462316">
      <w:pPr>
        <w:spacing w:line="360" w:lineRule="auto"/>
        <w:rPr>
          <w:rStyle w:val="Kommentarzeichen1"/>
          <w:rFonts w:ascii="Arial" w:hAnsi="Arial" w:cs="Arial"/>
          <w:sz w:val="22"/>
          <w:szCs w:val="22"/>
        </w:rPr>
      </w:pPr>
    </w:p>
    <w:p w:rsidR="001E296C" w:rsidRPr="002B7D90" w:rsidRDefault="00980DBA" w:rsidP="001E296C">
      <w:pPr>
        <w:spacing w:line="360" w:lineRule="auto"/>
        <w:rPr>
          <w:rStyle w:val="Kommentarzeichen1"/>
          <w:rFonts w:ascii="Arial" w:hAnsi="Arial" w:cs="Arial"/>
          <w:sz w:val="22"/>
          <w:szCs w:val="22"/>
        </w:rPr>
      </w:pPr>
      <w:r w:rsidRPr="002B7D90">
        <w:rPr>
          <w:rStyle w:val="Kommentarzeichen1"/>
          <w:rFonts w:ascii="Arial" w:hAnsi="Arial" w:cs="Arial"/>
          <w:sz w:val="22"/>
          <w:szCs w:val="22"/>
        </w:rPr>
        <w:t xml:space="preserve">Zunehmend wichtig wird auch </w:t>
      </w:r>
      <w:r w:rsidR="007D1F6B" w:rsidRPr="002B7D90">
        <w:rPr>
          <w:rStyle w:val="Kommentarzeichen1"/>
          <w:rFonts w:ascii="Arial" w:hAnsi="Arial" w:cs="Arial"/>
          <w:sz w:val="22"/>
          <w:szCs w:val="22"/>
        </w:rPr>
        <w:t xml:space="preserve">ein </w:t>
      </w:r>
      <w:r w:rsidR="00DE0150" w:rsidRPr="002B7D90">
        <w:rPr>
          <w:rStyle w:val="Kommentarzeichen1"/>
          <w:rFonts w:ascii="Arial" w:hAnsi="Arial" w:cs="Arial"/>
          <w:sz w:val="22"/>
          <w:szCs w:val="22"/>
        </w:rPr>
        <w:t>umfassender</w:t>
      </w:r>
      <w:r w:rsidR="007D1F6B" w:rsidRPr="002B7D90">
        <w:rPr>
          <w:rStyle w:val="Kommentarzeichen1"/>
          <w:rFonts w:ascii="Arial" w:hAnsi="Arial" w:cs="Arial"/>
          <w:sz w:val="22"/>
          <w:szCs w:val="22"/>
        </w:rPr>
        <w:t xml:space="preserve"> Ethernet-</w:t>
      </w:r>
      <w:r w:rsidRPr="002B7D90">
        <w:rPr>
          <w:rStyle w:val="Kommentarzeichen1"/>
          <w:rFonts w:ascii="Arial" w:hAnsi="Arial" w:cs="Arial"/>
          <w:sz w:val="22"/>
          <w:szCs w:val="22"/>
        </w:rPr>
        <w:t>Support</w:t>
      </w:r>
      <w:r w:rsidR="00AC512E" w:rsidRPr="002B7D90">
        <w:rPr>
          <w:rStyle w:val="Kommentarzeichen1"/>
          <w:rFonts w:ascii="Arial" w:hAnsi="Arial" w:cs="Arial"/>
          <w:sz w:val="22"/>
          <w:szCs w:val="22"/>
        </w:rPr>
        <w:t xml:space="preserve"> für mehr Konnektivität am Edge</w:t>
      </w:r>
      <w:r w:rsidRPr="002B7D90">
        <w:rPr>
          <w:rStyle w:val="Kommentarzeichen1"/>
          <w:rFonts w:ascii="Arial" w:hAnsi="Arial" w:cs="Arial"/>
          <w:sz w:val="22"/>
          <w:szCs w:val="22"/>
        </w:rPr>
        <w:t xml:space="preserve">, weshalb nun 2 der 4 unterstützten PCIe Lanes alternativ </w:t>
      </w:r>
      <w:r w:rsidR="007D1F6B" w:rsidRPr="002B7D90">
        <w:rPr>
          <w:rStyle w:val="Kommentarzeichen1"/>
          <w:rFonts w:ascii="Arial" w:hAnsi="Arial" w:cs="Arial"/>
          <w:sz w:val="22"/>
          <w:szCs w:val="22"/>
        </w:rPr>
        <w:t xml:space="preserve">über </w:t>
      </w:r>
      <w:proofErr w:type="spellStart"/>
      <w:r w:rsidRPr="002B7D90">
        <w:rPr>
          <w:rStyle w:val="Kommentarzeichen1"/>
          <w:rFonts w:ascii="Arial" w:hAnsi="Arial" w:cs="Arial"/>
          <w:sz w:val="22"/>
          <w:szCs w:val="22"/>
        </w:rPr>
        <w:t>S</w:t>
      </w:r>
      <w:r w:rsidR="001A44CE" w:rsidRPr="002B7D90">
        <w:rPr>
          <w:rStyle w:val="Kommentarzeichen1"/>
          <w:rFonts w:ascii="Arial" w:hAnsi="Arial" w:cs="Arial"/>
          <w:sz w:val="22"/>
          <w:szCs w:val="22"/>
        </w:rPr>
        <w:t>er</w:t>
      </w:r>
      <w:r w:rsidRPr="002B7D90">
        <w:rPr>
          <w:rStyle w:val="Kommentarzeichen1"/>
          <w:rFonts w:ascii="Arial" w:hAnsi="Arial" w:cs="Arial"/>
          <w:sz w:val="22"/>
          <w:szCs w:val="22"/>
        </w:rPr>
        <w:t>D</w:t>
      </w:r>
      <w:r w:rsidR="001A44CE" w:rsidRPr="002B7D90">
        <w:rPr>
          <w:rStyle w:val="Kommentarzeichen1"/>
          <w:rFonts w:ascii="Arial" w:hAnsi="Arial" w:cs="Arial"/>
          <w:sz w:val="22"/>
          <w:szCs w:val="22"/>
        </w:rPr>
        <w:t>es</w:t>
      </w:r>
      <w:proofErr w:type="spellEnd"/>
      <w:r w:rsidRPr="002B7D90">
        <w:rPr>
          <w:rStyle w:val="Kommentarzeichen1"/>
          <w:rFonts w:ascii="Arial" w:hAnsi="Arial" w:cs="Arial"/>
          <w:sz w:val="22"/>
          <w:szCs w:val="22"/>
        </w:rPr>
        <w:t xml:space="preserve"> </w:t>
      </w:r>
      <w:r w:rsidR="007D1F6B" w:rsidRPr="002B7D90">
        <w:rPr>
          <w:rStyle w:val="Kommentarzeichen1"/>
          <w:rFonts w:ascii="Arial" w:hAnsi="Arial" w:cs="Arial"/>
          <w:sz w:val="22"/>
          <w:szCs w:val="22"/>
        </w:rPr>
        <w:t xml:space="preserve">Signale zwei </w:t>
      </w:r>
      <w:r w:rsidRPr="002B7D90">
        <w:rPr>
          <w:rStyle w:val="Kommentarzeichen1"/>
          <w:rFonts w:ascii="Arial" w:hAnsi="Arial" w:cs="Arial"/>
          <w:sz w:val="22"/>
          <w:szCs w:val="22"/>
        </w:rPr>
        <w:t>zusätzliche Ethernet Ports ermöglichen</w:t>
      </w:r>
      <w:r w:rsidR="001E296C" w:rsidRPr="002B7D90">
        <w:rPr>
          <w:rStyle w:val="Kommentarzeichen1"/>
          <w:rFonts w:ascii="Arial" w:hAnsi="Arial" w:cs="Arial"/>
          <w:sz w:val="22"/>
          <w:szCs w:val="22"/>
        </w:rPr>
        <w:t xml:space="preserve">. Diese können </w:t>
      </w:r>
      <w:r w:rsidRPr="002B7D90">
        <w:rPr>
          <w:rStyle w:val="Kommentarzeichen1"/>
          <w:rFonts w:ascii="Arial" w:hAnsi="Arial" w:cs="Arial"/>
          <w:sz w:val="22"/>
          <w:szCs w:val="22"/>
        </w:rPr>
        <w:t xml:space="preserve">übrigens auch für Vision genutzt werden, indem man </w:t>
      </w:r>
      <w:proofErr w:type="spellStart"/>
      <w:r w:rsidRPr="002B7D90">
        <w:rPr>
          <w:rStyle w:val="Kommentarzeichen1"/>
          <w:rFonts w:ascii="Arial" w:hAnsi="Arial" w:cs="Arial"/>
          <w:sz w:val="22"/>
          <w:szCs w:val="22"/>
        </w:rPr>
        <w:t>GigE</w:t>
      </w:r>
      <w:proofErr w:type="spellEnd"/>
      <w:r w:rsidRPr="002B7D90">
        <w:rPr>
          <w:rStyle w:val="Kommentarzeichen1"/>
          <w:rFonts w:ascii="Arial" w:hAnsi="Arial" w:cs="Arial"/>
          <w:sz w:val="22"/>
          <w:szCs w:val="22"/>
        </w:rPr>
        <w:t>-Vision Kameras anschließt.</w:t>
      </w:r>
    </w:p>
    <w:p w:rsidR="001E296C" w:rsidRPr="002B7D90" w:rsidRDefault="001E296C" w:rsidP="00980DBA">
      <w:pPr>
        <w:spacing w:line="360" w:lineRule="auto"/>
        <w:rPr>
          <w:rStyle w:val="Kommentarzeichen1"/>
          <w:rFonts w:ascii="Arial" w:hAnsi="Arial" w:cs="Arial"/>
          <w:sz w:val="22"/>
          <w:szCs w:val="22"/>
        </w:rPr>
      </w:pPr>
    </w:p>
    <w:p w:rsidR="0025796B" w:rsidRPr="002B7D90" w:rsidRDefault="00980DBA" w:rsidP="00980DBA">
      <w:pPr>
        <w:spacing w:line="360" w:lineRule="auto"/>
        <w:rPr>
          <w:rStyle w:val="Kommentarzeichen1"/>
          <w:rFonts w:ascii="Arial" w:hAnsi="Arial" w:cs="Arial"/>
          <w:sz w:val="22"/>
          <w:szCs w:val="22"/>
        </w:rPr>
      </w:pPr>
      <w:r w:rsidRPr="002B7D90">
        <w:rPr>
          <w:rStyle w:val="Kommentarzeichen1"/>
          <w:rFonts w:ascii="Arial" w:hAnsi="Arial" w:cs="Arial"/>
          <w:sz w:val="22"/>
          <w:szCs w:val="22"/>
        </w:rPr>
        <w:t xml:space="preserve">Unterstützt werden </w:t>
      </w:r>
      <w:r w:rsidR="001E296C" w:rsidRPr="002B7D90">
        <w:rPr>
          <w:rStyle w:val="Kommentarzeichen1"/>
          <w:rFonts w:ascii="Arial" w:hAnsi="Arial" w:cs="Arial"/>
          <w:sz w:val="22"/>
          <w:szCs w:val="22"/>
        </w:rPr>
        <w:t xml:space="preserve">zudem </w:t>
      </w:r>
      <w:r w:rsidRPr="002B7D90">
        <w:rPr>
          <w:rStyle w:val="Kommentarzeichen1"/>
          <w:rFonts w:ascii="Arial" w:hAnsi="Arial" w:cs="Arial"/>
          <w:sz w:val="22"/>
          <w:szCs w:val="22"/>
        </w:rPr>
        <w:t xml:space="preserve">PCIe </w:t>
      </w:r>
      <w:proofErr w:type="spellStart"/>
      <w:r w:rsidRPr="002B7D90">
        <w:rPr>
          <w:rStyle w:val="Kommentarzeichen1"/>
          <w:rFonts w:ascii="Arial" w:hAnsi="Arial" w:cs="Arial"/>
          <w:sz w:val="22"/>
          <w:szCs w:val="22"/>
        </w:rPr>
        <w:t>Clock</w:t>
      </w:r>
      <w:proofErr w:type="spellEnd"/>
      <w:r w:rsidRPr="002B7D90">
        <w:rPr>
          <w:rStyle w:val="Kommentarzeichen1"/>
          <w:rFonts w:ascii="Arial" w:hAnsi="Arial" w:cs="Arial"/>
          <w:sz w:val="22"/>
          <w:szCs w:val="22"/>
        </w:rPr>
        <w:t xml:space="preserve"> Request Signale, </w:t>
      </w:r>
      <w:r w:rsidR="001A44CE" w:rsidRPr="002B7D90">
        <w:rPr>
          <w:rStyle w:val="Kommentarzeichen1"/>
          <w:rFonts w:ascii="Arial" w:hAnsi="Arial" w:cs="Arial"/>
          <w:sz w:val="22"/>
          <w:szCs w:val="22"/>
        </w:rPr>
        <w:t xml:space="preserve">über die sich </w:t>
      </w:r>
      <w:r w:rsidRPr="002B7D90">
        <w:rPr>
          <w:rStyle w:val="Kommentarzeichen1"/>
          <w:rFonts w:ascii="Arial" w:hAnsi="Arial" w:cs="Arial"/>
          <w:sz w:val="22"/>
          <w:szCs w:val="22"/>
        </w:rPr>
        <w:t xml:space="preserve">nicht verwendete PCIe </w:t>
      </w:r>
      <w:r w:rsidR="001A44CE" w:rsidRPr="002B7D90">
        <w:rPr>
          <w:rStyle w:val="Kommentarzeichen1"/>
          <w:rFonts w:ascii="Arial" w:hAnsi="Arial" w:cs="Arial"/>
          <w:sz w:val="22"/>
          <w:szCs w:val="22"/>
        </w:rPr>
        <w:t xml:space="preserve">Lanes </w:t>
      </w:r>
      <w:r w:rsidRPr="002B7D90">
        <w:rPr>
          <w:rStyle w:val="Kommentarzeichen1"/>
          <w:rFonts w:ascii="Arial" w:hAnsi="Arial" w:cs="Arial"/>
          <w:sz w:val="22"/>
          <w:szCs w:val="22"/>
        </w:rPr>
        <w:t xml:space="preserve">abschalten </w:t>
      </w:r>
      <w:r w:rsidR="001A44CE" w:rsidRPr="002B7D90">
        <w:rPr>
          <w:rStyle w:val="Kommentarzeichen1"/>
          <w:rFonts w:ascii="Arial" w:hAnsi="Arial" w:cs="Arial"/>
          <w:sz w:val="22"/>
          <w:szCs w:val="22"/>
        </w:rPr>
        <w:t>lassen</w:t>
      </w:r>
      <w:r w:rsidRPr="002B7D90">
        <w:rPr>
          <w:rStyle w:val="Kommentarzeichen1"/>
          <w:rFonts w:ascii="Arial" w:hAnsi="Arial" w:cs="Arial"/>
          <w:sz w:val="22"/>
          <w:szCs w:val="22"/>
        </w:rPr>
        <w:t>, um Strom zu sparen</w:t>
      </w:r>
      <w:r w:rsidR="001E296C" w:rsidRPr="002B7D90">
        <w:rPr>
          <w:rStyle w:val="Kommentarzeichen1"/>
          <w:rFonts w:ascii="Arial" w:hAnsi="Arial" w:cs="Arial"/>
          <w:sz w:val="22"/>
          <w:szCs w:val="22"/>
        </w:rPr>
        <w:t xml:space="preserve">, sowie </w:t>
      </w:r>
      <w:r w:rsidR="001A44CE" w:rsidRPr="002B7D90">
        <w:rPr>
          <w:rStyle w:val="Kommentarzeichen1"/>
          <w:rFonts w:ascii="Arial" w:hAnsi="Arial" w:cs="Arial"/>
          <w:sz w:val="22"/>
          <w:szCs w:val="22"/>
        </w:rPr>
        <w:t xml:space="preserve">nun </w:t>
      </w:r>
      <w:r w:rsidR="001E296C" w:rsidRPr="002B7D90">
        <w:rPr>
          <w:rStyle w:val="Kommentarzeichen1"/>
          <w:rFonts w:ascii="Arial" w:hAnsi="Arial" w:cs="Arial"/>
          <w:sz w:val="22"/>
          <w:szCs w:val="22"/>
        </w:rPr>
        <w:t>14 statt bisher 12</w:t>
      </w:r>
      <w:r w:rsidR="001A44CE" w:rsidRPr="002B7D90">
        <w:rPr>
          <w:rStyle w:val="Kommentarzeichen1"/>
          <w:rFonts w:ascii="Arial" w:hAnsi="Arial" w:cs="Arial"/>
          <w:sz w:val="22"/>
          <w:szCs w:val="22"/>
        </w:rPr>
        <w:t xml:space="preserve"> </w:t>
      </w:r>
      <w:r w:rsidR="001E296C" w:rsidRPr="002B7D90">
        <w:rPr>
          <w:rStyle w:val="Kommentarzeichen1"/>
          <w:rFonts w:ascii="Arial" w:hAnsi="Arial" w:cs="Arial"/>
          <w:sz w:val="22"/>
          <w:szCs w:val="22"/>
        </w:rPr>
        <w:t xml:space="preserve">GPIOs (General </w:t>
      </w:r>
      <w:proofErr w:type="spellStart"/>
      <w:r w:rsidR="001E296C" w:rsidRPr="002B7D90">
        <w:rPr>
          <w:rStyle w:val="Kommentarzeichen1"/>
          <w:rFonts w:ascii="Arial" w:hAnsi="Arial" w:cs="Arial"/>
          <w:sz w:val="22"/>
          <w:szCs w:val="22"/>
        </w:rPr>
        <w:t>Purpose</w:t>
      </w:r>
      <w:proofErr w:type="spellEnd"/>
      <w:r w:rsidR="001E296C" w:rsidRPr="002B7D90">
        <w:rPr>
          <w:rStyle w:val="Kommentarzeichen1"/>
          <w:rFonts w:ascii="Arial" w:hAnsi="Arial" w:cs="Arial"/>
          <w:sz w:val="22"/>
          <w:szCs w:val="22"/>
        </w:rPr>
        <w:t xml:space="preserve"> Input/Output).</w:t>
      </w:r>
      <w:r w:rsidR="008A4B33" w:rsidRPr="002B7D90">
        <w:rPr>
          <w:rStyle w:val="Kommentarzeichen1"/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="001E296C" w:rsidRPr="002B7D90">
        <w:rPr>
          <w:rStyle w:val="Kommentarzeichen1"/>
          <w:rFonts w:ascii="Arial" w:hAnsi="Arial" w:cs="Arial"/>
          <w:sz w:val="22"/>
          <w:szCs w:val="22"/>
        </w:rPr>
        <w:t>A</w:t>
      </w:r>
      <w:r w:rsidRPr="002B7D90">
        <w:rPr>
          <w:rStyle w:val="Kommentarzeichen1"/>
          <w:rFonts w:ascii="Arial" w:hAnsi="Arial" w:cs="Arial"/>
          <w:sz w:val="22"/>
          <w:szCs w:val="22"/>
        </w:rPr>
        <w:t xml:space="preserve">uf vielfachen Wunsch hin wurde </w:t>
      </w:r>
      <w:r w:rsidR="001E296C" w:rsidRPr="002B7D90">
        <w:rPr>
          <w:rStyle w:val="Kommentarzeichen1"/>
          <w:rFonts w:ascii="Arial" w:hAnsi="Arial" w:cs="Arial"/>
          <w:sz w:val="22"/>
          <w:szCs w:val="22"/>
        </w:rPr>
        <w:t>abschließen</w:t>
      </w:r>
      <w:r w:rsidR="007D1F6B" w:rsidRPr="002B7D90">
        <w:rPr>
          <w:rStyle w:val="Kommentarzeichen1"/>
          <w:rFonts w:ascii="Arial" w:hAnsi="Arial" w:cs="Arial"/>
          <w:sz w:val="22"/>
          <w:szCs w:val="22"/>
        </w:rPr>
        <w:t>d</w:t>
      </w:r>
      <w:r w:rsidR="001E296C" w:rsidRPr="002B7D90">
        <w:rPr>
          <w:rStyle w:val="Kommentarzeichen1"/>
          <w:rFonts w:ascii="Arial" w:hAnsi="Arial" w:cs="Arial"/>
          <w:sz w:val="22"/>
          <w:szCs w:val="22"/>
        </w:rPr>
        <w:t xml:space="preserve"> auch </w:t>
      </w:r>
      <w:r w:rsidRPr="002B7D90">
        <w:rPr>
          <w:rStyle w:val="Kommentarzeichen1"/>
          <w:rFonts w:ascii="Arial" w:hAnsi="Arial" w:cs="Arial"/>
          <w:sz w:val="22"/>
          <w:szCs w:val="22"/>
        </w:rPr>
        <w:t xml:space="preserve">das Spezifikationsdokument </w:t>
      </w:r>
      <w:r w:rsidR="001E296C" w:rsidRPr="002B7D90">
        <w:rPr>
          <w:rStyle w:val="Kommentarzeichen1"/>
          <w:rFonts w:ascii="Arial" w:hAnsi="Arial" w:cs="Arial"/>
          <w:sz w:val="22"/>
          <w:szCs w:val="22"/>
        </w:rPr>
        <w:t xml:space="preserve">komplett neu strukturiert, um die </w:t>
      </w:r>
      <w:r w:rsidR="00462316" w:rsidRPr="002B7D90">
        <w:rPr>
          <w:rStyle w:val="Kommentarzeichen1"/>
          <w:rFonts w:ascii="Arial" w:hAnsi="Arial" w:cs="Arial"/>
          <w:sz w:val="22"/>
          <w:szCs w:val="22"/>
        </w:rPr>
        <w:t xml:space="preserve">Lesbarkeit </w:t>
      </w:r>
      <w:r w:rsidR="001E296C" w:rsidRPr="002B7D90">
        <w:rPr>
          <w:rStyle w:val="Kommentarzeichen1"/>
          <w:rFonts w:ascii="Arial" w:hAnsi="Arial" w:cs="Arial"/>
          <w:sz w:val="22"/>
          <w:szCs w:val="22"/>
        </w:rPr>
        <w:t xml:space="preserve">zu </w:t>
      </w:r>
      <w:r w:rsidR="007D1F6B" w:rsidRPr="002B7D90">
        <w:rPr>
          <w:rStyle w:val="Kommentarzeichen1"/>
          <w:rFonts w:ascii="Arial" w:hAnsi="Arial" w:cs="Arial"/>
          <w:sz w:val="22"/>
          <w:szCs w:val="22"/>
        </w:rPr>
        <w:t>optimieren</w:t>
      </w:r>
      <w:r w:rsidR="001E296C" w:rsidRPr="002B7D90">
        <w:rPr>
          <w:rStyle w:val="Kommentarzeichen1"/>
          <w:rFonts w:ascii="Arial" w:hAnsi="Arial" w:cs="Arial"/>
          <w:sz w:val="22"/>
          <w:szCs w:val="22"/>
        </w:rPr>
        <w:t>.</w:t>
      </w:r>
    </w:p>
    <w:p w:rsidR="00E953EE" w:rsidRPr="002B7D90" w:rsidRDefault="00E953EE" w:rsidP="0064417B">
      <w:pPr>
        <w:spacing w:line="360" w:lineRule="auto"/>
        <w:rPr>
          <w:rFonts w:ascii="Arial" w:hAnsi="Arial" w:cs="Arial"/>
          <w:sz w:val="22"/>
          <w:szCs w:val="22"/>
        </w:rPr>
      </w:pPr>
    </w:p>
    <w:p w:rsidR="00DD241B" w:rsidRPr="002B7D90" w:rsidRDefault="00E953EE" w:rsidP="00DD241B">
      <w:pPr>
        <w:spacing w:line="360" w:lineRule="auto"/>
        <w:rPr>
          <w:rStyle w:val="Kommentarzeichen1"/>
          <w:rFonts w:ascii="Arial" w:hAnsi="Arial" w:cs="Arial"/>
          <w:sz w:val="22"/>
          <w:szCs w:val="22"/>
        </w:rPr>
      </w:pPr>
      <w:r w:rsidRPr="002B7D90">
        <w:rPr>
          <w:rFonts w:ascii="Arial" w:hAnsi="Arial" w:cs="Arial"/>
          <w:sz w:val="22"/>
          <w:szCs w:val="22"/>
        </w:rPr>
        <w:t>Weitere Informationen zu</w:t>
      </w:r>
      <w:r w:rsidR="001E296C" w:rsidRPr="002B7D90">
        <w:rPr>
          <w:rFonts w:ascii="Arial" w:hAnsi="Arial" w:cs="Arial"/>
          <w:sz w:val="22"/>
          <w:szCs w:val="22"/>
        </w:rPr>
        <w:t>r</w:t>
      </w:r>
      <w:r w:rsidRPr="002B7D90">
        <w:rPr>
          <w:rFonts w:ascii="Arial" w:hAnsi="Arial" w:cs="Arial"/>
          <w:sz w:val="22"/>
          <w:szCs w:val="22"/>
        </w:rPr>
        <w:t xml:space="preserve"> neuen </w:t>
      </w:r>
      <w:r w:rsidR="001E296C" w:rsidRPr="002B7D90">
        <w:rPr>
          <w:rFonts w:ascii="Arial" w:hAnsi="Arial" w:cs="Arial"/>
          <w:sz w:val="22"/>
          <w:szCs w:val="22"/>
        </w:rPr>
        <w:t>SMARC 2.1 Spezifikation sind bei der SGET zu finden</w:t>
      </w:r>
      <w:r w:rsidR="004E5ACC" w:rsidRPr="002B7D90">
        <w:rPr>
          <w:rFonts w:ascii="Arial" w:hAnsi="Arial" w:cs="Arial"/>
          <w:sz w:val="22"/>
          <w:szCs w:val="22"/>
        </w:rPr>
        <w:t xml:space="preserve"> </w:t>
      </w:r>
      <w:hyperlink r:id="rId15" w:history="1">
        <w:r w:rsidR="00DD241B" w:rsidRPr="002B7D90">
          <w:rPr>
            <w:rStyle w:val="Hyperlink"/>
            <w:rFonts w:ascii="Arial" w:eastAsiaTheme="majorEastAsia" w:hAnsi="Arial" w:cs="Arial"/>
            <w:sz w:val="22"/>
            <w:szCs w:val="22"/>
          </w:rPr>
          <w:t>https://sget.org/standards/smarc/</w:t>
        </w:r>
      </w:hyperlink>
      <w:r w:rsidR="004E5ACC" w:rsidRPr="002B7D90">
        <w:rPr>
          <w:rStyle w:val="Kommentarzeichen1"/>
          <w:rFonts w:ascii="Arial" w:hAnsi="Arial" w:cs="Arial"/>
          <w:sz w:val="22"/>
          <w:szCs w:val="22"/>
        </w:rPr>
        <w:t>.</w:t>
      </w:r>
    </w:p>
    <w:p w:rsidR="00175F55" w:rsidRPr="002B7D90" w:rsidRDefault="00DE0150" w:rsidP="00F53780">
      <w:pPr>
        <w:spacing w:line="360" w:lineRule="auto"/>
        <w:rPr>
          <w:rFonts w:ascii="Arial" w:hAnsi="Arial" w:cs="Arial"/>
          <w:sz w:val="22"/>
          <w:szCs w:val="22"/>
        </w:rPr>
      </w:pPr>
      <w:r w:rsidRPr="002B7D90">
        <w:rPr>
          <w:rFonts w:ascii="Arial" w:hAnsi="Arial" w:cs="Arial"/>
          <w:sz w:val="22"/>
          <w:szCs w:val="22"/>
        </w:rPr>
        <w:t xml:space="preserve">Bei congatec steht zudem ein </w:t>
      </w:r>
      <w:r w:rsidR="001E296C" w:rsidRPr="002B7D90">
        <w:rPr>
          <w:rFonts w:ascii="Arial" w:hAnsi="Arial" w:cs="Arial"/>
          <w:sz w:val="22"/>
          <w:szCs w:val="22"/>
        </w:rPr>
        <w:t>aktualisiertes Whitepaper zu</w:t>
      </w:r>
      <w:r w:rsidR="009A2050" w:rsidRPr="002B7D90">
        <w:rPr>
          <w:rFonts w:ascii="Arial" w:hAnsi="Arial" w:cs="Arial"/>
          <w:sz w:val="22"/>
          <w:szCs w:val="22"/>
        </w:rPr>
        <w:t xml:space="preserve"> den Vorteilen der SMARC Spezifi</w:t>
      </w:r>
      <w:r w:rsidR="001E296C" w:rsidRPr="002B7D90">
        <w:rPr>
          <w:rFonts w:ascii="Arial" w:hAnsi="Arial" w:cs="Arial"/>
          <w:sz w:val="22"/>
          <w:szCs w:val="22"/>
        </w:rPr>
        <w:t>kation zum Download bereit</w:t>
      </w:r>
      <w:r w:rsidR="00E953EE" w:rsidRPr="002B7D90">
        <w:rPr>
          <w:rFonts w:ascii="Arial" w:hAnsi="Arial" w:cs="Arial"/>
          <w:sz w:val="22"/>
          <w:szCs w:val="22"/>
        </w:rPr>
        <w:t xml:space="preserve"> </w:t>
      </w:r>
      <w:hyperlink r:id="rId16" w:history="1">
        <w:r w:rsidR="00175F55" w:rsidRPr="002B7D90">
          <w:rPr>
            <w:rStyle w:val="Hyperlink"/>
            <w:rFonts w:ascii="Arial" w:hAnsi="Arial" w:cs="Arial"/>
            <w:sz w:val="22"/>
            <w:szCs w:val="22"/>
          </w:rPr>
          <w:t>https://www.congatec.com/de/technologien/smarc.html</w:t>
        </w:r>
      </w:hyperlink>
    </w:p>
    <w:p w:rsidR="002B7D90" w:rsidRPr="002B7D90" w:rsidRDefault="002B7D90" w:rsidP="00F53780">
      <w:pPr>
        <w:spacing w:line="360" w:lineRule="auto"/>
        <w:rPr>
          <w:rFonts w:ascii="Arial" w:hAnsi="Arial" w:cs="Arial"/>
        </w:rPr>
      </w:pPr>
    </w:p>
    <w:p w:rsidR="00B009AF" w:rsidRDefault="002B7D90" w:rsidP="002B7D90">
      <w:pPr>
        <w:spacing w:line="360" w:lineRule="auto"/>
        <w:rPr>
          <w:rStyle w:val="Kommentarzeichen1"/>
          <w:rFonts w:ascii="Arial" w:hAnsi="Arial" w:cs="Arial"/>
          <w:sz w:val="22"/>
          <w:szCs w:val="22"/>
        </w:rPr>
      </w:pPr>
      <w:r w:rsidRPr="002B7D90">
        <w:rPr>
          <w:rFonts w:ascii="Arial" w:hAnsi="Arial" w:cs="Arial"/>
          <w:sz w:val="22"/>
          <w:szCs w:val="22"/>
        </w:rPr>
        <w:t xml:space="preserve">Weitere Informationen zu dem SMARC 2.1 kompatiblen conga-SMX8 mit Arm </w:t>
      </w:r>
      <w:r>
        <w:rPr>
          <w:rFonts w:ascii="Arial" w:hAnsi="Arial" w:cs="Arial"/>
          <w:sz w:val="22"/>
          <w:szCs w:val="22"/>
        </w:rPr>
        <w:t xml:space="preserve">basierten </w:t>
      </w:r>
      <w:r w:rsidRPr="002B7D90">
        <w:rPr>
          <w:rFonts w:ascii="Arial" w:hAnsi="Arial" w:cs="Arial"/>
          <w:sz w:val="22"/>
          <w:szCs w:val="22"/>
        </w:rPr>
        <w:t xml:space="preserve">NXP i.MX 8M </w:t>
      </w:r>
      <w:r>
        <w:rPr>
          <w:rFonts w:ascii="Arial" w:hAnsi="Arial" w:cs="Arial"/>
          <w:sz w:val="22"/>
          <w:szCs w:val="22"/>
        </w:rPr>
        <w:t xml:space="preserve">Prozessoren finden Sie unter: </w:t>
      </w:r>
      <w:hyperlink r:id="rId17" w:history="1">
        <w:r w:rsidR="00304604" w:rsidRPr="00E5711F">
          <w:rPr>
            <w:rStyle w:val="Hyperlink"/>
            <w:rFonts w:ascii="Arial" w:hAnsi="Arial" w:cs="Arial"/>
            <w:sz w:val="22"/>
            <w:szCs w:val="22"/>
          </w:rPr>
          <w:t>https://www.congatec.com/de/produkte/smarc/conga-smx8.html</w:t>
        </w:r>
      </w:hyperlink>
    </w:p>
    <w:p w:rsidR="00304604" w:rsidRPr="00A25A4A" w:rsidRDefault="00304604" w:rsidP="002B7D90">
      <w:pPr>
        <w:spacing w:line="360" w:lineRule="auto"/>
        <w:rPr>
          <w:rFonts w:ascii="Arial" w:hAnsi="Arial" w:cs="Arial"/>
          <w:sz w:val="22"/>
          <w:szCs w:val="22"/>
        </w:rPr>
      </w:pPr>
    </w:p>
    <w:p w:rsidR="002B7D90" w:rsidRDefault="00B009AF" w:rsidP="00F53780">
      <w:pPr>
        <w:spacing w:line="360" w:lineRule="auto"/>
        <w:rPr>
          <w:rStyle w:val="Kommentarzeichen1"/>
          <w:rFonts w:ascii="Arial" w:hAnsi="Arial" w:cs="Arial"/>
          <w:sz w:val="22"/>
          <w:szCs w:val="22"/>
        </w:rPr>
      </w:pPr>
      <w:r w:rsidRPr="002B7D90">
        <w:rPr>
          <w:rFonts w:ascii="Arial" w:hAnsi="Arial" w:cs="Arial"/>
          <w:sz w:val="22"/>
          <w:szCs w:val="22"/>
        </w:rPr>
        <w:t xml:space="preserve">Weitere Informationen zu dem SMARC 2.1 kompatiblen </w:t>
      </w:r>
      <w:r w:rsidR="00076B03" w:rsidRPr="00076B03">
        <w:rPr>
          <w:rFonts w:ascii="Arial" w:hAnsi="Arial" w:cs="Arial"/>
          <w:sz w:val="22"/>
          <w:szCs w:val="22"/>
        </w:rPr>
        <w:t xml:space="preserve">conga-SA5 </w:t>
      </w:r>
      <w:r w:rsidR="00076B03">
        <w:rPr>
          <w:rFonts w:ascii="Arial" w:hAnsi="Arial" w:cs="Arial"/>
          <w:sz w:val="22"/>
          <w:szCs w:val="22"/>
        </w:rPr>
        <w:t>mit</w:t>
      </w:r>
      <w:r w:rsidR="00076B03" w:rsidRPr="00076B03">
        <w:rPr>
          <w:rFonts w:ascii="Arial" w:hAnsi="Arial" w:cs="Arial"/>
          <w:sz w:val="22"/>
          <w:szCs w:val="22"/>
        </w:rPr>
        <w:t xml:space="preserve"> Intel Atom</w:t>
      </w:r>
      <w:r w:rsidR="00076B03" w:rsidRPr="00076B03">
        <w:rPr>
          <w:rFonts w:ascii="Arial" w:hAnsi="Arial" w:cs="Arial"/>
          <w:kern w:val="22"/>
          <w:sz w:val="22"/>
          <w:szCs w:val="22"/>
          <w:vertAlign w:val="superscript"/>
        </w:rPr>
        <w:t>®</w:t>
      </w:r>
      <w:r w:rsidR="00076B03" w:rsidRPr="00076B03">
        <w:rPr>
          <w:rStyle w:val="Kommentarzeichen1"/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Prozessoren finden Sie unter: </w:t>
      </w:r>
      <w:hyperlink r:id="rId18" w:history="1">
        <w:r w:rsidR="00304604" w:rsidRPr="00E5711F">
          <w:rPr>
            <w:rStyle w:val="Hyperlink"/>
            <w:rFonts w:ascii="Arial" w:hAnsi="Arial" w:cs="Arial"/>
            <w:sz w:val="22"/>
            <w:szCs w:val="22"/>
          </w:rPr>
          <w:t>https://www.congatec.com/de/produkte/smarc/conga-sa5.html</w:t>
        </w:r>
      </w:hyperlink>
    </w:p>
    <w:p w:rsidR="00F53780" w:rsidRPr="00076B03" w:rsidRDefault="00F53780" w:rsidP="00F53780">
      <w:pPr>
        <w:spacing w:line="360" w:lineRule="auto"/>
        <w:rPr>
          <w:rFonts w:ascii="Arial" w:hAnsi="Arial" w:cs="Arial"/>
          <w:sz w:val="22"/>
          <w:szCs w:val="22"/>
        </w:rPr>
      </w:pPr>
    </w:p>
    <w:p w:rsidR="00A44F2E" w:rsidRPr="002B7D90" w:rsidRDefault="00027983" w:rsidP="00A44F2E">
      <w:pPr>
        <w:pStyle w:val="Standard1"/>
        <w:ind w:right="283"/>
        <w:rPr>
          <w:rFonts w:ascii="Arial" w:hAnsi="Arial" w:cs="Arial"/>
          <w:b/>
          <w:sz w:val="16"/>
          <w:szCs w:val="16"/>
        </w:rPr>
      </w:pPr>
      <w:r w:rsidRPr="002B7D90">
        <w:rPr>
          <w:rFonts w:ascii="Arial" w:hAnsi="Arial" w:cs="Arial"/>
          <w:b/>
          <w:sz w:val="16"/>
          <w:szCs w:val="16"/>
        </w:rPr>
        <w:t>Über congatec</w:t>
      </w:r>
    </w:p>
    <w:p w:rsidR="00BA5EC5" w:rsidRPr="002B7D90" w:rsidRDefault="00A44F2E" w:rsidP="00A44F2E">
      <w:pPr>
        <w:pStyle w:val="StandardWeb"/>
        <w:spacing w:before="0" w:beforeAutospacing="0" w:after="0" w:afterAutospacing="0"/>
        <w:rPr>
          <w:rFonts w:ascii="Arial" w:hAnsi="Arial" w:cs="Arial"/>
          <w:sz w:val="16"/>
          <w:szCs w:val="16"/>
        </w:rPr>
      </w:pPr>
      <w:r w:rsidRPr="002B7D90">
        <w:rPr>
          <w:rFonts w:ascii="Arial" w:eastAsia="Arial" w:hAnsi="Arial" w:cs="Arial"/>
          <w:kern w:val="1"/>
          <w:sz w:val="16"/>
          <w:szCs w:val="16"/>
          <w:lang w:eastAsia="ar-SA"/>
        </w:rPr>
        <w:t xml:space="preserve">congatec ist ein stark wachsendes Technologieunternehmen mit Fokus auf Embedded-Computing-Produkten. Die leistungsstarken Computermodule werden in einer Vielzahl von Systemanwendungen und Geräten in der industriellen Automatisierung, der Medizintechnik, dem Transportwesen, der Telekommunikation und vielen anderen Branchen eingesetzt. Im Segment Computer-on-Module ist congatec globaler Marktführer mit einer exzellenten Kundenbasis von Start-ups bis zu internationalen Blue-Chip-Unternehmen. Das 2004 gegründete Unternehmen mit Sitz in Deggendorf </w:t>
      </w:r>
      <w:r w:rsidRPr="002B7D90">
        <w:rPr>
          <w:rFonts w:ascii="Arial" w:eastAsia="Arial" w:hAnsi="Arial" w:cs="Arial"/>
          <w:kern w:val="1"/>
          <w:sz w:val="16"/>
          <w:szCs w:val="16"/>
          <w:lang w:eastAsia="ar-SA"/>
        </w:rPr>
        <w:lastRenderedPageBreak/>
        <w:t xml:space="preserve">erwirtschaftete 2018 einen Umsatz in Höhe von 133 Mio. US Dollar. </w:t>
      </w:r>
      <w:r w:rsidR="00BA5EC5" w:rsidRPr="002B7D90">
        <w:rPr>
          <w:rFonts w:ascii="Arial" w:hAnsi="Arial" w:cs="Arial"/>
          <w:sz w:val="16"/>
          <w:szCs w:val="16"/>
        </w:rPr>
        <w:t xml:space="preserve">Weitere Informationen finden Sie unter </w:t>
      </w:r>
      <w:hyperlink r:id="rId19" w:history="1">
        <w:r w:rsidR="00BA5EC5" w:rsidRPr="002B7D90">
          <w:rPr>
            <w:rStyle w:val="Hyperlink"/>
            <w:rFonts w:ascii="Arial" w:hAnsi="Arial" w:cs="Arial"/>
            <w:sz w:val="16"/>
            <w:szCs w:val="16"/>
          </w:rPr>
          <w:t>www.congatec.de</w:t>
        </w:r>
      </w:hyperlink>
      <w:r w:rsidR="00BA5EC5" w:rsidRPr="002B7D90">
        <w:rPr>
          <w:rFonts w:ascii="Arial" w:hAnsi="Arial" w:cs="Arial"/>
          <w:sz w:val="16"/>
          <w:szCs w:val="16"/>
        </w:rPr>
        <w:t xml:space="preserve"> oder bei </w:t>
      </w:r>
      <w:hyperlink r:id="rId20" w:history="1">
        <w:r w:rsidR="00385A11" w:rsidRPr="002B7D90">
          <w:rPr>
            <w:rStyle w:val="Hyperlink"/>
            <w:rFonts w:ascii="Arial" w:eastAsiaTheme="majorEastAsia" w:hAnsi="Arial" w:cs="Arial"/>
            <w:sz w:val="16"/>
            <w:szCs w:val="16"/>
          </w:rPr>
          <w:t>LinkedIn</w:t>
        </w:r>
      </w:hyperlink>
      <w:r w:rsidR="00BA5EC5" w:rsidRPr="002B7D90">
        <w:rPr>
          <w:rFonts w:ascii="Arial" w:hAnsi="Arial" w:cs="Arial"/>
          <w:sz w:val="16"/>
          <w:szCs w:val="16"/>
        </w:rPr>
        <w:t xml:space="preserve">, </w:t>
      </w:r>
      <w:hyperlink r:id="rId21" w:history="1">
        <w:r w:rsidR="00BA5EC5" w:rsidRPr="002B7D90">
          <w:rPr>
            <w:rStyle w:val="Hyperlink"/>
            <w:rFonts w:ascii="Arial" w:hAnsi="Arial" w:cs="Arial"/>
            <w:sz w:val="16"/>
            <w:szCs w:val="16"/>
          </w:rPr>
          <w:t>Twitter</w:t>
        </w:r>
      </w:hyperlink>
      <w:r w:rsidR="00BA5EC5" w:rsidRPr="002B7D90">
        <w:rPr>
          <w:rFonts w:ascii="Arial" w:hAnsi="Arial" w:cs="Arial"/>
          <w:sz w:val="16"/>
          <w:szCs w:val="16"/>
        </w:rPr>
        <w:t xml:space="preserve"> und </w:t>
      </w:r>
      <w:hyperlink r:id="rId22" w:history="1">
        <w:r w:rsidR="00BA5EC5" w:rsidRPr="002B7D90">
          <w:rPr>
            <w:rStyle w:val="Hyperlink"/>
            <w:rFonts w:ascii="Arial" w:hAnsi="Arial" w:cs="Arial"/>
            <w:sz w:val="16"/>
            <w:szCs w:val="16"/>
          </w:rPr>
          <w:t>YouTube</w:t>
        </w:r>
      </w:hyperlink>
      <w:r w:rsidR="00BA5EC5" w:rsidRPr="002B7D90">
        <w:rPr>
          <w:rFonts w:ascii="Arial" w:hAnsi="Arial" w:cs="Arial"/>
          <w:sz w:val="16"/>
          <w:szCs w:val="16"/>
        </w:rPr>
        <w:t>.</w:t>
      </w:r>
    </w:p>
    <w:p w:rsidR="00D108AC" w:rsidRPr="002B7D90" w:rsidRDefault="00D108AC" w:rsidP="00D108AC">
      <w:pPr>
        <w:pStyle w:val="Standard1"/>
        <w:spacing w:before="120" w:after="120"/>
        <w:rPr>
          <w:rFonts w:ascii="Arial" w:hAnsi="Arial" w:cs="Arial"/>
          <w:sz w:val="18"/>
          <w:szCs w:val="18"/>
        </w:rPr>
      </w:pPr>
    </w:p>
    <w:p w:rsidR="00D108AC" w:rsidRPr="002B7D90" w:rsidRDefault="00D108AC" w:rsidP="00D379F5">
      <w:pPr>
        <w:pStyle w:val="Standard1"/>
        <w:spacing w:before="120" w:after="120" w:line="360" w:lineRule="auto"/>
        <w:jc w:val="center"/>
        <w:rPr>
          <w:rFonts w:ascii="Arial" w:hAnsi="Arial" w:cs="Arial"/>
          <w:i/>
          <w:iCs/>
          <w:kern w:val="2"/>
          <w:sz w:val="18"/>
          <w:szCs w:val="18"/>
        </w:rPr>
      </w:pPr>
      <w:r w:rsidRPr="002B7D90">
        <w:rPr>
          <w:rFonts w:ascii="Arial" w:hAnsi="Arial" w:cs="Arial"/>
          <w:sz w:val="18"/>
          <w:szCs w:val="18"/>
        </w:rPr>
        <w:t>* * *</w:t>
      </w:r>
    </w:p>
    <w:sectPr w:rsidR="00D108AC" w:rsidRPr="002B7D90" w:rsidSect="00D108AC">
      <w:pgSz w:w="11906" w:h="16838"/>
      <w:pgMar w:top="1418" w:right="1701" w:bottom="1134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E40F168" w15:done="0"/>
  <w15:commentEx w15:paraId="3C79D4FC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0DBA" w:rsidRDefault="00980DBA" w:rsidP="00D97483">
      <w:r>
        <w:separator/>
      </w:r>
    </w:p>
  </w:endnote>
  <w:endnote w:type="continuationSeparator" w:id="0">
    <w:p w:rsidR="00980DBA" w:rsidRDefault="00980DBA" w:rsidP="00D97483">
      <w:r>
        <w:continuationSeparator/>
      </w:r>
    </w:p>
  </w:endnote>
  <w:endnote w:id="1">
    <w:p w:rsidR="00980DBA" w:rsidRPr="004F1CF1" w:rsidRDefault="00980DBA">
      <w:pPr>
        <w:pStyle w:val="Endnotentext"/>
        <w:rPr>
          <w:rFonts w:ascii="Arial" w:hAnsi="Arial" w:cs="Arial"/>
          <w:sz w:val="18"/>
          <w:szCs w:val="18"/>
        </w:rPr>
      </w:pPr>
      <w:r w:rsidRPr="004F1CF1">
        <w:rPr>
          <w:rStyle w:val="Endnotenzeichen"/>
          <w:rFonts w:ascii="Arial" w:hAnsi="Arial" w:cs="Arial"/>
          <w:sz w:val="18"/>
          <w:szCs w:val="18"/>
        </w:rPr>
        <w:endnoteRef/>
      </w:r>
      <w:r w:rsidRPr="004F1CF1">
        <w:rPr>
          <w:rFonts w:ascii="Arial" w:hAnsi="Arial" w:cs="Arial"/>
          <w:sz w:val="18"/>
          <w:szCs w:val="18"/>
        </w:rPr>
        <w:t xml:space="preserve"> </w:t>
      </w:r>
      <w:hyperlink r:id="rId1" w:history="1">
        <w:r w:rsidRPr="004F1CF1">
          <w:rPr>
            <w:rStyle w:val="Hyperlink"/>
            <w:rFonts w:ascii="Arial" w:hAnsi="Arial" w:cs="Arial"/>
            <w:sz w:val="18"/>
            <w:szCs w:val="18"/>
          </w:rPr>
          <w:t>https://www.marketwatch.com/press-release/machine-vision-camera-market-trends-in-2020-estimated-growth-rate-by-cagr-industry-trends-size-share-top-leading-players-forecast-to-2024-industry-researchco-2020-01-30</w:t>
        </w:r>
      </w:hyperlink>
    </w:p>
    <w:p w:rsidR="00980DBA" w:rsidRDefault="00980DBA">
      <w:pPr>
        <w:pStyle w:val="Endnotentext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0DBA" w:rsidRDefault="00980DBA" w:rsidP="00D97483">
      <w:r>
        <w:separator/>
      </w:r>
    </w:p>
  </w:footnote>
  <w:footnote w:type="continuationSeparator" w:id="0">
    <w:p w:rsidR="00980DBA" w:rsidRDefault="00980DBA" w:rsidP="00D974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C6494"/>
    <w:multiLevelType w:val="multilevel"/>
    <w:tmpl w:val="80B41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B05D11"/>
    <w:multiLevelType w:val="hybridMultilevel"/>
    <w:tmpl w:val="B6EABC0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got Saller">
    <w15:presenceInfo w15:providerId="None" w15:userId="Margot Salle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08AC"/>
    <w:rsid w:val="00006D58"/>
    <w:rsid w:val="00010369"/>
    <w:rsid w:val="00010745"/>
    <w:rsid w:val="00021457"/>
    <w:rsid w:val="00027983"/>
    <w:rsid w:val="000355AD"/>
    <w:rsid w:val="00035738"/>
    <w:rsid w:val="00042600"/>
    <w:rsid w:val="00045E58"/>
    <w:rsid w:val="00047E06"/>
    <w:rsid w:val="000553FB"/>
    <w:rsid w:val="00074F95"/>
    <w:rsid w:val="00076B03"/>
    <w:rsid w:val="00086C00"/>
    <w:rsid w:val="0009529F"/>
    <w:rsid w:val="00096758"/>
    <w:rsid w:val="00097104"/>
    <w:rsid w:val="0009734E"/>
    <w:rsid w:val="000A1392"/>
    <w:rsid w:val="000A30F4"/>
    <w:rsid w:val="000A394C"/>
    <w:rsid w:val="000A4662"/>
    <w:rsid w:val="000A4B1D"/>
    <w:rsid w:val="000B53F9"/>
    <w:rsid w:val="000B6F0B"/>
    <w:rsid w:val="000C0962"/>
    <w:rsid w:val="000D66D4"/>
    <w:rsid w:val="000D68BA"/>
    <w:rsid w:val="000E2307"/>
    <w:rsid w:val="000E736A"/>
    <w:rsid w:val="000F15EB"/>
    <w:rsid w:val="000F34E8"/>
    <w:rsid w:val="00100CE2"/>
    <w:rsid w:val="00101DF6"/>
    <w:rsid w:val="00105BFE"/>
    <w:rsid w:val="0011134D"/>
    <w:rsid w:val="00135EBC"/>
    <w:rsid w:val="001460F5"/>
    <w:rsid w:val="0014653E"/>
    <w:rsid w:val="00157343"/>
    <w:rsid w:val="00175EB3"/>
    <w:rsid w:val="00175F55"/>
    <w:rsid w:val="00181222"/>
    <w:rsid w:val="00184D6F"/>
    <w:rsid w:val="001854B5"/>
    <w:rsid w:val="00187AFE"/>
    <w:rsid w:val="001A1810"/>
    <w:rsid w:val="001A44CE"/>
    <w:rsid w:val="001A505D"/>
    <w:rsid w:val="001B0700"/>
    <w:rsid w:val="001B6B34"/>
    <w:rsid w:val="001C0038"/>
    <w:rsid w:val="001D055C"/>
    <w:rsid w:val="001E13EA"/>
    <w:rsid w:val="001E296C"/>
    <w:rsid w:val="001E2E5F"/>
    <w:rsid w:val="001E3D01"/>
    <w:rsid w:val="001E4FB1"/>
    <w:rsid w:val="001E7371"/>
    <w:rsid w:val="002065F2"/>
    <w:rsid w:val="00212286"/>
    <w:rsid w:val="00223722"/>
    <w:rsid w:val="00231F74"/>
    <w:rsid w:val="002368AC"/>
    <w:rsid w:val="002376DB"/>
    <w:rsid w:val="00242072"/>
    <w:rsid w:val="002571A3"/>
    <w:rsid w:val="0025796B"/>
    <w:rsid w:val="00286CC1"/>
    <w:rsid w:val="002872D2"/>
    <w:rsid w:val="00292D50"/>
    <w:rsid w:val="0029792A"/>
    <w:rsid w:val="00297A5C"/>
    <w:rsid w:val="002A1662"/>
    <w:rsid w:val="002A7A02"/>
    <w:rsid w:val="002B14DE"/>
    <w:rsid w:val="002B5DD9"/>
    <w:rsid w:val="002B7D90"/>
    <w:rsid w:val="002C6553"/>
    <w:rsid w:val="002D1ABE"/>
    <w:rsid w:val="002D3F17"/>
    <w:rsid w:val="002D56A3"/>
    <w:rsid w:val="002E333A"/>
    <w:rsid w:val="002F035E"/>
    <w:rsid w:val="002F16A9"/>
    <w:rsid w:val="002F1A60"/>
    <w:rsid w:val="002F2955"/>
    <w:rsid w:val="002F6466"/>
    <w:rsid w:val="00304604"/>
    <w:rsid w:val="00316678"/>
    <w:rsid w:val="00331264"/>
    <w:rsid w:val="00333EB3"/>
    <w:rsid w:val="00334450"/>
    <w:rsid w:val="00336657"/>
    <w:rsid w:val="0034266E"/>
    <w:rsid w:val="00353C44"/>
    <w:rsid w:val="00360338"/>
    <w:rsid w:val="003674FC"/>
    <w:rsid w:val="00371CDB"/>
    <w:rsid w:val="00381183"/>
    <w:rsid w:val="00385A11"/>
    <w:rsid w:val="00386E85"/>
    <w:rsid w:val="003A0171"/>
    <w:rsid w:val="003A7091"/>
    <w:rsid w:val="003B1470"/>
    <w:rsid w:val="003B7234"/>
    <w:rsid w:val="003B7808"/>
    <w:rsid w:val="003D0210"/>
    <w:rsid w:val="003D4675"/>
    <w:rsid w:val="003D5ED4"/>
    <w:rsid w:val="003E397A"/>
    <w:rsid w:val="003F3269"/>
    <w:rsid w:val="003F62FC"/>
    <w:rsid w:val="00423C1F"/>
    <w:rsid w:val="00431604"/>
    <w:rsid w:val="00446472"/>
    <w:rsid w:val="00451C75"/>
    <w:rsid w:val="00451E34"/>
    <w:rsid w:val="0045591B"/>
    <w:rsid w:val="00462316"/>
    <w:rsid w:val="00466A57"/>
    <w:rsid w:val="00475771"/>
    <w:rsid w:val="00476500"/>
    <w:rsid w:val="00480CD4"/>
    <w:rsid w:val="004841F7"/>
    <w:rsid w:val="0048544A"/>
    <w:rsid w:val="00490E6A"/>
    <w:rsid w:val="004930EB"/>
    <w:rsid w:val="004A2EEC"/>
    <w:rsid w:val="004B1541"/>
    <w:rsid w:val="004B4B85"/>
    <w:rsid w:val="004D2177"/>
    <w:rsid w:val="004D3BA0"/>
    <w:rsid w:val="004E5ACC"/>
    <w:rsid w:val="004F08CB"/>
    <w:rsid w:val="004F1CF1"/>
    <w:rsid w:val="005168E6"/>
    <w:rsid w:val="00527922"/>
    <w:rsid w:val="005502A5"/>
    <w:rsid w:val="0055046D"/>
    <w:rsid w:val="0055706B"/>
    <w:rsid w:val="0056666D"/>
    <w:rsid w:val="005674E1"/>
    <w:rsid w:val="0058053F"/>
    <w:rsid w:val="005905AA"/>
    <w:rsid w:val="005908A5"/>
    <w:rsid w:val="005B049C"/>
    <w:rsid w:val="005C35E2"/>
    <w:rsid w:val="005C585A"/>
    <w:rsid w:val="005C6F13"/>
    <w:rsid w:val="005D2D52"/>
    <w:rsid w:val="005E2474"/>
    <w:rsid w:val="005E401C"/>
    <w:rsid w:val="005E4DDD"/>
    <w:rsid w:val="005F1760"/>
    <w:rsid w:val="005F2D01"/>
    <w:rsid w:val="005F7063"/>
    <w:rsid w:val="005F779F"/>
    <w:rsid w:val="005F7CEF"/>
    <w:rsid w:val="00600860"/>
    <w:rsid w:val="006061F7"/>
    <w:rsid w:val="006142D4"/>
    <w:rsid w:val="00623BD6"/>
    <w:rsid w:val="00625E49"/>
    <w:rsid w:val="006269A4"/>
    <w:rsid w:val="00630751"/>
    <w:rsid w:val="00640D57"/>
    <w:rsid w:val="00640FFB"/>
    <w:rsid w:val="0064417B"/>
    <w:rsid w:val="00650D54"/>
    <w:rsid w:val="006578A1"/>
    <w:rsid w:val="00662AB5"/>
    <w:rsid w:val="00664028"/>
    <w:rsid w:val="00667B3E"/>
    <w:rsid w:val="0067240C"/>
    <w:rsid w:val="00690ECD"/>
    <w:rsid w:val="0069359A"/>
    <w:rsid w:val="006A1238"/>
    <w:rsid w:val="006A1254"/>
    <w:rsid w:val="006A3CB0"/>
    <w:rsid w:val="006A6542"/>
    <w:rsid w:val="006B0EE9"/>
    <w:rsid w:val="006C3B8A"/>
    <w:rsid w:val="006D162D"/>
    <w:rsid w:val="006E3B67"/>
    <w:rsid w:val="006E4456"/>
    <w:rsid w:val="006E78FC"/>
    <w:rsid w:val="006E7CDD"/>
    <w:rsid w:val="006F35F5"/>
    <w:rsid w:val="006F6952"/>
    <w:rsid w:val="00703F23"/>
    <w:rsid w:val="00706359"/>
    <w:rsid w:val="00706CDC"/>
    <w:rsid w:val="007074D1"/>
    <w:rsid w:val="00730753"/>
    <w:rsid w:val="00735FC8"/>
    <w:rsid w:val="007372D4"/>
    <w:rsid w:val="00740CE2"/>
    <w:rsid w:val="00745E4D"/>
    <w:rsid w:val="00747135"/>
    <w:rsid w:val="00747A2A"/>
    <w:rsid w:val="00751A5C"/>
    <w:rsid w:val="007607E2"/>
    <w:rsid w:val="00765B08"/>
    <w:rsid w:val="00767A44"/>
    <w:rsid w:val="00771AFC"/>
    <w:rsid w:val="0077601C"/>
    <w:rsid w:val="00776AE3"/>
    <w:rsid w:val="00784949"/>
    <w:rsid w:val="0078770A"/>
    <w:rsid w:val="007923DD"/>
    <w:rsid w:val="0079344C"/>
    <w:rsid w:val="007A073A"/>
    <w:rsid w:val="007A1EAB"/>
    <w:rsid w:val="007A3A88"/>
    <w:rsid w:val="007B794A"/>
    <w:rsid w:val="007C46E3"/>
    <w:rsid w:val="007C5914"/>
    <w:rsid w:val="007D1C15"/>
    <w:rsid w:val="007D1F6B"/>
    <w:rsid w:val="007E0AEB"/>
    <w:rsid w:val="007E5156"/>
    <w:rsid w:val="007E752C"/>
    <w:rsid w:val="007F3D6F"/>
    <w:rsid w:val="008014CA"/>
    <w:rsid w:val="008021E1"/>
    <w:rsid w:val="0080538D"/>
    <w:rsid w:val="008119CB"/>
    <w:rsid w:val="00815A0F"/>
    <w:rsid w:val="0082049A"/>
    <w:rsid w:val="00832012"/>
    <w:rsid w:val="008326A9"/>
    <w:rsid w:val="00835D8A"/>
    <w:rsid w:val="008417D5"/>
    <w:rsid w:val="00842166"/>
    <w:rsid w:val="00843FE7"/>
    <w:rsid w:val="00846053"/>
    <w:rsid w:val="00846888"/>
    <w:rsid w:val="00847678"/>
    <w:rsid w:val="00855286"/>
    <w:rsid w:val="00881B43"/>
    <w:rsid w:val="0088225E"/>
    <w:rsid w:val="008851D2"/>
    <w:rsid w:val="00886219"/>
    <w:rsid w:val="008956D1"/>
    <w:rsid w:val="00896530"/>
    <w:rsid w:val="00897D1F"/>
    <w:rsid w:val="008A4B33"/>
    <w:rsid w:val="008B4A04"/>
    <w:rsid w:val="008C012F"/>
    <w:rsid w:val="008D05C2"/>
    <w:rsid w:val="008D24CD"/>
    <w:rsid w:val="008E5A1D"/>
    <w:rsid w:val="008F0184"/>
    <w:rsid w:val="008F54B5"/>
    <w:rsid w:val="008F70A2"/>
    <w:rsid w:val="00915B34"/>
    <w:rsid w:val="009269F9"/>
    <w:rsid w:val="009310D6"/>
    <w:rsid w:val="009335F3"/>
    <w:rsid w:val="009348CC"/>
    <w:rsid w:val="009366AB"/>
    <w:rsid w:val="00943C17"/>
    <w:rsid w:val="00946819"/>
    <w:rsid w:val="00955E11"/>
    <w:rsid w:val="00957EBF"/>
    <w:rsid w:val="00961278"/>
    <w:rsid w:val="009651A1"/>
    <w:rsid w:val="009702BE"/>
    <w:rsid w:val="00976F6B"/>
    <w:rsid w:val="00980DBA"/>
    <w:rsid w:val="00983A26"/>
    <w:rsid w:val="00983B6D"/>
    <w:rsid w:val="00986868"/>
    <w:rsid w:val="0098707E"/>
    <w:rsid w:val="00987AB5"/>
    <w:rsid w:val="0099011F"/>
    <w:rsid w:val="009915D7"/>
    <w:rsid w:val="00992104"/>
    <w:rsid w:val="00996FD1"/>
    <w:rsid w:val="009977CF"/>
    <w:rsid w:val="009A0ADE"/>
    <w:rsid w:val="009A10EE"/>
    <w:rsid w:val="009A2050"/>
    <w:rsid w:val="009A5657"/>
    <w:rsid w:val="009A6289"/>
    <w:rsid w:val="009B280B"/>
    <w:rsid w:val="009B6E8A"/>
    <w:rsid w:val="009C2318"/>
    <w:rsid w:val="009C65B6"/>
    <w:rsid w:val="009C67E6"/>
    <w:rsid w:val="009D595E"/>
    <w:rsid w:val="009D628E"/>
    <w:rsid w:val="009E3A63"/>
    <w:rsid w:val="009E5E22"/>
    <w:rsid w:val="009E6462"/>
    <w:rsid w:val="009F1BCA"/>
    <w:rsid w:val="009F1E40"/>
    <w:rsid w:val="009F4667"/>
    <w:rsid w:val="009F5C8A"/>
    <w:rsid w:val="00A07BA1"/>
    <w:rsid w:val="00A12F2D"/>
    <w:rsid w:val="00A171BD"/>
    <w:rsid w:val="00A25A4A"/>
    <w:rsid w:val="00A31844"/>
    <w:rsid w:val="00A31EE8"/>
    <w:rsid w:val="00A342D1"/>
    <w:rsid w:val="00A44F2E"/>
    <w:rsid w:val="00A4732D"/>
    <w:rsid w:val="00A54FB5"/>
    <w:rsid w:val="00A61518"/>
    <w:rsid w:val="00A634ED"/>
    <w:rsid w:val="00A67A16"/>
    <w:rsid w:val="00AA5C4C"/>
    <w:rsid w:val="00AB3308"/>
    <w:rsid w:val="00AC512E"/>
    <w:rsid w:val="00AD2B3D"/>
    <w:rsid w:val="00AD560F"/>
    <w:rsid w:val="00AD6B52"/>
    <w:rsid w:val="00AF60DB"/>
    <w:rsid w:val="00B009AF"/>
    <w:rsid w:val="00B0389C"/>
    <w:rsid w:val="00B14955"/>
    <w:rsid w:val="00B37B7A"/>
    <w:rsid w:val="00B416C3"/>
    <w:rsid w:val="00B515F0"/>
    <w:rsid w:val="00B56D4A"/>
    <w:rsid w:val="00B638FF"/>
    <w:rsid w:val="00B74386"/>
    <w:rsid w:val="00B76850"/>
    <w:rsid w:val="00B82855"/>
    <w:rsid w:val="00B86632"/>
    <w:rsid w:val="00B86D2C"/>
    <w:rsid w:val="00B8731A"/>
    <w:rsid w:val="00B93BA5"/>
    <w:rsid w:val="00B94688"/>
    <w:rsid w:val="00B95301"/>
    <w:rsid w:val="00B96ED0"/>
    <w:rsid w:val="00BA1CB0"/>
    <w:rsid w:val="00BA5EC5"/>
    <w:rsid w:val="00BB0282"/>
    <w:rsid w:val="00BB3BA7"/>
    <w:rsid w:val="00BD26D1"/>
    <w:rsid w:val="00BD4A92"/>
    <w:rsid w:val="00BE6A4C"/>
    <w:rsid w:val="00C07938"/>
    <w:rsid w:val="00C1056E"/>
    <w:rsid w:val="00C1254F"/>
    <w:rsid w:val="00C178C8"/>
    <w:rsid w:val="00C25E9F"/>
    <w:rsid w:val="00C42100"/>
    <w:rsid w:val="00C67E97"/>
    <w:rsid w:val="00C80E04"/>
    <w:rsid w:val="00C8260B"/>
    <w:rsid w:val="00C83D12"/>
    <w:rsid w:val="00C87AB3"/>
    <w:rsid w:val="00C96F92"/>
    <w:rsid w:val="00CA0D75"/>
    <w:rsid w:val="00CA5BBA"/>
    <w:rsid w:val="00CC137C"/>
    <w:rsid w:val="00CD19EC"/>
    <w:rsid w:val="00CD3B59"/>
    <w:rsid w:val="00CD6592"/>
    <w:rsid w:val="00CE195F"/>
    <w:rsid w:val="00CE2C7F"/>
    <w:rsid w:val="00CE3C20"/>
    <w:rsid w:val="00CF0B0F"/>
    <w:rsid w:val="00CF2C1D"/>
    <w:rsid w:val="00D00E35"/>
    <w:rsid w:val="00D03C82"/>
    <w:rsid w:val="00D06A13"/>
    <w:rsid w:val="00D108AC"/>
    <w:rsid w:val="00D10AA2"/>
    <w:rsid w:val="00D26CA7"/>
    <w:rsid w:val="00D300FD"/>
    <w:rsid w:val="00D308A6"/>
    <w:rsid w:val="00D379F5"/>
    <w:rsid w:val="00D37EFC"/>
    <w:rsid w:val="00D4045F"/>
    <w:rsid w:val="00D4310E"/>
    <w:rsid w:val="00D44BFF"/>
    <w:rsid w:val="00D46794"/>
    <w:rsid w:val="00D514B5"/>
    <w:rsid w:val="00D522E5"/>
    <w:rsid w:val="00D5329A"/>
    <w:rsid w:val="00D6303C"/>
    <w:rsid w:val="00D66622"/>
    <w:rsid w:val="00D75EA8"/>
    <w:rsid w:val="00D97483"/>
    <w:rsid w:val="00DA2F1F"/>
    <w:rsid w:val="00DA4058"/>
    <w:rsid w:val="00DA4873"/>
    <w:rsid w:val="00DA57D6"/>
    <w:rsid w:val="00DB19A8"/>
    <w:rsid w:val="00DB69F0"/>
    <w:rsid w:val="00DB7A3D"/>
    <w:rsid w:val="00DC3A6C"/>
    <w:rsid w:val="00DC3B55"/>
    <w:rsid w:val="00DC7155"/>
    <w:rsid w:val="00DD241B"/>
    <w:rsid w:val="00DE0150"/>
    <w:rsid w:val="00DE14B9"/>
    <w:rsid w:val="00DE150B"/>
    <w:rsid w:val="00DE2A02"/>
    <w:rsid w:val="00DF42D0"/>
    <w:rsid w:val="00DF642F"/>
    <w:rsid w:val="00E018BE"/>
    <w:rsid w:val="00E0599D"/>
    <w:rsid w:val="00E06489"/>
    <w:rsid w:val="00E077EE"/>
    <w:rsid w:val="00E12255"/>
    <w:rsid w:val="00E2429A"/>
    <w:rsid w:val="00E27999"/>
    <w:rsid w:val="00E27A16"/>
    <w:rsid w:val="00E403CC"/>
    <w:rsid w:val="00E529F9"/>
    <w:rsid w:val="00E5322D"/>
    <w:rsid w:val="00E55D4E"/>
    <w:rsid w:val="00E6142F"/>
    <w:rsid w:val="00E61991"/>
    <w:rsid w:val="00E6752E"/>
    <w:rsid w:val="00E8535F"/>
    <w:rsid w:val="00E94B78"/>
    <w:rsid w:val="00E953EE"/>
    <w:rsid w:val="00EA0E59"/>
    <w:rsid w:val="00EA28D0"/>
    <w:rsid w:val="00EA602D"/>
    <w:rsid w:val="00EA6510"/>
    <w:rsid w:val="00EA6BD4"/>
    <w:rsid w:val="00EB31F0"/>
    <w:rsid w:val="00EC06F4"/>
    <w:rsid w:val="00EC5DB5"/>
    <w:rsid w:val="00EC6357"/>
    <w:rsid w:val="00EC6ACF"/>
    <w:rsid w:val="00ED020E"/>
    <w:rsid w:val="00EE3921"/>
    <w:rsid w:val="00EE3DF8"/>
    <w:rsid w:val="00EE4AB0"/>
    <w:rsid w:val="00EE5596"/>
    <w:rsid w:val="00EE5C79"/>
    <w:rsid w:val="00F014BE"/>
    <w:rsid w:val="00F0237C"/>
    <w:rsid w:val="00F0567D"/>
    <w:rsid w:val="00F074A1"/>
    <w:rsid w:val="00F14FAA"/>
    <w:rsid w:val="00F23EC1"/>
    <w:rsid w:val="00F2409C"/>
    <w:rsid w:val="00F30BF4"/>
    <w:rsid w:val="00F33CF0"/>
    <w:rsid w:val="00F425CD"/>
    <w:rsid w:val="00F453DD"/>
    <w:rsid w:val="00F4736C"/>
    <w:rsid w:val="00F53780"/>
    <w:rsid w:val="00F55095"/>
    <w:rsid w:val="00F56512"/>
    <w:rsid w:val="00F57BB5"/>
    <w:rsid w:val="00F61193"/>
    <w:rsid w:val="00F618B0"/>
    <w:rsid w:val="00F62304"/>
    <w:rsid w:val="00F80D86"/>
    <w:rsid w:val="00F82E06"/>
    <w:rsid w:val="00F907D6"/>
    <w:rsid w:val="00F91E62"/>
    <w:rsid w:val="00F96573"/>
    <w:rsid w:val="00FA1EB2"/>
    <w:rsid w:val="00FA21C9"/>
    <w:rsid w:val="00FA3174"/>
    <w:rsid w:val="00FB1113"/>
    <w:rsid w:val="00FB1EC5"/>
    <w:rsid w:val="00FB2636"/>
    <w:rsid w:val="00FB69EB"/>
    <w:rsid w:val="00FB7553"/>
    <w:rsid w:val="00FC2B3A"/>
    <w:rsid w:val="00FD506B"/>
    <w:rsid w:val="00FD57F4"/>
    <w:rsid w:val="00FD5D5C"/>
    <w:rsid w:val="00FE4043"/>
    <w:rsid w:val="00FF1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108AC"/>
    <w:pPr>
      <w:suppressAutoHyphens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D2177"/>
    <w:pPr>
      <w:keepNext/>
      <w:keepLines/>
      <w:suppressAutoHyphens w:val="0"/>
      <w:spacing w:before="480" w:after="160" w:line="360" w:lineRule="auto"/>
      <w:jc w:val="center"/>
      <w:outlineLvl w:val="0"/>
    </w:pPr>
    <w:rPr>
      <w:rFonts w:ascii="Arial" w:eastAsiaTheme="majorEastAsia" w:hAnsi="Arial" w:cstheme="majorBidi"/>
      <w:b/>
      <w:bCs/>
      <w:kern w:val="0"/>
      <w:sz w:val="28"/>
      <w:szCs w:val="28"/>
      <w:lang w:eastAsia="en-US"/>
    </w:rPr>
  </w:style>
  <w:style w:type="paragraph" w:styleId="berschrift2">
    <w:name w:val="heading 2"/>
    <w:aliases w:val="Subheadline"/>
    <w:basedOn w:val="Standard"/>
    <w:next w:val="Standard"/>
    <w:link w:val="berschrift2Zchn"/>
    <w:uiPriority w:val="9"/>
    <w:semiHidden/>
    <w:unhideWhenUsed/>
    <w:qFormat/>
    <w:rsid w:val="004D2177"/>
    <w:pPr>
      <w:keepNext/>
      <w:keepLines/>
      <w:suppressAutoHyphens w:val="0"/>
      <w:spacing w:before="200" w:after="200" w:line="360" w:lineRule="auto"/>
      <w:outlineLvl w:val="1"/>
    </w:pPr>
    <w:rPr>
      <w:rFonts w:ascii="Arial" w:eastAsiaTheme="majorEastAsia" w:hAnsi="Arial" w:cstheme="majorBidi"/>
      <w:bCs/>
      <w:i/>
      <w:kern w:val="0"/>
      <w:szCs w:val="26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D2177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aliases w:val="Subheadline Zchn"/>
    <w:basedOn w:val="Absatz-Standardschriftart"/>
    <w:link w:val="berschrift2"/>
    <w:uiPriority w:val="9"/>
    <w:semiHidden/>
    <w:rsid w:val="004D2177"/>
    <w:rPr>
      <w:rFonts w:ascii="Arial" w:eastAsiaTheme="majorEastAsia" w:hAnsi="Arial" w:cstheme="majorBidi"/>
      <w:bCs/>
      <w:i/>
      <w:sz w:val="24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4D2177"/>
    <w:pPr>
      <w:suppressAutoHyphens w:val="0"/>
      <w:spacing w:after="300"/>
      <w:contextualSpacing/>
      <w:jc w:val="center"/>
    </w:pPr>
    <w:rPr>
      <w:rFonts w:ascii="Arial" w:eastAsiaTheme="majorEastAsia" w:hAnsi="Arial" w:cstheme="majorBidi"/>
      <w:b/>
      <w:spacing w:val="5"/>
      <w:kern w:val="28"/>
      <w:sz w:val="36"/>
      <w:szCs w:val="52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4D2177"/>
    <w:rPr>
      <w:rFonts w:ascii="Arial" w:eastAsiaTheme="majorEastAsia" w:hAnsi="Arial" w:cstheme="majorBidi"/>
      <w:b/>
      <w:spacing w:val="5"/>
      <w:kern w:val="28"/>
      <w:sz w:val="36"/>
      <w:szCs w:val="52"/>
    </w:rPr>
  </w:style>
  <w:style w:type="character" w:styleId="Hyperlink">
    <w:name w:val="Hyperlink"/>
    <w:rsid w:val="00D108AC"/>
    <w:rPr>
      <w:color w:val="0000FF"/>
      <w:u w:val="single"/>
    </w:rPr>
  </w:style>
  <w:style w:type="paragraph" w:customStyle="1" w:styleId="Standard1">
    <w:name w:val="Standard1"/>
    <w:rsid w:val="00D108AC"/>
    <w:pPr>
      <w:suppressAutoHyphens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D108AC"/>
    <w:rPr>
      <w:sz w:val="16"/>
      <w:szCs w:val="16"/>
    </w:rPr>
  </w:style>
  <w:style w:type="paragraph" w:customStyle="1" w:styleId="Pressemitteilung">
    <w:name w:val="Pressemitteilung"/>
    <w:basedOn w:val="Standard"/>
    <w:rsid w:val="00D108AC"/>
    <w:pPr>
      <w:spacing w:before="360" w:after="240"/>
    </w:pPr>
    <w:rPr>
      <w:rFonts w:ascii="Arial" w:hAnsi="Arial"/>
      <w:b/>
      <w:kern w:val="0"/>
      <w:szCs w:val="20"/>
      <w:u w:val="single"/>
    </w:rPr>
  </w:style>
  <w:style w:type="character" w:styleId="Kommentarzeichen">
    <w:name w:val="annotation reference"/>
    <w:uiPriority w:val="99"/>
    <w:semiHidden/>
    <w:unhideWhenUsed/>
    <w:rsid w:val="00D108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108A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108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08A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08AC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C67E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C67E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styleId="BesuchterHyperlink">
    <w:name w:val="FollowedHyperlink"/>
    <w:basedOn w:val="Absatz-Standardschriftart"/>
    <w:uiPriority w:val="99"/>
    <w:semiHidden/>
    <w:unhideWhenUsed/>
    <w:rsid w:val="00CA0D75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unhideWhenUsed/>
    <w:rsid w:val="00047E06"/>
    <w:pPr>
      <w:suppressAutoHyphens w:val="0"/>
      <w:spacing w:before="100" w:beforeAutospacing="1" w:after="100" w:afterAutospacing="1"/>
    </w:pPr>
    <w:rPr>
      <w:kern w:val="0"/>
      <w:lang w:eastAsia="de-DE"/>
    </w:rPr>
  </w:style>
  <w:style w:type="character" w:customStyle="1" w:styleId="st">
    <w:name w:val="st"/>
    <w:basedOn w:val="Absatz-Standardschriftart"/>
    <w:rsid w:val="00EE5596"/>
  </w:style>
  <w:style w:type="character" w:styleId="Hervorhebung">
    <w:name w:val="Emphasis"/>
    <w:basedOn w:val="Absatz-Standardschriftart"/>
    <w:uiPriority w:val="20"/>
    <w:qFormat/>
    <w:rsid w:val="00EE5596"/>
    <w:rPr>
      <w:i/>
      <w:iCs/>
    </w:rPr>
  </w:style>
  <w:style w:type="paragraph" w:styleId="Endnotentext">
    <w:name w:val="endnote text"/>
    <w:basedOn w:val="Standard"/>
    <w:link w:val="EndnotentextZchn"/>
    <w:uiPriority w:val="99"/>
    <w:unhideWhenUsed/>
    <w:rsid w:val="00D97483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D9748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Endnotenzeichen">
    <w:name w:val="endnote reference"/>
    <w:basedOn w:val="Absatz-Standardschriftart"/>
    <w:uiPriority w:val="99"/>
    <w:semiHidden/>
    <w:unhideWhenUsed/>
    <w:rsid w:val="00D97483"/>
    <w:rPr>
      <w:vertAlign w:val="superscript"/>
    </w:rPr>
  </w:style>
  <w:style w:type="paragraph" w:styleId="Listenabsatz">
    <w:name w:val="List Paragraph"/>
    <w:basedOn w:val="Standard"/>
    <w:uiPriority w:val="34"/>
    <w:qFormat/>
    <w:rsid w:val="004464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7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jpeg"/><Relationship Id="rId18" Type="http://schemas.openxmlformats.org/officeDocument/2006/relationships/hyperlink" Target="https://www.congatec.com/de/produkte/smarc/conga-sa5.html" TargetMode="External"/><Relationship Id="rId26" Type="http://schemas.microsoft.com/office/2011/relationships/commentsExtended" Target="commentsExtended.xml"/><Relationship Id="rId3" Type="http://schemas.openxmlformats.org/officeDocument/2006/relationships/styles" Target="styles.xml"/><Relationship Id="rId21" Type="http://schemas.openxmlformats.org/officeDocument/2006/relationships/hyperlink" Target="https://mobile.twitter.com/congatecAG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sams-network.com" TargetMode="External"/><Relationship Id="rId17" Type="http://schemas.openxmlformats.org/officeDocument/2006/relationships/hyperlink" Target="https://www.congatec.com/de/produkte/smarc/conga-smx8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ongatec.com/de/technologien/smarc.html" TargetMode="External"/><Relationship Id="rId20" Type="http://schemas.openxmlformats.org/officeDocument/2006/relationships/hyperlink" Target="https://www.linkedin.com/company/45544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sams-network.com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sget.org/standards/smarc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congatec.com" TargetMode="External"/><Relationship Id="rId19" Type="http://schemas.openxmlformats.org/officeDocument/2006/relationships/hyperlink" Target="http://www.congatec.de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congatec.com" TargetMode="External"/><Relationship Id="rId14" Type="http://schemas.openxmlformats.org/officeDocument/2006/relationships/hyperlink" Target="https://www.congatec.com/de/congatec/pressemitteilungen.html" TargetMode="External"/><Relationship Id="rId22" Type="http://schemas.openxmlformats.org/officeDocument/2006/relationships/hyperlink" Target="http://www.youtube.com/congatecAE" TargetMode="External"/><Relationship Id="rId27" Type="http://schemas.microsoft.com/office/2011/relationships/people" Target="people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arketwatch.com/press-release/machine-vision-camera-market-trends-in-2020-estimated-growth-rate-by-cagr-industry-trends-size-share-top-leading-players-forecast-to-2024-industry-researchco-2020-01-30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6F3E42-D089-43BB-AE43-3E054A8A6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714</Words>
  <Characters>4500</Characters>
  <Application>Microsoft Office Word</Application>
  <DocSecurity>0</DocSecurity>
  <Lines>37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Christof Wilde</dc:creator>
  <cp:lastModifiedBy>Christof Wilde</cp:lastModifiedBy>
  <cp:revision>13</cp:revision>
  <dcterms:created xsi:type="dcterms:W3CDTF">2020-03-20T13:52:00Z</dcterms:created>
  <dcterms:modified xsi:type="dcterms:W3CDTF">2020-03-20T14:52:00Z</dcterms:modified>
</cp:coreProperties>
</file>