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F3967" w:rsidRDefault="00D108AC" w:rsidP="00D108AC">
      <w:pPr>
        <w:spacing w:after="120"/>
        <w:rPr>
          <w:rFonts w:ascii="Arial" w:eastAsia="Arial" w:hAnsi="Arial" w:cs="Arial"/>
          <w:b/>
          <w:sz w:val="20"/>
          <w:u w:val="single"/>
        </w:rPr>
      </w:pPr>
      <w:r w:rsidRPr="00DF3967">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DF3967" w:rsidTr="00BD06A3">
        <w:trPr>
          <w:trHeight w:val="270"/>
        </w:trPr>
        <w:tc>
          <w:tcPr>
            <w:tcW w:w="2552" w:type="dxa"/>
            <w:shd w:val="clear" w:color="auto" w:fill="auto"/>
          </w:tcPr>
          <w:p w:rsidR="00E40B37" w:rsidRPr="00DF3967" w:rsidRDefault="00D97692" w:rsidP="00F06CA0">
            <w:pPr>
              <w:pStyle w:val="Standard1"/>
              <w:snapToGrid w:val="0"/>
              <w:ind w:right="-1058"/>
              <w:rPr>
                <w:rFonts w:ascii="Arial" w:hAnsi="Arial" w:cs="Arial"/>
                <w:b/>
                <w:sz w:val="20"/>
                <w:u w:val="single"/>
              </w:rPr>
            </w:pPr>
            <w:proofErr w:type="spellStart"/>
            <w:r w:rsidRPr="00DF3967">
              <w:rPr>
                <w:rFonts w:ascii="Arial" w:hAnsi="Arial" w:cs="Arial"/>
                <w:b/>
                <w:sz w:val="18"/>
                <w:u w:val="single"/>
              </w:rPr>
              <w:t>Domande</w:t>
            </w:r>
            <w:proofErr w:type="spellEnd"/>
            <w:r w:rsidR="00931997" w:rsidRPr="00DF3967">
              <w:rPr>
                <w:rFonts w:ascii="Arial" w:hAnsi="Arial" w:cs="Arial"/>
                <w:b/>
                <w:sz w:val="18"/>
                <w:u w:val="single"/>
              </w:rPr>
              <w:t xml:space="preserve"> </w:t>
            </w:r>
            <w:proofErr w:type="spellStart"/>
            <w:r w:rsidRPr="00DF3967">
              <w:rPr>
                <w:rFonts w:ascii="Arial" w:hAnsi="Arial" w:cs="Arial"/>
                <w:b/>
                <w:sz w:val="18"/>
                <w:u w:val="single"/>
              </w:rPr>
              <w:t>dei</w:t>
            </w:r>
            <w:proofErr w:type="spellEnd"/>
            <w:r w:rsidR="00931997" w:rsidRPr="00DF3967">
              <w:rPr>
                <w:rFonts w:ascii="Arial" w:hAnsi="Arial" w:cs="Arial"/>
                <w:b/>
                <w:sz w:val="18"/>
                <w:u w:val="single"/>
              </w:rPr>
              <w:t xml:space="preserve"> </w:t>
            </w:r>
            <w:proofErr w:type="spellStart"/>
            <w:r w:rsidRPr="00DF3967">
              <w:rPr>
                <w:rFonts w:ascii="Arial" w:hAnsi="Arial" w:cs="Arial"/>
                <w:b/>
                <w:sz w:val="18"/>
                <w:u w:val="single"/>
              </w:rPr>
              <w:t>lettori</w:t>
            </w:r>
            <w:proofErr w:type="spellEnd"/>
            <w:r w:rsidRPr="00DF3967">
              <w:rPr>
                <w:rFonts w:ascii="Arial" w:hAnsi="Arial" w:cs="Arial"/>
                <w:b/>
                <w:bCs/>
                <w:sz w:val="18"/>
                <w:szCs w:val="18"/>
                <w:u w:val="single"/>
                <w:lang w:val="en-US"/>
              </w:rPr>
              <w:t>:</w:t>
            </w:r>
          </w:p>
        </w:tc>
        <w:tc>
          <w:tcPr>
            <w:tcW w:w="2551" w:type="dxa"/>
            <w:shd w:val="clear" w:color="auto" w:fill="auto"/>
          </w:tcPr>
          <w:p w:rsidR="00E40B37" w:rsidRPr="00DF3967" w:rsidRDefault="00F06CA0" w:rsidP="00BD06A3">
            <w:pPr>
              <w:pStyle w:val="Standard1"/>
              <w:snapToGrid w:val="0"/>
              <w:rPr>
                <w:rFonts w:ascii="Arial" w:hAnsi="Arial" w:cs="Arial"/>
                <w:b/>
                <w:sz w:val="20"/>
                <w:u w:val="single"/>
              </w:rPr>
            </w:pPr>
            <w:proofErr w:type="spellStart"/>
            <w:r w:rsidRPr="00DF3967">
              <w:rPr>
                <w:rFonts w:ascii="Arial" w:hAnsi="Arial" w:cs="Arial"/>
                <w:b/>
                <w:sz w:val="18"/>
                <w:u w:val="single"/>
              </w:rPr>
              <w:t>Contatto</w:t>
            </w:r>
            <w:proofErr w:type="spellEnd"/>
            <w:r w:rsidR="00931997" w:rsidRPr="00DF3967">
              <w:rPr>
                <w:rFonts w:ascii="Arial" w:hAnsi="Arial" w:cs="Arial"/>
                <w:b/>
                <w:sz w:val="18"/>
                <w:u w:val="single"/>
              </w:rPr>
              <w:t xml:space="preserve"> </w:t>
            </w:r>
            <w:proofErr w:type="spellStart"/>
            <w:r w:rsidRPr="00DF3967">
              <w:rPr>
                <w:rFonts w:ascii="Arial" w:hAnsi="Arial" w:cs="Arial"/>
                <w:b/>
                <w:sz w:val="18"/>
                <w:u w:val="single"/>
              </w:rPr>
              <w:t>Stampa</w:t>
            </w:r>
            <w:proofErr w:type="spellEnd"/>
            <w:r w:rsidRPr="00DF3967">
              <w:rPr>
                <w:rFonts w:ascii="Arial" w:hAnsi="Arial" w:cs="Arial"/>
                <w:b/>
                <w:sz w:val="18"/>
                <w:szCs w:val="18"/>
                <w:u w:val="single"/>
              </w:rPr>
              <w:t>:</w:t>
            </w:r>
          </w:p>
        </w:tc>
      </w:tr>
      <w:tr w:rsidR="00E40B37" w:rsidRPr="00DF3967" w:rsidTr="00BD06A3">
        <w:tblPrEx>
          <w:tblCellMar>
            <w:left w:w="70" w:type="dxa"/>
            <w:right w:w="70" w:type="dxa"/>
          </w:tblCellMar>
        </w:tblPrEx>
        <w:trPr>
          <w:trHeight w:val="227"/>
        </w:trPr>
        <w:tc>
          <w:tcPr>
            <w:tcW w:w="2552" w:type="dxa"/>
            <w:shd w:val="clear" w:color="auto" w:fill="auto"/>
          </w:tcPr>
          <w:p w:rsidR="00E40B37" w:rsidRPr="00DF3967" w:rsidRDefault="00E40B37" w:rsidP="00BD06A3">
            <w:pPr>
              <w:pStyle w:val="Standard1"/>
              <w:snapToGrid w:val="0"/>
              <w:spacing w:before="80"/>
              <w:ind w:right="-1058"/>
              <w:rPr>
                <w:rFonts w:ascii="Arial" w:hAnsi="Arial" w:cs="Arial"/>
                <w:b/>
                <w:sz w:val="18"/>
                <w:szCs w:val="18"/>
              </w:rPr>
            </w:pPr>
            <w:r w:rsidRPr="00DF3967">
              <w:rPr>
                <w:rFonts w:ascii="Arial" w:hAnsi="Arial" w:cs="Arial"/>
                <w:b/>
                <w:sz w:val="18"/>
                <w:szCs w:val="18"/>
              </w:rPr>
              <w:t>congatec</w:t>
            </w:r>
            <w:r w:rsidR="00931997" w:rsidRPr="00DF3967">
              <w:rPr>
                <w:rFonts w:ascii="Arial" w:hAnsi="Arial" w:cs="Arial"/>
                <w:b/>
                <w:sz w:val="18"/>
                <w:szCs w:val="18"/>
              </w:rPr>
              <w:t xml:space="preserve"> </w:t>
            </w:r>
            <w:r w:rsidRPr="00DF3967">
              <w:rPr>
                <w:rFonts w:ascii="Arial" w:hAnsi="Arial" w:cs="Arial"/>
                <w:b/>
                <w:sz w:val="18"/>
                <w:szCs w:val="18"/>
              </w:rPr>
              <w:t>AG</w:t>
            </w:r>
          </w:p>
        </w:tc>
        <w:tc>
          <w:tcPr>
            <w:tcW w:w="2551" w:type="dxa"/>
            <w:shd w:val="clear" w:color="auto" w:fill="auto"/>
          </w:tcPr>
          <w:p w:rsidR="00E40B37" w:rsidRPr="00DF3967" w:rsidRDefault="00E40B37" w:rsidP="00BD06A3">
            <w:pPr>
              <w:pStyle w:val="Standard1"/>
              <w:snapToGrid w:val="0"/>
              <w:spacing w:before="80"/>
              <w:rPr>
                <w:rFonts w:ascii="Arial" w:hAnsi="Arial" w:cs="Arial"/>
                <w:b/>
                <w:sz w:val="18"/>
                <w:szCs w:val="18"/>
              </w:rPr>
            </w:pPr>
            <w:r w:rsidRPr="00DF3967">
              <w:rPr>
                <w:rFonts w:ascii="Arial" w:hAnsi="Arial" w:cs="Arial"/>
                <w:b/>
                <w:sz w:val="18"/>
                <w:szCs w:val="18"/>
              </w:rPr>
              <w:t>SAMS</w:t>
            </w:r>
            <w:r w:rsidR="00931997" w:rsidRPr="00DF3967">
              <w:rPr>
                <w:rFonts w:ascii="Arial" w:hAnsi="Arial" w:cs="Arial"/>
                <w:b/>
                <w:sz w:val="18"/>
                <w:szCs w:val="18"/>
              </w:rPr>
              <w:t xml:space="preserve"> </w:t>
            </w:r>
            <w:r w:rsidRPr="00DF3967">
              <w:rPr>
                <w:rFonts w:ascii="Arial" w:hAnsi="Arial" w:cs="Arial"/>
                <w:b/>
                <w:sz w:val="18"/>
                <w:szCs w:val="18"/>
              </w:rPr>
              <w:t>Network</w:t>
            </w:r>
            <w:r w:rsidR="00931997" w:rsidRPr="00DF3967">
              <w:rPr>
                <w:rFonts w:ascii="Arial" w:hAnsi="Arial" w:cs="Arial"/>
                <w:b/>
                <w:sz w:val="18"/>
                <w:szCs w:val="18"/>
              </w:rPr>
              <w:t xml:space="preserve"> </w:t>
            </w:r>
          </w:p>
        </w:tc>
      </w:tr>
      <w:tr w:rsidR="00E40B37" w:rsidRPr="00DF3967" w:rsidTr="00BD06A3">
        <w:tblPrEx>
          <w:tblCellMar>
            <w:left w:w="70" w:type="dxa"/>
            <w:right w:w="70" w:type="dxa"/>
          </w:tblCellMar>
        </w:tblPrEx>
        <w:trPr>
          <w:trHeight w:val="101"/>
        </w:trPr>
        <w:tc>
          <w:tcPr>
            <w:tcW w:w="2552" w:type="dxa"/>
            <w:shd w:val="clear" w:color="auto" w:fill="auto"/>
          </w:tcPr>
          <w:p w:rsidR="00E40B37" w:rsidRPr="00DF3967" w:rsidRDefault="00655B81" w:rsidP="00BD06A3">
            <w:pPr>
              <w:pStyle w:val="Standard1"/>
              <w:snapToGrid w:val="0"/>
              <w:spacing w:before="20"/>
              <w:rPr>
                <w:rFonts w:ascii="Arial" w:hAnsi="Arial" w:cs="Arial"/>
                <w:sz w:val="18"/>
                <w:szCs w:val="18"/>
              </w:rPr>
            </w:pPr>
            <w:r w:rsidRPr="00DF3967">
              <w:rPr>
                <w:rFonts w:ascii="Arial" w:hAnsi="Arial" w:cs="Arial"/>
                <w:sz w:val="18"/>
                <w:szCs w:val="18"/>
              </w:rPr>
              <w:t>Christian</w:t>
            </w:r>
            <w:r w:rsidR="00931997" w:rsidRPr="00DF3967">
              <w:rPr>
                <w:rFonts w:ascii="Arial" w:hAnsi="Arial" w:cs="Arial"/>
                <w:sz w:val="18"/>
                <w:szCs w:val="18"/>
              </w:rPr>
              <w:t xml:space="preserve"> </w:t>
            </w:r>
            <w:r w:rsidRPr="00DF3967">
              <w:rPr>
                <w:rFonts w:ascii="Arial" w:hAnsi="Arial" w:cs="Arial"/>
                <w:sz w:val="18"/>
                <w:szCs w:val="18"/>
              </w:rPr>
              <w:t>Eder</w:t>
            </w:r>
          </w:p>
        </w:tc>
        <w:tc>
          <w:tcPr>
            <w:tcW w:w="2551" w:type="dxa"/>
            <w:shd w:val="clear" w:color="auto" w:fill="auto"/>
          </w:tcPr>
          <w:p w:rsidR="00E40B37" w:rsidRPr="00DF3967" w:rsidRDefault="00E40B37" w:rsidP="00BD06A3">
            <w:pPr>
              <w:pStyle w:val="Standard1"/>
              <w:snapToGrid w:val="0"/>
              <w:spacing w:before="20"/>
              <w:rPr>
                <w:rFonts w:ascii="Arial" w:hAnsi="Arial" w:cs="Arial"/>
                <w:sz w:val="18"/>
                <w:szCs w:val="18"/>
              </w:rPr>
            </w:pPr>
            <w:r w:rsidRPr="00DF3967">
              <w:rPr>
                <w:rFonts w:ascii="Arial" w:hAnsi="Arial" w:cs="Arial"/>
                <w:sz w:val="18"/>
                <w:szCs w:val="18"/>
              </w:rPr>
              <w:t>Michael</w:t>
            </w:r>
            <w:r w:rsidR="00931997" w:rsidRPr="00DF3967">
              <w:rPr>
                <w:rFonts w:ascii="Arial" w:hAnsi="Arial" w:cs="Arial"/>
                <w:sz w:val="18"/>
                <w:szCs w:val="18"/>
              </w:rPr>
              <w:t xml:space="preserve"> </w:t>
            </w:r>
            <w:r w:rsidRPr="00DF3967">
              <w:rPr>
                <w:rFonts w:ascii="Arial" w:hAnsi="Arial" w:cs="Arial"/>
                <w:sz w:val="18"/>
                <w:szCs w:val="18"/>
              </w:rPr>
              <w:t>Hennen</w:t>
            </w:r>
          </w:p>
        </w:tc>
      </w:tr>
      <w:tr w:rsidR="00E40B37" w:rsidRPr="00DF3967" w:rsidTr="00BD06A3">
        <w:tblPrEx>
          <w:tblCellMar>
            <w:left w:w="70" w:type="dxa"/>
            <w:right w:w="70" w:type="dxa"/>
          </w:tblCellMar>
        </w:tblPrEx>
        <w:trPr>
          <w:trHeight w:val="227"/>
        </w:trPr>
        <w:tc>
          <w:tcPr>
            <w:tcW w:w="2552" w:type="dxa"/>
            <w:shd w:val="clear" w:color="auto" w:fill="auto"/>
          </w:tcPr>
          <w:p w:rsidR="0039428B" w:rsidRPr="00DF3967" w:rsidRDefault="006F40DB" w:rsidP="0039428B">
            <w:pPr>
              <w:pStyle w:val="Standard1"/>
              <w:snapToGrid w:val="0"/>
              <w:spacing w:before="20"/>
              <w:rPr>
                <w:rFonts w:ascii="Arial" w:hAnsi="Arial" w:cs="Arial"/>
                <w:sz w:val="18"/>
                <w:szCs w:val="18"/>
              </w:rPr>
            </w:pPr>
            <w:r w:rsidRPr="00DF3967">
              <w:rPr>
                <w:rFonts w:ascii="Arial" w:hAnsi="Arial" w:cs="Arial"/>
                <w:sz w:val="18"/>
                <w:szCs w:val="18"/>
              </w:rPr>
              <w:t>Phone:</w:t>
            </w:r>
            <w:r w:rsidR="00931997" w:rsidRPr="00DF3967">
              <w:rPr>
                <w:rFonts w:ascii="Arial" w:hAnsi="Arial" w:cs="Arial"/>
                <w:sz w:val="18"/>
                <w:szCs w:val="18"/>
              </w:rPr>
              <w:t xml:space="preserve"> </w:t>
            </w:r>
            <w:r w:rsidRPr="00DF3967">
              <w:rPr>
                <w:rFonts w:ascii="Arial" w:hAnsi="Arial" w:cs="Arial"/>
                <w:sz w:val="18"/>
                <w:szCs w:val="18"/>
              </w:rPr>
              <w:t>+49-991-2700-0</w:t>
            </w:r>
          </w:p>
        </w:tc>
        <w:tc>
          <w:tcPr>
            <w:tcW w:w="2551" w:type="dxa"/>
            <w:shd w:val="clear" w:color="auto" w:fill="auto"/>
          </w:tcPr>
          <w:p w:rsidR="00E40B37" w:rsidRPr="00DF3967" w:rsidRDefault="00E40B37" w:rsidP="00BD06A3">
            <w:pPr>
              <w:pStyle w:val="Standard1"/>
              <w:snapToGrid w:val="0"/>
              <w:spacing w:before="20"/>
              <w:rPr>
                <w:rFonts w:ascii="Arial" w:hAnsi="Arial" w:cs="Arial"/>
                <w:sz w:val="18"/>
                <w:szCs w:val="18"/>
              </w:rPr>
            </w:pPr>
            <w:r w:rsidRPr="00DF3967">
              <w:rPr>
                <w:rFonts w:ascii="Arial" w:hAnsi="Arial" w:cs="Arial"/>
                <w:sz w:val="18"/>
                <w:szCs w:val="18"/>
              </w:rPr>
              <w:t>Phone:</w:t>
            </w:r>
            <w:r w:rsidR="00931997" w:rsidRPr="00DF3967">
              <w:rPr>
                <w:rFonts w:ascii="Arial" w:hAnsi="Arial" w:cs="Arial"/>
                <w:sz w:val="18"/>
                <w:szCs w:val="18"/>
              </w:rPr>
              <w:t xml:space="preserve"> </w:t>
            </w:r>
            <w:r w:rsidRPr="00DF3967">
              <w:rPr>
                <w:rFonts w:ascii="Arial" w:hAnsi="Arial" w:cs="Arial"/>
                <w:sz w:val="18"/>
                <w:szCs w:val="18"/>
              </w:rPr>
              <w:t>+49-2405-4526720</w:t>
            </w:r>
          </w:p>
        </w:tc>
      </w:tr>
      <w:tr w:rsidR="00E40B37" w:rsidRPr="00DF3967" w:rsidTr="00BD06A3">
        <w:tblPrEx>
          <w:tblCellMar>
            <w:left w:w="70" w:type="dxa"/>
            <w:right w:w="70" w:type="dxa"/>
          </w:tblCellMar>
        </w:tblPrEx>
        <w:trPr>
          <w:trHeight w:val="273"/>
        </w:trPr>
        <w:tc>
          <w:tcPr>
            <w:tcW w:w="2552" w:type="dxa"/>
            <w:shd w:val="clear" w:color="auto" w:fill="auto"/>
          </w:tcPr>
          <w:p w:rsidR="000436FF" w:rsidRPr="00DF3967" w:rsidRDefault="002E1334" w:rsidP="000436FF">
            <w:pPr>
              <w:pStyle w:val="Standard1"/>
              <w:snapToGrid w:val="0"/>
              <w:spacing w:before="20"/>
              <w:rPr>
                <w:rFonts w:ascii="Arial" w:hAnsi="Arial" w:cs="Arial"/>
                <w:sz w:val="18"/>
                <w:szCs w:val="18"/>
              </w:rPr>
            </w:pPr>
            <w:hyperlink r:id="rId7" w:history="1">
              <w:r w:rsidR="000436FF" w:rsidRPr="00DF3967">
                <w:rPr>
                  <w:rStyle w:val="Hyperlink"/>
                  <w:rFonts w:ascii="Arial" w:hAnsi="Arial" w:cs="Arial"/>
                  <w:sz w:val="18"/>
                  <w:szCs w:val="18"/>
                </w:rPr>
                <w:t>info@congatec.com</w:t>
              </w:r>
            </w:hyperlink>
          </w:p>
          <w:p w:rsidR="00E40B37" w:rsidRPr="00DF3967" w:rsidRDefault="002E1334" w:rsidP="00143DF4">
            <w:pPr>
              <w:pStyle w:val="Standard1"/>
              <w:snapToGrid w:val="0"/>
              <w:spacing w:before="20"/>
              <w:rPr>
                <w:rFonts w:ascii="Arial" w:hAnsi="Arial" w:cs="Arial"/>
                <w:sz w:val="18"/>
                <w:szCs w:val="18"/>
              </w:rPr>
            </w:pPr>
            <w:hyperlink r:id="rId8" w:history="1">
              <w:r w:rsidR="00BD06A3" w:rsidRPr="00DF3967">
                <w:rPr>
                  <w:rStyle w:val="Hyperlink"/>
                  <w:rFonts w:ascii="Arial" w:hAnsi="Arial" w:cs="Arial"/>
                  <w:sz w:val="18"/>
                  <w:szCs w:val="18"/>
                </w:rPr>
                <w:t>www.congatec.it</w:t>
              </w:r>
            </w:hyperlink>
            <w:r w:rsidR="00931997" w:rsidRPr="00DF3967">
              <w:rPr>
                <w:rFonts w:ascii="Arial" w:hAnsi="Arial" w:cs="Arial"/>
                <w:sz w:val="18"/>
                <w:szCs w:val="18"/>
              </w:rPr>
              <w:t xml:space="preserve"> </w:t>
            </w:r>
          </w:p>
        </w:tc>
        <w:tc>
          <w:tcPr>
            <w:tcW w:w="2551" w:type="dxa"/>
            <w:shd w:val="clear" w:color="auto" w:fill="auto"/>
          </w:tcPr>
          <w:p w:rsidR="00E40B37" w:rsidRPr="00DF3967" w:rsidRDefault="002E1334" w:rsidP="00BD06A3">
            <w:pPr>
              <w:pStyle w:val="Standard1"/>
              <w:snapToGrid w:val="0"/>
              <w:spacing w:before="20"/>
              <w:rPr>
                <w:rFonts w:ascii="Arial" w:hAnsi="Arial" w:cs="Arial"/>
                <w:sz w:val="18"/>
                <w:szCs w:val="18"/>
              </w:rPr>
            </w:pPr>
            <w:hyperlink r:id="rId9" w:history="1">
              <w:r w:rsidR="00E40B37" w:rsidRPr="00DF3967">
                <w:rPr>
                  <w:rStyle w:val="Hyperlink"/>
                  <w:rFonts w:ascii="Arial" w:hAnsi="Arial" w:cs="Arial"/>
                  <w:sz w:val="18"/>
                  <w:szCs w:val="18"/>
                </w:rPr>
                <w:t>info@sams-network.com</w:t>
              </w:r>
            </w:hyperlink>
          </w:p>
          <w:p w:rsidR="00E40B37" w:rsidRPr="00DF3967" w:rsidRDefault="002E1334" w:rsidP="00BD06A3">
            <w:pPr>
              <w:pStyle w:val="Standard1"/>
              <w:snapToGrid w:val="0"/>
              <w:spacing w:before="20"/>
              <w:rPr>
                <w:rFonts w:ascii="Arial" w:hAnsi="Arial" w:cs="Arial"/>
                <w:sz w:val="18"/>
                <w:szCs w:val="18"/>
              </w:rPr>
            </w:pPr>
            <w:hyperlink r:id="rId10" w:history="1">
              <w:r w:rsidR="00E40B37" w:rsidRPr="00DF3967">
                <w:rPr>
                  <w:rStyle w:val="Hyperlink"/>
                  <w:rFonts w:ascii="Arial" w:hAnsi="Arial" w:cs="Arial"/>
                  <w:sz w:val="18"/>
                  <w:szCs w:val="18"/>
                </w:rPr>
                <w:t>www.sams-network.com</w:t>
              </w:r>
            </w:hyperlink>
          </w:p>
        </w:tc>
      </w:tr>
    </w:tbl>
    <w:p w:rsidR="00D108AC" w:rsidRPr="00DF3967" w:rsidRDefault="00D108AC" w:rsidP="00D108AC">
      <w:pPr>
        <w:rPr>
          <w:rFonts w:ascii="Arial" w:hAnsi="Arial" w:cs="Arial"/>
          <w:i/>
          <w:iCs/>
          <w:color w:val="000000"/>
          <w:sz w:val="16"/>
          <w:szCs w:val="16"/>
        </w:rPr>
      </w:pPr>
    </w:p>
    <w:p w:rsidR="00D108AC" w:rsidRPr="00DF3967" w:rsidRDefault="00D108AC" w:rsidP="00D108AC">
      <w:pPr>
        <w:rPr>
          <w:rFonts w:ascii="Arial" w:hAnsi="Arial" w:cs="Arial"/>
          <w:i/>
          <w:iCs/>
          <w:color w:val="000000"/>
          <w:sz w:val="16"/>
          <w:szCs w:val="16"/>
        </w:rPr>
      </w:pPr>
    </w:p>
    <w:p w:rsidR="00EC47A8" w:rsidRPr="00DF3967" w:rsidRDefault="00EC47A8" w:rsidP="00EC47A8">
      <w:pPr>
        <w:spacing w:after="120"/>
        <w:rPr>
          <w:rFonts w:ascii="Arial" w:hAnsi="Arial" w:cs="Arial"/>
          <w:noProof/>
          <w:lang w:eastAsia="de-DE"/>
        </w:rPr>
      </w:pPr>
    </w:p>
    <w:p w:rsidR="00716F8E" w:rsidRPr="00DF3967" w:rsidRDefault="0013347A" w:rsidP="00EC47A8">
      <w:pPr>
        <w:spacing w:after="120"/>
        <w:rPr>
          <w:rFonts w:ascii="Arial" w:hAnsi="Arial" w:cs="Arial"/>
          <w:noProof/>
          <w:lang w:eastAsia="de-DE"/>
        </w:rPr>
      </w:pPr>
      <w:r w:rsidRPr="00DF3967">
        <w:rPr>
          <w:rFonts w:ascii="Arial" w:hAnsi="Arial" w:cs="Arial"/>
          <w:noProof/>
          <w:lang w:eastAsia="de-DE"/>
        </w:rPr>
        <w:drawing>
          <wp:inline distT="0" distB="0" distL="0" distR="0">
            <wp:extent cx="1438910" cy="1041400"/>
            <wp:effectExtent l="19050" t="0" r="8890" b="0"/>
            <wp:docPr id="1" name="Bild 1" descr="SMARC 2.0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C 2.0 2.1"/>
                    <pic:cNvPicPr>
                      <a:picLocks noChangeAspect="1" noChangeArrowheads="1"/>
                    </pic:cNvPicPr>
                  </pic:nvPicPr>
                  <pic:blipFill>
                    <a:blip r:embed="rId11" cstate="print"/>
                    <a:srcRect/>
                    <a:stretch>
                      <a:fillRect/>
                    </a:stretch>
                  </pic:blipFill>
                  <pic:spPr bwMode="auto">
                    <a:xfrm>
                      <a:off x="0" y="0"/>
                      <a:ext cx="1438910" cy="1041400"/>
                    </a:xfrm>
                    <a:prstGeom prst="rect">
                      <a:avLst/>
                    </a:prstGeom>
                    <a:noFill/>
                    <a:ln w="9525">
                      <a:noFill/>
                      <a:miter lim="800000"/>
                      <a:headEnd/>
                      <a:tailEnd/>
                    </a:ln>
                  </pic:spPr>
                </pic:pic>
              </a:graphicData>
            </a:graphic>
          </wp:inline>
        </w:drawing>
      </w:r>
    </w:p>
    <w:p w:rsidR="00EC47A8" w:rsidRPr="00DF3967" w:rsidRDefault="002719EA" w:rsidP="00EC47A8">
      <w:pPr>
        <w:spacing w:after="120"/>
        <w:rPr>
          <w:rFonts w:ascii="Arial" w:hAnsi="Arial" w:cs="Arial"/>
          <w:i/>
          <w:noProof/>
          <w:sz w:val="16"/>
          <w:szCs w:val="16"/>
          <w:lang w:val="it-IT" w:eastAsia="de-DE"/>
        </w:rPr>
      </w:pPr>
      <w:r w:rsidRPr="00DF3967">
        <w:rPr>
          <w:rFonts w:ascii="Arial" w:hAnsi="Arial" w:cs="Arial"/>
          <w:i/>
          <w:noProof/>
          <w:sz w:val="16"/>
          <w:szCs w:val="16"/>
          <w:lang w:val="it-IT" w:eastAsia="de-DE"/>
        </w:rPr>
        <w:t>Testo</w:t>
      </w:r>
      <w:r w:rsidR="00931997" w:rsidRPr="00DF3967">
        <w:rPr>
          <w:rFonts w:ascii="Arial" w:hAnsi="Arial" w:cs="Arial"/>
          <w:i/>
          <w:noProof/>
          <w:sz w:val="16"/>
          <w:szCs w:val="16"/>
          <w:lang w:val="it-IT" w:eastAsia="de-DE"/>
        </w:rPr>
        <w:t xml:space="preserve"> </w:t>
      </w:r>
      <w:r w:rsidRPr="00DF3967">
        <w:rPr>
          <w:rFonts w:ascii="Arial" w:hAnsi="Arial" w:cs="Arial"/>
          <w:i/>
          <w:noProof/>
          <w:sz w:val="16"/>
          <w:szCs w:val="16"/>
          <w:lang w:val="it-IT" w:eastAsia="de-DE"/>
        </w:rPr>
        <w:t>e</w:t>
      </w:r>
      <w:r w:rsidR="00931997" w:rsidRPr="00DF3967">
        <w:rPr>
          <w:rFonts w:ascii="Arial" w:hAnsi="Arial" w:cs="Arial"/>
          <w:i/>
          <w:noProof/>
          <w:sz w:val="16"/>
          <w:szCs w:val="16"/>
          <w:lang w:val="it-IT" w:eastAsia="de-DE"/>
        </w:rPr>
        <w:t xml:space="preserve"> </w:t>
      </w:r>
      <w:r w:rsidRPr="00DF3967">
        <w:rPr>
          <w:rFonts w:ascii="Arial" w:hAnsi="Arial" w:cs="Arial"/>
          <w:i/>
          <w:noProof/>
          <w:sz w:val="16"/>
          <w:szCs w:val="16"/>
          <w:lang w:val="it-IT" w:eastAsia="de-DE"/>
        </w:rPr>
        <w:t>foto</w:t>
      </w:r>
      <w:r w:rsidR="00931997" w:rsidRPr="00DF3967">
        <w:rPr>
          <w:rFonts w:ascii="Arial" w:hAnsi="Arial" w:cs="Arial"/>
          <w:i/>
          <w:noProof/>
          <w:sz w:val="16"/>
          <w:szCs w:val="16"/>
          <w:lang w:val="it-IT" w:eastAsia="de-DE"/>
        </w:rPr>
        <w:t xml:space="preserve"> </w:t>
      </w:r>
      <w:r w:rsidRPr="00DF3967">
        <w:rPr>
          <w:rFonts w:ascii="Arial" w:hAnsi="Arial" w:cs="Arial"/>
          <w:i/>
          <w:noProof/>
          <w:sz w:val="16"/>
          <w:szCs w:val="16"/>
          <w:lang w:val="it-IT" w:eastAsia="de-DE"/>
        </w:rPr>
        <w:t>disponibili</w:t>
      </w:r>
      <w:r w:rsidR="00931997" w:rsidRPr="00DF3967">
        <w:rPr>
          <w:rFonts w:ascii="Arial" w:hAnsi="Arial" w:cs="Arial"/>
          <w:i/>
          <w:noProof/>
          <w:sz w:val="16"/>
          <w:szCs w:val="16"/>
          <w:lang w:val="it-IT" w:eastAsia="de-DE"/>
        </w:rPr>
        <w:t xml:space="preserve"> </w:t>
      </w:r>
      <w:r w:rsidRPr="00DF3967">
        <w:rPr>
          <w:rFonts w:ascii="Arial" w:hAnsi="Arial" w:cs="Arial"/>
          <w:i/>
          <w:noProof/>
          <w:sz w:val="16"/>
          <w:szCs w:val="16"/>
          <w:lang w:val="it-IT" w:eastAsia="de-DE"/>
        </w:rPr>
        <w:t>presso:</w:t>
      </w:r>
      <w:r w:rsidR="00931997" w:rsidRPr="00DF3967">
        <w:rPr>
          <w:rFonts w:ascii="Arial" w:hAnsi="Arial" w:cs="Arial"/>
          <w:i/>
          <w:noProof/>
          <w:sz w:val="16"/>
          <w:szCs w:val="16"/>
          <w:lang w:val="it-IT" w:eastAsia="de-DE"/>
        </w:rPr>
        <w:t xml:space="preserve"> </w:t>
      </w:r>
      <w:r w:rsidR="002E1334">
        <w:fldChar w:fldCharType="begin"/>
      </w:r>
      <w:r w:rsidR="002E1334" w:rsidRPr="00F87D0A">
        <w:rPr>
          <w:lang w:val="it-IT"/>
        </w:rPr>
        <w:instrText>HYPERLINK "https://www.congatec.com/it/congatec/comunicato-stampa.html"</w:instrText>
      </w:r>
      <w:r w:rsidR="002E1334">
        <w:fldChar w:fldCharType="separate"/>
      </w:r>
      <w:r w:rsidR="001B21DE" w:rsidRPr="00DF3967">
        <w:rPr>
          <w:rStyle w:val="Hyperlink"/>
          <w:rFonts w:ascii="Arial" w:hAnsi="Arial" w:cs="Arial"/>
          <w:i/>
          <w:noProof/>
          <w:sz w:val="16"/>
          <w:szCs w:val="16"/>
          <w:lang w:val="it-IT" w:eastAsia="de-DE"/>
        </w:rPr>
        <w:t>https://www.congatec.com/it/congatec/comunicato-stampa.html</w:t>
      </w:r>
      <w:r w:rsidR="002E1334">
        <w:fldChar w:fldCharType="end"/>
      </w:r>
      <w:r w:rsidR="00931997" w:rsidRPr="00DF3967">
        <w:rPr>
          <w:rFonts w:ascii="Arial" w:hAnsi="Arial" w:cs="Arial"/>
          <w:i/>
          <w:noProof/>
          <w:sz w:val="16"/>
          <w:szCs w:val="16"/>
          <w:lang w:val="it-IT" w:eastAsia="de-DE"/>
        </w:rPr>
        <w:t xml:space="preserve"> </w:t>
      </w:r>
      <w:r w:rsidRPr="00DF3967">
        <w:rPr>
          <w:rFonts w:ascii="Arial" w:hAnsi="Arial" w:cs="Arial"/>
          <w:i/>
          <w:noProof/>
          <w:sz w:val="16"/>
          <w:szCs w:val="16"/>
          <w:lang w:val="it-IT" w:eastAsia="de-DE"/>
        </w:rPr>
        <w:br/>
      </w:r>
    </w:p>
    <w:p w:rsidR="0041314D" w:rsidRPr="00DF3967" w:rsidRDefault="0041314D" w:rsidP="0041314D">
      <w:pPr>
        <w:spacing w:after="120"/>
        <w:rPr>
          <w:rFonts w:ascii="Arial" w:hAnsi="Arial" w:cs="Arial"/>
          <w:b/>
          <w:u w:val="single"/>
          <w:lang w:val="it-IT"/>
        </w:rPr>
      </w:pPr>
      <w:r w:rsidRPr="00DF3967">
        <w:rPr>
          <w:rFonts w:ascii="Arial" w:hAnsi="Arial" w:cs="Arial"/>
          <w:b/>
          <w:u w:val="single"/>
          <w:lang w:val="it-IT"/>
        </w:rPr>
        <w:t>Comunicato</w:t>
      </w:r>
      <w:r w:rsidR="00931997" w:rsidRPr="00DF3967">
        <w:rPr>
          <w:rFonts w:ascii="Arial" w:hAnsi="Arial" w:cs="Arial"/>
          <w:b/>
          <w:u w:val="single"/>
          <w:lang w:val="it-IT"/>
        </w:rPr>
        <w:t xml:space="preserve"> </w:t>
      </w:r>
      <w:r w:rsidRPr="00DF3967">
        <w:rPr>
          <w:rFonts w:ascii="Arial" w:hAnsi="Arial" w:cs="Arial"/>
          <w:b/>
          <w:u w:val="single"/>
          <w:lang w:val="it-IT"/>
        </w:rPr>
        <w:t>stampa</w:t>
      </w:r>
      <w:r w:rsidR="00931997" w:rsidRPr="00DF3967">
        <w:rPr>
          <w:rFonts w:ascii="Arial" w:hAnsi="Arial" w:cs="Arial"/>
          <w:b/>
          <w:u w:val="single"/>
          <w:lang w:val="it-IT"/>
        </w:rPr>
        <w:t xml:space="preserve"> </w:t>
      </w:r>
    </w:p>
    <w:p w:rsidR="00716F8E" w:rsidRPr="00DF3967" w:rsidRDefault="00716F8E" w:rsidP="00716F8E">
      <w:pPr>
        <w:spacing w:after="120" w:line="360" w:lineRule="auto"/>
        <w:jc w:val="center"/>
        <w:rPr>
          <w:rFonts w:ascii="Arial" w:hAnsi="Arial" w:cs="Arial"/>
          <w:b/>
          <w:bCs/>
          <w:sz w:val="32"/>
          <w:szCs w:val="32"/>
          <w:lang w:val="it-IT"/>
        </w:rPr>
      </w:pPr>
      <w:r w:rsidRPr="00DF3967">
        <w:rPr>
          <w:rStyle w:val="Kommentarzeichen1"/>
          <w:rFonts w:ascii="Arial" w:hAnsi="Arial" w:cs="Arial"/>
          <w:sz w:val="22"/>
          <w:szCs w:val="22"/>
          <w:lang w:val="it-IT"/>
        </w:rPr>
        <w:t xml:space="preserve">SGET </w:t>
      </w:r>
      <w:r w:rsidRPr="00DF3967">
        <w:rPr>
          <w:rFonts w:ascii="Arial" w:hAnsi="Arial" w:cs="Arial"/>
          <w:sz w:val="22"/>
          <w:szCs w:val="22"/>
          <w:lang w:val="it-IT"/>
        </w:rPr>
        <w:t>adotta le specifiche SMARC 2.1</w:t>
      </w:r>
    </w:p>
    <w:p w:rsidR="00716F8E" w:rsidRPr="00DF3967" w:rsidRDefault="00716F8E" w:rsidP="00716F8E">
      <w:pPr>
        <w:spacing w:after="120"/>
        <w:jc w:val="center"/>
        <w:rPr>
          <w:rFonts w:ascii="Arial" w:hAnsi="Arial" w:cs="Arial"/>
          <w:b/>
          <w:bCs/>
          <w:sz w:val="32"/>
          <w:szCs w:val="32"/>
          <w:lang w:val="it-IT"/>
        </w:rPr>
      </w:pPr>
      <w:r w:rsidRPr="00DF3967">
        <w:rPr>
          <w:rFonts w:ascii="Arial" w:hAnsi="Arial" w:cs="Arial"/>
          <w:b/>
          <w:bCs/>
          <w:sz w:val="32"/>
          <w:szCs w:val="32"/>
          <w:lang w:val="it-IT"/>
        </w:rPr>
        <w:t xml:space="preserve">Funzioni di connettività avanzate supportano in maniera ottimale le applicazioni di visione embedded alla periferia della </w:t>
      </w:r>
      <w:proofErr w:type="gramStart"/>
      <w:r w:rsidRPr="00DF3967">
        <w:rPr>
          <w:rFonts w:ascii="Arial" w:hAnsi="Arial" w:cs="Arial"/>
          <w:b/>
          <w:bCs/>
          <w:sz w:val="32"/>
          <w:szCs w:val="32"/>
          <w:lang w:val="it-IT"/>
        </w:rPr>
        <w:t>rete</w:t>
      </w:r>
      <w:proofErr w:type="gramEnd"/>
    </w:p>
    <w:p w:rsidR="00716F8E" w:rsidRPr="00DF3967" w:rsidRDefault="00716F8E" w:rsidP="00716F8E">
      <w:pPr>
        <w:spacing w:after="120"/>
        <w:jc w:val="center"/>
        <w:rPr>
          <w:rFonts w:ascii="Arial" w:hAnsi="Arial" w:cs="Arial"/>
          <w:b/>
          <w:bCs/>
          <w:sz w:val="32"/>
          <w:szCs w:val="32"/>
          <w:lang w:val="it-IT"/>
        </w:rPr>
      </w:pPr>
    </w:p>
    <w:p w:rsidR="00716F8E" w:rsidRPr="00DF3967" w:rsidRDefault="00716F8E" w:rsidP="00716F8E">
      <w:pPr>
        <w:jc w:val="center"/>
        <w:rPr>
          <w:rFonts w:ascii="Arial" w:hAnsi="Arial" w:cs="Arial"/>
          <w:lang w:val="it-IT"/>
        </w:rPr>
      </w:pPr>
    </w:p>
    <w:p w:rsidR="00716F8E" w:rsidRPr="00DF3967" w:rsidRDefault="00716F8E" w:rsidP="00716F8E">
      <w:pPr>
        <w:spacing w:line="360" w:lineRule="auto"/>
        <w:rPr>
          <w:rFonts w:ascii="Arial" w:hAnsi="Arial" w:cs="Arial"/>
          <w:lang w:val="it-IT"/>
        </w:rPr>
      </w:pPr>
      <w:proofErr w:type="spellStart"/>
      <w:r w:rsidRPr="00DF3967">
        <w:rPr>
          <w:rStyle w:val="Kommentarzeichen1"/>
          <w:rFonts w:ascii="Arial" w:hAnsi="Arial" w:cs="Arial"/>
          <w:b/>
          <w:sz w:val="22"/>
          <w:szCs w:val="22"/>
          <w:lang w:val="it-IT"/>
        </w:rPr>
        <w:t>Deggendorf</w:t>
      </w:r>
      <w:proofErr w:type="spellEnd"/>
      <w:r w:rsidRPr="00DF3967">
        <w:rPr>
          <w:rStyle w:val="Kommentarzeichen1"/>
          <w:rFonts w:ascii="Arial" w:hAnsi="Arial" w:cs="Arial"/>
          <w:b/>
          <w:sz w:val="22"/>
          <w:szCs w:val="22"/>
          <w:lang w:val="it-IT"/>
        </w:rPr>
        <w:t xml:space="preserve">, </w:t>
      </w:r>
      <w:r w:rsidR="00570FFF" w:rsidRPr="00DF3967">
        <w:rPr>
          <w:rStyle w:val="Kommentarzeichen1"/>
          <w:rFonts w:ascii="Arial" w:hAnsi="Arial" w:cs="Arial"/>
          <w:b/>
          <w:sz w:val="22"/>
          <w:szCs w:val="22"/>
          <w:lang w:val="it-IT"/>
        </w:rPr>
        <w:t>Germania</w:t>
      </w:r>
      <w:r w:rsidRPr="00DF3967">
        <w:rPr>
          <w:rStyle w:val="Kommentarzeichen1"/>
          <w:rFonts w:ascii="Arial" w:hAnsi="Arial" w:cs="Arial"/>
          <w:b/>
          <w:sz w:val="22"/>
          <w:szCs w:val="22"/>
          <w:lang w:val="it-IT"/>
        </w:rPr>
        <w:t xml:space="preserve">, 23 </w:t>
      </w:r>
      <w:proofErr w:type="gramStart"/>
      <w:r w:rsidR="00570FFF" w:rsidRPr="00DF3967">
        <w:rPr>
          <w:rStyle w:val="Kommentarzeichen1"/>
          <w:rFonts w:ascii="Arial" w:hAnsi="Arial" w:cs="Arial"/>
          <w:b/>
          <w:sz w:val="22"/>
          <w:szCs w:val="22"/>
          <w:lang w:val="it-IT"/>
        </w:rPr>
        <w:t>M</w:t>
      </w:r>
      <w:r w:rsidR="00BE5B17" w:rsidRPr="00DF3967">
        <w:rPr>
          <w:rStyle w:val="Kommentarzeichen1"/>
          <w:rFonts w:ascii="Arial" w:hAnsi="Arial" w:cs="Arial"/>
          <w:b/>
          <w:sz w:val="22"/>
          <w:szCs w:val="22"/>
          <w:lang w:val="it-IT"/>
        </w:rPr>
        <w:t>a</w:t>
      </w:r>
      <w:r w:rsidR="00570FFF" w:rsidRPr="00DF3967">
        <w:rPr>
          <w:rStyle w:val="Kommentarzeichen1"/>
          <w:rFonts w:ascii="Arial" w:hAnsi="Arial" w:cs="Arial"/>
          <w:b/>
          <w:sz w:val="22"/>
          <w:szCs w:val="22"/>
          <w:lang w:val="it-IT"/>
        </w:rPr>
        <w:t>rzo</w:t>
      </w:r>
      <w:proofErr w:type="gramEnd"/>
      <w:r w:rsidRPr="00DF3967">
        <w:rPr>
          <w:rStyle w:val="Kommentarzeichen1"/>
          <w:rFonts w:ascii="Arial" w:hAnsi="Arial" w:cs="Arial"/>
          <w:b/>
          <w:sz w:val="22"/>
          <w:szCs w:val="22"/>
          <w:lang w:val="it-IT"/>
        </w:rPr>
        <w:t xml:space="preserve"> 2020 *</w:t>
      </w:r>
      <w:r w:rsidRPr="00DF3967">
        <w:rPr>
          <w:rStyle w:val="Kommentarzeichen1"/>
          <w:rFonts w:ascii="Arial" w:hAnsi="Arial" w:cs="Arial"/>
          <w:sz w:val="22"/>
          <w:szCs w:val="22"/>
          <w:lang w:val="it-IT"/>
        </w:rPr>
        <w:t xml:space="preserve"> * * congatec – azienda leader nella realizzazione di prodotti per l'elaborazione embedded ad alte prestazioni </w:t>
      </w:r>
      <w:r w:rsidRPr="00DF3967">
        <w:rPr>
          <w:rFonts w:ascii="Arial" w:hAnsi="Arial" w:cs="Arial"/>
          <w:sz w:val="22"/>
          <w:szCs w:val="22"/>
          <w:lang w:val="it-IT"/>
        </w:rPr>
        <w:t xml:space="preserve">– ha annunciato l'approvazione, da parte di SGET, delle nuove specifiche </w:t>
      </w:r>
      <w:r w:rsidRPr="00DF3967">
        <w:rPr>
          <w:rStyle w:val="Kommentarzeichen1"/>
          <w:rFonts w:ascii="Arial" w:hAnsi="Arial" w:cs="Arial"/>
          <w:sz w:val="22"/>
          <w:szCs w:val="22"/>
          <w:lang w:val="it-IT"/>
        </w:rPr>
        <w:t xml:space="preserve">SMARC 2.1. Con il proprio direttore marketing Christian </w:t>
      </w:r>
      <w:proofErr w:type="spellStart"/>
      <w:r w:rsidRPr="00DF3967">
        <w:rPr>
          <w:rStyle w:val="Kommentarzeichen1"/>
          <w:rFonts w:ascii="Arial" w:hAnsi="Arial" w:cs="Arial"/>
          <w:sz w:val="22"/>
          <w:szCs w:val="22"/>
          <w:lang w:val="it-IT"/>
        </w:rPr>
        <w:t>Eder</w:t>
      </w:r>
      <w:proofErr w:type="spellEnd"/>
      <w:r w:rsidRPr="00DF3967">
        <w:rPr>
          <w:rStyle w:val="Kommentarzeichen1"/>
          <w:rFonts w:ascii="Arial" w:hAnsi="Arial" w:cs="Arial"/>
          <w:sz w:val="22"/>
          <w:szCs w:val="22"/>
          <w:lang w:val="it-IT"/>
        </w:rPr>
        <w:t xml:space="preserve"> che ha svolto il ruolo di revisore, congatec ha avuto un ruolo chiave nella definizione di queste nuove specifiche. SMARC 2.1 prevede numerose funzionalità aggiuntive, tra cui il supporto della tecnologia </w:t>
      </w:r>
      <w:proofErr w:type="spellStart"/>
      <w:r w:rsidRPr="00DF3967">
        <w:rPr>
          <w:rStyle w:val="Kommentarzeichen1"/>
          <w:rFonts w:ascii="Arial" w:hAnsi="Arial" w:cs="Arial"/>
          <w:sz w:val="22"/>
          <w:szCs w:val="22"/>
          <w:lang w:val="it-IT"/>
        </w:rPr>
        <w:t>SerDes</w:t>
      </w:r>
      <w:proofErr w:type="spellEnd"/>
      <w:r w:rsidRPr="00DF3967">
        <w:rPr>
          <w:rStyle w:val="Kommentarzeichen1"/>
          <w:rFonts w:ascii="Arial" w:hAnsi="Arial" w:cs="Arial"/>
          <w:sz w:val="22"/>
          <w:szCs w:val="22"/>
          <w:lang w:val="it-IT"/>
        </w:rPr>
        <w:t xml:space="preserve"> per espandere </w:t>
      </w:r>
      <w:proofErr w:type="gramStart"/>
      <w:r w:rsidRPr="00DF3967">
        <w:rPr>
          <w:rStyle w:val="Kommentarzeichen1"/>
          <w:rFonts w:ascii="Arial" w:hAnsi="Arial" w:cs="Arial"/>
          <w:sz w:val="22"/>
          <w:szCs w:val="22"/>
          <w:lang w:val="it-IT"/>
        </w:rPr>
        <w:t>la</w:t>
      </w:r>
      <w:proofErr w:type="gramEnd"/>
      <w:r w:rsidRPr="00DF3967">
        <w:rPr>
          <w:rStyle w:val="Kommentarzeichen1"/>
          <w:rFonts w:ascii="Arial" w:hAnsi="Arial" w:cs="Arial"/>
          <w:sz w:val="22"/>
          <w:szCs w:val="22"/>
          <w:lang w:val="it-IT"/>
        </w:rPr>
        <w:t xml:space="preserve"> </w:t>
      </w:r>
      <w:proofErr w:type="gramStart"/>
      <w:r w:rsidRPr="00DF3967">
        <w:rPr>
          <w:rStyle w:val="Kommentarzeichen1"/>
          <w:rFonts w:ascii="Arial" w:hAnsi="Arial" w:cs="Arial"/>
          <w:sz w:val="22"/>
          <w:szCs w:val="22"/>
          <w:lang w:val="it-IT"/>
        </w:rPr>
        <w:t>connettivit</w:t>
      </w:r>
      <w:r w:rsidR="00E24B44">
        <w:rPr>
          <w:rStyle w:val="Kommentarzeichen1"/>
          <w:rFonts w:ascii="Arial" w:hAnsi="Arial" w:cs="Arial"/>
          <w:sz w:val="22"/>
          <w:szCs w:val="22"/>
          <w:lang w:val="it-IT"/>
        </w:rPr>
        <w:t>à</w:t>
      </w:r>
      <w:proofErr w:type="gramEnd"/>
      <w:r w:rsidR="00E24B44">
        <w:rPr>
          <w:rStyle w:val="Kommentarzeichen1"/>
          <w:rFonts w:ascii="Arial" w:hAnsi="Arial" w:cs="Arial"/>
          <w:sz w:val="22"/>
          <w:szCs w:val="22"/>
          <w:lang w:val="it-IT"/>
        </w:rPr>
        <w:t xml:space="preserve"> alla periferia</w:t>
      </w:r>
      <w:r w:rsidRPr="00DF3967">
        <w:rPr>
          <w:rStyle w:val="Kommentarzeichen1"/>
          <w:rFonts w:ascii="Arial" w:hAnsi="Arial" w:cs="Arial"/>
          <w:sz w:val="22"/>
          <w:szCs w:val="22"/>
          <w:lang w:val="it-IT"/>
        </w:rPr>
        <w:t xml:space="preserve"> della rete (</w:t>
      </w:r>
      <w:proofErr w:type="spellStart"/>
      <w:r w:rsidRPr="00DF3967">
        <w:rPr>
          <w:rStyle w:val="Kommentarzeichen1"/>
          <w:rFonts w:ascii="Arial" w:hAnsi="Arial" w:cs="Arial"/>
          <w:sz w:val="22"/>
          <w:szCs w:val="22"/>
          <w:lang w:val="it-IT"/>
        </w:rPr>
        <w:t>edge</w:t>
      </w:r>
      <w:proofErr w:type="spellEnd"/>
      <w:r w:rsidRPr="00DF3967">
        <w:rPr>
          <w:rStyle w:val="Kommentarzeichen1"/>
          <w:rFonts w:ascii="Arial" w:hAnsi="Arial" w:cs="Arial"/>
          <w:sz w:val="22"/>
          <w:szCs w:val="22"/>
          <w:lang w:val="it-IT"/>
        </w:rPr>
        <w:t>) e fino a</w:t>
      </w:r>
      <w:r w:rsidR="00E24B44">
        <w:rPr>
          <w:rStyle w:val="Kommentarzeichen1"/>
          <w:rFonts w:ascii="Arial" w:hAnsi="Arial" w:cs="Arial"/>
          <w:sz w:val="22"/>
          <w:szCs w:val="22"/>
          <w:lang w:val="it-IT"/>
        </w:rPr>
        <w:t>d</w:t>
      </w:r>
      <w:r w:rsidRPr="00DF3967">
        <w:rPr>
          <w:rStyle w:val="Kommentarzeichen1"/>
          <w:rFonts w:ascii="Arial" w:hAnsi="Arial" w:cs="Arial"/>
          <w:sz w:val="22"/>
          <w:szCs w:val="22"/>
          <w:lang w:val="it-IT"/>
        </w:rPr>
        <w:t xml:space="preserve"> un massimo di 4 interfacce per telecamere MIPI-CSI per soddisfare la crescente richiesta di integrazione tra le funzioni di visione e di elaborazione embedded. Poiché le nuove caratteristiche sono compatibili con la </w:t>
      </w:r>
      <w:proofErr w:type="gramStart"/>
      <w:r w:rsidRPr="00DF3967">
        <w:rPr>
          <w:rStyle w:val="Kommentarzeichen1"/>
          <w:rFonts w:ascii="Arial" w:hAnsi="Arial" w:cs="Arial"/>
          <w:sz w:val="22"/>
          <w:szCs w:val="22"/>
          <w:lang w:val="it-IT"/>
        </w:rPr>
        <w:t>re</w:t>
      </w:r>
      <w:r w:rsidR="00E24B44">
        <w:rPr>
          <w:rStyle w:val="Kommentarzeichen1"/>
          <w:rFonts w:ascii="Arial" w:hAnsi="Arial" w:cs="Arial"/>
          <w:sz w:val="22"/>
          <w:szCs w:val="22"/>
          <w:lang w:val="it-IT"/>
        </w:rPr>
        <w:t>visione</w:t>
      </w:r>
      <w:proofErr w:type="gramEnd"/>
      <w:r w:rsidRPr="00DF3967">
        <w:rPr>
          <w:rStyle w:val="Kommentarzeichen1"/>
          <w:rFonts w:ascii="Arial" w:hAnsi="Arial" w:cs="Arial"/>
          <w:sz w:val="22"/>
          <w:szCs w:val="22"/>
          <w:lang w:val="it-IT"/>
        </w:rPr>
        <w:t xml:space="preserve"> 2.0 dello standard, i moduli conformi alla </w:t>
      </w:r>
      <w:proofErr w:type="spellStart"/>
      <w:r w:rsidRPr="00DF3967">
        <w:rPr>
          <w:rStyle w:val="Kommentarzeichen1"/>
          <w:rFonts w:ascii="Arial" w:hAnsi="Arial" w:cs="Arial"/>
          <w:sz w:val="22"/>
          <w:szCs w:val="22"/>
          <w:lang w:val="it-IT"/>
        </w:rPr>
        <w:t>release</w:t>
      </w:r>
      <w:proofErr w:type="spellEnd"/>
      <w:r w:rsidRPr="00DF3967">
        <w:rPr>
          <w:rStyle w:val="Kommentarzeichen1"/>
          <w:rFonts w:ascii="Arial" w:hAnsi="Arial" w:cs="Arial"/>
          <w:sz w:val="22"/>
          <w:szCs w:val="22"/>
          <w:lang w:val="it-IT"/>
        </w:rPr>
        <w:t xml:space="preserve"> 2.1 possono essere integrate sulle schede </w:t>
      </w:r>
      <w:proofErr w:type="spellStart"/>
      <w:r w:rsidRPr="00DF3967">
        <w:rPr>
          <w:rStyle w:val="Kommentarzeichen1"/>
          <w:rFonts w:ascii="Arial" w:hAnsi="Arial" w:cs="Arial"/>
          <w:sz w:val="22"/>
          <w:szCs w:val="22"/>
          <w:lang w:val="it-IT"/>
        </w:rPr>
        <w:t>carrier</w:t>
      </w:r>
      <w:proofErr w:type="spellEnd"/>
      <w:r w:rsidRPr="00DF3967">
        <w:rPr>
          <w:rStyle w:val="Kommentarzeichen1"/>
          <w:rFonts w:ascii="Arial" w:hAnsi="Arial" w:cs="Arial"/>
          <w:sz w:val="22"/>
          <w:szCs w:val="22"/>
          <w:lang w:val="it-IT"/>
        </w:rPr>
        <w:t xml:space="preserve"> compatibili con SMARC 2.0. Anche tutte le estensioni della </w:t>
      </w:r>
      <w:proofErr w:type="gramStart"/>
      <w:r w:rsidRPr="00DF3967">
        <w:rPr>
          <w:rStyle w:val="Kommentarzeichen1"/>
          <w:rFonts w:ascii="Arial" w:hAnsi="Arial" w:cs="Arial"/>
          <w:sz w:val="22"/>
          <w:szCs w:val="22"/>
          <w:lang w:val="it-IT"/>
        </w:rPr>
        <w:t>rev</w:t>
      </w:r>
      <w:r w:rsidR="00E24B44">
        <w:rPr>
          <w:rStyle w:val="Kommentarzeichen1"/>
          <w:rFonts w:ascii="Arial" w:hAnsi="Arial" w:cs="Arial"/>
          <w:sz w:val="22"/>
          <w:szCs w:val="22"/>
          <w:lang w:val="it-IT"/>
        </w:rPr>
        <w:t>isione</w:t>
      </w:r>
      <w:proofErr w:type="gramEnd"/>
      <w:r w:rsidRPr="00DF3967">
        <w:rPr>
          <w:rStyle w:val="Kommentarzeichen1"/>
          <w:rFonts w:ascii="Arial" w:hAnsi="Arial" w:cs="Arial"/>
          <w:sz w:val="22"/>
          <w:szCs w:val="22"/>
          <w:lang w:val="it-IT"/>
        </w:rPr>
        <w:t xml:space="preserve"> 2.0 sono opzionali, per cui tutti i moduli di congatec conformi alle specifiche SMARC 2.0 sono automaticamente compatibili con il nuovo SMARC 2.1.</w:t>
      </w:r>
    </w:p>
    <w:p w:rsidR="00716F8E" w:rsidRPr="00DF3967" w:rsidRDefault="00716F8E" w:rsidP="00716F8E">
      <w:pPr>
        <w:spacing w:line="360" w:lineRule="auto"/>
        <w:rPr>
          <w:rFonts w:ascii="Arial" w:hAnsi="Arial" w:cs="Arial"/>
          <w:lang w:val="it-IT"/>
        </w:rPr>
      </w:pPr>
    </w:p>
    <w:p w:rsidR="00716F8E" w:rsidRPr="00DF3967" w:rsidRDefault="00716F8E" w:rsidP="00716F8E">
      <w:pPr>
        <w:spacing w:line="360" w:lineRule="auto"/>
        <w:rPr>
          <w:rFonts w:ascii="Arial" w:hAnsi="Arial" w:cs="Arial"/>
          <w:lang w:val="it-IT"/>
        </w:rPr>
      </w:pPr>
      <w:r w:rsidRPr="00DF3967">
        <w:rPr>
          <w:rStyle w:val="Kommentarzeichen1"/>
          <w:rFonts w:ascii="Arial" w:hAnsi="Arial" w:cs="Arial"/>
          <w:sz w:val="22"/>
          <w:szCs w:val="22"/>
          <w:lang w:val="it-IT"/>
        </w:rPr>
        <w:t xml:space="preserve">“Le nuove specifiche SMARC 2.1 rappresentano un importante passo in avanti nel processo </w:t>
      </w:r>
      <w:proofErr w:type="gramStart"/>
      <w:r w:rsidRPr="00DF3967">
        <w:rPr>
          <w:rStyle w:val="Kommentarzeichen1"/>
          <w:rFonts w:ascii="Arial" w:hAnsi="Arial" w:cs="Arial"/>
          <w:sz w:val="22"/>
          <w:szCs w:val="22"/>
          <w:lang w:val="it-IT"/>
        </w:rPr>
        <w:t xml:space="preserve">di </w:t>
      </w:r>
      <w:proofErr w:type="gramEnd"/>
      <w:r w:rsidRPr="00DF3967">
        <w:rPr>
          <w:rStyle w:val="Kommentarzeichen1"/>
          <w:rFonts w:ascii="Arial" w:hAnsi="Arial" w:cs="Arial"/>
          <w:sz w:val="22"/>
          <w:szCs w:val="22"/>
          <w:lang w:val="it-IT"/>
        </w:rPr>
        <w:t xml:space="preserve">integrazione delle telecamere con interfaccia MIPI-CSI, ampiamente utilizzate negli </w:t>
      </w:r>
      <w:proofErr w:type="spellStart"/>
      <w:r w:rsidRPr="00DF3967">
        <w:rPr>
          <w:rStyle w:val="Kommentarzeichen1"/>
          <w:rFonts w:ascii="Arial" w:hAnsi="Arial" w:cs="Arial"/>
          <w:sz w:val="22"/>
          <w:szCs w:val="22"/>
          <w:lang w:val="it-IT"/>
        </w:rPr>
        <w:t>smartphone</w:t>
      </w:r>
      <w:proofErr w:type="spellEnd"/>
      <w:r w:rsidRPr="00DF3967">
        <w:rPr>
          <w:rStyle w:val="Kommentarzeichen1"/>
          <w:rFonts w:ascii="Arial" w:hAnsi="Arial" w:cs="Arial"/>
          <w:sz w:val="22"/>
          <w:szCs w:val="22"/>
          <w:lang w:val="it-IT"/>
        </w:rPr>
        <w:t xml:space="preserve"> – ha spiegato Christian </w:t>
      </w:r>
      <w:proofErr w:type="spellStart"/>
      <w:r w:rsidRPr="00DF3967">
        <w:rPr>
          <w:rStyle w:val="Kommentarzeichen1"/>
          <w:rFonts w:ascii="Arial" w:hAnsi="Arial" w:cs="Arial"/>
          <w:sz w:val="22"/>
          <w:szCs w:val="22"/>
          <w:lang w:val="it-IT"/>
        </w:rPr>
        <w:t>Eder</w:t>
      </w:r>
      <w:proofErr w:type="spellEnd"/>
      <w:r w:rsidRPr="00DF3967">
        <w:rPr>
          <w:rStyle w:val="Kommentarzeichen1"/>
          <w:rFonts w:ascii="Arial" w:hAnsi="Arial" w:cs="Arial"/>
          <w:sz w:val="22"/>
          <w:szCs w:val="22"/>
          <w:lang w:val="it-IT"/>
        </w:rPr>
        <w:t xml:space="preserve">, direttore marketing di congatec e revisore </w:t>
      </w:r>
      <w:r w:rsidRPr="00DF3967">
        <w:rPr>
          <w:rStyle w:val="Kommentarzeichen1"/>
          <w:rFonts w:ascii="Arial" w:hAnsi="Arial" w:cs="Arial"/>
          <w:sz w:val="22"/>
          <w:szCs w:val="22"/>
          <w:lang w:val="it-IT"/>
        </w:rPr>
        <w:lastRenderedPageBreak/>
        <w:t xml:space="preserve">per conto di SGET delle specifiche SMARC 2.1 – e proprio questo aspetto è stato per la prima volta incluso in maniera specifica in una normativa concepita per il mondo dell'elaborazione embedded. </w:t>
      </w:r>
      <w:proofErr w:type="gramStart"/>
      <w:r w:rsidRPr="00DF3967">
        <w:rPr>
          <w:rStyle w:val="Kommentarzeichen1"/>
          <w:rFonts w:ascii="Arial" w:hAnsi="Arial" w:cs="Arial"/>
          <w:sz w:val="22"/>
          <w:szCs w:val="22"/>
          <w:lang w:val="it-IT"/>
        </w:rPr>
        <w:t>Estremamente</w:t>
      </w:r>
      <w:proofErr w:type="gramEnd"/>
      <w:r w:rsidRPr="00DF3967">
        <w:rPr>
          <w:rStyle w:val="Kommentarzeichen1"/>
          <w:rFonts w:ascii="Arial" w:hAnsi="Arial" w:cs="Arial"/>
          <w:sz w:val="22"/>
          <w:szCs w:val="22"/>
          <w:lang w:val="it-IT"/>
        </w:rPr>
        <w:t xml:space="preserve"> economica, l'interfaccia MIPI-CSI riveste un </w:t>
      </w:r>
      <w:r w:rsidR="00E24B44">
        <w:rPr>
          <w:rStyle w:val="Kommentarzeichen1"/>
          <w:rFonts w:ascii="Arial" w:hAnsi="Arial" w:cs="Arial"/>
          <w:sz w:val="22"/>
          <w:szCs w:val="22"/>
          <w:lang w:val="it-IT"/>
        </w:rPr>
        <w:t>ruolo sempre più cruciale e può</w:t>
      </w:r>
      <w:r w:rsidRPr="00DF3967">
        <w:rPr>
          <w:rStyle w:val="Kommentarzeichen1"/>
          <w:rFonts w:ascii="Arial" w:hAnsi="Arial" w:cs="Arial"/>
          <w:sz w:val="22"/>
          <w:szCs w:val="22"/>
          <w:lang w:val="it-IT"/>
        </w:rPr>
        <w:t xml:space="preserve"> essere integrata in qualsiasi applicazione embedded. Per questo motivo lo standard SMARC 2.1 prevede non una o due, bensì fino a quattro di queste interfacce, util</w:t>
      </w:r>
      <w:r w:rsidR="00E24B44">
        <w:rPr>
          <w:rStyle w:val="Kommentarzeichen1"/>
          <w:rFonts w:ascii="Arial" w:hAnsi="Arial" w:cs="Arial"/>
          <w:sz w:val="22"/>
          <w:szCs w:val="22"/>
          <w:lang w:val="it-IT"/>
        </w:rPr>
        <w:t>i per supportare applicazioni</w:t>
      </w:r>
      <w:r w:rsidRPr="00DF3967">
        <w:rPr>
          <w:rStyle w:val="Kommentarzeichen1"/>
          <w:rFonts w:ascii="Arial" w:hAnsi="Arial" w:cs="Arial"/>
          <w:sz w:val="22"/>
          <w:szCs w:val="22"/>
          <w:lang w:val="it-IT"/>
        </w:rPr>
        <w:t xml:space="preserve"> che prevedono la necessità di comprendere il </w:t>
      </w:r>
      <w:proofErr w:type="gramStart"/>
      <w:r w:rsidRPr="00DF3967">
        <w:rPr>
          <w:rStyle w:val="Kommentarzeichen1"/>
          <w:rFonts w:ascii="Arial" w:hAnsi="Arial" w:cs="Arial"/>
          <w:sz w:val="22"/>
          <w:szCs w:val="22"/>
          <w:lang w:val="it-IT"/>
        </w:rPr>
        <w:t>contesto</w:t>
      </w:r>
      <w:proofErr w:type="gramEnd"/>
      <w:r w:rsidRPr="00DF3967">
        <w:rPr>
          <w:rStyle w:val="Kommentarzeichen1"/>
          <w:rFonts w:ascii="Arial" w:hAnsi="Arial" w:cs="Arial"/>
          <w:sz w:val="22"/>
          <w:szCs w:val="22"/>
          <w:lang w:val="it-IT"/>
        </w:rPr>
        <w:t xml:space="preserve"> operativo (</w:t>
      </w:r>
      <w:proofErr w:type="spellStart"/>
      <w:r w:rsidRPr="00DF3967">
        <w:rPr>
          <w:rStyle w:val="Kommentarzeichen1"/>
          <w:rFonts w:ascii="Arial" w:hAnsi="Arial" w:cs="Arial"/>
          <w:sz w:val="22"/>
          <w:szCs w:val="22"/>
          <w:lang w:val="it-IT"/>
        </w:rPr>
        <w:t>situational</w:t>
      </w:r>
      <w:proofErr w:type="spellEnd"/>
      <w:r w:rsidRPr="00DF3967">
        <w:rPr>
          <w:rStyle w:val="Kommentarzeichen1"/>
          <w:rFonts w:ascii="Arial" w:hAnsi="Arial" w:cs="Arial"/>
          <w:sz w:val="22"/>
          <w:szCs w:val="22"/>
          <w:lang w:val="it-IT"/>
        </w:rPr>
        <w:t xml:space="preserve"> </w:t>
      </w:r>
      <w:proofErr w:type="spellStart"/>
      <w:r w:rsidRPr="00DF3967">
        <w:rPr>
          <w:rStyle w:val="Kommentarzeichen1"/>
          <w:rFonts w:ascii="Arial" w:hAnsi="Arial" w:cs="Arial"/>
          <w:sz w:val="22"/>
          <w:szCs w:val="22"/>
          <w:lang w:val="it-IT"/>
        </w:rPr>
        <w:t>awareness</w:t>
      </w:r>
      <w:proofErr w:type="spellEnd"/>
      <w:r w:rsidRPr="00DF3967">
        <w:rPr>
          <w:rStyle w:val="Kommentarzeichen1"/>
          <w:rFonts w:ascii="Arial" w:hAnsi="Arial" w:cs="Arial"/>
          <w:sz w:val="22"/>
          <w:szCs w:val="22"/>
          <w:lang w:val="it-IT"/>
        </w:rPr>
        <w:t>) e garantire la più elevata efficienza dei dispositivi”.</w:t>
      </w:r>
    </w:p>
    <w:p w:rsidR="00716F8E" w:rsidRPr="00DF3967" w:rsidRDefault="00716F8E" w:rsidP="00716F8E">
      <w:pPr>
        <w:spacing w:line="360" w:lineRule="auto"/>
        <w:rPr>
          <w:rFonts w:ascii="Arial" w:hAnsi="Arial" w:cs="Arial"/>
          <w:lang w:val="it-IT"/>
        </w:rPr>
      </w:pPr>
    </w:p>
    <w:p w:rsidR="00716F8E" w:rsidRPr="00DF3967" w:rsidRDefault="00716F8E" w:rsidP="00716F8E">
      <w:pPr>
        <w:spacing w:line="360" w:lineRule="auto"/>
        <w:rPr>
          <w:rFonts w:ascii="Arial" w:hAnsi="Arial" w:cs="Arial"/>
          <w:lang w:val="it-IT"/>
        </w:rPr>
      </w:pPr>
      <w:r w:rsidRPr="00DF3967">
        <w:rPr>
          <w:rStyle w:val="Kommentarzeichen1"/>
          <w:rFonts w:ascii="Arial" w:hAnsi="Arial" w:cs="Arial"/>
          <w:sz w:val="22"/>
          <w:szCs w:val="22"/>
          <w:lang w:val="it-IT"/>
        </w:rPr>
        <w:t>Come ampiamente dimostrato dalle ricerche</w:t>
      </w:r>
      <w:r w:rsidRPr="00DF3967">
        <w:rPr>
          <w:rStyle w:val="Endnotenzeichen"/>
          <w:rFonts w:ascii="Arial" w:hAnsi="Arial" w:cs="Arial"/>
          <w:lang w:val="it-IT"/>
        </w:rPr>
        <w:endnoteReference w:id="1"/>
      </w:r>
      <w:r w:rsidRPr="00DF3967">
        <w:rPr>
          <w:rStyle w:val="Kommentarzeichen1"/>
          <w:rFonts w:ascii="Arial" w:hAnsi="Arial" w:cs="Arial"/>
          <w:sz w:val="22"/>
          <w:szCs w:val="22"/>
          <w:lang w:val="it-IT"/>
        </w:rPr>
        <w:t xml:space="preserve"> condotte da </w:t>
      </w:r>
      <w:proofErr w:type="spellStart"/>
      <w:r w:rsidRPr="00DF3967">
        <w:rPr>
          <w:rStyle w:val="Kommentarzeichen1"/>
          <w:rFonts w:ascii="Arial" w:hAnsi="Arial" w:cs="Arial"/>
          <w:sz w:val="22"/>
          <w:szCs w:val="22"/>
          <w:lang w:val="it-IT"/>
        </w:rPr>
        <w:t>Industry</w:t>
      </w:r>
      <w:proofErr w:type="spellEnd"/>
      <w:r w:rsidRPr="00DF3967">
        <w:rPr>
          <w:rStyle w:val="Kommentarzeichen1"/>
          <w:rFonts w:ascii="Arial" w:hAnsi="Arial" w:cs="Arial"/>
          <w:sz w:val="22"/>
          <w:szCs w:val="22"/>
          <w:lang w:val="it-IT"/>
        </w:rPr>
        <w:t xml:space="preserve"> </w:t>
      </w:r>
      <w:proofErr w:type="spellStart"/>
      <w:proofErr w:type="gramStart"/>
      <w:r w:rsidRPr="00DF3967">
        <w:rPr>
          <w:rStyle w:val="Kommentarzeichen1"/>
          <w:rFonts w:ascii="Arial" w:hAnsi="Arial" w:cs="Arial"/>
          <w:sz w:val="22"/>
          <w:szCs w:val="22"/>
          <w:lang w:val="it-IT"/>
        </w:rPr>
        <w:t>Research.co</w:t>
      </w:r>
      <w:proofErr w:type="spellEnd"/>
      <w:proofErr w:type="gramEnd"/>
      <w:r w:rsidRPr="00DF3967">
        <w:rPr>
          <w:rStyle w:val="Kommentarzeichen1"/>
          <w:rFonts w:ascii="Arial" w:hAnsi="Arial" w:cs="Arial"/>
          <w:sz w:val="22"/>
          <w:szCs w:val="22"/>
          <w:lang w:val="it-IT"/>
        </w:rPr>
        <w:t>, la richiesta di telecamere per la visione artificiale sta aumentando con tassi di crescita a due cifre. Questo incremento è particolarmente sostenuto in applicazioni diverse da quelle industriali, tra cui sorveglianza, attività forensi, chirurgia robotizzata, gestione “intelligente” del traffico, controllo delle frontiere e monitoraggio della salute. Naturalmente le telecamere continuano a essere imp</w:t>
      </w:r>
      <w:r w:rsidR="000E2980">
        <w:rPr>
          <w:rStyle w:val="Kommentarzeichen1"/>
          <w:rFonts w:ascii="Arial" w:hAnsi="Arial" w:cs="Arial"/>
          <w:sz w:val="22"/>
          <w:szCs w:val="22"/>
          <w:lang w:val="it-IT"/>
        </w:rPr>
        <w:t xml:space="preserve">iegate per </w:t>
      </w:r>
      <w:proofErr w:type="gramStart"/>
      <w:r w:rsidR="000E2980">
        <w:rPr>
          <w:rStyle w:val="Kommentarzeichen1"/>
          <w:rFonts w:ascii="Arial" w:hAnsi="Arial" w:cs="Arial"/>
          <w:sz w:val="22"/>
          <w:szCs w:val="22"/>
          <w:lang w:val="it-IT"/>
        </w:rPr>
        <w:t>espletare</w:t>
      </w:r>
      <w:proofErr w:type="gramEnd"/>
      <w:r w:rsidR="000E2980">
        <w:rPr>
          <w:rStyle w:val="Kommentarzeichen1"/>
          <w:rFonts w:ascii="Arial" w:hAnsi="Arial" w:cs="Arial"/>
          <w:sz w:val="22"/>
          <w:szCs w:val="22"/>
          <w:lang w:val="it-IT"/>
        </w:rPr>
        <w:t xml:space="preserve"> compiti d'</w:t>
      </w:r>
      <w:r w:rsidRPr="00DF3967">
        <w:rPr>
          <w:rStyle w:val="Kommentarzeichen1"/>
          <w:rFonts w:ascii="Arial" w:hAnsi="Arial" w:cs="Arial"/>
          <w:sz w:val="22"/>
          <w:szCs w:val="22"/>
          <w:lang w:val="it-IT"/>
        </w:rPr>
        <w:t>ispezione dei processi al fine di ridurre errori quali ad esempio livelli di riempimento non corretti, immissione di prodotti difettosi sulle linee di produzione e difetti nel packaging. Senza dimenticare i veicoli autonomi utilizzati nella logistica, che detengono una larga quota di mercato nel settore industriale.</w:t>
      </w:r>
    </w:p>
    <w:p w:rsidR="00716F8E" w:rsidRPr="00DF3967" w:rsidRDefault="00716F8E" w:rsidP="00716F8E">
      <w:pPr>
        <w:spacing w:line="360" w:lineRule="auto"/>
        <w:rPr>
          <w:rFonts w:ascii="Arial" w:hAnsi="Arial" w:cs="Arial"/>
          <w:lang w:val="it-IT"/>
        </w:rPr>
      </w:pPr>
    </w:p>
    <w:p w:rsidR="00716F8E" w:rsidRPr="00DF3967" w:rsidRDefault="00716F8E" w:rsidP="00716F8E">
      <w:pPr>
        <w:spacing w:line="360" w:lineRule="auto"/>
        <w:rPr>
          <w:rFonts w:ascii="Arial" w:hAnsi="Arial" w:cs="Arial"/>
          <w:lang w:val="it-IT"/>
        </w:rPr>
      </w:pPr>
      <w:r w:rsidRPr="00DF3967">
        <w:rPr>
          <w:rStyle w:val="Kommentarzeichen1"/>
          <w:rFonts w:ascii="Arial" w:hAnsi="Arial" w:cs="Arial"/>
          <w:sz w:val="22"/>
          <w:szCs w:val="22"/>
          <w:lang w:val="it-IT"/>
        </w:rPr>
        <w:t>In considerazione della crescente necessità di supportare connessioni Ethernet alla periferia della rete, due dei quattro canali (lane) PCIe supportati</w:t>
      </w:r>
      <w:r w:rsidR="000E2980">
        <w:rPr>
          <w:rStyle w:val="Kommentarzeichen1"/>
          <w:rFonts w:ascii="Arial" w:hAnsi="Arial" w:cs="Arial"/>
          <w:sz w:val="22"/>
          <w:szCs w:val="22"/>
          <w:lang w:val="it-IT"/>
        </w:rPr>
        <w:t>,</w:t>
      </w:r>
      <w:r w:rsidRPr="00DF3967">
        <w:rPr>
          <w:rStyle w:val="Kommentarzeichen1"/>
          <w:rFonts w:ascii="Arial" w:hAnsi="Arial" w:cs="Arial"/>
          <w:sz w:val="22"/>
          <w:szCs w:val="22"/>
          <w:lang w:val="it-IT"/>
        </w:rPr>
        <w:t xml:space="preserve"> mettono ora a disposizioni due porte Ethernet aggiuntive che supportano segnali </w:t>
      </w:r>
      <w:proofErr w:type="spellStart"/>
      <w:r w:rsidRPr="00DF3967">
        <w:rPr>
          <w:rStyle w:val="Kommentarzeichen1"/>
          <w:rFonts w:ascii="Arial" w:hAnsi="Arial" w:cs="Arial"/>
          <w:sz w:val="22"/>
          <w:szCs w:val="22"/>
          <w:lang w:val="it-IT"/>
        </w:rPr>
        <w:t>SerDes</w:t>
      </w:r>
      <w:proofErr w:type="spellEnd"/>
      <w:r w:rsidRPr="00DF3967">
        <w:rPr>
          <w:rStyle w:val="Kommentarzeichen1"/>
          <w:rFonts w:ascii="Arial" w:hAnsi="Arial" w:cs="Arial"/>
          <w:sz w:val="22"/>
          <w:szCs w:val="22"/>
          <w:lang w:val="it-IT"/>
        </w:rPr>
        <w:t xml:space="preserve">. Queste possono anche essere utilizzate per applicazioni di visione attraverso la connessione di telecamere con interfaccia </w:t>
      </w:r>
      <w:proofErr w:type="spellStart"/>
      <w:r w:rsidRPr="00DF3967">
        <w:rPr>
          <w:rStyle w:val="Kommentarzeichen1"/>
          <w:rFonts w:ascii="Arial" w:hAnsi="Arial" w:cs="Arial"/>
          <w:sz w:val="22"/>
          <w:szCs w:val="22"/>
          <w:lang w:val="it-IT"/>
        </w:rPr>
        <w:t>GigE</w:t>
      </w:r>
      <w:proofErr w:type="spellEnd"/>
      <w:r w:rsidRPr="00DF3967">
        <w:rPr>
          <w:rStyle w:val="Kommentarzeichen1"/>
          <w:rFonts w:ascii="Arial" w:hAnsi="Arial" w:cs="Arial"/>
          <w:sz w:val="22"/>
          <w:szCs w:val="22"/>
          <w:lang w:val="it-IT"/>
        </w:rPr>
        <w:t xml:space="preserve"> Vision.</w:t>
      </w:r>
    </w:p>
    <w:p w:rsidR="00716F8E" w:rsidRPr="00DF3967" w:rsidRDefault="00716F8E" w:rsidP="00716F8E">
      <w:pPr>
        <w:spacing w:line="360" w:lineRule="auto"/>
        <w:rPr>
          <w:rFonts w:ascii="Arial" w:hAnsi="Arial" w:cs="Arial"/>
          <w:lang w:val="it-IT"/>
        </w:rPr>
      </w:pPr>
    </w:p>
    <w:p w:rsidR="00716F8E" w:rsidRPr="00DF3967" w:rsidRDefault="00716F8E" w:rsidP="00716F8E">
      <w:pPr>
        <w:spacing w:line="360" w:lineRule="auto"/>
        <w:rPr>
          <w:rFonts w:ascii="Arial" w:hAnsi="Arial" w:cs="Arial"/>
          <w:lang w:val="it-IT"/>
        </w:rPr>
      </w:pPr>
      <w:r w:rsidRPr="00DF3967">
        <w:rPr>
          <w:rStyle w:val="Kommentarzeichen1"/>
          <w:rFonts w:ascii="Arial" w:hAnsi="Arial" w:cs="Arial"/>
          <w:sz w:val="22"/>
          <w:szCs w:val="22"/>
          <w:lang w:val="it-IT"/>
        </w:rPr>
        <w:t>Tra le altre caratteristiche di rilievo da segnalare i segnali di richiesta del clock (definiti dalle specifiche di PCIe), che possono essere usati per disattivare i canali PCIe non utilizzati con conseguente risparmio di energia e la presenza di 14 (invece di 12) GPIO (</w:t>
      </w:r>
      <w:proofErr w:type="spellStart"/>
      <w:r w:rsidRPr="00DF3967">
        <w:rPr>
          <w:rStyle w:val="Kommentarzeichen1"/>
          <w:rFonts w:ascii="Arial" w:hAnsi="Arial" w:cs="Arial"/>
          <w:sz w:val="22"/>
          <w:szCs w:val="22"/>
          <w:lang w:val="it-IT"/>
        </w:rPr>
        <w:t>General</w:t>
      </w:r>
      <w:proofErr w:type="spellEnd"/>
      <w:r w:rsidRPr="00DF3967">
        <w:rPr>
          <w:rStyle w:val="Kommentarzeichen1"/>
          <w:rFonts w:ascii="Arial" w:hAnsi="Arial" w:cs="Arial"/>
          <w:sz w:val="22"/>
          <w:szCs w:val="22"/>
          <w:lang w:val="it-IT"/>
        </w:rPr>
        <w:t xml:space="preserve"> </w:t>
      </w:r>
      <w:proofErr w:type="spellStart"/>
      <w:r w:rsidRPr="00DF3967">
        <w:rPr>
          <w:rStyle w:val="Kommentarzeichen1"/>
          <w:rFonts w:ascii="Arial" w:hAnsi="Arial" w:cs="Arial"/>
          <w:sz w:val="22"/>
          <w:szCs w:val="22"/>
          <w:lang w:val="it-IT"/>
        </w:rPr>
        <w:t>Purpose</w:t>
      </w:r>
      <w:proofErr w:type="spellEnd"/>
      <w:r w:rsidRPr="00DF3967">
        <w:rPr>
          <w:rStyle w:val="Kommentarzeichen1"/>
          <w:rFonts w:ascii="Arial" w:hAnsi="Arial" w:cs="Arial"/>
          <w:sz w:val="22"/>
          <w:szCs w:val="22"/>
          <w:lang w:val="it-IT"/>
        </w:rPr>
        <w:t xml:space="preserve"> Input/Output). </w:t>
      </w:r>
      <w:proofErr w:type="gramStart"/>
      <w:r w:rsidRPr="00DF3967">
        <w:rPr>
          <w:rStyle w:val="Kommentarzeichen1"/>
          <w:rFonts w:ascii="Arial" w:hAnsi="Arial" w:cs="Arial"/>
          <w:sz w:val="22"/>
          <w:szCs w:val="22"/>
          <w:lang w:val="it-IT"/>
        </w:rPr>
        <w:t>In</w:t>
      </w:r>
      <w:proofErr w:type="gramEnd"/>
      <w:r w:rsidRPr="00DF3967">
        <w:rPr>
          <w:rStyle w:val="Kommentarzeichen1"/>
          <w:rFonts w:ascii="Arial" w:hAnsi="Arial" w:cs="Arial"/>
          <w:sz w:val="22"/>
          <w:szCs w:val="22"/>
          <w:lang w:val="it-IT"/>
        </w:rPr>
        <w:t xml:space="preserve"> risposta alle numerose richieste pervenute, il documento contenente le specifiche è stato completamente riorganizzato al fine di assicurare una leggibilità ottimale.</w:t>
      </w:r>
    </w:p>
    <w:p w:rsidR="00716F8E" w:rsidRPr="00DF3967" w:rsidRDefault="00716F8E" w:rsidP="00716F8E">
      <w:pPr>
        <w:spacing w:line="360" w:lineRule="auto"/>
        <w:rPr>
          <w:rFonts w:ascii="Arial" w:hAnsi="Arial" w:cs="Arial"/>
          <w:lang w:val="it-IT"/>
        </w:rPr>
      </w:pPr>
    </w:p>
    <w:p w:rsidR="00716F8E" w:rsidRPr="00DF3967" w:rsidRDefault="00716F8E" w:rsidP="00716F8E">
      <w:pPr>
        <w:spacing w:line="360" w:lineRule="auto"/>
        <w:rPr>
          <w:rStyle w:val="Kommentarzeichen1"/>
          <w:rFonts w:ascii="Arial" w:hAnsi="Arial" w:cs="Arial"/>
          <w:sz w:val="22"/>
          <w:szCs w:val="22"/>
          <w:lang w:val="it-IT"/>
        </w:rPr>
      </w:pPr>
      <w:r w:rsidRPr="00DF3967">
        <w:rPr>
          <w:rStyle w:val="Kommentarzeichen1"/>
          <w:rFonts w:ascii="Arial" w:hAnsi="Arial" w:cs="Arial"/>
          <w:sz w:val="22"/>
          <w:szCs w:val="22"/>
          <w:lang w:val="it-IT"/>
        </w:rPr>
        <w:t xml:space="preserve">Ulteriori informazioni sulle nuove specifiche SMARC 2.1 sono disponibili sul sito di SGET all'indirizzo: </w:t>
      </w:r>
      <w:hyperlink r:id="rId12" w:history="1">
        <w:r w:rsidRPr="00DF3967">
          <w:rPr>
            <w:rStyle w:val="Hyperlink"/>
            <w:rFonts w:ascii="Arial" w:hAnsi="Arial" w:cs="Arial"/>
            <w:sz w:val="22"/>
            <w:szCs w:val="22"/>
            <w:lang w:val="it-IT"/>
          </w:rPr>
          <w:t>https://sget.org/standards/smarc/</w:t>
        </w:r>
      </w:hyperlink>
      <w:r w:rsidRPr="00DF3967">
        <w:rPr>
          <w:rStyle w:val="Kommentarzeichen1"/>
          <w:rFonts w:ascii="Arial" w:hAnsi="Arial" w:cs="Arial"/>
          <w:sz w:val="22"/>
          <w:szCs w:val="22"/>
          <w:lang w:val="it-IT"/>
        </w:rPr>
        <w:t xml:space="preserve"> .</w:t>
      </w:r>
    </w:p>
    <w:p w:rsidR="00716F8E" w:rsidRPr="00DF3967" w:rsidRDefault="00716F8E" w:rsidP="00716F8E">
      <w:pPr>
        <w:spacing w:line="360" w:lineRule="auto"/>
        <w:rPr>
          <w:rFonts w:ascii="Arial" w:hAnsi="Arial" w:cs="Arial"/>
          <w:lang w:val="it-IT"/>
        </w:rPr>
      </w:pPr>
      <w:r w:rsidRPr="00DF3967">
        <w:rPr>
          <w:rStyle w:val="Kommentarzeichen1"/>
          <w:rFonts w:ascii="Arial" w:hAnsi="Arial" w:cs="Arial"/>
          <w:sz w:val="22"/>
          <w:szCs w:val="22"/>
          <w:lang w:val="it-IT"/>
        </w:rPr>
        <w:lastRenderedPageBreak/>
        <w:t xml:space="preserve">congatec sta inoltre preparando un </w:t>
      </w:r>
      <w:proofErr w:type="spellStart"/>
      <w:r w:rsidRPr="00DF3967">
        <w:rPr>
          <w:rStyle w:val="Kommentarzeichen1"/>
          <w:rFonts w:ascii="Arial" w:hAnsi="Arial" w:cs="Arial"/>
          <w:sz w:val="22"/>
          <w:szCs w:val="22"/>
          <w:lang w:val="it-IT"/>
        </w:rPr>
        <w:t>white</w:t>
      </w:r>
      <w:proofErr w:type="spellEnd"/>
      <w:r w:rsidRPr="00DF3967">
        <w:rPr>
          <w:rStyle w:val="Kommentarzeichen1"/>
          <w:rFonts w:ascii="Arial" w:hAnsi="Arial" w:cs="Arial"/>
          <w:sz w:val="22"/>
          <w:szCs w:val="22"/>
          <w:lang w:val="it-IT"/>
        </w:rPr>
        <w:t xml:space="preserve"> </w:t>
      </w:r>
      <w:proofErr w:type="spellStart"/>
      <w:r w:rsidRPr="00DF3967">
        <w:rPr>
          <w:rStyle w:val="Kommentarzeichen1"/>
          <w:rFonts w:ascii="Arial" w:hAnsi="Arial" w:cs="Arial"/>
          <w:sz w:val="22"/>
          <w:szCs w:val="22"/>
          <w:lang w:val="it-IT"/>
        </w:rPr>
        <w:t>paper</w:t>
      </w:r>
      <w:proofErr w:type="spellEnd"/>
      <w:r w:rsidRPr="00DF3967">
        <w:rPr>
          <w:rStyle w:val="Kommentarzeichen1"/>
          <w:rFonts w:ascii="Arial" w:hAnsi="Arial" w:cs="Arial"/>
          <w:sz w:val="22"/>
          <w:szCs w:val="22"/>
          <w:lang w:val="it-IT"/>
        </w:rPr>
        <w:t xml:space="preserve"> aggiornato che illustrerà I vantaggi dello standard SMARC e potrà essere scaricato all'indirizzo: </w:t>
      </w:r>
      <w:hyperlink r:id="rId13" w:history="1">
        <w:r w:rsidRPr="00DF3967">
          <w:rPr>
            <w:rStyle w:val="Hyperlink"/>
            <w:rFonts w:ascii="Arial" w:hAnsi="Arial" w:cs="Arial"/>
            <w:lang w:val="it-IT"/>
          </w:rPr>
          <w:t>https://www.congatec.com/en/technologies/smarc.html</w:t>
        </w:r>
      </w:hyperlink>
      <w:r w:rsidRPr="00DF3967">
        <w:rPr>
          <w:rFonts w:ascii="Arial" w:hAnsi="Arial" w:cs="Arial"/>
          <w:lang w:val="it-IT"/>
        </w:rPr>
        <w:t xml:space="preserve"> </w:t>
      </w:r>
    </w:p>
    <w:p w:rsidR="00716F8E" w:rsidRPr="00DF3967" w:rsidRDefault="00716F8E" w:rsidP="00716F8E">
      <w:pPr>
        <w:spacing w:line="360" w:lineRule="auto"/>
        <w:rPr>
          <w:rFonts w:ascii="Arial" w:hAnsi="Arial" w:cs="Arial"/>
          <w:lang w:val="it-IT"/>
        </w:rPr>
      </w:pPr>
    </w:p>
    <w:p w:rsidR="00716F8E" w:rsidRPr="00DF3967" w:rsidRDefault="00716F8E" w:rsidP="00716F8E">
      <w:pPr>
        <w:spacing w:line="360" w:lineRule="auto"/>
        <w:rPr>
          <w:rFonts w:ascii="Arial" w:hAnsi="Arial" w:cs="Arial"/>
          <w:lang w:val="it-IT"/>
        </w:rPr>
      </w:pPr>
      <w:r w:rsidRPr="00DF3967">
        <w:rPr>
          <w:rFonts w:ascii="Arial" w:hAnsi="Arial" w:cs="Arial"/>
          <w:sz w:val="22"/>
          <w:szCs w:val="22"/>
          <w:lang w:val="it-IT"/>
        </w:rPr>
        <w:t xml:space="preserve">Maggiori informazioni sul modulo conga-SMX8 equipaggiato con I processori </w:t>
      </w:r>
      <w:proofErr w:type="spellStart"/>
      <w:proofErr w:type="gramStart"/>
      <w:r w:rsidRPr="00DF3967">
        <w:rPr>
          <w:rFonts w:ascii="Arial" w:hAnsi="Arial" w:cs="Arial"/>
          <w:sz w:val="22"/>
          <w:szCs w:val="22"/>
          <w:lang w:val="it-IT"/>
        </w:rPr>
        <w:t>i</w:t>
      </w:r>
      <w:proofErr w:type="gramEnd"/>
      <w:r w:rsidRPr="00DF3967">
        <w:rPr>
          <w:rFonts w:ascii="Arial" w:hAnsi="Arial" w:cs="Arial"/>
          <w:sz w:val="22"/>
          <w:szCs w:val="22"/>
          <w:lang w:val="it-IT"/>
        </w:rPr>
        <w:t>.MX</w:t>
      </w:r>
      <w:proofErr w:type="spellEnd"/>
      <w:r w:rsidRPr="00DF3967">
        <w:rPr>
          <w:rFonts w:ascii="Arial" w:hAnsi="Arial" w:cs="Arial"/>
          <w:sz w:val="22"/>
          <w:szCs w:val="22"/>
          <w:lang w:val="it-IT"/>
        </w:rPr>
        <w:t xml:space="preserve"> 8 di NXP in architettura </w:t>
      </w:r>
      <w:proofErr w:type="spellStart"/>
      <w:r w:rsidRPr="00DF3967">
        <w:rPr>
          <w:rFonts w:ascii="Arial" w:hAnsi="Arial" w:cs="Arial"/>
          <w:sz w:val="22"/>
          <w:szCs w:val="22"/>
          <w:lang w:val="it-IT"/>
        </w:rPr>
        <w:t>Arm</w:t>
      </w:r>
      <w:proofErr w:type="spellEnd"/>
      <w:r w:rsidRPr="00DF3967">
        <w:rPr>
          <w:rFonts w:ascii="Arial" w:hAnsi="Arial" w:cs="Arial"/>
          <w:sz w:val="22"/>
          <w:szCs w:val="22"/>
          <w:lang w:val="it-IT"/>
        </w:rPr>
        <w:t xml:space="preserve"> conforme a SMARC 2.1 sono disponibili all'indirizzo: </w:t>
      </w:r>
      <w:hyperlink r:id="rId14" w:history="1">
        <w:r w:rsidRPr="00DF3967">
          <w:rPr>
            <w:rStyle w:val="Hyperlink"/>
            <w:rFonts w:ascii="Arial" w:hAnsi="Arial" w:cs="Arial"/>
            <w:sz w:val="22"/>
            <w:szCs w:val="22"/>
            <w:lang w:val="it-IT"/>
          </w:rPr>
          <w:t>https://www.congatec.com/en/products/smarc/conga-smx8.html</w:t>
        </w:r>
      </w:hyperlink>
      <w:r w:rsidRPr="00DF3967">
        <w:rPr>
          <w:rStyle w:val="Kommentarzeichen1"/>
          <w:rFonts w:ascii="Arial" w:hAnsi="Arial" w:cs="Arial"/>
          <w:sz w:val="22"/>
          <w:szCs w:val="22"/>
          <w:lang w:val="it-IT"/>
        </w:rPr>
        <w:t xml:space="preserve"> </w:t>
      </w:r>
    </w:p>
    <w:p w:rsidR="00716F8E" w:rsidRPr="00DF3967" w:rsidRDefault="00716F8E" w:rsidP="00716F8E">
      <w:pPr>
        <w:spacing w:line="360" w:lineRule="auto"/>
        <w:rPr>
          <w:rFonts w:ascii="Arial" w:hAnsi="Arial" w:cs="Arial"/>
          <w:lang w:val="it-IT"/>
        </w:rPr>
      </w:pPr>
    </w:p>
    <w:p w:rsidR="00716F8E" w:rsidRPr="00DF3967" w:rsidRDefault="00716F8E" w:rsidP="00716F8E">
      <w:pPr>
        <w:spacing w:line="360" w:lineRule="auto"/>
        <w:rPr>
          <w:rFonts w:ascii="Arial" w:hAnsi="Arial" w:cs="Arial"/>
          <w:sz w:val="22"/>
          <w:szCs w:val="22"/>
          <w:lang w:val="it-IT"/>
        </w:rPr>
      </w:pPr>
      <w:r w:rsidRPr="00DF3967">
        <w:rPr>
          <w:rFonts w:ascii="Arial" w:hAnsi="Arial" w:cs="Arial"/>
          <w:sz w:val="22"/>
          <w:szCs w:val="22"/>
          <w:lang w:val="it-IT"/>
        </w:rPr>
        <w:t xml:space="preserve">Ulteriori informazioni sul modulo conga-SA5 conforme a SMAR 2.1 equipaggiato con processori Intel </w:t>
      </w:r>
      <w:proofErr w:type="spellStart"/>
      <w:r w:rsidRPr="00DF3967">
        <w:rPr>
          <w:rFonts w:ascii="Arial" w:hAnsi="Arial" w:cs="Arial"/>
          <w:sz w:val="22"/>
          <w:szCs w:val="22"/>
          <w:lang w:val="it-IT"/>
        </w:rPr>
        <w:t>Atom</w:t>
      </w:r>
      <w:proofErr w:type="spellEnd"/>
      <w:r w:rsidRPr="00DF3967">
        <w:rPr>
          <w:rFonts w:ascii="Arial" w:hAnsi="Arial" w:cs="Arial"/>
          <w:sz w:val="22"/>
          <w:szCs w:val="22"/>
          <w:vertAlign w:val="superscript"/>
          <w:lang w:val="it-IT"/>
        </w:rPr>
        <w:t>®</w:t>
      </w:r>
      <w:r w:rsidRPr="00DF3967">
        <w:rPr>
          <w:rStyle w:val="Kommentarzeichen1"/>
          <w:rFonts w:ascii="Arial" w:hAnsi="Arial" w:cs="Arial"/>
          <w:sz w:val="22"/>
          <w:szCs w:val="22"/>
          <w:lang w:val="it-IT"/>
        </w:rPr>
        <w:t xml:space="preserve"> (nome in codice Apollo Lake) sono reperibili all'indirizzo:</w:t>
      </w:r>
      <w:hyperlink r:id="rId15" w:history="1">
        <w:r w:rsidRPr="00DF3967">
          <w:rPr>
            <w:rStyle w:val="Hyperlink"/>
            <w:rFonts w:ascii="Arial" w:hAnsi="Arial" w:cs="Arial"/>
            <w:sz w:val="22"/>
            <w:szCs w:val="22"/>
            <w:lang w:val="it-IT"/>
          </w:rPr>
          <w:t>https://www.congatec.com/en/products/smarc/conga-sa5.html</w:t>
        </w:r>
      </w:hyperlink>
      <w:r w:rsidRPr="00DF3967">
        <w:rPr>
          <w:rStyle w:val="Kommentarzeichen1"/>
          <w:rFonts w:ascii="Arial" w:hAnsi="Arial" w:cs="Arial"/>
          <w:sz w:val="22"/>
          <w:szCs w:val="22"/>
          <w:lang w:val="it-IT"/>
        </w:rPr>
        <w:t xml:space="preserve"> </w:t>
      </w:r>
    </w:p>
    <w:p w:rsidR="009D5DB9" w:rsidRPr="00DF3967" w:rsidRDefault="009D5DB9" w:rsidP="003C5916">
      <w:pPr>
        <w:spacing w:before="240" w:line="276" w:lineRule="auto"/>
        <w:rPr>
          <w:rFonts w:ascii="Arial" w:hAnsi="Arial" w:cs="Arial"/>
          <w:b/>
          <w:sz w:val="18"/>
          <w:szCs w:val="18"/>
          <w:lang w:val="it-IT"/>
        </w:rPr>
      </w:pPr>
    </w:p>
    <w:p w:rsidR="00D108AC" w:rsidRPr="00DF3967" w:rsidRDefault="00D108AC" w:rsidP="00D108AC">
      <w:pPr>
        <w:pStyle w:val="Standard1"/>
        <w:ind w:right="283"/>
        <w:rPr>
          <w:rFonts w:ascii="Arial" w:hAnsi="Arial" w:cs="Arial"/>
          <w:b/>
          <w:sz w:val="18"/>
          <w:szCs w:val="18"/>
          <w:lang w:val="it-IT"/>
        </w:rPr>
      </w:pPr>
    </w:p>
    <w:p w:rsidR="005926FD" w:rsidRPr="00DF3967" w:rsidRDefault="005926FD" w:rsidP="00E12412">
      <w:pPr>
        <w:spacing w:line="100" w:lineRule="atLeast"/>
        <w:rPr>
          <w:rFonts w:ascii="Arial" w:hAnsi="Arial" w:cs="Arial"/>
          <w:color w:val="000000"/>
          <w:kern w:val="0"/>
          <w:sz w:val="16"/>
          <w:szCs w:val="16"/>
          <w:lang w:val="it-IT" w:eastAsia="it-IT"/>
        </w:rPr>
      </w:pPr>
      <w:r w:rsidRPr="00DF3967">
        <w:rPr>
          <w:rFonts w:ascii="Arial" w:hAnsi="Arial" w:cs="Arial"/>
          <w:b/>
          <w:bCs/>
          <w:color w:val="000000"/>
          <w:kern w:val="0"/>
          <w:sz w:val="16"/>
          <w:szCs w:val="16"/>
          <w:lang w:val="it-IT" w:eastAsia="it-IT"/>
        </w:rPr>
        <w:t>Chi</w:t>
      </w:r>
      <w:r w:rsidR="00931997" w:rsidRPr="00DF3967">
        <w:rPr>
          <w:rFonts w:ascii="Arial" w:hAnsi="Arial" w:cs="Arial"/>
          <w:b/>
          <w:bCs/>
          <w:color w:val="000000"/>
          <w:kern w:val="0"/>
          <w:sz w:val="16"/>
          <w:szCs w:val="16"/>
          <w:lang w:val="it-IT" w:eastAsia="it-IT"/>
        </w:rPr>
        <w:t xml:space="preserve"> </w:t>
      </w:r>
      <w:r w:rsidRPr="00DF3967">
        <w:rPr>
          <w:rFonts w:ascii="Arial" w:hAnsi="Arial" w:cs="Arial"/>
          <w:b/>
          <w:bCs/>
          <w:color w:val="000000"/>
          <w:kern w:val="0"/>
          <w:sz w:val="16"/>
          <w:szCs w:val="16"/>
          <w:lang w:val="it-IT" w:eastAsia="it-IT"/>
        </w:rPr>
        <w:t>è</w:t>
      </w:r>
      <w:r w:rsidR="00931997" w:rsidRPr="00DF3967">
        <w:rPr>
          <w:rFonts w:ascii="Arial" w:hAnsi="Arial" w:cs="Arial"/>
          <w:b/>
          <w:bCs/>
          <w:color w:val="000000"/>
          <w:kern w:val="0"/>
          <w:sz w:val="16"/>
          <w:szCs w:val="16"/>
          <w:lang w:val="it-IT" w:eastAsia="it-IT"/>
        </w:rPr>
        <w:t xml:space="preserve"> </w:t>
      </w:r>
      <w:r w:rsidRPr="00DF3967">
        <w:rPr>
          <w:rFonts w:ascii="Arial" w:hAnsi="Arial" w:cs="Arial"/>
          <w:b/>
          <w:bCs/>
          <w:color w:val="000000"/>
          <w:kern w:val="0"/>
          <w:sz w:val="16"/>
          <w:szCs w:val="16"/>
          <w:lang w:val="it-IT" w:eastAsia="it-IT"/>
        </w:rPr>
        <w:t>congatec</w:t>
      </w:r>
      <w:r w:rsidRPr="00DF3967">
        <w:rPr>
          <w:rFonts w:ascii="Arial" w:hAnsi="Arial" w:cs="Arial"/>
          <w:color w:val="000000"/>
          <w:kern w:val="0"/>
          <w:sz w:val="16"/>
          <w:szCs w:val="16"/>
          <w:lang w:val="it-IT" w:eastAsia="it-IT"/>
        </w:rPr>
        <w:br/>
      </w:r>
      <w:r w:rsidR="009C37BD" w:rsidRPr="00DF3967">
        <w:rPr>
          <w:rFonts w:ascii="Arial" w:hAnsi="Arial" w:cs="Arial"/>
          <w:sz w:val="16"/>
          <w:szCs w:val="16"/>
          <w:lang w:val="it-IT"/>
        </w:rPr>
        <w:t>Fortemente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orientata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allo</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sviluppo</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tecnologico,</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congatec</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è</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un'azienda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specializzata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nella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progettazione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realizzazione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soluzioni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elaborazione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embedded.</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moduli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elaborazione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elevate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prestazioni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della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società</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sono</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utilizzati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in</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una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vasta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gamma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dispositivi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applicazioni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destinati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ai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settori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dell'automazione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industriale,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della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tecnologia</w:t>
      </w:r>
      <w:r w:rsidR="00931997" w:rsidRPr="00DF3967">
        <w:rPr>
          <w:rFonts w:ascii="Arial" w:hAnsi="Arial" w:cs="Arial"/>
          <w:sz w:val="16"/>
          <w:szCs w:val="16"/>
          <w:lang w:val="it-IT"/>
        </w:rPr>
        <w:t xml:space="preserve"> </w:t>
      </w:r>
      <w:proofErr w:type="gramStart"/>
      <w:r w:rsidR="009C37BD" w:rsidRPr="00DF3967">
        <w:rPr>
          <w:rFonts w:ascii="Arial" w:hAnsi="Arial" w:cs="Arial"/>
          <w:sz w:val="16"/>
          <w:szCs w:val="16"/>
          <w:lang w:val="it-IT"/>
        </w:rPr>
        <w:t>medicale</w:t>
      </w:r>
      <w:proofErr w:type="gramEnd"/>
      <w:r w:rsidR="009C37BD" w:rsidRPr="00DF3967">
        <w:rPr>
          <w:rFonts w:ascii="Arial" w:hAnsi="Arial" w:cs="Arial"/>
          <w:sz w:val="16"/>
          <w:szCs w:val="16"/>
          <w:lang w:val="it-IT"/>
        </w:rPr>
        <w:t>,</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dei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trasporti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delle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telecomunicazioni,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oltre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che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in</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numerosi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altri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mercati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verticali.</w:t>
      </w:r>
      <w:r w:rsidR="00931997" w:rsidRPr="00DF3967">
        <w:rPr>
          <w:rFonts w:ascii="Arial" w:hAnsi="Arial" w:cs="Arial"/>
          <w:sz w:val="16"/>
          <w:szCs w:val="16"/>
          <w:lang w:val="it-IT"/>
        </w:rPr>
        <w:t xml:space="preserve"> </w:t>
      </w:r>
      <w:proofErr w:type="gramStart"/>
      <w:r w:rsidR="009C37BD" w:rsidRPr="00DF3967">
        <w:rPr>
          <w:rFonts w:ascii="Arial" w:hAnsi="Arial" w:cs="Arial"/>
          <w:sz w:val="16"/>
          <w:szCs w:val="16"/>
          <w:lang w:val="it-IT"/>
        </w:rPr>
        <w:t>congatec</w:t>
      </w:r>
      <w:proofErr w:type="gramEnd"/>
      <w:r w:rsidR="00931997" w:rsidRPr="00DF3967">
        <w:rPr>
          <w:rFonts w:ascii="Arial" w:hAnsi="Arial" w:cs="Arial"/>
          <w:sz w:val="16"/>
          <w:szCs w:val="16"/>
          <w:lang w:val="it-IT"/>
        </w:rPr>
        <w:t xml:space="preserve"> </w:t>
      </w:r>
      <w:r w:rsidR="009C37BD" w:rsidRPr="00DF3967">
        <w:rPr>
          <w:rFonts w:ascii="Arial" w:hAnsi="Arial" w:cs="Arial"/>
          <w:sz w:val="16"/>
          <w:szCs w:val="16"/>
          <w:lang w:val="it-IT"/>
        </w:rPr>
        <w:t>è</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l'azienda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leader</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livello</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globale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nel</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comparto</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dei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moduli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COM</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w:t>
      </w:r>
      <w:proofErr w:type="spellStart"/>
      <w:r w:rsidR="009C37BD" w:rsidRPr="00DF3967">
        <w:rPr>
          <w:rFonts w:ascii="Arial" w:hAnsi="Arial" w:cs="Arial"/>
          <w:sz w:val="16"/>
          <w:szCs w:val="16"/>
          <w:lang w:val="it-IT"/>
        </w:rPr>
        <w:t>Computer-on-Module</w:t>
      </w:r>
      <w:proofErr w:type="spellEnd"/>
      <w:r w:rsidR="009C37BD" w:rsidRPr="00DF3967">
        <w:rPr>
          <w:rFonts w:ascii="Arial" w:hAnsi="Arial" w:cs="Arial"/>
          <w:sz w:val="16"/>
          <w:szCs w:val="16"/>
          <w:lang w:val="it-IT"/>
        </w:rPr>
        <w:t>)</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è</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può</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vantare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una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base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clienti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ampia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diversificata,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che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spazia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dalle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start-up</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alle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più</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importanti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realtà</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multinazionali.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Fondata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nel</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2004,</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congatec</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ha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il</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proprio</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quartier</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generale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a</w:t>
      </w:r>
      <w:r w:rsidR="00931997" w:rsidRPr="00DF3967">
        <w:rPr>
          <w:rFonts w:ascii="Arial" w:hAnsi="Arial" w:cs="Arial"/>
          <w:sz w:val="16"/>
          <w:szCs w:val="16"/>
          <w:lang w:val="it-IT"/>
        </w:rPr>
        <w:t xml:space="preserve"> </w:t>
      </w:r>
      <w:proofErr w:type="spellStart"/>
      <w:r w:rsidR="009C37BD" w:rsidRPr="00DF3967">
        <w:rPr>
          <w:rFonts w:ascii="Arial" w:hAnsi="Arial" w:cs="Arial"/>
          <w:sz w:val="16"/>
          <w:szCs w:val="16"/>
          <w:lang w:val="it-IT"/>
        </w:rPr>
        <w:t>Deggendorf</w:t>
      </w:r>
      <w:proofErr w:type="spellEnd"/>
      <w:r w:rsidR="009C37BD" w:rsidRPr="00DF3967">
        <w:rPr>
          <w:rFonts w:ascii="Arial" w:hAnsi="Arial" w:cs="Arial"/>
          <w:sz w:val="16"/>
          <w:szCs w:val="16"/>
          <w:lang w:val="it-IT"/>
        </w:rPr>
        <w:t>,</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Germania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ha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fatto</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registrare</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nel</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2018</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un</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fatturato</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pari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a</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133</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milioni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di</w:t>
      </w:r>
      <w:r w:rsidR="00931997" w:rsidRPr="00DF3967">
        <w:rPr>
          <w:rFonts w:ascii="Arial" w:hAnsi="Arial" w:cs="Arial"/>
          <w:sz w:val="16"/>
          <w:szCs w:val="16"/>
          <w:lang w:val="it-IT"/>
        </w:rPr>
        <w:t xml:space="preserve"> </w:t>
      </w:r>
      <w:r w:rsidR="009C37BD" w:rsidRPr="00DF3967">
        <w:rPr>
          <w:rFonts w:ascii="Arial" w:hAnsi="Arial" w:cs="Arial"/>
          <w:sz w:val="16"/>
          <w:szCs w:val="16"/>
          <w:lang w:val="it-IT"/>
        </w:rPr>
        <w:t>dollari.</w:t>
      </w:r>
      <w:r w:rsidR="00931997" w:rsidRPr="00DF3967">
        <w:rPr>
          <w:rFonts w:ascii="Arial" w:hAnsi="Arial" w:cs="Arial"/>
          <w:sz w:val="16"/>
          <w:szCs w:val="16"/>
          <w:lang w:val="it-IT"/>
        </w:rPr>
        <w:t xml:space="preserve"> </w:t>
      </w:r>
      <w:r w:rsidRPr="00DF3967">
        <w:rPr>
          <w:rFonts w:ascii="Arial" w:hAnsi="Arial" w:cs="Arial"/>
          <w:color w:val="000000"/>
          <w:kern w:val="0"/>
          <w:sz w:val="16"/>
          <w:szCs w:val="16"/>
          <w:lang w:val="it-IT" w:eastAsia="it-IT"/>
        </w:rPr>
        <w:t>Per</w:t>
      </w:r>
      <w:r w:rsidR="00931997" w:rsidRPr="00DF3967">
        <w:rPr>
          <w:rFonts w:ascii="Arial" w:hAnsi="Arial" w:cs="Arial"/>
          <w:color w:val="000000"/>
          <w:kern w:val="0"/>
          <w:sz w:val="16"/>
          <w:szCs w:val="16"/>
          <w:lang w:val="it-IT" w:eastAsia="it-IT"/>
        </w:rPr>
        <w:t xml:space="preserve"> </w:t>
      </w:r>
      <w:r w:rsidRPr="00DF3967">
        <w:rPr>
          <w:rFonts w:ascii="Arial" w:hAnsi="Arial" w:cs="Arial"/>
          <w:color w:val="000000"/>
          <w:kern w:val="0"/>
          <w:sz w:val="16"/>
          <w:szCs w:val="16"/>
          <w:lang w:val="it-IT" w:eastAsia="it-IT"/>
        </w:rPr>
        <w:t>ulteriori</w:t>
      </w:r>
      <w:r w:rsidR="00931997" w:rsidRPr="00DF3967">
        <w:rPr>
          <w:rFonts w:ascii="Arial" w:hAnsi="Arial" w:cs="Arial"/>
          <w:color w:val="000000"/>
          <w:kern w:val="0"/>
          <w:sz w:val="16"/>
          <w:szCs w:val="16"/>
          <w:lang w:val="it-IT" w:eastAsia="it-IT"/>
        </w:rPr>
        <w:t xml:space="preserve"> </w:t>
      </w:r>
      <w:r w:rsidRPr="00DF3967">
        <w:rPr>
          <w:rFonts w:ascii="Arial" w:hAnsi="Arial" w:cs="Arial"/>
          <w:color w:val="000000"/>
          <w:kern w:val="0"/>
          <w:sz w:val="16"/>
          <w:szCs w:val="16"/>
          <w:lang w:val="it-IT" w:eastAsia="it-IT"/>
        </w:rPr>
        <w:t>informazioni</w:t>
      </w:r>
      <w:r w:rsidR="00931997" w:rsidRPr="00DF3967">
        <w:rPr>
          <w:rFonts w:ascii="Arial" w:hAnsi="Arial" w:cs="Arial"/>
          <w:color w:val="000000"/>
          <w:kern w:val="0"/>
          <w:sz w:val="16"/>
          <w:szCs w:val="16"/>
          <w:lang w:val="it-IT" w:eastAsia="it-IT"/>
        </w:rPr>
        <w:t xml:space="preserve"> </w:t>
      </w:r>
      <w:r w:rsidRPr="00DF3967">
        <w:rPr>
          <w:rFonts w:ascii="Arial" w:hAnsi="Arial" w:cs="Arial"/>
          <w:color w:val="000000"/>
          <w:kern w:val="0"/>
          <w:sz w:val="16"/>
          <w:szCs w:val="16"/>
          <w:lang w:val="it-IT" w:eastAsia="it-IT"/>
        </w:rPr>
        <w:t>consultare</w:t>
      </w:r>
      <w:r w:rsidR="00931997" w:rsidRPr="00DF3967">
        <w:rPr>
          <w:rFonts w:ascii="Arial" w:hAnsi="Arial" w:cs="Arial"/>
          <w:color w:val="000000"/>
          <w:kern w:val="0"/>
          <w:sz w:val="16"/>
          <w:szCs w:val="16"/>
          <w:lang w:val="it-IT" w:eastAsia="it-IT"/>
        </w:rPr>
        <w:t xml:space="preserve"> </w:t>
      </w:r>
      <w:r w:rsidRPr="00DF3967">
        <w:rPr>
          <w:rFonts w:ascii="Arial" w:hAnsi="Arial" w:cs="Arial"/>
          <w:color w:val="000000"/>
          <w:kern w:val="0"/>
          <w:sz w:val="16"/>
          <w:szCs w:val="16"/>
          <w:lang w:val="it-IT" w:eastAsia="it-IT"/>
        </w:rPr>
        <w:t>il</w:t>
      </w:r>
      <w:r w:rsidR="00931997" w:rsidRPr="00DF3967">
        <w:rPr>
          <w:rFonts w:ascii="Arial" w:hAnsi="Arial" w:cs="Arial"/>
          <w:color w:val="000000"/>
          <w:kern w:val="0"/>
          <w:sz w:val="16"/>
          <w:szCs w:val="16"/>
          <w:lang w:val="it-IT" w:eastAsia="it-IT"/>
        </w:rPr>
        <w:t xml:space="preserve"> </w:t>
      </w:r>
      <w:r w:rsidRPr="00DF3967">
        <w:rPr>
          <w:rFonts w:ascii="Arial" w:hAnsi="Arial" w:cs="Arial"/>
          <w:color w:val="000000"/>
          <w:kern w:val="0"/>
          <w:sz w:val="16"/>
          <w:szCs w:val="16"/>
          <w:lang w:val="it-IT" w:eastAsia="it-IT"/>
        </w:rPr>
        <w:t>nostro</w:t>
      </w:r>
      <w:r w:rsidR="00931997" w:rsidRPr="00DF3967">
        <w:rPr>
          <w:rFonts w:ascii="Arial" w:hAnsi="Arial" w:cs="Arial"/>
          <w:color w:val="000000"/>
          <w:kern w:val="0"/>
          <w:sz w:val="16"/>
          <w:szCs w:val="16"/>
          <w:lang w:val="it-IT" w:eastAsia="it-IT"/>
        </w:rPr>
        <w:t xml:space="preserve"> </w:t>
      </w:r>
      <w:r w:rsidRPr="00DF3967">
        <w:rPr>
          <w:rFonts w:ascii="Arial" w:hAnsi="Arial" w:cs="Arial"/>
          <w:color w:val="000000"/>
          <w:kern w:val="0"/>
          <w:sz w:val="16"/>
          <w:szCs w:val="16"/>
          <w:lang w:val="it-IT" w:eastAsia="it-IT"/>
        </w:rPr>
        <w:t>sito</w:t>
      </w:r>
      <w:r w:rsidR="00931997" w:rsidRPr="00DF3967">
        <w:rPr>
          <w:rFonts w:ascii="Arial" w:hAnsi="Arial" w:cs="Arial"/>
          <w:color w:val="000000"/>
          <w:kern w:val="0"/>
          <w:sz w:val="16"/>
          <w:szCs w:val="16"/>
          <w:lang w:val="it-IT" w:eastAsia="it-IT"/>
        </w:rPr>
        <w:t xml:space="preserve"> </w:t>
      </w:r>
      <w:r w:rsidRPr="00DF3967">
        <w:rPr>
          <w:rFonts w:ascii="Arial" w:hAnsi="Arial" w:cs="Arial"/>
          <w:color w:val="000000"/>
          <w:kern w:val="0"/>
          <w:sz w:val="16"/>
          <w:szCs w:val="16"/>
          <w:lang w:val="it-IT" w:eastAsia="it-IT"/>
        </w:rPr>
        <w:t>web</w:t>
      </w:r>
      <w:r w:rsidR="00931997" w:rsidRPr="00DF3967">
        <w:rPr>
          <w:rFonts w:ascii="Arial" w:hAnsi="Arial" w:cs="Arial"/>
          <w:color w:val="000000"/>
          <w:kern w:val="0"/>
          <w:sz w:val="16"/>
          <w:szCs w:val="16"/>
          <w:lang w:val="it-IT" w:eastAsia="it-IT"/>
        </w:rPr>
        <w:t xml:space="preserve"> </w:t>
      </w:r>
      <w:hyperlink r:id="rId16" w:tgtFrame="_blank" w:history="1">
        <w:r w:rsidRPr="00DF3967">
          <w:rPr>
            <w:rFonts w:ascii="Arial" w:hAnsi="Arial" w:cs="Arial"/>
            <w:color w:val="0000CC"/>
            <w:kern w:val="0"/>
            <w:sz w:val="16"/>
            <w:szCs w:val="16"/>
            <w:u w:val="single"/>
            <w:lang w:val="it-IT" w:eastAsia="it-IT"/>
          </w:rPr>
          <w:t>www.congatec.com</w:t>
        </w:r>
      </w:hyperlink>
      <w:r w:rsidR="00931997" w:rsidRPr="00DF3967">
        <w:rPr>
          <w:rFonts w:ascii="Arial" w:hAnsi="Arial" w:cs="Arial"/>
          <w:color w:val="000000"/>
          <w:kern w:val="0"/>
          <w:sz w:val="16"/>
          <w:szCs w:val="16"/>
          <w:lang w:val="it-IT" w:eastAsia="it-IT"/>
        </w:rPr>
        <w:t xml:space="preserve"> </w:t>
      </w:r>
      <w:r w:rsidRPr="00DF3967">
        <w:rPr>
          <w:rFonts w:ascii="Arial" w:hAnsi="Arial" w:cs="Arial"/>
          <w:color w:val="000000"/>
          <w:kern w:val="0"/>
          <w:sz w:val="16"/>
          <w:szCs w:val="16"/>
          <w:lang w:val="it-IT" w:eastAsia="it-IT"/>
        </w:rPr>
        <w:t>oppure</w:t>
      </w:r>
      <w:r w:rsidR="00931997" w:rsidRPr="00DF3967">
        <w:rPr>
          <w:rFonts w:ascii="Arial" w:hAnsi="Arial" w:cs="Arial"/>
          <w:color w:val="000000"/>
          <w:kern w:val="0"/>
          <w:sz w:val="16"/>
          <w:szCs w:val="16"/>
          <w:lang w:val="it-IT" w:eastAsia="it-IT"/>
        </w:rPr>
        <w:t xml:space="preserve"> </w:t>
      </w:r>
      <w:r w:rsidRPr="00DF3967">
        <w:rPr>
          <w:rFonts w:ascii="Arial" w:hAnsi="Arial" w:cs="Arial"/>
          <w:color w:val="000000"/>
          <w:kern w:val="0"/>
          <w:sz w:val="16"/>
          <w:szCs w:val="16"/>
          <w:lang w:val="it-IT" w:eastAsia="it-IT"/>
        </w:rPr>
        <w:t>tramite</w:t>
      </w:r>
      <w:r w:rsidR="00931997" w:rsidRPr="00DF3967">
        <w:rPr>
          <w:rFonts w:ascii="Arial" w:hAnsi="Arial" w:cs="Arial"/>
          <w:color w:val="000000"/>
          <w:kern w:val="0"/>
          <w:sz w:val="16"/>
          <w:szCs w:val="16"/>
          <w:lang w:val="it-IT" w:eastAsia="it-IT"/>
        </w:rPr>
        <w:t xml:space="preserve"> </w:t>
      </w:r>
      <w:r w:rsidRPr="00DF3967">
        <w:rPr>
          <w:rFonts w:ascii="Arial" w:hAnsi="Arial" w:cs="Arial"/>
          <w:color w:val="000000"/>
          <w:kern w:val="0"/>
          <w:sz w:val="16"/>
          <w:szCs w:val="16"/>
          <w:lang w:val="it-IT" w:eastAsia="it-IT"/>
        </w:rPr>
        <w:t>via</w:t>
      </w:r>
      <w:r w:rsidR="00931997" w:rsidRPr="00DF3967">
        <w:rPr>
          <w:rFonts w:ascii="Arial" w:hAnsi="Arial" w:cs="Arial"/>
          <w:color w:val="000000"/>
          <w:kern w:val="0"/>
          <w:sz w:val="16"/>
          <w:szCs w:val="16"/>
          <w:lang w:val="it-IT" w:eastAsia="it-IT"/>
        </w:rPr>
        <w:t xml:space="preserve"> </w:t>
      </w:r>
      <w:hyperlink r:id="rId17" w:history="1">
        <w:proofErr w:type="spellStart"/>
        <w:r w:rsidR="00CF4B80" w:rsidRPr="00DF3967">
          <w:rPr>
            <w:rStyle w:val="Hyperlink"/>
            <w:rFonts w:ascii="Arial" w:hAnsi="Arial" w:cs="Arial"/>
            <w:sz w:val="16"/>
            <w:szCs w:val="16"/>
            <w:lang w:val="it-IT"/>
          </w:rPr>
          <w:t>LinkedIn</w:t>
        </w:r>
        <w:proofErr w:type="spellEnd"/>
      </w:hyperlink>
      <w:r w:rsidRPr="00DF3967">
        <w:rPr>
          <w:rFonts w:ascii="Arial" w:hAnsi="Arial" w:cs="Arial"/>
          <w:color w:val="000000"/>
          <w:kern w:val="0"/>
          <w:sz w:val="16"/>
          <w:szCs w:val="16"/>
          <w:lang w:val="it-IT" w:eastAsia="it-IT"/>
        </w:rPr>
        <w:t>,</w:t>
      </w:r>
      <w:r w:rsidR="00931997" w:rsidRPr="00DF3967">
        <w:rPr>
          <w:rFonts w:ascii="Arial" w:hAnsi="Arial" w:cs="Arial"/>
          <w:color w:val="000000"/>
          <w:kern w:val="0"/>
          <w:sz w:val="16"/>
          <w:szCs w:val="16"/>
          <w:lang w:val="it-IT" w:eastAsia="it-IT"/>
        </w:rPr>
        <w:t xml:space="preserve"> </w:t>
      </w:r>
      <w:hyperlink r:id="rId18" w:tgtFrame="_blank" w:history="1">
        <w:proofErr w:type="spellStart"/>
        <w:r w:rsidRPr="00DF3967">
          <w:rPr>
            <w:rFonts w:ascii="Arial" w:hAnsi="Arial" w:cs="Arial"/>
            <w:color w:val="0000CC"/>
            <w:kern w:val="0"/>
            <w:sz w:val="16"/>
            <w:szCs w:val="16"/>
            <w:u w:val="single"/>
            <w:lang w:val="it-IT" w:eastAsia="it-IT"/>
          </w:rPr>
          <w:t>Twitter</w:t>
        </w:r>
        <w:proofErr w:type="spellEnd"/>
      </w:hyperlink>
      <w:r w:rsidR="00931997" w:rsidRPr="00DF3967">
        <w:rPr>
          <w:rFonts w:ascii="Arial" w:hAnsi="Arial" w:cs="Arial"/>
          <w:color w:val="000000"/>
          <w:kern w:val="0"/>
          <w:sz w:val="16"/>
          <w:szCs w:val="16"/>
          <w:lang w:val="it-IT" w:eastAsia="it-IT"/>
        </w:rPr>
        <w:t xml:space="preserve"> </w:t>
      </w:r>
      <w:r w:rsidRPr="00DF3967">
        <w:rPr>
          <w:rFonts w:ascii="Arial" w:hAnsi="Arial" w:cs="Arial"/>
          <w:color w:val="000000"/>
          <w:kern w:val="0"/>
          <w:sz w:val="16"/>
          <w:szCs w:val="16"/>
          <w:lang w:val="it-IT" w:eastAsia="it-IT"/>
        </w:rPr>
        <w:t>e</w:t>
      </w:r>
      <w:r w:rsidR="00931997" w:rsidRPr="00DF3967">
        <w:rPr>
          <w:rFonts w:ascii="Arial" w:hAnsi="Arial" w:cs="Arial"/>
          <w:color w:val="000000"/>
          <w:kern w:val="0"/>
          <w:sz w:val="16"/>
          <w:szCs w:val="16"/>
          <w:lang w:val="it-IT" w:eastAsia="it-IT"/>
        </w:rPr>
        <w:t xml:space="preserve"> </w:t>
      </w:r>
      <w:hyperlink r:id="rId19" w:tgtFrame="_blank" w:history="1">
        <w:proofErr w:type="spellStart"/>
        <w:r w:rsidRPr="00DF3967">
          <w:rPr>
            <w:rFonts w:ascii="Arial" w:hAnsi="Arial" w:cs="Arial"/>
            <w:color w:val="0000CC"/>
            <w:kern w:val="0"/>
            <w:sz w:val="16"/>
            <w:szCs w:val="16"/>
            <w:u w:val="single"/>
            <w:lang w:val="it-IT" w:eastAsia="it-IT"/>
          </w:rPr>
          <w:t>YouTube</w:t>
        </w:r>
        <w:proofErr w:type="spellEnd"/>
      </w:hyperlink>
      <w:r w:rsidRPr="00DF3967">
        <w:rPr>
          <w:rFonts w:ascii="Arial" w:hAnsi="Arial" w:cs="Arial"/>
          <w:color w:val="000000"/>
          <w:kern w:val="0"/>
          <w:sz w:val="16"/>
          <w:szCs w:val="16"/>
          <w:lang w:val="it-IT" w:eastAsia="it-IT"/>
        </w:rPr>
        <w:t>.</w:t>
      </w:r>
    </w:p>
    <w:p w:rsidR="00326537" w:rsidRPr="00DF3967" w:rsidRDefault="004D6DD5" w:rsidP="00326537">
      <w:pPr>
        <w:pStyle w:val="Standard1"/>
        <w:spacing w:line="200" w:lineRule="atLeast"/>
        <w:jc w:val="center"/>
        <w:rPr>
          <w:rFonts w:ascii="Arial" w:hAnsi="Arial" w:cs="Arial"/>
          <w:i/>
          <w:iCs/>
          <w:sz w:val="16"/>
          <w:szCs w:val="16"/>
          <w:lang w:val="it-IT"/>
        </w:rPr>
      </w:pPr>
      <w:r w:rsidRPr="00DF3967">
        <w:rPr>
          <w:rFonts w:ascii="Arial" w:hAnsi="Arial" w:cs="Arial"/>
          <w:sz w:val="16"/>
          <w:szCs w:val="16"/>
          <w:lang w:val="it-IT"/>
        </w:rPr>
        <w:t>*</w:t>
      </w:r>
      <w:r w:rsidR="00931997" w:rsidRPr="00DF3967">
        <w:rPr>
          <w:rFonts w:ascii="Arial" w:hAnsi="Arial" w:cs="Arial"/>
          <w:sz w:val="16"/>
          <w:szCs w:val="16"/>
          <w:lang w:val="it-IT"/>
        </w:rPr>
        <w:t xml:space="preserve"> </w:t>
      </w:r>
      <w:r w:rsidRPr="00DF3967">
        <w:rPr>
          <w:rFonts w:ascii="Arial" w:hAnsi="Arial" w:cs="Arial"/>
          <w:sz w:val="16"/>
          <w:szCs w:val="16"/>
          <w:lang w:val="it-IT"/>
        </w:rPr>
        <w:t>*</w:t>
      </w:r>
      <w:r w:rsidR="00931997" w:rsidRPr="00DF3967">
        <w:rPr>
          <w:rFonts w:ascii="Arial" w:hAnsi="Arial" w:cs="Arial"/>
          <w:sz w:val="16"/>
          <w:szCs w:val="16"/>
          <w:lang w:val="it-IT"/>
        </w:rPr>
        <w:t xml:space="preserve"> </w:t>
      </w:r>
      <w:r w:rsidRPr="00DF3967">
        <w:rPr>
          <w:rFonts w:ascii="Arial" w:hAnsi="Arial" w:cs="Arial"/>
          <w:sz w:val="16"/>
          <w:szCs w:val="16"/>
          <w:lang w:val="it-IT"/>
        </w:rPr>
        <w:t>*</w:t>
      </w:r>
      <w:r w:rsidR="00931997" w:rsidRPr="00DF3967">
        <w:rPr>
          <w:rFonts w:ascii="Arial" w:hAnsi="Arial" w:cs="Arial"/>
          <w:i/>
          <w:iCs/>
          <w:sz w:val="16"/>
          <w:szCs w:val="16"/>
          <w:lang w:val="it-IT"/>
        </w:rPr>
        <w:t xml:space="preserve"> </w:t>
      </w:r>
    </w:p>
    <w:p w:rsidR="00326537" w:rsidRPr="00DF3967" w:rsidRDefault="00326537" w:rsidP="00326537">
      <w:pPr>
        <w:pStyle w:val="Standard1"/>
        <w:spacing w:line="200" w:lineRule="atLeast"/>
        <w:jc w:val="center"/>
        <w:rPr>
          <w:rFonts w:ascii="Arial" w:hAnsi="Arial" w:cs="Arial"/>
          <w:i/>
          <w:iCs/>
          <w:sz w:val="16"/>
          <w:szCs w:val="16"/>
          <w:lang w:val="it-IT"/>
        </w:rPr>
      </w:pPr>
    </w:p>
    <w:p w:rsidR="00326537" w:rsidRPr="00DF3967" w:rsidRDefault="00326537" w:rsidP="00326537">
      <w:pPr>
        <w:pStyle w:val="Standard1"/>
        <w:spacing w:line="200" w:lineRule="atLeast"/>
        <w:jc w:val="center"/>
        <w:rPr>
          <w:rFonts w:ascii="Arial" w:hAnsi="Arial" w:cs="Arial"/>
          <w:i/>
          <w:iCs/>
          <w:sz w:val="16"/>
          <w:szCs w:val="16"/>
          <w:lang w:val="it-IT"/>
        </w:rPr>
      </w:pPr>
    </w:p>
    <w:p w:rsidR="00326537" w:rsidRPr="00DF3967" w:rsidRDefault="00326537" w:rsidP="00326537">
      <w:pPr>
        <w:pStyle w:val="Standard1"/>
        <w:spacing w:line="200" w:lineRule="atLeast"/>
        <w:jc w:val="center"/>
        <w:rPr>
          <w:rFonts w:ascii="Arial" w:hAnsi="Arial" w:cs="Arial"/>
          <w:i/>
          <w:iCs/>
          <w:sz w:val="16"/>
          <w:szCs w:val="16"/>
          <w:lang w:val="it-IT"/>
        </w:rPr>
      </w:pPr>
      <w:r w:rsidRPr="00DF3967">
        <w:rPr>
          <w:rFonts w:ascii="Arial" w:hAnsi="Arial" w:cs="Arial"/>
          <w:i/>
          <w:iCs/>
          <w:sz w:val="16"/>
          <w:szCs w:val="16"/>
          <w:lang w:val="it-IT"/>
        </w:rPr>
        <w:t>Intel</w:t>
      </w:r>
      <w:r w:rsidR="00931997" w:rsidRPr="00DF3967">
        <w:rPr>
          <w:rFonts w:ascii="Arial" w:hAnsi="Arial" w:cs="Arial"/>
          <w:i/>
          <w:iCs/>
          <w:sz w:val="16"/>
          <w:szCs w:val="16"/>
          <w:lang w:val="it-IT"/>
        </w:rPr>
        <w:t xml:space="preserve"> </w:t>
      </w:r>
      <w:r w:rsidRPr="00DF3967">
        <w:rPr>
          <w:rFonts w:ascii="Arial" w:hAnsi="Arial" w:cs="Arial"/>
          <w:i/>
          <w:iCs/>
          <w:sz w:val="16"/>
          <w:szCs w:val="16"/>
          <w:lang w:val="it-IT"/>
        </w:rPr>
        <w:t>e</w:t>
      </w:r>
      <w:r w:rsidR="00931997" w:rsidRPr="00DF3967">
        <w:rPr>
          <w:rFonts w:ascii="Arial" w:hAnsi="Arial" w:cs="Arial"/>
          <w:i/>
          <w:iCs/>
          <w:sz w:val="16"/>
          <w:szCs w:val="16"/>
          <w:lang w:val="it-IT"/>
        </w:rPr>
        <w:t xml:space="preserve"> </w:t>
      </w:r>
      <w:r w:rsidRPr="00DF3967">
        <w:rPr>
          <w:rFonts w:ascii="Arial" w:hAnsi="Arial" w:cs="Arial"/>
          <w:i/>
          <w:iCs/>
          <w:sz w:val="16"/>
          <w:szCs w:val="16"/>
          <w:lang w:val="it-IT"/>
        </w:rPr>
        <w:t>Intel</w:t>
      </w:r>
      <w:r w:rsidR="00931997" w:rsidRPr="00DF3967">
        <w:rPr>
          <w:rFonts w:ascii="Arial" w:hAnsi="Arial" w:cs="Arial"/>
          <w:i/>
          <w:iCs/>
          <w:sz w:val="16"/>
          <w:szCs w:val="16"/>
          <w:lang w:val="it-IT"/>
        </w:rPr>
        <w:t xml:space="preserve"> </w:t>
      </w:r>
      <w:proofErr w:type="spellStart"/>
      <w:proofErr w:type="gramStart"/>
      <w:r w:rsidRPr="00DF3967">
        <w:rPr>
          <w:rFonts w:ascii="Arial" w:hAnsi="Arial" w:cs="Arial"/>
          <w:i/>
          <w:iCs/>
          <w:sz w:val="16"/>
          <w:szCs w:val="16"/>
          <w:lang w:val="it-IT"/>
        </w:rPr>
        <w:t>Atom</w:t>
      </w:r>
      <w:proofErr w:type="spellEnd"/>
      <w:r w:rsidRPr="00DF3967">
        <w:rPr>
          <w:rFonts w:ascii="Arial" w:hAnsi="Arial" w:cs="Arial"/>
          <w:i/>
          <w:iCs/>
          <w:sz w:val="16"/>
          <w:szCs w:val="16"/>
          <w:lang w:val="it-IT"/>
        </w:rPr>
        <w:t>,</w:t>
      </w:r>
      <w:proofErr w:type="gramEnd"/>
      <w:r w:rsidR="00931997" w:rsidRPr="00DF3967">
        <w:rPr>
          <w:rFonts w:ascii="Arial" w:hAnsi="Arial" w:cs="Arial"/>
          <w:i/>
          <w:iCs/>
          <w:sz w:val="16"/>
          <w:szCs w:val="16"/>
          <w:lang w:val="it-IT"/>
        </w:rPr>
        <w:t xml:space="preserve"> </w:t>
      </w:r>
      <w:r w:rsidRPr="00DF3967">
        <w:rPr>
          <w:rFonts w:ascii="Arial" w:hAnsi="Arial" w:cs="Arial"/>
          <w:i/>
          <w:iCs/>
          <w:sz w:val="16"/>
          <w:szCs w:val="16"/>
          <w:lang w:val="it-IT"/>
        </w:rPr>
        <w:t>sono</w:t>
      </w:r>
      <w:r w:rsidR="00931997" w:rsidRPr="00DF3967">
        <w:rPr>
          <w:rFonts w:ascii="Arial" w:hAnsi="Arial" w:cs="Arial"/>
          <w:i/>
          <w:iCs/>
          <w:sz w:val="16"/>
          <w:szCs w:val="16"/>
          <w:lang w:val="it-IT"/>
        </w:rPr>
        <w:t xml:space="preserve"> </w:t>
      </w:r>
      <w:r w:rsidRPr="00DF3967">
        <w:rPr>
          <w:rFonts w:ascii="Arial" w:hAnsi="Arial" w:cs="Arial"/>
          <w:i/>
          <w:iCs/>
          <w:sz w:val="16"/>
          <w:szCs w:val="16"/>
          <w:lang w:val="it-IT"/>
        </w:rPr>
        <w:t>marchi</w:t>
      </w:r>
      <w:r w:rsidR="00931997" w:rsidRPr="00DF3967">
        <w:rPr>
          <w:rFonts w:ascii="Arial" w:hAnsi="Arial" w:cs="Arial"/>
          <w:i/>
          <w:iCs/>
          <w:sz w:val="16"/>
          <w:szCs w:val="16"/>
          <w:lang w:val="it-IT"/>
        </w:rPr>
        <w:t xml:space="preserve"> </w:t>
      </w:r>
      <w:r w:rsidRPr="00DF3967">
        <w:rPr>
          <w:rFonts w:ascii="Arial" w:hAnsi="Arial" w:cs="Arial"/>
          <w:i/>
          <w:iCs/>
          <w:sz w:val="16"/>
          <w:szCs w:val="16"/>
          <w:lang w:val="it-IT"/>
        </w:rPr>
        <w:t>registrati</w:t>
      </w:r>
      <w:r w:rsidR="00931997" w:rsidRPr="00DF3967">
        <w:rPr>
          <w:rFonts w:ascii="Arial" w:hAnsi="Arial" w:cs="Arial"/>
          <w:i/>
          <w:iCs/>
          <w:sz w:val="16"/>
          <w:szCs w:val="16"/>
          <w:lang w:val="it-IT"/>
        </w:rPr>
        <w:t xml:space="preserve"> </w:t>
      </w:r>
      <w:r w:rsidRPr="00DF3967">
        <w:rPr>
          <w:rFonts w:ascii="Arial" w:hAnsi="Arial" w:cs="Arial"/>
          <w:i/>
          <w:iCs/>
          <w:sz w:val="16"/>
          <w:szCs w:val="16"/>
          <w:lang w:val="it-IT"/>
        </w:rPr>
        <w:t>di</w:t>
      </w:r>
      <w:r w:rsidR="00931997" w:rsidRPr="00DF3967">
        <w:rPr>
          <w:rFonts w:ascii="Arial" w:hAnsi="Arial" w:cs="Arial"/>
          <w:i/>
          <w:iCs/>
          <w:sz w:val="16"/>
          <w:szCs w:val="16"/>
          <w:lang w:val="it-IT"/>
        </w:rPr>
        <w:t xml:space="preserve"> </w:t>
      </w:r>
      <w:r w:rsidRPr="00DF3967">
        <w:rPr>
          <w:rFonts w:ascii="Arial" w:hAnsi="Arial" w:cs="Arial"/>
          <w:i/>
          <w:iCs/>
          <w:sz w:val="16"/>
          <w:szCs w:val="16"/>
          <w:lang w:val="it-IT"/>
        </w:rPr>
        <w:t>Intel</w:t>
      </w:r>
      <w:r w:rsidR="00931997" w:rsidRPr="00DF3967">
        <w:rPr>
          <w:rFonts w:ascii="Arial" w:hAnsi="Arial" w:cs="Arial"/>
          <w:i/>
          <w:iCs/>
          <w:sz w:val="16"/>
          <w:szCs w:val="16"/>
          <w:lang w:val="it-IT"/>
        </w:rPr>
        <w:t xml:space="preserve"> </w:t>
      </w:r>
      <w:r w:rsidRPr="00DF3967">
        <w:rPr>
          <w:rFonts w:ascii="Arial" w:hAnsi="Arial" w:cs="Arial"/>
          <w:i/>
          <w:iCs/>
          <w:sz w:val="16"/>
          <w:szCs w:val="16"/>
          <w:lang w:val="it-IT"/>
        </w:rPr>
        <w:t>Corporation</w:t>
      </w:r>
      <w:r w:rsidR="00931997" w:rsidRPr="00DF3967">
        <w:rPr>
          <w:rFonts w:ascii="Arial" w:hAnsi="Arial" w:cs="Arial"/>
          <w:i/>
          <w:iCs/>
          <w:sz w:val="16"/>
          <w:szCs w:val="16"/>
          <w:lang w:val="it-IT"/>
        </w:rPr>
        <w:t xml:space="preserve"> </w:t>
      </w:r>
      <w:r w:rsidRPr="00DF3967">
        <w:rPr>
          <w:rFonts w:ascii="Arial" w:hAnsi="Arial" w:cs="Arial"/>
          <w:i/>
          <w:iCs/>
          <w:sz w:val="16"/>
          <w:szCs w:val="16"/>
          <w:lang w:val="it-IT"/>
        </w:rPr>
        <w:t>negli</w:t>
      </w:r>
      <w:r w:rsidR="00931997" w:rsidRPr="00DF3967">
        <w:rPr>
          <w:rFonts w:ascii="Arial" w:hAnsi="Arial" w:cs="Arial"/>
          <w:i/>
          <w:iCs/>
          <w:sz w:val="16"/>
          <w:szCs w:val="16"/>
          <w:lang w:val="it-IT"/>
        </w:rPr>
        <w:t xml:space="preserve"> </w:t>
      </w:r>
      <w:r w:rsidRPr="00DF3967">
        <w:rPr>
          <w:rFonts w:ascii="Arial" w:hAnsi="Arial" w:cs="Arial"/>
          <w:i/>
          <w:iCs/>
          <w:sz w:val="16"/>
          <w:szCs w:val="16"/>
          <w:lang w:val="it-IT"/>
        </w:rPr>
        <w:t>Stati</w:t>
      </w:r>
      <w:r w:rsidR="00931997" w:rsidRPr="00DF3967">
        <w:rPr>
          <w:rFonts w:ascii="Arial" w:hAnsi="Arial" w:cs="Arial"/>
          <w:i/>
          <w:iCs/>
          <w:sz w:val="16"/>
          <w:szCs w:val="16"/>
          <w:lang w:val="it-IT"/>
        </w:rPr>
        <w:t xml:space="preserve"> </w:t>
      </w:r>
      <w:r w:rsidRPr="00DF3967">
        <w:rPr>
          <w:rFonts w:ascii="Arial" w:hAnsi="Arial" w:cs="Arial"/>
          <w:i/>
          <w:iCs/>
          <w:sz w:val="16"/>
          <w:szCs w:val="16"/>
          <w:lang w:val="it-IT"/>
        </w:rPr>
        <w:t>Uniti</w:t>
      </w:r>
      <w:r w:rsidR="00931997" w:rsidRPr="00DF3967">
        <w:rPr>
          <w:rFonts w:ascii="Arial" w:hAnsi="Arial" w:cs="Arial"/>
          <w:i/>
          <w:iCs/>
          <w:sz w:val="16"/>
          <w:szCs w:val="16"/>
          <w:lang w:val="it-IT"/>
        </w:rPr>
        <w:t xml:space="preserve"> </w:t>
      </w:r>
      <w:r w:rsidRPr="00DF3967">
        <w:rPr>
          <w:rFonts w:ascii="Arial" w:hAnsi="Arial" w:cs="Arial"/>
          <w:i/>
          <w:iCs/>
          <w:sz w:val="16"/>
          <w:szCs w:val="16"/>
          <w:lang w:val="it-IT"/>
        </w:rPr>
        <w:t>e</w:t>
      </w:r>
      <w:r w:rsidR="00931997" w:rsidRPr="00DF3967">
        <w:rPr>
          <w:rFonts w:ascii="Arial" w:hAnsi="Arial" w:cs="Arial"/>
          <w:i/>
          <w:iCs/>
          <w:sz w:val="16"/>
          <w:szCs w:val="16"/>
          <w:lang w:val="it-IT"/>
        </w:rPr>
        <w:t xml:space="preserve"> </w:t>
      </w:r>
      <w:r w:rsidRPr="00DF3967">
        <w:rPr>
          <w:rFonts w:ascii="Arial" w:hAnsi="Arial" w:cs="Arial"/>
          <w:i/>
          <w:iCs/>
          <w:sz w:val="16"/>
          <w:szCs w:val="16"/>
          <w:lang w:val="it-IT"/>
        </w:rPr>
        <w:t>in</w:t>
      </w:r>
      <w:r w:rsidR="00931997" w:rsidRPr="00DF3967">
        <w:rPr>
          <w:rFonts w:ascii="Arial" w:hAnsi="Arial" w:cs="Arial"/>
          <w:i/>
          <w:iCs/>
          <w:sz w:val="16"/>
          <w:szCs w:val="16"/>
          <w:lang w:val="it-IT"/>
        </w:rPr>
        <w:t xml:space="preserve"> </w:t>
      </w:r>
      <w:r w:rsidRPr="00DF3967">
        <w:rPr>
          <w:rFonts w:ascii="Arial" w:hAnsi="Arial" w:cs="Arial"/>
          <w:i/>
          <w:iCs/>
          <w:sz w:val="16"/>
          <w:szCs w:val="16"/>
          <w:lang w:val="it-IT"/>
        </w:rPr>
        <w:t>altri</w:t>
      </w:r>
      <w:r w:rsidR="00931997" w:rsidRPr="00DF3967">
        <w:rPr>
          <w:rFonts w:ascii="Arial" w:hAnsi="Arial" w:cs="Arial"/>
          <w:i/>
          <w:iCs/>
          <w:sz w:val="16"/>
          <w:szCs w:val="16"/>
          <w:lang w:val="it-IT"/>
        </w:rPr>
        <w:t xml:space="preserve"> </w:t>
      </w:r>
      <w:r w:rsidRPr="00DF3967">
        <w:rPr>
          <w:rFonts w:ascii="Arial" w:hAnsi="Arial" w:cs="Arial"/>
          <w:i/>
          <w:iCs/>
          <w:sz w:val="16"/>
          <w:szCs w:val="16"/>
          <w:lang w:val="it-IT"/>
        </w:rPr>
        <w:t>Paesi.</w:t>
      </w:r>
    </w:p>
    <w:p w:rsidR="00D108AC" w:rsidRPr="00DF3967" w:rsidRDefault="00D108AC" w:rsidP="005350F1">
      <w:pPr>
        <w:pStyle w:val="Standard1"/>
        <w:ind w:right="283"/>
        <w:rPr>
          <w:rFonts w:ascii="Arial" w:hAnsi="Arial" w:cs="Arial"/>
          <w:i/>
          <w:iCs/>
          <w:kern w:val="2"/>
          <w:sz w:val="16"/>
          <w:szCs w:val="16"/>
          <w:lang w:val="it-IT"/>
        </w:rPr>
      </w:pPr>
    </w:p>
    <w:sectPr w:rsidR="00D108AC" w:rsidRPr="00DF3967" w:rsidSect="00D15B2E">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0B9" w:rsidRDefault="002320B9" w:rsidP="00716F8E">
      <w:r>
        <w:separator/>
      </w:r>
    </w:p>
  </w:endnote>
  <w:endnote w:type="continuationSeparator" w:id="0">
    <w:p w:rsidR="002320B9" w:rsidRDefault="002320B9" w:rsidP="00716F8E">
      <w:r>
        <w:continuationSeparator/>
      </w:r>
    </w:p>
  </w:endnote>
  <w:endnote w:id="1">
    <w:p w:rsidR="00716F8E" w:rsidRDefault="00716F8E" w:rsidP="00716F8E">
      <w:r>
        <w:rPr>
          <w:rStyle w:val="Caratterenotadichiusura"/>
        </w:rPr>
        <w:endnoteRef/>
      </w:r>
      <w:r>
        <w:br w:type="page"/>
      </w:r>
      <w:r>
        <w:rPr>
          <w:rStyle w:val="Rimandonotadichiusura1"/>
          <w:rFonts w:ascii="Arial" w:hAnsi="Arial" w:cs="Arial"/>
          <w:sz w:val="18"/>
          <w:szCs w:val="18"/>
          <w:lang w:val="it-IT"/>
        </w:rPr>
        <w:tab/>
      </w:r>
      <w:r>
        <w:rPr>
          <w:rFonts w:ascii="Arial" w:hAnsi="Arial" w:cs="Arial"/>
          <w:sz w:val="18"/>
          <w:szCs w:val="18"/>
          <w:lang w:val="it-IT"/>
        </w:rPr>
        <w:t xml:space="preserve"> </w:t>
      </w:r>
      <w:hyperlink r:id="rId1" w:history="1">
        <w:r>
          <w:rPr>
            <w:rStyle w:val="Hyperlink"/>
            <w:rFonts w:ascii="Arial" w:hAnsi="Arial" w:cs="Arial"/>
            <w:sz w:val="18"/>
            <w:szCs w:val="18"/>
            <w:lang w:val="it-IT"/>
          </w:rPr>
          <w:t>https://www.marketwatch.com/press-release/machine-vision-camera-market-trends-in-2020-estimated-growth-rate-by-cagr-industry-trends-size-share-top-leading-players-forecast-to-2024-industry-researchco-2020-01-30</w:t>
        </w:r>
      </w:hyperlink>
    </w:p>
    <w:p w:rsidR="00716F8E" w:rsidRDefault="00716F8E" w:rsidP="00716F8E">
      <w:pPr>
        <w:pStyle w:val="Testonotadichiusura1"/>
        <w:rPr>
          <w:lang w:val="it-IT"/>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0B9" w:rsidRDefault="002320B9" w:rsidP="00716F8E">
      <w:r>
        <w:separator/>
      </w:r>
    </w:p>
  </w:footnote>
  <w:footnote w:type="continuationSeparator" w:id="0">
    <w:p w:rsidR="002320B9" w:rsidRDefault="002320B9" w:rsidP="00716F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D108AC"/>
    <w:rsid w:val="000436FF"/>
    <w:rsid w:val="00064CB6"/>
    <w:rsid w:val="0006672C"/>
    <w:rsid w:val="00082044"/>
    <w:rsid w:val="000869F6"/>
    <w:rsid w:val="000E2980"/>
    <w:rsid w:val="000E736A"/>
    <w:rsid w:val="0010462C"/>
    <w:rsid w:val="00110B2A"/>
    <w:rsid w:val="0013347A"/>
    <w:rsid w:val="00143DF4"/>
    <w:rsid w:val="00152065"/>
    <w:rsid w:val="00157343"/>
    <w:rsid w:val="0017084E"/>
    <w:rsid w:val="001812C7"/>
    <w:rsid w:val="001B21DE"/>
    <w:rsid w:val="001C4194"/>
    <w:rsid w:val="002018D7"/>
    <w:rsid w:val="00212286"/>
    <w:rsid w:val="002172C9"/>
    <w:rsid w:val="002320B9"/>
    <w:rsid w:val="0026687A"/>
    <w:rsid w:val="002719EA"/>
    <w:rsid w:val="002773AC"/>
    <w:rsid w:val="002C323D"/>
    <w:rsid w:val="002C338A"/>
    <w:rsid w:val="002C3F68"/>
    <w:rsid w:val="002D625D"/>
    <w:rsid w:val="002E1334"/>
    <w:rsid w:val="002E36C4"/>
    <w:rsid w:val="002F13DF"/>
    <w:rsid w:val="00315ED6"/>
    <w:rsid w:val="003231DC"/>
    <w:rsid w:val="00326537"/>
    <w:rsid w:val="00341F3D"/>
    <w:rsid w:val="00347DCD"/>
    <w:rsid w:val="00360715"/>
    <w:rsid w:val="003710B5"/>
    <w:rsid w:val="00371E89"/>
    <w:rsid w:val="003910AD"/>
    <w:rsid w:val="0039428B"/>
    <w:rsid w:val="003C5916"/>
    <w:rsid w:val="0041314D"/>
    <w:rsid w:val="004476BC"/>
    <w:rsid w:val="00463673"/>
    <w:rsid w:val="004657C4"/>
    <w:rsid w:val="00481B7A"/>
    <w:rsid w:val="004D2177"/>
    <w:rsid w:val="004D6DD5"/>
    <w:rsid w:val="004F123A"/>
    <w:rsid w:val="005126CD"/>
    <w:rsid w:val="005350F1"/>
    <w:rsid w:val="00556EFF"/>
    <w:rsid w:val="00570FFF"/>
    <w:rsid w:val="005926FD"/>
    <w:rsid w:val="005A2449"/>
    <w:rsid w:val="005B1C06"/>
    <w:rsid w:val="005C6F13"/>
    <w:rsid w:val="00610055"/>
    <w:rsid w:val="00643032"/>
    <w:rsid w:val="0064468B"/>
    <w:rsid w:val="00655B81"/>
    <w:rsid w:val="0069359A"/>
    <w:rsid w:val="006E5682"/>
    <w:rsid w:val="006F0746"/>
    <w:rsid w:val="006F40DB"/>
    <w:rsid w:val="00700E83"/>
    <w:rsid w:val="00716F8E"/>
    <w:rsid w:val="0072577C"/>
    <w:rsid w:val="00735068"/>
    <w:rsid w:val="0073699E"/>
    <w:rsid w:val="0075733D"/>
    <w:rsid w:val="00770157"/>
    <w:rsid w:val="007B70C8"/>
    <w:rsid w:val="007D0AFE"/>
    <w:rsid w:val="007F032A"/>
    <w:rsid w:val="007F10E7"/>
    <w:rsid w:val="007F5A4D"/>
    <w:rsid w:val="0080698D"/>
    <w:rsid w:val="0082355E"/>
    <w:rsid w:val="00834C17"/>
    <w:rsid w:val="00844C3F"/>
    <w:rsid w:val="00846A09"/>
    <w:rsid w:val="00854442"/>
    <w:rsid w:val="00881B43"/>
    <w:rsid w:val="008C7861"/>
    <w:rsid w:val="008D011F"/>
    <w:rsid w:val="008F4100"/>
    <w:rsid w:val="00915B34"/>
    <w:rsid w:val="0092236E"/>
    <w:rsid w:val="00923448"/>
    <w:rsid w:val="00931997"/>
    <w:rsid w:val="0094253C"/>
    <w:rsid w:val="00945CB7"/>
    <w:rsid w:val="0096007A"/>
    <w:rsid w:val="0098707E"/>
    <w:rsid w:val="009977CF"/>
    <w:rsid w:val="009B3123"/>
    <w:rsid w:val="009C37BD"/>
    <w:rsid w:val="009C65B6"/>
    <w:rsid w:val="009C67E6"/>
    <w:rsid w:val="009C6B1F"/>
    <w:rsid w:val="009D5DB9"/>
    <w:rsid w:val="009D7C14"/>
    <w:rsid w:val="00A3191E"/>
    <w:rsid w:val="00A31EE8"/>
    <w:rsid w:val="00A363E4"/>
    <w:rsid w:val="00AD02ED"/>
    <w:rsid w:val="00B37B7A"/>
    <w:rsid w:val="00B86632"/>
    <w:rsid w:val="00BA41EA"/>
    <w:rsid w:val="00BB0080"/>
    <w:rsid w:val="00BD06A3"/>
    <w:rsid w:val="00BD1DEC"/>
    <w:rsid w:val="00BE5B17"/>
    <w:rsid w:val="00C27B44"/>
    <w:rsid w:val="00C35297"/>
    <w:rsid w:val="00C42896"/>
    <w:rsid w:val="00C63701"/>
    <w:rsid w:val="00CC0079"/>
    <w:rsid w:val="00CF4B80"/>
    <w:rsid w:val="00D108AC"/>
    <w:rsid w:val="00D15B2E"/>
    <w:rsid w:val="00D30797"/>
    <w:rsid w:val="00D57E09"/>
    <w:rsid w:val="00D643DB"/>
    <w:rsid w:val="00D97692"/>
    <w:rsid w:val="00DB096C"/>
    <w:rsid w:val="00DD45F7"/>
    <w:rsid w:val="00DF3967"/>
    <w:rsid w:val="00E032F5"/>
    <w:rsid w:val="00E12412"/>
    <w:rsid w:val="00E24B44"/>
    <w:rsid w:val="00E25A99"/>
    <w:rsid w:val="00E26981"/>
    <w:rsid w:val="00E40B37"/>
    <w:rsid w:val="00E529F9"/>
    <w:rsid w:val="00EB436A"/>
    <w:rsid w:val="00EC47A8"/>
    <w:rsid w:val="00EE3A0E"/>
    <w:rsid w:val="00EF53C5"/>
    <w:rsid w:val="00F06CA0"/>
    <w:rsid w:val="00F1301F"/>
    <w:rsid w:val="00F453DD"/>
    <w:rsid w:val="00F45407"/>
    <w:rsid w:val="00F62C3B"/>
    <w:rsid w:val="00F82856"/>
    <w:rsid w:val="00F87D0A"/>
    <w:rsid w:val="00FA2562"/>
    <w:rsid w:val="00FA3174"/>
    <w:rsid w:val="00FD5A36"/>
    <w:rsid w:val="00FF49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b/>
      <w:bCs/>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BD06A3"/>
    <w:rPr>
      <w:color w:val="800080" w:themeColor="followedHyperlink"/>
      <w:u w:val="single"/>
    </w:rPr>
  </w:style>
  <w:style w:type="character" w:customStyle="1" w:styleId="Rimandonotadichiusura1">
    <w:name w:val="Rimando nota di chiusura1"/>
    <w:basedOn w:val="Absatz-Standardschriftart"/>
    <w:rsid w:val="00716F8E"/>
    <w:rPr>
      <w:vertAlign w:val="superscript"/>
    </w:rPr>
  </w:style>
  <w:style w:type="character" w:customStyle="1" w:styleId="Caratterenotadichiusura">
    <w:name w:val="Carattere nota di chiusura"/>
    <w:rsid w:val="00716F8E"/>
  </w:style>
  <w:style w:type="character" w:styleId="Endnotenzeichen">
    <w:name w:val="endnote reference"/>
    <w:rsid w:val="00716F8E"/>
    <w:rPr>
      <w:vertAlign w:val="superscript"/>
    </w:rPr>
  </w:style>
  <w:style w:type="paragraph" w:customStyle="1" w:styleId="Testonotadichiusura1">
    <w:name w:val="Testo nota di chiusura1"/>
    <w:basedOn w:val="Standard"/>
    <w:rsid w:val="00716F8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gatec.it" TargetMode="External"/><Relationship Id="rId13" Type="http://schemas.openxmlformats.org/officeDocument/2006/relationships/hyperlink" Target="https://www.congatec.com/en/technologies/smarc.html" TargetMode="External"/><Relationship Id="rId18" Type="http://schemas.openxmlformats.org/officeDocument/2006/relationships/hyperlink" Target="https://mobile.twitter.com/congatecA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info@congatec.com" TargetMode="External"/><Relationship Id="rId12" Type="http://schemas.openxmlformats.org/officeDocument/2006/relationships/hyperlink" Target="https://sget.org/standards/smarc/" TargetMode="External"/><Relationship Id="rId17" Type="http://schemas.openxmlformats.org/officeDocument/2006/relationships/hyperlink" Target="https://www.linkedin.com/company/455449" TargetMode="External"/><Relationship Id="rId2" Type="http://schemas.openxmlformats.org/officeDocument/2006/relationships/settings" Target="settings.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yperlink" Target="https://www.congatec.com/en/products/smarc/conga-sa5.html" TargetMode="External"/><Relationship Id="rId10" Type="http://schemas.openxmlformats.org/officeDocument/2006/relationships/hyperlink" Target="http://www.sams-network.com" TargetMode="External"/><Relationship Id="rId19" Type="http://schemas.openxmlformats.org/officeDocument/2006/relationships/hyperlink" Target="http://www.youtube.com/congatecAE" TargetMode="External"/><Relationship Id="rId4" Type="http://schemas.openxmlformats.org/officeDocument/2006/relationships/footnotes" Target="footnotes.xml"/><Relationship Id="rId9" Type="http://schemas.openxmlformats.org/officeDocument/2006/relationships/hyperlink" Target="mailto:info@prismapr.com" TargetMode="External"/><Relationship Id="rId14" Type="http://schemas.openxmlformats.org/officeDocument/2006/relationships/hyperlink" Target="https://www.congatec.com/en/products/smarc/conga-smx8.html"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marketwatch.com/press-release/machine-vision-camera-market-trends-in-2020-estimated-growth-rate-by-cagr-industry-trends-size-share-top-leading-players-forecast-to-2024-industry-researchco-2020-01-30"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5838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dcterms:created xsi:type="dcterms:W3CDTF">2020-03-31T08:47:00Z</dcterms:created>
  <dcterms:modified xsi:type="dcterms:W3CDTF">2020-03-31T08:47:00Z</dcterms:modified>
</cp:coreProperties>
</file>