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6142D4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</w:rPr>
      </w:pPr>
      <w:r w:rsidRPr="006142D4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D108AC" w:rsidRPr="006142D4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</w:rPr>
            </w:pPr>
            <w:r w:rsidRPr="006142D4">
              <w:rPr>
                <w:rFonts w:ascii="Arial" w:hAnsi="Arial" w:cs="Arial"/>
                <w:b/>
                <w:sz w:val="20"/>
                <w:u w:val="single"/>
              </w:rPr>
              <w:t>Leserkontakt: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</w:rPr>
            </w:pPr>
            <w:r w:rsidRPr="006142D4">
              <w:rPr>
                <w:rFonts w:ascii="Arial" w:hAnsi="Arial" w:cs="Arial"/>
                <w:b/>
                <w:sz w:val="20"/>
                <w:u w:val="single"/>
              </w:rPr>
              <w:t>Pressekontakt: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</w:rPr>
            </w:pPr>
            <w:r w:rsidRPr="006142D4">
              <w:rPr>
                <w:rFonts w:ascii="Arial" w:hAnsi="Arial" w:cs="Arial"/>
                <w:b/>
                <w:sz w:val="18"/>
                <w:szCs w:val="18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6142D4">
              <w:rPr>
                <w:rFonts w:ascii="Arial" w:hAnsi="Arial" w:cs="Arial"/>
                <w:b/>
                <w:sz w:val="18"/>
                <w:szCs w:val="18"/>
              </w:rPr>
              <w:t xml:space="preserve">SAMS Network 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Michael Hennen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Telefon: +49-991-2700-0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Telefon: +49-2405-4526720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D108AC" w:rsidRPr="006142D4" w:rsidRDefault="008070C9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6142D4" w:rsidRDefault="008070C9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8070C9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6142D4" w:rsidRDefault="008070C9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8070C9" w:rsidP="00D108AC">
      <w:pPr>
        <w:spacing w:after="120"/>
        <w:rPr>
          <w:rFonts w:ascii="Arial" w:hAnsi="Arial" w:cs="Arial"/>
          <w:sz w:val="22"/>
          <w:szCs w:val="22"/>
        </w:rPr>
      </w:pPr>
      <w:r w:rsidRPr="008070C9">
        <w:rPr>
          <w:rFonts w:ascii="Arial" w:hAnsi="Arial" w:cs="Arial"/>
          <w:noProof/>
          <w:sz w:val="22"/>
          <w:szCs w:val="22"/>
          <w:lang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85pt;height:70.95pt">
            <v:imagedata r:id="rId13" o:title="EHLFamily3"/>
          </v:shape>
        </w:pict>
      </w:r>
    </w:p>
    <w:p w:rsidR="00AF60DB" w:rsidRPr="00EE5C79" w:rsidRDefault="00D108AC" w:rsidP="00D108AC">
      <w:pPr>
        <w:spacing w:after="120"/>
        <w:rPr>
          <w:rFonts w:ascii="Arial" w:hAnsi="Arial" w:cs="Arial"/>
          <w:i/>
          <w:iCs/>
          <w:color w:val="000000"/>
          <w:sz w:val="16"/>
          <w:szCs w:val="16"/>
        </w:rPr>
      </w:pPr>
      <w:r w:rsidRPr="006142D4">
        <w:rPr>
          <w:rFonts w:ascii="Arial" w:hAnsi="Arial" w:cs="Arial"/>
          <w:i/>
          <w:iCs/>
          <w:color w:val="000000"/>
          <w:sz w:val="16"/>
          <w:szCs w:val="16"/>
        </w:rPr>
        <w:t xml:space="preserve">Text und Foto verfügbar: </w:t>
      </w:r>
      <w:hyperlink r:id="rId14" w:history="1">
        <w:r w:rsidR="00EE5C79" w:rsidRPr="004960FB">
          <w:rPr>
            <w:rStyle w:val="Hyperlink"/>
            <w:rFonts w:ascii="Arial" w:hAnsi="Arial" w:cs="Arial"/>
            <w:i/>
            <w:iCs/>
            <w:sz w:val="16"/>
            <w:szCs w:val="16"/>
          </w:rPr>
          <w:t>https://www.congatec.com/de/congatec/pressemitteilungen.html</w:t>
        </w:r>
      </w:hyperlink>
      <w:r w:rsidR="00EE5C79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</w:p>
    <w:p w:rsidR="00D108AC" w:rsidRDefault="00D108AC" w:rsidP="00D108AC">
      <w:pPr>
        <w:pStyle w:val="Pressemitteilung"/>
        <w:rPr>
          <w:rFonts w:cs="Arial"/>
          <w:szCs w:val="24"/>
        </w:rPr>
      </w:pPr>
      <w:r w:rsidRPr="006E7CDD">
        <w:rPr>
          <w:rFonts w:cs="Arial"/>
          <w:szCs w:val="24"/>
        </w:rPr>
        <w:t>Pressemitteilung</w:t>
      </w:r>
    </w:p>
    <w:p w:rsidR="00484D45" w:rsidRDefault="00484D45" w:rsidP="00484D45">
      <w:pPr>
        <w:spacing w:line="360" w:lineRule="auto"/>
        <w:jc w:val="center"/>
        <w:rPr>
          <w:rStyle w:val="Kommentarzeichen1"/>
          <w:rFonts w:ascii="Arial" w:hAnsi="Arial" w:cs="Arial"/>
          <w:sz w:val="22"/>
          <w:szCs w:val="22"/>
        </w:rPr>
      </w:pPr>
      <w:r w:rsidRPr="00484D45">
        <w:rPr>
          <w:rStyle w:val="Kommentarzeichen1"/>
          <w:rFonts w:ascii="Arial" w:hAnsi="Arial" w:cs="Arial"/>
          <w:sz w:val="22"/>
          <w:szCs w:val="22"/>
        </w:rPr>
        <w:t xml:space="preserve">congatec begrüßt </w:t>
      </w:r>
      <w:r w:rsidR="00401F3E">
        <w:rPr>
          <w:rStyle w:val="Kommentarzeichen1"/>
          <w:rFonts w:ascii="Arial" w:hAnsi="Arial" w:cs="Arial"/>
          <w:sz w:val="22"/>
          <w:szCs w:val="22"/>
        </w:rPr>
        <w:t xml:space="preserve">Launch der </w:t>
      </w:r>
      <w:r w:rsidRPr="00484D45">
        <w:rPr>
          <w:rStyle w:val="Kommentarzeichen1"/>
          <w:rFonts w:ascii="Arial" w:hAnsi="Arial" w:cs="Arial"/>
          <w:sz w:val="22"/>
          <w:szCs w:val="22"/>
        </w:rPr>
        <w:t xml:space="preserve">Intel </w:t>
      </w:r>
      <w:r w:rsidR="00401F3E">
        <w:rPr>
          <w:rStyle w:val="Kommentarzeichen1"/>
          <w:rFonts w:ascii="Arial" w:hAnsi="Arial" w:cs="Arial"/>
          <w:sz w:val="22"/>
          <w:szCs w:val="22"/>
        </w:rPr>
        <w:t>Atom</w:t>
      </w:r>
      <w:r w:rsidR="008A701C" w:rsidRPr="008A701C">
        <w:rPr>
          <w:rStyle w:val="Kommentarzeichen1"/>
          <w:rFonts w:ascii="Arial" w:hAnsi="Arial" w:cs="Arial"/>
          <w:sz w:val="22"/>
          <w:szCs w:val="22"/>
          <w:vertAlign w:val="superscript"/>
        </w:rPr>
        <w:t>®</w:t>
      </w:r>
      <w:r w:rsidR="00401F3E">
        <w:rPr>
          <w:rStyle w:val="Kommentarzeichen1"/>
          <w:rFonts w:ascii="Arial" w:hAnsi="Arial" w:cs="Arial"/>
          <w:sz w:val="22"/>
          <w:szCs w:val="22"/>
        </w:rPr>
        <w:t xml:space="preserve"> x6000E Prozessorserie auf fünf Formfaktoren </w:t>
      </w:r>
    </w:p>
    <w:p w:rsidR="00F57BB5" w:rsidRPr="00BD0494" w:rsidRDefault="00F57BB5">
      <w:pPr>
        <w:jc w:val="center"/>
        <w:rPr>
          <w:rFonts w:ascii="Arial" w:hAnsi="Arial" w:cs="Arial"/>
          <w:bCs/>
        </w:rPr>
      </w:pPr>
    </w:p>
    <w:p w:rsidR="00484D45" w:rsidRPr="0090097B" w:rsidRDefault="00EE5D22" w:rsidP="00484D45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90097B">
        <w:rPr>
          <w:rFonts w:ascii="Arial" w:hAnsi="Arial" w:cs="Arial"/>
          <w:b/>
          <w:bCs/>
          <w:sz w:val="30"/>
          <w:szCs w:val="30"/>
        </w:rPr>
        <w:t>Satte</w:t>
      </w:r>
      <w:r w:rsidR="007C4189" w:rsidRPr="0090097B">
        <w:rPr>
          <w:rFonts w:ascii="Arial" w:hAnsi="Arial" w:cs="Arial"/>
          <w:b/>
          <w:bCs/>
          <w:sz w:val="30"/>
          <w:szCs w:val="30"/>
        </w:rPr>
        <w:t xml:space="preserve"> </w:t>
      </w:r>
      <w:r w:rsidR="00C561BD" w:rsidRPr="0090097B">
        <w:rPr>
          <w:rFonts w:ascii="Arial" w:hAnsi="Arial" w:cs="Arial"/>
          <w:b/>
          <w:bCs/>
          <w:sz w:val="30"/>
          <w:szCs w:val="30"/>
        </w:rPr>
        <w:t>5</w:t>
      </w:r>
      <w:r w:rsidR="007C4189" w:rsidRPr="0090097B">
        <w:rPr>
          <w:rFonts w:ascii="Arial" w:hAnsi="Arial" w:cs="Arial"/>
          <w:b/>
          <w:bCs/>
          <w:sz w:val="30"/>
          <w:szCs w:val="30"/>
        </w:rPr>
        <w:t>0 % mehr Edge-Computing-</w:t>
      </w:r>
      <w:r w:rsidR="00586121" w:rsidRPr="0090097B">
        <w:rPr>
          <w:rFonts w:ascii="Arial" w:hAnsi="Arial" w:cs="Arial"/>
          <w:b/>
          <w:bCs/>
          <w:sz w:val="30"/>
          <w:szCs w:val="30"/>
        </w:rPr>
        <w:t>Power</w:t>
      </w:r>
    </w:p>
    <w:p w:rsidR="00297A5C" w:rsidRPr="0090097B" w:rsidRDefault="00297A5C" w:rsidP="00F4736C">
      <w:pPr>
        <w:spacing w:line="276" w:lineRule="auto"/>
        <w:rPr>
          <w:rStyle w:val="Kommentarzeichen1"/>
          <w:rFonts w:ascii="Arial" w:hAnsi="Arial" w:cs="Arial"/>
          <w:b/>
          <w:sz w:val="22"/>
          <w:szCs w:val="22"/>
        </w:rPr>
      </w:pPr>
    </w:p>
    <w:p w:rsidR="0046726E" w:rsidRDefault="00A661FC" w:rsidP="0046726E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  <w:r w:rsidRPr="0090097B">
        <w:rPr>
          <w:rStyle w:val="Kommentarzeichen1"/>
          <w:rFonts w:ascii="Arial" w:hAnsi="Arial" w:cs="Arial"/>
          <w:b/>
          <w:sz w:val="22"/>
          <w:szCs w:val="22"/>
        </w:rPr>
        <w:t xml:space="preserve">Deggendorf, 23. </w:t>
      </w:r>
      <w:r w:rsidR="00596EDE">
        <w:rPr>
          <w:rStyle w:val="Kommentarzeichen1"/>
          <w:rFonts w:ascii="Arial" w:hAnsi="Arial" w:cs="Arial"/>
          <w:b/>
          <w:sz w:val="22"/>
          <w:szCs w:val="22"/>
        </w:rPr>
        <w:t xml:space="preserve">September </w:t>
      </w:r>
      <w:r w:rsidR="00D108AC" w:rsidRPr="006A1238">
        <w:rPr>
          <w:rStyle w:val="Kommentarzeichen1"/>
          <w:rFonts w:ascii="Arial" w:hAnsi="Arial" w:cs="Arial"/>
          <w:b/>
          <w:sz w:val="22"/>
          <w:szCs w:val="22"/>
        </w:rPr>
        <w:t>20</w:t>
      </w:r>
      <w:r w:rsidR="006F35F5">
        <w:rPr>
          <w:rStyle w:val="Kommentarzeichen1"/>
          <w:rFonts w:ascii="Arial" w:hAnsi="Arial" w:cs="Arial"/>
          <w:b/>
          <w:sz w:val="22"/>
          <w:szCs w:val="22"/>
        </w:rPr>
        <w:t>20</w:t>
      </w:r>
      <w:r w:rsidR="00D108AC" w:rsidRPr="006A1238">
        <w:rPr>
          <w:rStyle w:val="Kommentarzeichen1"/>
          <w:rFonts w:ascii="Arial" w:hAnsi="Arial" w:cs="Arial"/>
          <w:b/>
          <w:sz w:val="22"/>
          <w:szCs w:val="22"/>
        </w:rPr>
        <w:t xml:space="preserve">  * * *</w:t>
      </w:r>
      <w:r w:rsidR="00D108AC" w:rsidRPr="006A1238">
        <w:rPr>
          <w:rStyle w:val="Kommentarzeichen1"/>
          <w:rFonts w:ascii="Arial" w:hAnsi="Arial" w:cs="Arial"/>
          <w:sz w:val="22"/>
          <w:szCs w:val="22"/>
        </w:rPr>
        <w:t xml:space="preserve">  </w:t>
      </w:r>
      <w:r w:rsidR="00E018BE" w:rsidRPr="00F53780">
        <w:rPr>
          <w:rStyle w:val="Kommentarzeichen1"/>
          <w:rFonts w:ascii="Arial" w:hAnsi="Arial" w:cs="Arial"/>
          <w:sz w:val="22"/>
          <w:szCs w:val="22"/>
        </w:rPr>
        <w:t xml:space="preserve">congatec </w:t>
      </w:r>
      <w:r w:rsidR="00E018BE">
        <w:rPr>
          <w:rFonts w:ascii="Arial" w:hAnsi="Arial" w:cs="Arial"/>
          <w:kern w:val="0"/>
          <w:sz w:val="22"/>
          <w:szCs w:val="22"/>
        </w:rPr>
        <w:t>–</w:t>
      </w:r>
      <w:r w:rsidR="00E018BE" w:rsidRPr="006247ED">
        <w:rPr>
          <w:rFonts w:ascii="Arial" w:hAnsi="Arial" w:cs="Arial"/>
          <w:kern w:val="0"/>
          <w:sz w:val="22"/>
          <w:szCs w:val="22"/>
        </w:rPr>
        <w:t xml:space="preserve"> </w:t>
      </w:r>
      <w:r w:rsidR="00E018BE" w:rsidRPr="00F53780">
        <w:rPr>
          <w:rStyle w:val="Kommentarzeichen1"/>
          <w:rFonts w:ascii="Arial" w:hAnsi="Arial" w:cs="Arial"/>
          <w:sz w:val="22"/>
          <w:szCs w:val="22"/>
        </w:rPr>
        <w:t xml:space="preserve">ein führender Anbieter </w:t>
      </w:r>
      <w:r w:rsidR="00E018BE">
        <w:rPr>
          <w:rStyle w:val="Kommentarzeichen1"/>
          <w:rFonts w:ascii="Arial" w:hAnsi="Arial" w:cs="Arial"/>
          <w:sz w:val="22"/>
          <w:szCs w:val="22"/>
        </w:rPr>
        <w:t>von Embedded Comput</w:t>
      </w:r>
      <w:r w:rsidR="00136E20">
        <w:rPr>
          <w:rStyle w:val="Kommentarzeichen1"/>
          <w:rFonts w:ascii="Arial" w:hAnsi="Arial" w:cs="Arial"/>
          <w:sz w:val="22"/>
          <w:szCs w:val="22"/>
        </w:rPr>
        <w:t>er</w:t>
      </w:r>
      <w:r w:rsidR="00E018BE" w:rsidRPr="00F53780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E018BE">
        <w:rPr>
          <w:rStyle w:val="Kommentarzeichen1"/>
          <w:rFonts w:ascii="Arial" w:hAnsi="Arial" w:cs="Arial"/>
          <w:sz w:val="22"/>
          <w:szCs w:val="22"/>
        </w:rPr>
        <w:t>Technologie</w:t>
      </w:r>
      <w:r w:rsidR="00E018BE" w:rsidRPr="0025796B">
        <w:rPr>
          <w:rStyle w:val="Kommentarzeichen1"/>
          <w:rFonts w:ascii="Arial" w:hAnsi="Arial" w:cs="Arial"/>
          <w:sz w:val="22"/>
          <w:szCs w:val="22"/>
        </w:rPr>
        <w:t xml:space="preserve"> –</w:t>
      </w:r>
      <w:r w:rsidR="0025796B" w:rsidRPr="0025796B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1C0335" w:rsidRPr="00484D45">
        <w:rPr>
          <w:rStyle w:val="Kommentarzeichen1"/>
          <w:rFonts w:ascii="Arial" w:hAnsi="Arial" w:cs="Arial"/>
          <w:sz w:val="22"/>
          <w:szCs w:val="22"/>
        </w:rPr>
        <w:t xml:space="preserve">begrüßt </w:t>
      </w:r>
      <w:r w:rsidR="0066763C">
        <w:rPr>
          <w:rStyle w:val="Kommentarzeichen1"/>
          <w:rFonts w:ascii="Arial" w:hAnsi="Arial" w:cs="Arial"/>
          <w:sz w:val="22"/>
          <w:szCs w:val="22"/>
        </w:rPr>
        <w:t>den Launch</w:t>
      </w:r>
      <w:r w:rsidR="00484D45" w:rsidRPr="00484D45">
        <w:rPr>
          <w:rStyle w:val="Kommentarzeichen1"/>
          <w:rFonts w:ascii="Arial" w:hAnsi="Arial" w:cs="Arial"/>
          <w:sz w:val="22"/>
          <w:szCs w:val="22"/>
        </w:rPr>
        <w:t xml:space="preserve"> von Intels neuer Low-Power Prozessor Generation </w:t>
      </w:r>
      <w:r w:rsidR="001C0335">
        <w:rPr>
          <w:rStyle w:val="Kommentarzeichen1"/>
          <w:rFonts w:ascii="Arial" w:hAnsi="Arial" w:cs="Arial"/>
          <w:sz w:val="22"/>
          <w:szCs w:val="22"/>
        </w:rPr>
        <w:t xml:space="preserve">auf fünf </w:t>
      </w:r>
      <w:r w:rsidR="00484D45" w:rsidRPr="00484D45">
        <w:rPr>
          <w:rStyle w:val="Kommentarzeichen1"/>
          <w:rFonts w:ascii="Arial" w:hAnsi="Arial" w:cs="Arial"/>
          <w:sz w:val="22"/>
          <w:szCs w:val="22"/>
        </w:rPr>
        <w:t>Embedded-</w:t>
      </w:r>
      <w:r w:rsidR="003A6765">
        <w:rPr>
          <w:rStyle w:val="Kommentarzeichen1"/>
          <w:rFonts w:ascii="Arial" w:hAnsi="Arial" w:cs="Arial"/>
          <w:sz w:val="22"/>
          <w:szCs w:val="22"/>
        </w:rPr>
        <w:t>Formf</w:t>
      </w:r>
      <w:r w:rsidR="00484D45" w:rsidRPr="00484D45">
        <w:rPr>
          <w:rStyle w:val="Kommentarzeichen1"/>
          <w:rFonts w:ascii="Arial" w:hAnsi="Arial" w:cs="Arial"/>
          <w:sz w:val="22"/>
          <w:szCs w:val="22"/>
        </w:rPr>
        <w:t xml:space="preserve">aktoren. </w:t>
      </w:r>
      <w:r w:rsidR="0066763C">
        <w:rPr>
          <w:rFonts w:ascii="Arial" w:hAnsi="Arial" w:cs="Arial"/>
          <w:sz w:val="22"/>
          <w:szCs w:val="22"/>
        </w:rPr>
        <w:t xml:space="preserve">Die auf </w:t>
      </w:r>
      <w:r w:rsidR="0066763C" w:rsidRPr="004D287C">
        <w:rPr>
          <w:rFonts w:ascii="Arial" w:hAnsi="Arial" w:cs="Arial"/>
          <w:sz w:val="22"/>
          <w:szCs w:val="22"/>
        </w:rPr>
        <w:t xml:space="preserve">SMARC-, Qseven-, COM Express Compact- und Mini Computer-on-Modules sowie </w:t>
      </w:r>
      <w:proofErr w:type="spellStart"/>
      <w:r w:rsidR="0066763C" w:rsidRPr="004D287C">
        <w:rPr>
          <w:rFonts w:ascii="Arial" w:hAnsi="Arial" w:cs="Arial"/>
          <w:sz w:val="22"/>
          <w:szCs w:val="22"/>
        </w:rPr>
        <w:t>Pico</w:t>
      </w:r>
      <w:proofErr w:type="spellEnd"/>
      <w:r w:rsidR="0066763C" w:rsidRPr="004D287C">
        <w:rPr>
          <w:rFonts w:ascii="Arial" w:hAnsi="Arial" w:cs="Arial"/>
          <w:sz w:val="22"/>
          <w:szCs w:val="22"/>
        </w:rPr>
        <w:t>-ITX Single Board Computern (SBCs)</w:t>
      </w:r>
      <w:r w:rsidR="0066763C">
        <w:rPr>
          <w:rFonts w:ascii="Arial" w:hAnsi="Arial" w:cs="Arial"/>
          <w:sz w:val="22"/>
          <w:szCs w:val="22"/>
        </w:rPr>
        <w:t xml:space="preserve"> verfügbar werdenden </w:t>
      </w:r>
      <w:r w:rsidR="0066763C">
        <w:rPr>
          <w:rStyle w:val="Kommentarzeichen1"/>
          <w:rFonts w:ascii="Arial" w:hAnsi="Arial" w:cs="Arial"/>
          <w:sz w:val="22"/>
          <w:szCs w:val="22"/>
        </w:rPr>
        <w:t xml:space="preserve">unterschiedlichen </w:t>
      </w:r>
      <w:r w:rsidR="004D287C">
        <w:rPr>
          <w:rStyle w:val="Kommentarzeichen1"/>
          <w:rFonts w:ascii="Arial" w:hAnsi="Arial" w:cs="Arial"/>
          <w:sz w:val="22"/>
          <w:szCs w:val="22"/>
        </w:rPr>
        <w:t>Intel Atom</w:t>
      </w:r>
      <w:r w:rsidR="006D1D2E" w:rsidRPr="006D1D2E">
        <w:rPr>
          <w:rStyle w:val="Kommentarzeichen1"/>
          <w:rFonts w:ascii="Arial" w:hAnsi="Arial" w:cs="Arial"/>
          <w:sz w:val="22"/>
          <w:szCs w:val="22"/>
          <w:vertAlign w:val="superscript"/>
        </w:rPr>
        <w:t>®</w:t>
      </w:r>
      <w:r w:rsidR="004D287C">
        <w:rPr>
          <w:rStyle w:val="Kommentarzeichen1"/>
          <w:rFonts w:ascii="Arial" w:hAnsi="Arial" w:cs="Arial"/>
          <w:sz w:val="22"/>
          <w:szCs w:val="22"/>
        </w:rPr>
        <w:t xml:space="preserve"> x6000 E Series Prozessoren sowie Intel Celeron</w:t>
      </w:r>
      <w:r w:rsidR="006D1D2E" w:rsidRPr="006D1D2E">
        <w:rPr>
          <w:rStyle w:val="Kommentarzeichen1"/>
          <w:rFonts w:ascii="Arial" w:hAnsi="Arial" w:cs="Arial"/>
          <w:sz w:val="22"/>
          <w:szCs w:val="22"/>
          <w:vertAlign w:val="superscript"/>
        </w:rPr>
        <w:t>®</w:t>
      </w:r>
      <w:r w:rsidR="004D287C">
        <w:rPr>
          <w:rStyle w:val="Kommentarzeichen1"/>
          <w:rFonts w:ascii="Arial" w:hAnsi="Arial" w:cs="Arial"/>
          <w:sz w:val="22"/>
          <w:szCs w:val="22"/>
        </w:rPr>
        <w:t xml:space="preserve"> und Pentium</w:t>
      </w:r>
      <w:r w:rsidR="006D1D2E" w:rsidRPr="006D1D2E">
        <w:rPr>
          <w:rStyle w:val="Kommentarzeichen1"/>
          <w:rFonts w:ascii="Arial" w:hAnsi="Arial" w:cs="Arial"/>
          <w:sz w:val="22"/>
          <w:szCs w:val="22"/>
          <w:vertAlign w:val="superscript"/>
        </w:rPr>
        <w:t>®</w:t>
      </w:r>
      <w:r w:rsidR="004D287C">
        <w:rPr>
          <w:rStyle w:val="Kommentarzeichen1"/>
          <w:rFonts w:ascii="Arial" w:hAnsi="Arial" w:cs="Arial"/>
          <w:sz w:val="22"/>
          <w:szCs w:val="22"/>
        </w:rPr>
        <w:t xml:space="preserve"> N &amp; J Prozessoren (Codename „</w:t>
      </w:r>
      <w:r w:rsidR="004D287C" w:rsidRPr="004D287C">
        <w:rPr>
          <w:rFonts w:ascii="Arial" w:hAnsi="Arial" w:cs="Arial"/>
          <w:sz w:val="22"/>
          <w:szCs w:val="22"/>
        </w:rPr>
        <w:t>Elkhart Lake”)</w:t>
      </w:r>
      <w:r w:rsidR="004D287C">
        <w:rPr>
          <w:rFonts w:ascii="Arial" w:hAnsi="Arial" w:cs="Arial"/>
          <w:sz w:val="22"/>
          <w:szCs w:val="22"/>
        </w:rPr>
        <w:t xml:space="preserve"> </w:t>
      </w:r>
      <w:r w:rsidR="0066763C">
        <w:rPr>
          <w:rFonts w:ascii="Arial" w:hAnsi="Arial" w:cs="Arial"/>
          <w:sz w:val="22"/>
          <w:szCs w:val="22"/>
        </w:rPr>
        <w:t xml:space="preserve">in </w:t>
      </w:r>
      <w:r w:rsidR="00756F8B">
        <w:rPr>
          <w:rFonts w:ascii="Arial" w:hAnsi="Arial" w:cs="Arial"/>
          <w:sz w:val="22"/>
          <w:szCs w:val="22"/>
        </w:rPr>
        <w:t>stromsparender</w:t>
      </w:r>
      <w:r w:rsidR="004D287C" w:rsidRPr="004D287C">
        <w:rPr>
          <w:rFonts w:ascii="Arial" w:hAnsi="Arial" w:cs="Arial"/>
          <w:sz w:val="22"/>
          <w:szCs w:val="22"/>
        </w:rPr>
        <w:t xml:space="preserve"> 10 </w:t>
      </w:r>
      <w:proofErr w:type="spellStart"/>
      <w:r w:rsidR="004D287C" w:rsidRPr="004D287C">
        <w:rPr>
          <w:rFonts w:ascii="Arial" w:hAnsi="Arial" w:cs="Arial"/>
          <w:sz w:val="22"/>
          <w:szCs w:val="22"/>
        </w:rPr>
        <w:t>nm</w:t>
      </w:r>
      <w:proofErr w:type="spellEnd"/>
      <w:r w:rsidR="004D287C" w:rsidRPr="004D287C">
        <w:rPr>
          <w:rFonts w:ascii="Arial" w:hAnsi="Arial" w:cs="Arial"/>
          <w:sz w:val="22"/>
          <w:szCs w:val="22"/>
        </w:rPr>
        <w:t>-Technologie</w:t>
      </w:r>
      <w:r w:rsidR="0066763C">
        <w:rPr>
          <w:rFonts w:ascii="Arial" w:hAnsi="Arial" w:cs="Arial"/>
          <w:sz w:val="22"/>
          <w:szCs w:val="22"/>
        </w:rPr>
        <w:t xml:space="preserve"> werden </w:t>
      </w:r>
      <w:r w:rsidR="00126BB3">
        <w:rPr>
          <w:rFonts w:ascii="Arial" w:hAnsi="Arial" w:cs="Arial"/>
          <w:sz w:val="22"/>
          <w:szCs w:val="22"/>
        </w:rPr>
        <w:t xml:space="preserve">den </w:t>
      </w:r>
      <w:r w:rsidR="009156B0">
        <w:rPr>
          <w:rFonts w:ascii="Arial" w:hAnsi="Arial" w:cs="Arial"/>
          <w:sz w:val="22"/>
          <w:szCs w:val="22"/>
        </w:rPr>
        <w:t xml:space="preserve">Weg </w:t>
      </w:r>
      <w:r w:rsidR="0066763C">
        <w:rPr>
          <w:rFonts w:ascii="Arial" w:hAnsi="Arial" w:cs="Arial"/>
          <w:sz w:val="22"/>
          <w:szCs w:val="22"/>
        </w:rPr>
        <w:t xml:space="preserve">hin zu </w:t>
      </w:r>
      <w:r w:rsidR="009156B0">
        <w:rPr>
          <w:rFonts w:ascii="Arial" w:hAnsi="Arial" w:cs="Arial"/>
          <w:sz w:val="22"/>
          <w:szCs w:val="22"/>
        </w:rPr>
        <w:t>eine</w:t>
      </w:r>
      <w:r w:rsidR="0066763C">
        <w:rPr>
          <w:rFonts w:ascii="Arial" w:hAnsi="Arial" w:cs="Arial"/>
          <w:sz w:val="22"/>
          <w:szCs w:val="22"/>
        </w:rPr>
        <w:t>r</w:t>
      </w:r>
      <w:r w:rsidR="009156B0">
        <w:rPr>
          <w:rFonts w:ascii="Arial" w:hAnsi="Arial" w:cs="Arial"/>
          <w:sz w:val="22"/>
          <w:szCs w:val="22"/>
        </w:rPr>
        <w:t xml:space="preserve"> </w:t>
      </w:r>
      <w:r w:rsidR="0066763C">
        <w:rPr>
          <w:rFonts w:ascii="Arial" w:hAnsi="Arial" w:cs="Arial"/>
          <w:sz w:val="22"/>
          <w:szCs w:val="22"/>
        </w:rPr>
        <w:t xml:space="preserve">ganz </w:t>
      </w:r>
      <w:r w:rsidR="009156B0">
        <w:rPr>
          <w:rStyle w:val="Kommentarzeichen1"/>
          <w:rFonts w:ascii="Arial" w:hAnsi="Arial" w:cs="Arial"/>
          <w:sz w:val="22"/>
          <w:szCs w:val="22"/>
        </w:rPr>
        <w:t>neue</w:t>
      </w:r>
      <w:r w:rsidR="0066763C">
        <w:rPr>
          <w:rStyle w:val="Kommentarzeichen1"/>
          <w:rFonts w:ascii="Arial" w:hAnsi="Arial" w:cs="Arial"/>
          <w:sz w:val="22"/>
          <w:szCs w:val="22"/>
        </w:rPr>
        <w:t>n</w:t>
      </w:r>
      <w:r w:rsidR="009156B0" w:rsidRPr="00484D45">
        <w:rPr>
          <w:rStyle w:val="Kommentarzeichen1"/>
          <w:rFonts w:ascii="Arial" w:hAnsi="Arial" w:cs="Arial"/>
          <w:sz w:val="22"/>
          <w:szCs w:val="22"/>
        </w:rPr>
        <w:t xml:space="preserve"> Generation </w:t>
      </w:r>
      <w:r w:rsidR="0066763C">
        <w:rPr>
          <w:rStyle w:val="Kommentarzeichen1"/>
          <w:rFonts w:ascii="Arial" w:hAnsi="Arial" w:cs="Arial"/>
          <w:sz w:val="22"/>
          <w:szCs w:val="22"/>
        </w:rPr>
        <w:t xml:space="preserve">von </w:t>
      </w:r>
      <w:r w:rsidR="009156B0" w:rsidRPr="00484D45">
        <w:rPr>
          <w:rStyle w:val="Kommentarzeichen1"/>
          <w:rFonts w:ascii="Arial" w:hAnsi="Arial" w:cs="Arial"/>
          <w:sz w:val="22"/>
          <w:szCs w:val="22"/>
        </w:rPr>
        <w:t>Edge-</w:t>
      </w:r>
      <w:r w:rsidR="009156B0">
        <w:rPr>
          <w:rStyle w:val="Kommentarzeichen1"/>
          <w:rFonts w:ascii="Arial" w:hAnsi="Arial" w:cs="Arial"/>
          <w:sz w:val="22"/>
          <w:szCs w:val="22"/>
        </w:rPr>
        <w:t xml:space="preserve">angebundener </w:t>
      </w:r>
      <w:r w:rsidR="009156B0" w:rsidRPr="00484D45">
        <w:rPr>
          <w:rStyle w:val="Kommentarzeichen1"/>
          <w:rFonts w:ascii="Arial" w:hAnsi="Arial" w:cs="Arial"/>
          <w:sz w:val="22"/>
          <w:szCs w:val="22"/>
        </w:rPr>
        <w:t>Embedded</w:t>
      </w:r>
      <w:r w:rsidR="009156B0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9156B0" w:rsidRPr="00484D45">
        <w:rPr>
          <w:rStyle w:val="Kommentarzeichen1"/>
          <w:rFonts w:ascii="Arial" w:hAnsi="Arial" w:cs="Arial"/>
          <w:sz w:val="22"/>
          <w:szCs w:val="22"/>
        </w:rPr>
        <w:t>Systeme</w:t>
      </w:r>
      <w:r w:rsidR="0066763C">
        <w:rPr>
          <w:rStyle w:val="Kommentarzeichen1"/>
          <w:rFonts w:ascii="Arial" w:hAnsi="Arial" w:cs="Arial"/>
          <w:sz w:val="22"/>
          <w:szCs w:val="22"/>
        </w:rPr>
        <w:t xml:space="preserve"> ebnen</w:t>
      </w:r>
      <w:r w:rsidR="009156B0">
        <w:rPr>
          <w:rStyle w:val="Kommentarzeichen1"/>
          <w:rFonts w:ascii="Arial" w:hAnsi="Arial" w:cs="Arial"/>
          <w:sz w:val="22"/>
          <w:szCs w:val="22"/>
        </w:rPr>
        <w:t xml:space="preserve">. </w:t>
      </w:r>
      <w:r w:rsidR="00EE5D22">
        <w:rPr>
          <w:rStyle w:val="Kommentarzeichen1"/>
          <w:rFonts w:ascii="Arial" w:hAnsi="Arial" w:cs="Arial"/>
          <w:sz w:val="22"/>
          <w:szCs w:val="22"/>
        </w:rPr>
        <w:t>D</w:t>
      </w:r>
      <w:r w:rsidR="000F0E93">
        <w:rPr>
          <w:rStyle w:val="Kommentarzeichen1"/>
          <w:rFonts w:ascii="Arial" w:hAnsi="Arial" w:cs="Arial"/>
          <w:sz w:val="22"/>
          <w:szCs w:val="22"/>
        </w:rPr>
        <w:t>ie neuen congatec B</w:t>
      </w:r>
      <w:r w:rsidR="00EE5D22">
        <w:rPr>
          <w:rStyle w:val="Kommentarzeichen1"/>
          <w:rFonts w:ascii="Arial" w:hAnsi="Arial" w:cs="Arial"/>
          <w:sz w:val="22"/>
          <w:szCs w:val="22"/>
        </w:rPr>
        <w:t>o</w:t>
      </w:r>
      <w:r w:rsidR="000F0E93">
        <w:rPr>
          <w:rStyle w:val="Kommentarzeichen1"/>
          <w:rFonts w:ascii="Arial" w:hAnsi="Arial" w:cs="Arial"/>
          <w:sz w:val="22"/>
          <w:szCs w:val="22"/>
        </w:rPr>
        <w:t>ards und Module</w:t>
      </w:r>
      <w:r w:rsidR="00EB3A3A" w:rsidRPr="00EB3A3A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EE5D22">
        <w:rPr>
          <w:rStyle w:val="Kommentarzeichen1"/>
          <w:rFonts w:ascii="Arial" w:hAnsi="Arial" w:cs="Arial"/>
          <w:sz w:val="22"/>
          <w:szCs w:val="22"/>
        </w:rPr>
        <w:t xml:space="preserve">beeindrucken mit ihrer im Vergleich zu ihren Vorgängern </w:t>
      </w:r>
      <w:r w:rsidR="00EB3A3A" w:rsidRPr="00EB3A3A">
        <w:rPr>
          <w:rStyle w:val="Kommentarzeichen1"/>
          <w:rFonts w:ascii="Arial" w:hAnsi="Arial" w:cs="Arial"/>
          <w:sz w:val="22"/>
          <w:szCs w:val="22"/>
        </w:rPr>
        <w:t>doppelt so schnelle</w:t>
      </w:r>
      <w:r w:rsidR="00EE5D22">
        <w:rPr>
          <w:rStyle w:val="Kommentarzeichen1"/>
          <w:rFonts w:ascii="Arial" w:hAnsi="Arial" w:cs="Arial"/>
          <w:sz w:val="22"/>
          <w:szCs w:val="22"/>
        </w:rPr>
        <w:t>n</w:t>
      </w:r>
      <w:r w:rsidR="00EB3A3A" w:rsidRPr="00EB3A3A">
        <w:rPr>
          <w:rStyle w:val="Kommentarzeichen1"/>
          <w:rFonts w:ascii="Arial" w:hAnsi="Arial" w:cs="Arial"/>
          <w:sz w:val="22"/>
          <w:szCs w:val="22"/>
        </w:rPr>
        <w:t xml:space="preserve"> Grafik </w:t>
      </w:r>
      <w:r w:rsidR="00CA17B6">
        <w:rPr>
          <w:rStyle w:val="Kommentarzeichen1"/>
          <w:rFonts w:ascii="Arial" w:hAnsi="Arial" w:cs="Arial"/>
          <w:sz w:val="22"/>
          <w:szCs w:val="22"/>
        </w:rPr>
        <w:t xml:space="preserve">für bis zu </w:t>
      </w:r>
      <w:r w:rsidR="00EE5D22">
        <w:rPr>
          <w:rStyle w:val="Kommentarzeichen1"/>
          <w:rFonts w:ascii="Arial" w:hAnsi="Arial" w:cs="Arial"/>
          <w:sz w:val="22"/>
          <w:szCs w:val="22"/>
        </w:rPr>
        <w:t xml:space="preserve">2x 4k </w:t>
      </w:r>
      <w:r w:rsidR="00EB3A3A" w:rsidRPr="00EB3A3A">
        <w:rPr>
          <w:rStyle w:val="Kommentarzeichen1"/>
          <w:rFonts w:ascii="Arial" w:hAnsi="Arial" w:cs="Arial"/>
          <w:sz w:val="22"/>
          <w:szCs w:val="22"/>
        </w:rPr>
        <w:t>und satte</w:t>
      </w:r>
      <w:r w:rsidR="00050269">
        <w:rPr>
          <w:rStyle w:val="Kommentarzeichen1"/>
          <w:rFonts w:ascii="Arial" w:hAnsi="Arial" w:cs="Arial"/>
          <w:sz w:val="22"/>
          <w:szCs w:val="22"/>
        </w:rPr>
        <w:t>n</w:t>
      </w:r>
      <w:r w:rsidR="00EB3A3A" w:rsidRPr="00EB3A3A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9504BC">
        <w:rPr>
          <w:rStyle w:val="Kommentarzeichen1"/>
          <w:rFonts w:ascii="Arial" w:hAnsi="Arial" w:cs="Arial"/>
          <w:sz w:val="22"/>
          <w:szCs w:val="22"/>
        </w:rPr>
        <w:t>5</w:t>
      </w:r>
      <w:r w:rsidR="00EB3A3A" w:rsidRPr="00EB3A3A">
        <w:rPr>
          <w:rStyle w:val="Kommentarzeichen1"/>
          <w:rFonts w:ascii="Arial" w:hAnsi="Arial" w:cs="Arial"/>
          <w:sz w:val="22"/>
          <w:szCs w:val="22"/>
        </w:rPr>
        <w:t xml:space="preserve">0% </w:t>
      </w:r>
      <w:r w:rsidR="0000560B">
        <w:rPr>
          <w:rStyle w:val="Kommentarzeichen1"/>
          <w:rFonts w:ascii="Arial" w:hAnsi="Arial" w:cs="Arial"/>
          <w:sz w:val="22"/>
          <w:szCs w:val="22"/>
        </w:rPr>
        <w:t>mehr</w:t>
      </w:r>
      <w:r w:rsidR="0066763C" w:rsidRPr="00EB3A3A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66763C">
        <w:rPr>
          <w:rStyle w:val="Kommentarzeichen1"/>
          <w:rFonts w:ascii="Arial" w:hAnsi="Arial" w:cs="Arial"/>
          <w:sz w:val="22"/>
          <w:szCs w:val="22"/>
        </w:rPr>
        <w:t>M</w:t>
      </w:r>
      <w:r w:rsidR="009504BC">
        <w:rPr>
          <w:rStyle w:val="Kommentarzeichen1"/>
          <w:rFonts w:ascii="Arial" w:hAnsi="Arial" w:cs="Arial"/>
          <w:sz w:val="22"/>
          <w:szCs w:val="22"/>
        </w:rPr>
        <w:t>ulti-</w:t>
      </w:r>
      <w:r w:rsidR="0066763C">
        <w:rPr>
          <w:rStyle w:val="Kommentarzeichen1"/>
          <w:rFonts w:ascii="Arial" w:hAnsi="Arial" w:cs="Arial"/>
          <w:sz w:val="22"/>
          <w:szCs w:val="22"/>
        </w:rPr>
        <w:t>T</w:t>
      </w:r>
      <w:r w:rsidR="009504BC">
        <w:rPr>
          <w:rStyle w:val="Kommentarzeichen1"/>
          <w:rFonts w:ascii="Arial" w:hAnsi="Arial" w:cs="Arial"/>
          <w:sz w:val="22"/>
          <w:szCs w:val="22"/>
        </w:rPr>
        <w:t>hread</w:t>
      </w:r>
      <w:r w:rsidR="0066763C">
        <w:rPr>
          <w:rStyle w:val="Kommentarzeichen1"/>
          <w:rFonts w:ascii="Arial" w:hAnsi="Arial" w:cs="Arial"/>
          <w:sz w:val="22"/>
          <w:szCs w:val="22"/>
        </w:rPr>
        <w:t>-Performance</w:t>
      </w:r>
      <w:r w:rsidR="004F6EEC">
        <w:rPr>
          <w:rStyle w:val="Endnotenzeichen"/>
          <w:rFonts w:ascii="Arial" w:hAnsi="Arial" w:cs="Arial"/>
          <w:sz w:val="22"/>
          <w:szCs w:val="22"/>
        </w:rPr>
        <w:endnoteReference w:id="1"/>
      </w:r>
      <w:r w:rsidR="0066763C" w:rsidRPr="00EB3A3A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301FE0" w:rsidRPr="00EB3A3A">
        <w:rPr>
          <w:rStyle w:val="Kommentarzeichen1"/>
          <w:rFonts w:ascii="Arial" w:hAnsi="Arial" w:cs="Arial"/>
          <w:sz w:val="22"/>
          <w:szCs w:val="22"/>
        </w:rPr>
        <w:t>auf bis zu 4 Cores</w:t>
      </w:r>
      <w:r w:rsidR="00EB3A3A" w:rsidRPr="00EB3A3A">
        <w:rPr>
          <w:rStyle w:val="Kommentarzeichen1"/>
          <w:rFonts w:ascii="Arial" w:hAnsi="Arial" w:cs="Arial"/>
          <w:sz w:val="22"/>
          <w:szCs w:val="22"/>
        </w:rPr>
        <w:t>.</w:t>
      </w:r>
      <w:r w:rsidR="006714B0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46726E" w:rsidRPr="00244D6B">
        <w:rPr>
          <w:rStyle w:val="Kommentarzeichen1"/>
          <w:rFonts w:ascii="Arial" w:hAnsi="Arial" w:cs="Arial"/>
          <w:sz w:val="22"/>
          <w:szCs w:val="22"/>
        </w:rPr>
        <w:t>Weitere Vorteile, die besonders in industriellen Echtzeitmärkten begrüßt werden, sind Intel</w:t>
      </w:r>
      <w:r w:rsidR="006D1D2E" w:rsidRPr="006D1D2E">
        <w:rPr>
          <w:rStyle w:val="Kommentarzeichen1"/>
          <w:rFonts w:ascii="Arial" w:hAnsi="Arial" w:cs="Arial"/>
          <w:sz w:val="22"/>
          <w:szCs w:val="22"/>
          <w:vertAlign w:val="superscript"/>
        </w:rPr>
        <w:t>®</w:t>
      </w:r>
      <w:r w:rsidR="0046726E" w:rsidRPr="00244D6B">
        <w:rPr>
          <w:rStyle w:val="Kommentarzeichen1"/>
          <w:rFonts w:ascii="Arial" w:hAnsi="Arial" w:cs="Arial"/>
          <w:sz w:val="22"/>
          <w:szCs w:val="22"/>
        </w:rPr>
        <w:t xml:space="preserve"> TCC (Time </w:t>
      </w:r>
      <w:proofErr w:type="spellStart"/>
      <w:r w:rsidR="0046726E" w:rsidRPr="00244D6B">
        <w:rPr>
          <w:rStyle w:val="Kommentarzeichen1"/>
          <w:rFonts w:ascii="Arial" w:hAnsi="Arial" w:cs="Arial"/>
          <w:sz w:val="22"/>
          <w:szCs w:val="22"/>
        </w:rPr>
        <w:t>Coordinated</w:t>
      </w:r>
      <w:proofErr w:type="spellEnd"/>
      <w:r w:rsidR="0046726E" w:rsidRPr="00244D6B">
        <w:rPr>
          <w:rStyle w:val="Kommentarzeichen1"/>
          <w:rFonts w:ascii="Arial" w:hAnsi="Arial" w:cs="Arial"/>
          <w:sz w:val="22"/>
          <w:szCs w:val="22"/>
        </w:rPr>
        <w:t xml:space="preserve"> Computing), TSN (Time</w:t>
      </w:r>
      <w:r w:rsidR="009F19CB">
        <w:rPr>
          <w:rStyle w:val="Kommentarzeichen1"/>
          <w:rFonts w:ascii="Arial" w:hAnsi="Arial" w:cs="Arial"/>
          <w:sz w:val="22"/>
          <w:szCs w:val="22"/>
        </w:rPr>
        <w:t xml:space="preserve">-Sensitive </w:t>
      </w:r>
      <w:r w:rsidR="0046726E" w:rsidRPr="00244D6B">
        <w:rPr>
          <w:rStyle w:val="Kommentarzeichen1"/>
          <w:rFonts w:ascii="Arial" w:hAnsi="Arial" w:cs="Arial"/>
          <w:sz w:val="22"/>
          <w:szCs w:val="22"/>
        </w:rPr>
        <w:t>Networking) und RTS-Hypervisor-</w:t>
      </w:r>
      <w:r w:rsidR="0046726E">
        <w:rPr>
          <w:rStyle w:val="Kommentarzeichen1"/>
          <w:rFonts w:ascii="Arial" w:hAnsi="Arial" w:cs="Arial"/>
          <w:sz w:val="22"/>
          <w:szCs w:val="22"/>
        </w:rPr>
        <w:t>Support</w:t>
      </w:r>
      <w:r w:rsidR="0046726E" w:rsidRPr="00244D6B">
        <w:rPr>
          <w:rStyle w:val="Kommentarzeichen1"/>
          <w:rFonts w:ascii="Arial" w:hAnsi="Arial" w:cs="Arial"/>
          <w:sz w:val="22"/>
          <w:szCs w:val="22"/>
        </w:rPr>
        <w:t xml:space="preserve"> sowie</w:t>
      </w:r>
      <w:r w:rsidR="001D1738">
        <w:rPr>
          <w:rStyle w:val="Kommentarzeichen1"/>
          <w:rFonts w:ascii="Arial" w:hAnsi="Arial" w:cs="Arial"/>
          <w:sz w:val="22"/>
          <w:szCs w:val="22"/>
        </w:rPr>
        <w:t xml:space="preserve"> BIOS-</w:t>
      </w:r>
      <w:proofErr w:type="spellStart"/>
      <w:r w:rsidR="001D1738">
        <w:rPr>
          <w:rStyle w:val="Kommentarzeichen1"/>
          <w:rFonts w:ascii="Arial" w:hAnsi="Arial" w:cs="Arial"/>
          <w:sz w:val="22"/>
          <w:szCs w:val="22"/>
        </w:rPr>
        <w:t>konfigurierbarer</w:t>
      </w:r>
      <w:proofErr w:type="spellEnd"/>
      <w:r w:rsidR="001D1738">
        <w:rPr>
          <w:rStyle w:val="Kommentarzeichen1"/>
          <w:rFonts w:ascii="Arial" w:hAnsi="Arial" w:cs="Arial"/>
          <w:sz w:val="22"/>
          <w:szCs w:val="22"/>
        </w:rPr>
        <w:t xml:space="preserve"> ECC-Speicher und </w:t>
      </w:r>
      <w:r w:rsidR="0046726E" w:rsidRPr="00244D6B">
        <w:rPr>
          <w:rStyle w:val="Kommentarzeichen1"/>
          <w:rFonts w:ascii="Arial" w:hAnsi="Arial" w:cs="Arial"/>
          <w:sz w:val="22"/>
          <w:szCs w:val="22"/>
        </w:rPr>
        <w:t xml:space="preserve">Optionen für </w:t>
      </w:r>
      <w:r w:rsidR="0046726E">
        <w:rPr>
          <w:rStyle w:val="Kommentarzeichen1"/>
          <w:rFonts w:ascii="Arial" w:hAnsi="Arial" w:cs="Arial"/>
          <w:sz w:val="22"/>
          <w:szCs w:val="22"/>
        </w:rPr>
        <w:t>den erweiterten Temperaturbereich von -40°C bis +85°C.</w:t>
      </w:r>
    </w:p>
    <w:p w:rsidR="00EE5D22" w:rsidRDefault="00EE5D22" w:rsidP="0046726E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</w:p>
    <w:p w:rsidR="007B009C" w:rsidRDefault="00B82257" w:rsidP="00B82257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  <w:r>
        <w:rPr>
          <w:rStyle w:val="Kommentarzeichen1"/>
          <w:rFonts w:ascii="Arial" w:hAnsi="Arial" w:cs="Arial"/>
          <w:sz w:val="22"/>
          <w:szCs w:val="22"/>
        </w:rPr>
        <w:t>„</w:t>
      </w:r>
      <w:r w:rsidRPr="00B82257">
        <w:rPr>
          <w:rStyle w:val="Kommentarzeichen1"/>
          <w:rFonts w:ascii="Arial" w:hAnsi="Arial" w:cs="Arial"/>
          <w:sz w:val="22"/>
          <w:szCs w:val="22"/>
        </w:rPr>
        <w:t xml:space="preserve">Die Kombination von </w:t>
      </w:r>
      <w:r w:rsidR="000F0E93">
        <w:rPr>
          <w:rStyle w:val="Kommentarzeichen1"/>
          <w:rFonts w:ascii="Arial" w:hAnsi="Arial" w:cs="Arial"/>
          <w:sz w:val="22"/>
          <w:szCs w:val="22"/>
        </w:rPr>
        <w:t xml:space="preserve">robustem </w:t>
      </w:r>
      <w:r w:rsidRPr="00B82257">
        <w:rPr>
          <w:rStyle w:val="Kommentarzeichen1"/>
          <w:rFonts w:ascii="Arial" w:hAnsi="Arial" w:cs="Arial"/>
          <w:sz w:val="22"/>
          <w:szCs w:val="22"/>
        </w:rPr>
        <w:t>Echtzeit-Betrieb, Echtzeit-Konnektivität und Echtzeit-Hypervisor-Technologien ist das, was wir für IoT-</w:t>
      </w:r>
      <w:r>
        <w:rPr>
          <w:rStyle w:val="Kommentarzeichen1"/>
          <w:rFonts w:ascii="Arial" w:hAnsi="Arial" w:cs="Arial"/>
          <w:sz w:val="22"/>
          <w:szCs w:val="22"/>
        </w:rPr>
        <w:t>angebun</w:t>
      </w:r>
      <w:r w:rsidR="005E4490">
        <w:rPr>
          <w:rStyle w:val="Kommentarzeichen1"/>
          <w:rFonts w:ascii="Arial" w:hAnsi="Arial" w:cs="Arial"/>
          <w:sz w:val="22"/>
          <w:szCs w:val="22"/>
        </w:rPr>
        <w:t>den</w:t>
      </w:r>
      <w:r>
        <w:rPr>
          <w:rStyle w:val="Kommentarzeichen1"/>
          <w:rFonts w:ascii="Arial" w:hAnsi="Arial" w:cs="Arial"/>
          <w:sz w:val="22"/>
          <w:szCs w:val="22"/>
        </w:rPr>
        <w:t>e</w:t>
      </w:r>
      <w:r w:rsidRPr="00B82257">
        <w:rPr>
          <w:rStyle w:val="Kommentarzeichen1"/>
          <w:rFonts w:ascii="Arial" w:hAnsi="Arial" w:cs="Arial"/>
          <w:sz w:val="22"/>
          <w:szCs w:val="22"/>
        </w:rPr>
        <w:t xml:space="preserve"> industrielle </w:t>
      </w:r>
      <w:r>
        <w:rPr>
          <w:rStyle w:val="Kommentarzeichen1"/>
          <w:rFonts w:ascii="Arial" w:hAnsi="Arial" w:cs="Arial"/>
          <w:sz w:val="22"/>
          <w:szCs w:val="22"/>
        </w:rPr>
        <w:t>Applikationen</w:t>
      </w:r>
      <w:r w:rsidRPr="00B82257">
        <w:rPr>
          <w:rStyle w:val="Kommentarzeichen1"/>
          <w:rFonts w:ascii="Arial" w:hAnsi="Arial" w:cs="Arial"/>
          <w:sz w:val="22"/>
          <w:szCs w:val="22"/>
        </w:rPr>
        <w:t xml:space="preserve"> benötigen. </w:t>
      </w:r>
      <w:r w:rsidR="000F0E93">
        <w:rPr>
          <w:rStyle w:val="Kommentarzeichen1"/>
          <w:rFonts w:ascii="Arial" w:hAnsi="Arial" w:cs="Arial"/>
          <w:sz w:val="22"/>
          <w:szCs w:val="22"/>
        </w:rPr>
        <w:t>Unsere Boards und Module mit der</w:t>
      </w:r>
      <w:r w:rsidRPr="00B82257">
        <w:rPr>
          <w:rStyle w:val="Kommentarzeichen1"/>
          <w:rFonts w:ascii="Arial" w:hAnsi="Arial" w:cs="Arial"/>
          <w:sz w:val="22"/>
          <w:szCs w:val="22"/>
        </w:rPr>
        <w:t xml:space="preserve"> neue</w:t>
      </w:r>
      <w:r w:rsidR="000F0E93">
        <w:rPr>
          <w:rStyle w:val="Kommentarzeichen1"/>
          <w:rFonts w:ascii="Arial" w:hAnsi="Arial" w:cs="Arial"/>
          <w:sz w:val="22"/>
          <w:szCs w:val="22"/>
        </w:rPr>
        <w:t>n</w:t>
      </w:r>
      <w:r w:rsidRPr="00B82257">
        <w:rPr>
          <w:rStyle w:val="Kommentarzeichen1"/>
          <w:rFonts w:ascii="Arial" w:hAnsi="Arial" w:cs="Arial"/>
          <w:sz w:val="22"/>
          <w:szCs w:val="22"/>
        </w:rPr>
        <w:t xml:space="preserve"> Intel Atom</w:t>
      </w:r>
      <w:r w:rsidR="009B64B1">
        <w:rPr>
          <w:rStyle w:val="Kommentarzeichen1"/>
          <w:rFonts w:ascii="Arial" w:hAnsi="Arial" w:cs="Arial"/>
          <w:sz w:val="22"/>
          <w:szCs w:val="22"/>
        </w:rPr>
        <w:t>,</w:t>
      </w:r>
      <w:r w:rsidR="00EC3577" w:rsidRPr="00EC3577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9B64B1">
        <w:rPr>
          <w:rStyle w:val="Kommentarzeichen1"/>
          <w:rFonts w:ascii="Arial" w:hAnsi="Arial" w:cs="Arial"/>
          <w:sz w:val="22"/>
          <w:szCs w:val="22"/>
        </w:rPr>
        <w:t xml:space="preserve">Celeron und Pentium </w:t>
      </w:r>
      <w:r w:rsidRPr="00B82257">
        <w:rPr>
          <w:rStyle w:val="Kommentarzeichen1"/>
          <w:rFonts w:ascii="Arial" w:hAnsi="Arial" w:cs="Arial"/>
          <w:sz w:val="22"/>
          <w:szCs w:val="22"/>
        </w:rPr>
        <w:t>Prozessorgeneration liefer</w:t>
      </w:r>
      <w:r w:rsidR="000F0E93">
        <w:rPr>
          <w:rStyle w:val="Kommentarzeichen1"/>
          <w:rFonts w:ascii="Arial" w:hAnsi="Arial" w:cs="Arial"/>
          <w:sz w:val="22"/>
          <w:szCs w:val="22"/>
        </w:rPr>
        <w:t>n</w:t>
      </w:r>
      <w:r w:rsidRPr="00B82257">
        <w:rPr>
          <w:rStyle w:val="Kommentarzeichen1"/>
          <w:rFonts w:ascii="Arial" w:hAnsi="Arial" w:cs="Arial"/>
          <w:sz w:val="22"/>
          <w:szCs w:val="22"/>
        </w:rPr>
        <w:t xml:space="preserve"> massive Verbesserungen für </w:t>
      </w:r>
      <w:r w:rsidR="0000560B">
        <w:rPr>
          <w:rStyle w:val="Kommentarzeichen1"/>
          <w:rFonts w:ascii="Arial" w:hAnsi="Arial" w:cs="Arial"/>
          <w:sz w:val="22"/>
          <w:szCs w:val="22"/>
        </w:rPr>
        <w:t xml:space="preserve">Märkte wie die </w:t>
      </w:r>
      <w:r w:rsidRPr="00B82257">
        <w:rPr>
          <w:rStyle w:val="Kommentarzeichen1"/>
          <w:rFonts w:ascii="Arial" w:hAnsi="Arial" w:cs="Arial"/>
          <w:sz w:val="22"/>
          <w:szCs w:val="22"/>
        </w:rPr>
        <w:t>Automatisierungs- und Steuerungs</w:t>
      </w:r>
      <w:r w:rsidR="0000560B">
        <w:rPr>
          <w:rStyle w:val="Kommentarzeichen1"/>
          <w:rFonts w:ascii="Arial" w:hAnsi="Arial" w:cs="Arial"/>
          <w:sz w:val="22"/>
          <w:szCs w:val="22"/>
        </w:rPr>
        <w:t>technik</w:t>
      </w:r>
      <w:r>
        <w:rPr>
          <w:rStyle w:val="Kommentarzeichen1"/>
          <w:rFonts w:ascii="Arial" w:hAnsi="Arial" w:cs="Arial"/>
          <w:sz w:val="22"/>
          <w:szCs w:val="22"/>
        </w:rPr>
        <w:t>, die</w:t>
      </w:r>
      <w:r w:rsidRPr="00B82257">
        <w:rPr>
          <w:rStyle w:val="Kommentarzeichen1"/>
          <w:rFonts w:ascii="Arial" w:hAnsi="Arial" w:cs="Arial"/>
          <w:sz w:val="22"/>
          <w:szCs w:val="22"/>
        </w:rPr>
        <w:t xml:space="preserve"> von verteilten Prozesssteuerungen in </w:t>
      </w:r>
      <w:r>
        <w:rPr>
          <w:rStyle w:val="Kommentarzeichen1"/>
          <w:rFonts w:ascii="Arial" w:hAnsi="Arial" w:cs="Arial"/>
          <w:sz w:val="22"/>
          <w:szCs w:val="22"/>
        </w:rPr>
        <w:t xml:space="preserve">smarten </w:t>
      </w:r>
      <w:r w:rsidRPr="00B82257">
        <w:rPr>
          <w:rStyle w:val="Kommentarzeichen1"/>
          <w:rFonts w:ascii="Arial" w:hAnsi="Arial" w:cs="Arial"/>
          <w:sz w:val="22"/>
          <w:szCs w:val="22"/>
        </w:rPr>
        <w:t xml:space="preserve">Energienetzen bis hin zu </w:t>
      </w:r>
      <w:r>
        <w:rPr>
          <w:rStyle w:val="Kommentarzeichen1"/>
          <w:rFonts w:ascii="Arial" w:hAnsi="Arial" w:cs="Arial"/>
          <w:sz w:val="22"/>
          <w:szCs w:val="22"/>
        </w:rPr>
        <w:t xml:space="preserve">intelligenter Robotik oder </w:t>
      </w:r>
      <w:proofErr w:type="spellStart"/>
      <w:r>
        <w:rPr>
          <w:rStyle w:val="Kommentarzeichen1"/>
          <w:rFonts w:ascii="Arial" w:hAnsi="Arial" w:cs="Arial"/>
          <w:sz w:val="22"/>
          <w:szCs w:val="22"/>
        </w:rPr>
        <w:t>SPSen</w:t>
      </w:r>
      <w:proofErr w:type="spellEnd"/>
      <w:r>
        <w:rPr>
          <w:rStyle w:val="Kommentarzeichen1"/>
          <w:rFonts w:ascii="Arial" w:hAnsi="Arial" w:cs="Arial"/>
          <w:sz w:val="22"/>
          <w:szCs w:val="22"/>
        </w:rPr>
        <w:t xml:space="preserve"> und CNC</w:t>
      </w:r>
      <w:r w:rsidRPr="00B82257">
        <w:rPr>
          <w:rStyle w:val="Kommentarzeichen1"/>
          <w:rFonts w:ascii="Arial" w:hAnsi="Arial" w:cs="Arial"/>
          <w:sz w:val="22"/>
          <w:szCs w:val="22"/>
        </w:rPr>
        <w:t xml:space="preserve">s für die </w:t>
      </w:r>
      <w:r w:rsidRPr="00B82257">
        <w:rPr>
          <w:rStyle w:val="Kommentarzeichen1"/>
          <w:rFonts w:ascii="Arial" w:hAnsi="Arial" w:cs="Arial"/>
          <w:sz w:val="22"/>
          <w:szCs w:val="22"/>
        </w:rPr>
        <w:lastRenderedPageBreak/>
        <w:t>diskrete Fertigung</w:t>
      </w:r>
      <w:r>
        <w:rPr>
          <w:rStyle w:val="Kommentarzeichen1"/>
          <w:rFonts w:ascii="Arial" w:hAnsi="Arial" w:cs="Arial"/>
          <w:sz w:val="22"/>
          <w:szCs w:val="22"/>
        </w:rPr>
        <w:t xml:space="preserve"> reichen</w:t>
      </w:r>
      <w:r w:rsidRPr="00B82257">
        <w:rPr>
          <w:rStyle w:val="Kommentarzeichen1"/>
          <w:rFonts w:ascii="Arial" w:hAnsi="Arial" w:cs="Arial"/>
          <w:sz w:val="22"/>
          <w:szCs w:val="22"/>
        </w:rPr>
        <w:t xml:space="preserve">. Weitere </w:t>
      </w:r>
      <w:r w:rsidR="00F14A95">
        <w:rPr>
          <w:rStyle w:val="Kommentarzeichen1"/>
          <w:rFonts w:ascii="Arial" w:hAnsi="Arial" w:cs="Arial"/>
          <w:sz w:val="22"/>
          <w:szCs w:val="22"/>
        </w:rPr>
        <w:t>Echtzeit-</w:t>
      </w:r>
      <w:r w:rsidR="00E05663">
        <w:rPr>
          <w:rStyle w:val="Kommentarzeichen1"/>
          <w:rFonts w:ascii="Arial" w:hAnsi="Arial" w:cs="Arial"/>
          <w:sz w:val="22"/>
          <w:szCs w:val="22"/>
        </w:rPr>
        <w:t>Applikationen</w:t>
      </w:r>
      <w:r w:rsidR="00E05663" w:rsidRPr="00B82257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Pr="00B82257">
        <w:rPr>
          <w:rStyle w:val="Kommentarzeichen1"/>
          <w:rFonts w:ascii="Arial" w:hAnsi="Arial" w:cs="Arial"/>
          <w:sz w:val="22"/>
          <w:szCs w:val="22"/>
        </w:rPr>
        <w:t xml:space="preserve">finden sich in der </w:t>
      </w:r>
      <w:proofErr w:type="spellStart"/>
      <w:r w:rsidRPr="00B82257">
        <w:rPr>
          <w:rStyle w:val="Kommentarzeichen1"/>
          <w:rFonts w:ascii="Arial" w:hAnsi="Arial" w:cs="Arial"/>
          <w:sz w:val="22"/>
          <w:szCs w:val="22"/>
        </w:rPr>
        <w:t>Mess</w:t>
      </w:r>
      <w:proofErr w:type="spellEnd"/>
      <w:r w:rsidRPr="00B82257">
        <w:rPr>
          <w:rStyle w:val="Kommentarzeichen1"/>
          <w:rFonts w:ascii="Arial" w:hAnsi="Arial" w:cs="Arial"/>
          <w:sz w:val="22"/>
          <w:szCs w:val="22"/>
        </w:rPr>
        <w:t xml:space="preserve">- und Prüftechnik sowie </w:t>
      </w:r>
      <w:r>
        <w:rPr>
          <w:rStyle w:val="Kommentarzeichen1"/>
          <w:rFonts w:ascii="Arial" w:hAnsi="Arial" w:cs="Arial"/>
          <w:sz w:val="22"/>
          <w:szCs w:val="22"/>
        </w:rPr>
        <w:t>i</w:t>
      </w:r>
      <w:r w:rsidRPr="00B82257">
        <w:rPr>
          <w:rStyle w:val="Kommentarzeichen1"/>
          <w:rFonts w:ascii="Arial" w:hAnsi="Arial" w:cs="Arial"/>
          <w:sz w:val="22"/>
          <w:szCs w:val="22"/>
        </w:rPr>
        <w:t>n Transport</w:t>
      </w:r>
      <w:r w:rsidR="0000560B">
        <w:rPr>
          <w:rStyle w:val="Kommentarzeichen1"/>
          <w:rFonts w:ascii="Arial" w:hAnsi="Arial" w:cs="Arial"/>
          <w:sz w:val="22"/>
          <w:szCs w:val="22"/>
        </w:rPr>
        <w:t>- und Verkehrstechnik-M</w:t>
      </w:r>
      <w:r w:rsidRPr="00B82257">
        <w:rPr>
          <w:rStyle w:val="Kommentarzeichen1"/>
          <w:rFonts w:ascii="Arial" w:hAnsi="Arial" w:cs="Arial"/>
          <w:sz w:val="22"/>
          <w:szCs w:val="22"/>
        </w:rPr>
        <w:t>ärkten wie Zug- und Streckensysteme oder vernetzte autonome Fahrzeuge</w:t>
      </w:r>
      <w:r>
        <w:rPr>
          <w:rStyle w:val="Kommentarzeichen1"/>
          <w:rFonts w:ascii="Arial" w:hAnsi="Arial" w:cs="Arial"/>
          <w:sz w:val="22"/>
          <w:szCs w:val="22"/>
        </w:rPr>
        <w:t>“</w:t>
      </w:r>
      <w:r w:rsidR="007C4D81">
        <w:rPr>
          <w:rStyle w:val="Kommentarzeichen1"/>
          <w:rFonts w:ascii="Arial" w:hAnsi="Arial" w:cs="Arial"/>
          <w:sz w:val="22"/>
          <w:szCs w:val="22"/>
        </w:rPr>
        <w:t>,</w:t>
      </w:r>
      <w:r w:rsidRPr="00B82257">
        <w:rPr>
          <w:rStyle w:val="Kommentarzeichen1"/>
          <w:rFonts w:ascii="Arial" w:hAnsi="Arial" w:cs="Arial"/>
          <w:sz w:val="22"/>
          <w:szCs w:val="22"/>
        </w:rPr>
        <w:t xml:space="preserve"> erklärt </w:t>
      </w:r>
      <w:r w:rsidR="00442F33" w:rsidRPr="007B009C">
        <w:rPr>
          <w:rFonts w:ascii="Arial" w:hAnsi="Arial" w:cs="Arial"/>
          <w:sz w:val="22"/>
          <w:szCs w:val="22"/>
        </w:rPr>
        <w:t xml:space="preserve">Jürgen Jungbauer, Senior </w:t>
      </w:r>
      <w:proofErr w:type="spellStart"/>
      <w:r w:rsidR="00442F33" w:rsidRPr="007B009C">
        <w:rPr>
          <w:rFonts w:ascii="Arial" w:hAnsi="Arial" w:cs="Arial"/>
          <w:sz w:val="22"/>
          <w:szCs w:val="22"/>
        </w:rPr>
        <w:t>Product</w:t>
      </w:r>
      <w:proofErr w:type="spellEnd"/>
      <w:r w:rsidR="00442F33" w:rsidRPr="007B009C">
        <w:rPr>
          <w:rFonts w:ascii="Arial" w:hAnsi="Arial" w:cs="Arial"/>
          <w:sz w:val="22"/>
          <w:szCs w:val="22"/>
        </w:rPr>
        <w:t xml:space="preserve"> Line Manager </w:t>
      </w:r>
      <w:r w:rsidRPr="00B82257">
        <w:rPr>
          <w:rStyle w:val="Kommentarzeichen1"/>
          <w:rFonts w:ascii="Arial" w:hAnsi="Arial" w:cs="Arial"/>
          <w:sz w:val="22"/>
          <w:szCs w:val="22"/>
        </w:rPr>
        <w:t>bei congatec.</w:t>
      </w:r>
      <w:r w:rsidR="00F14A95">
        <w:rPr>
          <w:rStyle w:val="Kommentarzeichen1"/>
          <w:rFonts w:ascii="Arial" w:hAnsi="Arial" w:cs="Arial"/>
          <w:sz w:val="22"/>
          <w:szCs w:val="22"/>
        </w:rPr>
        <w:t xml:space="preserve"> „</w:t>
      </w:r>
      <w:r w:rsidR="007B009C" w:rsidRPr="007B009C">
        <w:rPr>
          <w:rStyle w:val="Kommentarzeichen1"/>
          <w:rFonts w:ascii="Arial" w:hAnsi="Arial" w:cs="Arial"/>
          <w:sz w:val="22"/>
          <w:szCs w:val="22"/>
        </w:rPr>
        <w:t xml:space="preserve">Missionskritische Anwendungen werden </w:t>
      </w:r>
      <w:r w:rsidR="005576FC">
        <w:rPr>
          <w:rStyle w:val="Kommentarzeichen1"/>
          <w:rFonts w:ascii="Arial" w:hAnsi="Arial" w:cs="Arial"/>
          <w:sz w:val="22"/>
          <w:szCs w:val="22"/>
        </w:rPr>
        <w:t xml:space="preserve">zudem </w:t>
      </w:r>
      <w:r w:rsidR="007B009C" w:rsidRPr="007B009C">
        <w:rPr>
          <w:rStyle w:val="Kommentarzeichen1"/>
          <w:rFonts w:ascii="Arial" w:hAnsi="Arial" w:cs="Arial"/>
          <w:sz w:val="22"/>
          <w:szCs w:val="22"/>
        </w:rPr>
        <w:t xml:space="preserve">von </w:t>
      </w:r>
      <w:r w:rsidR="00A05FBE">
        <w:rPr>
          <w:rStyle w:val="Kommentarzeichen1"/>
          <w:rFonts w:ascii="Arial" w:hAnsi="Arial" w:cs="Arial"/>
          <w:sz w:val="22"/>
          <w:szCs w:val="22"/>
        </w:rPr>
        <w:t xml:space="preserve">höchst </w:t>
      </w:r>
      <w:r w:rsidR="007B009C" w:rsidRPr="007B009C">
        <w:rPr>
          <w:rStyle w:val="Kommentarzeichen1"/>
          <w:rFonts w:ascii="Arial" w:hAnsi="Arial" w:cs="Arial"/>
          <w:sz w:val="22"/>
          <w:szCs w:val="22"/>
        </w:rPr>
        <w:t>kosteneffizienten ECC-Implementierung</w:t>
      </w:r>
      <w:r w:rsidR="00027757">
        <w:rPr>
          <w:rStyle w:val="Kommentarzeichen1"/>
          <w:rFonts w:ascii="Arial" w:hAnsi="Arial" w:cs="Arial"/>
          <w:sz w:val="22"/>
          <w:szCs w:val="22"/>
        </w:rPr>
        <w:t>en</w:t>
      </w:r>
      <w:r w:rsidR="007B009C" w:rsidRPr="007B009C">
        <w:rPr>
          <w:rStyle w:val="Kommentarzeichen1"/>
          <w:rFonts w:ascii="Arial" w:hAnsi="Arial" w:cs="Arial"/>
          <w:sz w:val="22"/>
          <w:szCs w:val="22"/>
        </w:rPr>
        <w:t xml:space="preserve"> profitieren, da In-Band-</w:t>
      </w:r>
      <w:r w:rsidR="004C5CD5">
        <w:rPr>
          <w:rStyle w:val="Kommentarzeichen1"/>
          <w:rFonts w:ascii="Arial" w:hAnsi="Arial" w:cs="Arial"/>
          <w:sz w:val="22"/>
          <w:szCs w:val="22"/>
        </w:rPr>
        <w:t>Error-</w:t>
      </w:r>
      <w:proofErr w:type="spellStart"/>
      <w:r w:rsidR="004C5CD5">
        <w:rPr>
          <w:rStyle w:val="Kommentarzeichen1"/>
          <w:rFonts w:ascii="Arial" w:hAnsi="Arial" w:cs="Arial"/>
          <w:sz w:val="22"/>
          <w:szCs w:val="22"/>
        </w:rPr>
        <w:t>Correction</w:t>
      </w:r>
      <w:proofErr w:type="spellEnd"/>
      <w:r w:rsidR="004C5CD5">
        <w:rPr>
          <w:rStyle w:val="Kommentarzeichen1"/>
          <w:rFonts w:ascii="Arial" w:hAnsi="Arial" w:cs="Arial"/>
          <w:sz w:val="22"/>
          <w:szCs w:val="22"/>
        </w:rPr>
        <w:t xml:space="preserve">-Code </w:t>
      </w:r>
      <w:r w:rsidR="00E569BF" w:rsidRPr="00E569BF">
        <w:rPr>
          <w:rStyle w:val="Kommentarzeichen1"/>
          <w:rFonts w:ascii="Arial" w:hAnsi="Arial" w:cs="Arial"/>
          <w:sz w:val="22"/>
          <w:szCs w:val="22"/>
        </w:rPr>
        <w:t>die Verwendung von preiswerterem konventionellen Speicher anstelle von dediziertem ECC RAM ermöglicht</w:t>
      </w:r>
      <w:r w:rsidR="007B009C" w:rsidRPr="007B009C">
        <w:rPr>
          <w:rStyle w:val="Kommentarzeichen1"/>
          <w:rFonts w:ascii="Arial" w:hAnsi="Arial" w:cs="Arial"/>
          <w:sz w:val="22"/>
          <w:szCs w:val="22"/>
        </w:rPr>
        <w:t>.</w:t>
      </w:r>
      <w:r w:rsidR="003E1A57">
        <w:rPr>
          <w:rStyle w:val="Kommentarzeichen1"/>
          <w:rFonts w:ascii="Arial" w:hAnsi="Arial" w:cs="Arial"/>
          <w:sz w:val="22"/>
          <w:szCs w:val="22"/>
        </w:rPr>
        <w:t>“</w:t>
      </w:r>
    </w:p>
    <w:p w:rsidR="007B009C" w:rsidRDefault="007B009C" w:rsidP="00B82257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</w:p>
    <w:p w:rsidR="00D618FB" w:rsidRPr="00D618FB" w:rsidRDefault="00D618FB" w:rsidP="00D618FB">
      <w:pPr>
        <w:spacing w:line="360" w:lineRule="auto"/>
        <w:rPr>
          <w:rFonts w:ascii="Arial" w:hAnsi="Arial" w:cs="Arial"/>
          <w:sz w:val="22"/>
          <w:szCs w:val="22"/>
        </w:rPr>
      </w:pPr>
      <w:r w:rsidRPr="00D618FB">
        <w:rPr>
          <w:rFonts w:ascii="Arial" w:hAnsi="Arial" w:cs="Arial"/>
          <w:sz w:val="22"/>
          <w:szCs w:val="22"/>
        </w:rPr>
        <w:t xml:space="preserve">Darüber hinaus </w:t>
      </w:r>
      <w:r>
        <w:rPr>
          <w:rFonts w:ascii="Arial" w:hAnsi="Arial" w:cs="Arial"/>
          <w:sz w:val="22"/>
          <w:szCs w:val="22"/>
        </w:rPr>
        <w:t xml:space="preserve">sind </w:t>
      </w:r>
      <w:r w:rsidRPr="00D618FB">
        <w:rPr>
          <w:rFonts w:ascii="Arial" w:hAnsi="Arial" w:cs="Arial"/>
          <w:sz w:val="22"/>
          <w:szCs w:val="22"/>
        </w:rPr>
        <w:t xml:space="preserve">die neuen Prozessoren </w:t>
      </w:r>
      <w:r>
        <w:rPr>
          <w:rFonts w:ascii="Arial" w:hAnsi="Arial" w:cs="Arial"/>
          <w:sz w:val="22"/>
          <w:szCs w:val="22"/>
        </w:rPr>
        <w:t xml:space="preserve">auch </w:t>
      </w:r>
      <w:r w:rsidRPr="00D618FB">
        <w:rPr>
          <w:rFonts w:ascii="Arial" w:hAnsi="Arial" w:cs="Arial"/>
          <w:sz w:val="22"/>
          <w:szCs w:val="22"/>
        </w:rPr>
        <w:t xml:space="preserve">für </w:t>
      </w:r>
      <w:r w:rsidR="00B015F9">
        <w:rPr>
          <w:rFonts w:ascii="Arial" w:hAnsi="Arial" w:cs="Arial"/>
          <w:sz w:val="22"/>
          <w:szCs w:val="22"/>
        </w:rPr>
        <w:t>alle</w:t>
      </w:r>
      <w:r>
        <w:rPr>
          <w:rFonts w:ascii="Arial" w:hAnsi="Arial" w:cs="Arial"/>
          <w:sz w:val="22"/>
          <w:szCs w:val="22"/>
        </w:rPr>
        <w:t xml:space="preserve"> </w:t>
      </w:r>
      <w:r w:rsidR="00B015F9">
        <w:rPr>
          <w:rFonts w:ascii="Arial" w:hAnsi="Arial" w:cs="Arial"/>
          <w:sz w:val="22"/>
          <w:szCs w:val="22"/>
        </w:rPr>
        <w:t>Applik</w:t>
      </w:r>
      <w:r w:rsidR="00934446">
        <w:rPr>
          <w:rFonts w:ascii="Arial" w:hAnsi="Arial" w:cs="Arial"/>
          <w:sz w:val="22"/>
          <w:szCs w:val="22"/>
        </w:rPr>
        <w:t>a</w:t>
      </w:r>
      <w:r w:rsidR="00B015F9">
        <w:rPr>
          <w:rFonts w:ascii="Arial" w:hAnsi="Arial" w:cs="Arial"/>
          <w:sz w:val="22"/>
          <w:szCs w:val="22"/>
        </w:rPr>
        <w:t>tionen ohne Echtzeitanforderungen</w:t>
      </w:r>
      <w:r w:rsidR="00934446">
        <w:rPr>
          <w:rFonts w:ascii="Arial" w:hAnsi="Arial" w:cs="Arial"/>
          <w:sz w:val="22"/>
          <w:szCs w:val="22"/>
        </w:rPr>
        <w:t xml:space="preserve"> perfekt geeignet</w:t>
      </w:r>
      <w:r w:rsidRPr="00D618FB">
        <w:rPr>
          <w:rFonts w:ascii="Arial" w:hAnsi="Arial" w:cs="Arial"/>
          <w:sz w:val="22"/>
          <w:szCs w:val="22"/>
        </w:rPr>
        <w:t xml:space="preserve">, da sie </w:t>
      </w:r>
      <w:r w:rsidR="008E3577">
        <w:rPr>
          <w:rFonts w:ascii="Arial" w:hAnsi="Arial" w:cs="Arial"/>
          <w:sz w:val="22"/>
          <w:szCs w:val="22"/>
        </w:rPr>
        <w:t xml:space="preserve">zusätzlich noch viele </w:t>
      </w:r>
      <w:r w:rsidRPr="00D618FB">
        <w:rPr>
          <w:rFonts w:ascii="Arial" w:hAnsi="Arial" w:cs="Arial"/>
          <w:sz w:val="22"/>
          <w:szCs w:val="22"/>
        </w:rPr>
        <w:t xml:space="preserve">weitere </w:t>
      </w:r>
      <w:r w:rsidR="008E3577">
        <w:rPr>
          <w:rFonts w:ascii="Arial" w:hAnsi="Arial" w:cs="Arial"/>
          <w:sz w:val="22"/>
          <w:szCs w:val="22"/>
        </w:rPr>
        <w:t xml:space="preserve">Features </w:t>
      </w:r>
      <w:r w:rsidRPr="00D618FB">
        <w:rPr>
          <w:rFonts w:ascii="Arial" w:hAnsi="Arial" w:cs="Arial"/>
          <w:sz w:val="22"/>
          <w:szCs w:val="22"/>
        </w:rPr>
        <w:t xml:space="preserve">und Funktionen bieten, die für </w:t>
      </w:r>
      <w:r w:rsidR="00147995">
        <w:rPr>
          <w:rFonts w:ascii="Arial" w:hAnsi="Arial" w:cs="Arial"/>
          <w:sz w:val="22"/>
          <w:szCs w:val="22"/>
        </w:rPr>
        <w:t>heutige hochgradig vernetzte</w:t>
      </w:r>
      <w:r w:rsidRPr="00D618FB">
        <w:rPr>
          <w:rFonts w:ascii="Arial" w:hAnsi="Arial" w:cs="Arial"/>
          <w:sz w:val="22"/>
          <w:szCs w:val="22"/>
        </w:rPr>
        <w:t xml:space="preserve"> </w:t>
      </w:r>
      <w:r w:rsidR="00E35C3D">
        <w:rPr>
          <w:rFonts w:ascii="Arial" w:hAnsi="Arial" w:cs="Arial"/>
          <w:sz w:val="22"/>
          <w:szCs w:val="22"/>
        </w:rPr>
        <w:t>Embedded-</w:t>
      </w:r>
      <w:r w:rsidRPr="00D618FB">
        <w:rPr>
          <w:rFonts w:ascii="Arial" w:hAnsi="Arial" w:cs="Arial"/>
          <w:sz w:val="22"/>
          <w:szCs w:val="22"/>
        </w:rPr>
        <w:t xml:space="preserve">Systeme wie POS-, Kiosk- und Digital </w:t>
      </w:r>
      <w:proofErr w:type="spellStart"/>
      <w:r w:rsidRPr="00D618FB">
        <w:rPr>
          <w:rFonts w:ascii="Arial" w:hAnsi="Arial" w:cs="Arial"/>
          <w:sz w:val="22"/>
          <w:szCs w:val="22"/>
        </w:rPr>
        <w:t>Signage</w:t>
      </w:r>
      <w:proofErr w:type="spellEnd"/>
      <w:r w:rsidRPr="00D618FB">
        <w:rPr>
          <w:rFonts w:ascii="Arial" w:hAnsi="Arial" w:cs="Arial"/>
          <w:sz w:val="22"/>
          <w:szCs w:val="22"/>
        </w:rPr>
        <w:t xml:space="preserve">-Systeme sowie für verteilte </w:t>
      </w:r>
      <w:r w:rsidR="008E3577">
        <w:rPr>
          <w:rFonts w:ascii="Arial" w:hAnsi="Arial" w:cs="Arial"/>
          <w:sz w:val="22"/>
          <w:szCs w:val="22"/>
        </w:rPr>
        <w:t>Gaming</w:t>
      </w:r>
      <w:r w:rsidRPr="00D618FB">
        <w:rPr>
          <w:rFonts w:ascii="Arial" w:hAnsi="Arial" w:cs="Arial"/>
          <w:sz w:val="22"/>
          <w:szCs w:val="22"/>
        </w:rPr>
        <w:t xml:space="preserve">- und Lotterie-Terminals unerlässlich sind, um nur einige </w:t>
      </w:r>
      <w:r w:rsidR="00147995">
        <w:rPr>
          <w:rFonts w:ascii="Arial" w:hAnsi="Arial" w:cs="Arial"/>
          <w:sz w:val="22"/>
          <w:szCs w:val="22"/>
        </w:rPr>
        <w:t xml:space="preserve">Beispiele verteilter Installationen </w:t>
      </w:r>
      <w:r w:rsidRPr="00D618FB">
        <w:rPr>
          <w:rFonts w:ascii="Arial" w:hAnsi="Arial" w:cs="Arial"/>
          <w:sz w:val="22"/>
          <w:szCs w:val="22"/>
        </w:rPr>
        <w:t xml:space="preserve">zu nennen, die eine </w:t>
      </w:r>
      <w:r w:rsidR="00744963">
        <w:rPr>
          <w:rFonts w:ascii="Arial" w:hAnsi="Arial" w:cs="Arial"/>
          <w:sz w:val="22"/>
          <w:szCs w:val="22"/>
        </w:rPr>
        <w:t>M2M-Kommunikation</w:t>
      </w:r>
      <w:r w:rsidRPr="00D618FB">
        <w:rPr>
          <w:rFonts w:ascii="Arial" w:hAnsi="Arial" w:cs="Arial"/>
          <w:sz w:val="22"/>
          <w:szCs w:val="22"/>
        </w:rPr>
        <w:t xml:space="preserve"> erfordern.</w:t>
      </w:r>
    </w:p>
    <w:p w:rsidR="00D618FB" w:rsidRPr="00D618FB" w:rsidRDefault="00D618FB" w:rsidP="00D618FB">
      <w:pPr>
        <w:spacing w:line="360" w:lineRule="auto"/>
        <w:rPr>
          <w:rFonts w:ascii="Arial" w:hAnsi="Arial" w:cs="Arial"/>
          <w:sz w:val="22"/>
          <w:szCs w:val="22"/>
        </w:rPr>
      </w:pPr>
    </w:p>
    <w:p w:rsidR="00D618FB" w:rsidRPr="00184583" w:rsidRDefault="0000560B" w:rsidP="00D618F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Style w:val="Kommentarzeichen1"/>
          <w:rFonts w:ascii="Arial" w:hAnsi="Arial" w:cs="Arial"/>
          <w:sz w:val="22"/>
          <w:szCs w:val="22"/>
        </w:rPr>
        <w:t>„</w:t>
      </w:r>
      <w:r w:rsidR="005D48D2" w:rsidRPr="005D48D2">
        <w:rPr>
          <w:rFonts w:ascii="Arial" w:hAnsi="Arial" w:cs="Arial"/>
          <w:sz w:val="22"/>
          <w:szCs w:val="22"/>
        </w:rPr>
        <w:t xml:space="preserve">Das Internet der Dinge umfasst eine Vielzahl von </w:t>
      </w:r>
      <w:r w:rsidR="00CB4453">
        <w:rPr>
          <w:rFonts w:ascii="Arial" w:hAnsi="Arial" w:cs="Arial"/>
          <w:sz w:val="22"/>
          <w:szCs w:val="22"/>
        </w:rPr>
        <w:t>Devices</w:t>
      </w:r>
      <w:r w:rsidR="005D48D2" w:rsidRPr="005D48D2">
        <w:rPr>
          <w:rFonts w:ascii="Arial" w:hAnsi="Arial" w:cs="Arial"/>
          <w:sz w:val="22"/>
          <w:szCs w:val="22"/>
        </w:rPr>
        <w:t xml:space="preserve">, Technologien und </w:t>
      </w:r>
      <w:r w:rsidR="005D48D2">
        <w:rPr>
          <w:rFonts w:ascii="Arial" w:hAnsi="Arial" w:cs="Arial"/>
          <w:sz w:val="22"/>
          <w:szCs w:val="22"/>
        </w:rPr>
        <w:t>Applikationen</w:t>
      </w:r>
      <w:r w:rsidR="005D48D2" w:rsidRPr="005D48D2">
        <w:rPr>
          <w:rFonts w:ascii="Arial" w:hAnsi="Arial" w:cs="Arial"/>
          <w:sz w:val="22"/>
          <w:szCs w:val="22"/>
        </w:rPr>
        <w:t xml:space="preserve">, jede mit einzigartigen Anforderungen, die oft aufgabenspezifische </w:t>
      </w:r>
      <w:r w:rsidR="005D48D2" w:rsidRPr="00184583">
        <w:rPr>
          <w:rFonts w:ascii="Arial" w:hAnsi="Arial" w:cs="Arial"/>
          <w:sz w:val="22"/>
          <w:szCs w:val="22"/>
        </w:rPr>
        <w:t>Komponenten, Schnittstellen und sogar Subprozessoren erfordern. Die Intel Atom x6000E</w:t>
      </w:r>
      <w:r w:rsidR="009801E4" w:rsidRPr="00184583">
        <w:rPr>
          <w:rFonts w:ascii="Arial" w:hAnsi="Arial" w:cs="Arial"/>
          <w:sz w:val="22"/>
          <w:szCs w:val="22"/>
        </w:rPr>
        <w:t xml:space="preserve"> </w:t>
      </w:r>
      <w:r w:rsidR="005D48D2" w:rsidRPr="00184583">
        <w:rPr>
          <w:rFonts w:ascii="Arial" w:hAnsi="Arial" w:cs="Arial"/>
          <w:sz w:val="22"/>
          <w:szCs w:val="22"/>
        </w:rPr>
        <w:t xml:space="preserve">Serie </w:t>
      </w:r>
      <w:r w:rsidR="00AD6AEA" w:rsidRPr="00184583">
        <w:rPr>
          <w:rFonts w:ascii="Arial" w:hAnsi="Arial" w:cs="Arial"/>
          <w:sz w:val="22"/>
          <w:szCs w:val="22"/>
        </w:rPr>
        <w:t>und</w:t>
      </w:r>
      <w:r w:rsidR="005D48D2" w:rsidRPr="00184583">
        <w:rPr>
          <w:rFonts w:ascii="Arial" w:hAnsi="Arial" w:cs="Arial"/>
          <w:sz w:val="22"/>
          <w:szCs w:val="22"/>
        </w:rPr>
        <w:t xml:space="preserve"> die Intel Pentium und Celeron</w:t>
      </w:r>
      <w:r w:rsidR="00827D00" w:rsidRPr="00184583">
        <w:rPr>
          <w:rFonts w:ascii="Arial" w:hAnsi="Arial" w:cs="Arial"/>
          <w:sz w:val="22"/>
          <w:szCs w:val="22"/>
        </w:rPr>
        <w:t xml:space="preserve"> </w:t>
      </w:r>
      <w:r w:rsidR="005D48D2" w:rsidRPr="00184583">
        <w:rPr>
          <w:rFonts w:ascii="Arial" w:hAnsi="Arial" w:cs="Arial"/>
          <w:sz w:val="22"/>
          <w:szCs w:val="22"/>
        </w:rPr>
        <w:t>Prozessoren der N- und J-Serie kombinieren modernste 10-nm</w:t>
      </w:r>
      <w:r w:rsidR="000E0DDE" w:rsidRPr="00184583">
        <w:rPr>
          <w:rFonts w:ascii="Arial" w:hAnsi="Arial" w:cs="Arial"/>
          <w:sz w:val="22"/>
          <w:szCs w:val="22"/>
        </w:rPr>
        <w:t xml:space="preserve"> Rechen- und Grafik</w:t>
      </w:r>
      <w:r w:rsidR="003E1591" w:rsidRPr="00184583">
        <w:rPr>
          <w:rFonts w:ascii="Arial" w:hAnsi="Arial" w:cs="Arial"/>
          <w:sz w:val="22"/>
          <w:szCs w:val="22"/>
        </w:rPr>
        <w:t>t</w:t>
      </w:r>
      <w:r w:rsidR="00827D00" w:rsidRPr="00184583">
        <w:rPr>
          <w:rFonts w:ascii="Arial" w:hAnsi="Arial" w:cs="Arial"/>
          <w:sz w:val="22"/>
          <w:szCs w:val="22"/>
        </w:rPr>
        <w:t xml:space="preserve">echnologien </w:t>
      </w:r>
      <w:r w:rsidR="005D48D2" w:rsidRPr="00184583">
        <w:rPr>
          <w:rFonts w:ascii="Arial" w:hAnsi="Arial" w:cs="Arial"/>
          <w:sz w:val="22"/>
          <w:szCs w:val="22"/>
        </w:rPr>
        <w:t xml:space="preserve">mit </w:t>
      </w:r>
      <w:r w:rsidR="00176DBA" w:rsidRPr="00184583">
        <w:rPr>
          <w:rFonts w:ascii="Arial" w:hAnsi="Arial" w:cs="Arial"/>
          <w:sz w:val="22"/>
          <w:szCs w:val="22"/>
        </w:rPr>
        <w:t>zahlreichen</w:t>
      </w:r>
      <w:r w:rsidR="00AD6AEA" w:rsidRPr="00184583">
        <w:rPr>
          <w:rFonts w:ascii="Arial" w:hAnsi="Arial" w:cs="Arial"/>
          <w:sz w:val="22"/>
          <w:szCs w:val="22"/>
        </w:rPr>
        <w:t xml:space="preserve"> </w:t>
      </w:r>
      <w:r w:rsidR="006D5B86" w:rsidRPr="00184583">
        <w:rPr>
          <w:rFonts w:ascii="Arial" w:hAnsi="Arial" w:cs="Arial"/>
          <w:sz w:val="22"/>
          <w:szCs w:val="22"/>
        </w:rPr>
        <w:t>integrierten Funktionen und I/Os</w:t>
      </w:r>
      <w:r w:rsidR="00AD6AEA" w:rsidRPr="00184583">
        <w:rPr>
          <w:rFonts w:ascii="Arial" w:hAnsi="Arial" w:cs="Arial"/>
          <w:sz w:val="22"/>
          <w:szCs w:val="22"/>
        </w:rPr>
        <w:t xml:space="preserve"> und </w:t>
      </w:r>
      <w:r w:rsidR="006D5B86" w:rsidRPr="00184583">
        <w:rPr>
          <w:rFonts w:ascii="Arial" w:hAnsi="Arial" w:cs="Arial"/>
          <w:sz w:val="22"/>
          <w:szCs w:val="22"/>
        </w:rPr>
        <w:t xml:space="preserve">bilden damit eine </w:t>
      </w:r>
      <w:r w:rsidR="00837A31" w:rsidRPr="00184583">
        <w:rPr>
          <w:rFonts w:ascii="Arial" w:hAnsi="Arial" w:cs="Arial"/>
          <w:sz w:val="22"/>
          <w:szCs w:val="22"/>
        </w:rPr>
        <w:t xml:space="preserve">einheitliche </w:t>
      </w:r>
      <w:r w:rsidR="005D48D2" w:rsidRPr="00184583">
        <w:rPr>
          <w:rFonts w:ascii="Arial" w:hAnsi="Arial" w:cs="Arial"/>
          <w:sz w:val="22"/>
          <w:szCs w:val="22"/>
        </w:rPr>
        <w:t>Plattformlösung für IoT-Anwendungen</w:t>
      </w:r>
      <w:r>
        <w:rPr>
          <w:rFonts w:ascii="Arial" w:hAnsi="Arial" w:cs="Arial"/>
          <w:sz w:val="22"/>
          <w:szCs w:val="22"/>
        </w:rPr>
        <w:t>“</w:t>
      </w:r>
      <w:r w:rsidR="005D48D2" w:rsidRPr="00184583">
        <w:rPr>
          <w:rFonts w:ascii="Arial" w:hAnsi="Arial" w:cs="Arial"/>
          <w:sz w:val="22"/>
          <w:szCs w:val="22"/>
        </w:rPr>
        <w:t xml:space="preserve">, erklärt Jonathan </w:t>
      </w:r>
      <w:proofErr w:type="spellStart"/>
      <w:r w:rsidR="005D48D2" w:rsidRPr="00184583">
        <w:rPr>
          <w:rFonts w:ascii="Arial" w:hAnsi="Arial" w:cs="Arial"/>
          <w:sz w:val="22"/>
          <w:szCs w:val="22"/>
        </w:rPr>
        <w:t>Luse</w:t>
      </w:r>
      <w:proofErr w:type="spellEnd"/>
      <w:r w:rsidR="005D48D2" w:rsidRPr="00184583">
        <w:rPr>
          <w:rFonts w:ascii="Arial" w:hAnsi="Arial" w:cs="Arial"/>
          <w:sz w:val="22"/>
          <w:szCs w:val="22"/>
        </w:rPr>
        <w:t>, Senior Director</w:t>
      </w:r>
      <w:r w:rsidR="005456AD" w:rsidRPr="00184583">
        <w:rPr>
          <w:rFonts w:ascii="Arial" w:hAnsi="Arial" w:cs="Arial"/>
          <w:sz w:val="22"/>
          <w:szCs w:val="22"/>
        </w:rPr>
        <w:t xml:space="preserve"> der </w:t>
      </w:r>
      <w:r w:rsidR="005D48D2" w:rsidRPr="00184583">
        <w:rPr>
          <w:rFonts w:ascii="Arial" w:hAnsi="Arial" w:cs="Arial"/>
          <w:sz w:val="22"/>
          <w:szCs w:val="22"/>
        </w:rPr>
        <w:t>Intel Industrial Solutions Division.</w:t>
      </w:r>
    </w:p>
    <w:p w:rsidR="000E0DDE" w:rsidRPr="00184583" w:rsidRDefault="000E0DDE" w:rsidP="00D618FB">
      <w:pPr>
        <w:spacing w:line="360" w:lineRule="auto"/>
        <w:rPr>
          <w:rFonts w:ascii="Arial" w:hAnsi="Arial" w:cs="Arial"/>
          <w:sz w:val="22"/>
          <w:szCs w:val="22"/>
        </w:rPr>
      </w:pPr>
    </w:p>
    <w:p w:rsidR="004447E7" w:rsidRPr="00184583" w:rsidRDefault="00A27306" w:rsidP="004447E7">
      <w:pPr>
        <w:spacing w:line="360" w:lineRule="auto"/>
        <w:rPr>
          <w:rFonts w:ascii="Arial" w:hAnsi="Arial" w:cs="Arial"/>
          <w:sz w:val="22"/>
          <w:szCs w:val="22"/>
        </w:rPr>
      </w:pPr>
      <w:r w:rsidRPr="00184583">
        <w:rPr>
          <w:rFonts w:ascii="Arial" w:hAnsi="Arial" w:cs="Arial"/>
          <w:sz w:val="22"/>
          <w:szCs w:val="22"/>
        </w:rPr>
        <w:t xml:space="preserve">So bieten </w:t>
      </w:r>
      <w:proofErr w:type="spellStart"/>
      <w:r w:rsidRPr="00184583">
        <w:rPr>
          <w:rFonts w:ascii="Arial" w:hAnsi="Arial" w:cs="Arial"/>
          <w:sz w:val="22"/>
          <w:szCs w:val="22"/>
        </w:rPr>
        <w:t>congatec‘s</w:t>
      </w:r>
      <w:proofErr w:type="spellEnd"/>
      <w:r w:rsidRPr="00184583">
        <w:rPr>
          <w:rFonts w:ascii="Arial" w:hAnsi="Arial" w:cs="Arial"/>
          <w:sz w:val="22"/>
          <w:szCs w:val="22"/>
        </w:rPr>
        <w:t xml:space="preserve"> neue Intel Atom, Celeron und Pentium Prozessor basierte Boards und Module innovative</w:t>
      </w:r>
      <w:r w:rsidR="00793453" w:rsidRPr="00184583">
        <w:rPr>
          <w:rFonts w:ascii="Arial" w:hAnsi="Arial" w:cs="Arial"/>
          <w:sz w:val="22"/>
          <w:szCs w:val="22"/>
        </w:rPr>
        <w:t xml:space="preserve">, auf einem Co-Prozessor ausführbare </w:t>
      </w:r>
      <w:r w:rsidRPr="00184583">
        <w:rPr>
          <w:rFonts w:ascii="Arial" w:hAnsi="Arial" w:cs="Arial"/>
          <w:sz w:val="22"/>
          <w:szCs w:val="22"/>
        </w:rPr>
        <w:t>Optionen für ein umfassendes Out-of-Band Management sowie eine vollständige Palette an eingebetteten Sicherheitsfunktionen wie verifiziertes Booten</w:t>
      </w:r>
      <w:r w:rsidR="00375676" w:rsidRPr="0018458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75676" w:rsidRPr="00FF19CF">
        <w:rPr>
          <w:rFonts w:ascii="Arial" w:hAnsi="Arial" w:cs="Arial"/>
          <w:sz w:val="22"/>
          <w:szCs w:val="22"/>
        </w:rPr>
        <w:t>Measured</w:t>
      </w:r>
      <w:proofErr w:type="spellEnd"/>
      <w:r w:rsidR="00375676" w:rsidRPr="00FF19CF">
        <w:rPr>
          <w:rFonts w:ascii="Arial" w:hAnsi="Arial" w:cs="Arial"/>
          <w:sz w:val="22"/>
          <w:szCs w:val="22"/>
        </w:rPr>
        <w:t>-Boot, Intel</w:t>
      </w:r>
      <w:r w:rsidR="005D2378" w:rsidRPr="00F34E60">
        <w:rPr>
          <w:rFonts w:ascii="Arial" w:hAnsi="Arial" w:cs="Arial"/>
          <w:sz w:val="22"/>
          <w:szCs w:val="22"/>
          <w:vertAlign w:val="superscript"/>
        </w:rPr>
        <w:t>®</w:t>
      </w:r>
      <w:r w:rsidR="00375676" w:rsidRPr="00FF19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19CF">
        <w:rPr>
          <w:rFonts w:ascii="Arial" w:hAnsi="Arial" w:cs="Arial"/>
          <w:sz w:val="22"/>
          <w:szCs w:val="22"/>
        </w:rPr>
        <w:t>Platform</w:t>
      </w:r>
      <w:proofErr w:type="spellEnd"/>
      <w:r w:rsidRPr="00FF19CF">
        <w:rPr>
          <w:rFonts w:ascii="Arial" w:hAnsi="Arial" w:cs="Arial"/>
          <w:sz w:val="22"/>
          <w:szCs w:val="22"/>
        </w:rPr>
        <w:t xml:space="preserve"> Trust Technology (Intel</w:t>
      </w:r>
      <w:r w:rsidR="005D2378" w:rsidRPr="005D2378">
        <w:rPr>
          <w:rFonts w:ascii="Arial" w:hAnsi="Arial" w:cs="Arial"/>
          <w:sz w:val="22"/>
          <w:szCs w:val="22"/>
          <w:vertAlign w:val="superscript"/>
        </w:rPr>
        <w:t>®</w:t>
      </w:r>
      <w:r w:rsidRPr="00FF19CF">
        <w:rPr>
          <w:rFonts w:ascii="Arial" w:hAnsi="Arial" w:cs="Arial"/>
          <w:sz w:val="22"/>
          <w:szCs w:val="22"/>
        </w:rPr>
        <w:t xml:space="preserve"> PTT) und Intel</w:t>
      </w:r>
      <w:r w:rsidR="005D2378" w:rsidRPr="005D2378">
        <w:rPr>
          <w:rFonts w:ascii="Arial" w:hAnsi="Arial" w:cs="Arial"/>
          <w:sz w:val="22"/>
          <w:szCs w:val="22"/>
          <w:vertAlign w:val="superscript"/>
        </w:rPr>
        <w:t>®</w:t>
      </w:r>
      <w:r w:rsidRPr="00FF19CF">
        <w:rPr>
          <w:rFonts w:ascii="Arial" w:hAnsi="Arial" w:cs="Arial"/>
          <w:sz w:val="22"/>
          <w:szCs w:val="22"/>
        </w:rPr>
        <w:t xml:space="preserve"> Dynamic </w:t>
      </w:r>
      <w:proofErr w:type="spellStart"/>
      <w:r w:rsidRPr="00FF19CF">
        <w:rPr>
          <w:rFonts w:ascii="Arial" w:hAnsi="Arial" w:cs="Arial"/>
          <w:sz w:val="22"/>
          <w:szCs w:val="22"/>
        </w:rPr>
        <w:t>Application</w:t>
      </w:r>
      <w:proofErr w:type="spellEnd"/>
      <w:r w:rsidRPr="00FF19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19CF">
        <w:rPr>
          <w:rFonts w:ascii="Arial" w:hAnsi="Arial" w:cs="Arial"/>
          <w:sz w:val="22"/>
          <w:szCs w:val="22"/>
        </w:rPr>
        <w:t>Loader</w:t>
      </w:r>
      <w:proofErr w:type="spellEnd"/>
      <w:r w:rsidRPr="00FF19CF">
        <w:rPr>
          <w:rFonts w:ascii="Arial" w:hAnsi="Arial" w:cs="Arial"/>
          <w:sz w:val="22"/>
          <w:szCs w:val="22"/>
        </w:rPr>
        <w:t xml:space="preserve"> (Intel</w:t>
      </w:r>
      <w:r w:rsidR="005D2378" w:rsidRPr="005D2378">
        <w:rPr>
          <w:rFonts w:ascii="Arial" w:hAnsi="Arial" w:cs="Arial"/>
          <w:sz w:val="22"/>
          <w:szCs w:val="22"/>
          <w:vertAlign w:val="superscript"/>
        </w:rPr>
        <w:t>®</w:t>
      </w:r>
      <w:r w:rsidRPr="00FF19CF">
        <w:rPr>
          <w:rFonts w:ascii="Arial" w:hAnsi="Arial" w:cs="Arial"/>
          <w:sz w:val="22"/>
          <w:szCs w:val="22"/>
        </w:rPr>
        <w:t xml:space="preserve"> DAL), um</w:t>
      </w:r>
      <w:r w:rsidRPr="00184583">
        <w:rPr>
          <w:rFonts w:ascii="Arial" w:hAnsi="Arial" w:cs="Arial"/>
          <w:sz w:val="22"/>
          <w:szCs w:val="22"/>
        </w:rPr>
        <w:t xml:space="preserve"> konsistente, wirklich vertrauenswürdige Anwendungen entwickeln zu können. </w:t>
      </w:r>
      <w:r w:rsidR="00EF78B0" w:rsidRPr="00184583">
        <w:rPr>
          <w:rFonts w:ascii="Arial" w:hAnsi="Arial" w:cs="Arial"/>
          <w:sz w:val="22"/>
          <w:szCs w:val="22"/>
        </w:rPr>
        <w:t xml:space="preserve">Durch den Support </w:t>
      </w:r>
      <w:r w:rsidR="009F19CB">
        <w:rPr>
          <w:rFonts w:ascii="Arial" w:hAnsi="Arial" w:cs="Arial"/>
          <w:sz w:val="22"/>
          <w:szCs w:val="22"/>
        </w:rPr>
        <w:t>von</w:t>
      </w:r>
      <w:r w:rsidR="009F19CB" w:rsidRPr="00184583">
        <w:rPr>
          <w:rFonts w:ascii="Arial" w:hAnsi="Arial" w:cs="Arial"/>
          <w:sz w:val="22"/>
          <w:szCs w:val="22"/>
        </w:rPr>
        <w:t xml:space="preserve"> </w:t>
      </w:r>
      <w:r w:rsidR="004447E7" w:rsidRPr="00184583">
        <w:rPr>
          <w:rFonts w:ascii="Arial" w:hAnsi="Arial" w:cs="Arial"/>
          <w:sz w:val="22"/>
          <w:szCs w:val="22"/>
        </w:rPr>
        <w:t xml:space="preserve">Intel </w:t>
      </w:r>
      <w:proofErr w:type="spellStart"/>
      <w:r w:rsidR="004447E7" w:rsidRPr="00184583">
        <w:rPr>
          <w:rFonts w:ascii="Arial" w:hAnsi="Arial" w:cs="Arial"/>
          <w:sz w:val="22"/>
          <w:szCs w:val="22"/>
        </w:rPr>
        <w:t>OpenVino</w:t>
      </w:r>
      <w:proofErr w:type="spellEnd"/>
      <w:r w:rsidR="005D2378">
        <w:rPr>
          <w:rFonts w:ascii="Arial" w:hAnsi="Arial" w:cs="Arial"/>
          <w:sz w:val="22"/>
          <w:szCs w:val="22"/>
        </w:rPr>
        <w:t xml:space="preserve">™ </w:t>
      </w:r>
      <w:r w:rsidR="004447E7" w:rsidRPr="00184583">
        <w:rPr>
          <w:rFonts w:ascii="Arial" w:hAnsi="Arial" w:cs="Arial"/>
          <w:sz w:val="22"/>
          <w:szCs w:val="22"/>
        </w:rPr>
        <w:t xml:space="preserve">und Microsoft ML </w:t>
      </w:r>
      <w:r w:rsidR="009F19CB" w:rsidRPr="00184583">
        <w:rPr>
          <w:rFonts w:ascii="Arial" w:hAnsi="Arial" w:cs="Arial"/>
          <w:sz w:val="22"/>
          <w:szCs w:val="22"/>
        </w:rPr>
        <w:t xml:space="preserve">beschleunigen </w:t>
      </w:r>
      <w:r w:rsidR="00EF78B0" w:rsidRPr="00184583">
        <w:rPr>
          <w:rFonts w:ascii="Arial" w:hAnsi="Arial" w:cs="Arial"/>
          <w:sz w:val="22"/>
          <w:szCs w:val="22"/>
        </w:rPr>
        <w:t xml:space="preserve">die neuen Boards und Module </w:t>
      </w:r>
      <w:r w:rsidR="004447E7" w:rsidRPr="00184583">
        <w:rPr>
          <w:rFonts w:ascii="Arial" w:hAnsi="Arial" w:cs="Arial"/>
          <w:sz w:val="22"/>
          <w:szCs w:val="22"/>
        </w:rPr>
        <w:t xml:space="preserve">auch die Implementierung von </w:t>
      </w:r>
      <w:r w:rsidR="00EF78B0" w:rsidRPr="00184583">
        <w:rPr>
          <w:rFonts w:ascii="Arial" w:hAnsi="Arial" w:cs="Arial"/>
          <w:sz w:val="22"/>
          <w:szCs w:val="22"/>
        </w:rPr>
        <w:t>Machine-Learning-</w:t>
      </w:r>
      <w:r w:rsidR="004447E7" w:rsidRPr="00184583">
        <w:rPr>
          <w:rFonts w:ascii="Arial" w:hAnsi="Arial" w:cs="Arial"/>
          <w:sz w:val="22"/>
          <w:szCs w:val="22"/>
        </w:rPr>
        <w:t>Algorithmen</w:t>
      </w:r>
      <w:r w:rsidR="005454E3" w:rsidRPr="00184583">
        <w:rPr>
          <w:rFonts w:ascii="Arial" w:hAnsi="Arial" w:cs="Arial"/>
          <w:sz w:val="22"/>
          <w:szCs w:val="22"/>
        </w:rPr>
        <w:t xml:space="preserve"> – beispielsweise für </w:t>
      </w:r>
      <w:proofErr w:type="spellStart"/>
      <w:r w:rsidR="005454E3" w:rsidRPr="00184583">
        <w:rPr>
          <w:rFonts w:ascii="Arial" w:hAnsi="Arial" w:cs="Arial"/>
          <w:sz w:val="22"/>
          <w:szCs w:val="22"/>
        </w:rPr>
        <w:t>Predictive</w:t>
      </w:r>
      <w:proofErr w:type="spellEnd"/>
      <w:r w:rsidR="005454E3" w:rsidRPr="00184583">
        <w:rPr>
          <w:rFonts w:ascii="Arial" w:hAnsi="Arial" w:cs="Arial"/>
          <w:sz w:val="22"/>
          <w:szCs w:val="22"/>
        </w:rPr>
        <w:t xml:space="preserve"> Maint</w:t>
      </w:r>
      <w:r w:rsidR="005B706A" w:rsidRPr="00184583">
        <w:rPr>
          <w:rFonts w:ascii="Arial" w:hAnsi="Arial" w:cs="Arial"/>
          <w:sz w:val="22"/>
          <w:szCs w:val="22"/>
        </w:rPr>
        <w:t>enance</w:t>
      </w:r>
      <w:r w:rsidR="004447E7" w:rsidRPr="00184583">
        <w:rPr>
          <w:rFonts w:ascii="Arial" w:hAnsi="Arial" w:cs="Arial"/>
          <w:sz w:val="22"/>
          <w:szCs w:val="22"/>
        </w:rPr>
        <w:t xml:space="preserve">. </w:t>
      </w:r>
    </w:p>
    <w:p w:rsidR="004447E7" w:rsidRPr="00184583" w:rsidRDefault="004447E7" w:rsidP="00D618FB">
      <w:pPr>
        <w:spacing w:line="360" w:lineRule="auto"/>
        <w:rPr>
          <w:rFonts w:ascii="Arial" w:hAnsi="Arial" w:cs="Arial"/>
          <w:sz w:val="22"/>
          <w:szCs w:val="22"/>
        </w:rPr>
      </w:pPr>
    </w:p>
    <w:p w:rsidR="00D618FB" w:rsidRPr="00184583" w:rsidRDefault="00D618FB" w:rsidP="0026214D">
      <w:pPr>
        <w:tabs>
          <w:tab w:val="left" w:pos="245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D618FB" w:rsidRPr="00184583" w:rsidRDefault="00FF19CF" w:rsidP="00D618F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Zu den weiteren </w:t>
      </w:r>
      <w:r w:rsidR="0026214D" w:rsidRPr="00184583">
        <w:rPr>
          <w:rFonts w:ascii="Arial" w:hAnsi="Arial" w:cs="Arial"/>
          <w:sz w:val="22"/>
          <w:szCs w:val="22"/>
        </w:rPr>
        <w:t>technische</w:t>
      </w:r>
      <w:r>
        <w:rPr>
          <w:rFonts w:ascii="Arial" w:hAnsi="Arial" w:cs="Arial"/>
          <w:sz w:val="22"/>
          <w:szCs w:val="22"/>
        </w:rPr>
        <w:t>n</w:t>
      </w:r>
      <w:r w:rsidR="0026214D" w:rsidRPr="00184583">
        <w:rPr>
          <w:rFonts w:ascii="Arial" w:hAnsi="Arial" w:cs="Arial"/>
          <w:sz w:val="22"/>
          <w:szCs w:val="22"/>
        </w:rPr>
        <w:t xml:space="preserve"> Verbesserungen </w:t>
      </w:r>
      <w:r>
        <w:rPr>
          <w:rFonts w:ascii="Arial" w:hAnsi="Arial" w:cs="Arial"/>
          <w:sz w:val="22"/>
          <w:szCs w:val="22"/>
        </w:rPr>
        <w:t xml:space="preserve">zählen </w:t>
      </w:r>
      <w:r w:rsidR="0026214D" w:rsidRPr="00184583">
        <w:rPr>
          <w:rFonts w:ascii="Arial" w:hAnsi="Arial" w:cs="Arial"/>
          <w:sz w:val="22"/>
          <w:szCs w:val="22"/>
        </w:rPr>
        <w:t>die Unterstützung von bis zu 16</w:t>
      </w:r>
      <w:r>
        <w:rPr>
          <w:rFonts w:ascii="Arial" w:hAnsi="Arial" w:cs="Arial"/>
          <w:sz w:val="22"/>
          <w:szCs w:val="22"/>
        </w:rPr>
        <w:t> </w:t>
      </w:r>
      <w:r w:rsidR="0026214D" w:rsidRPr="00184583">
        <w:rPr>
          <w:rFonts w:ascii="Arial" w:hAnsi="Arial" w:cs="Arial"/>
          <w:sz w:val="22"/>
          <w:szCs w:val="22"/>
        </w:rPr>
        <w:t xml:space="preserve">GB LPDDR4x-Speicher mit bis zu 4267 MT/s, PCIe Gen3 und USB 3.1 für eine </w:t>
      </w:r>
      <w:r w:rsidR="00501199">
        <w:rPr>
          <w:rFonts w:ascii="Arial" w:hAnsi="Arial" w:cs="Arial"/>
          <w:sz w:val="22"/>
          <w:szCs w:val="22"/>
        </w:rPr>
        <w:t xml:space="preserve">höhere </w:t>
      </w:r>
      <w:r w:rsidR="0026214D" w:rsidRPr="00184583">
        <w:rPr>
          <w:rFonts w:ascii="Arial" w:hAnsi="Arial" w:cs="Arial"/>
          <w:sz w:val="22"/>
          <w:szCs w:val="22"/>
        </w:rPr>
        <w:lastRenderedPageBreak/>
        <w:t xml:space="preserve">Datenbandbreite sowie </w:t>
      </w:r>
      <w:proofErr w:type="spellStart"/>
      <w:r w:rsidR="0009344F" w:rsidRPr="00184583">
        <w:rPr>
          <w:rFonts w:ascii="Arial" w:hAnsi="Arial" w:cs="Arial"/>
          <w:sz w:val="22"/>
          <w:szCs w:val="22"/>
        </w:rPr>
        <w:t>onboard</w:t>
      </w:r>
      <w:proofErr w:type="spellEnd"/>
      <w:r w:rsidR="0009344F" w:rsidRPr="00184583">
        <w:rPr>
          <w:rFonts w:ascii="Arial" w:hAnsi="Arial" w:cs="Arial"/>
          <w:sz w:val="22"/>
          <w:szCs w:val="22"/>
        </w:rPr>
        <w:t xml:space="preserve"> </w:t>
      </w:r>
      <w:r w:rsidR="0026214D" w:rsidRPr="00184583">
        <w:rPr>
          <w:rFonts w:ascii="Arial" w:hAnsi="Arial" w:cs="Arial"/>
          <w:sz w:val="22"/>
          <w:szCs w:val="22"/>
        </w:rPr>
        <w:t>UFS 2.</w:t>
      </w:r>
      <w:r w:rsidR="009A7ACA">
        <w:rPr>
          <w:rFonts w:ascii="Arial" w:hAnsi="Arial" w:cs="Arial"/>
          <w:sz w:val="22"/>
          <w:szCs w:val="22"/>
        </w:rPr>
        <w:t>1</w:t>
      </w:r>
      <w:r w:rsidR="0026214D" w:rsidRPr="00184583">
        <w:rPr>
          <w:rFonts w:ascii="Arial" w:hAnsi="Arial" w:cs="Arial"/>
          <w:sz w:val="22"/>
          <w:szCs w:val="22"/>
        </w:rPr>
        <w:t xml:space="preserve"> </w:t>
      </w:r>
      <w:r w:rsidR="0009344F" w:rsidRPr="00184583">
        <w:rPr>
          <w:rFonts w:ascii="Arial" w:hAnsi="Arial" w:cs="Arial"/>
          <w:sz w:val="22"/>
          <w:szCs w:val="22"/>
        </w:rPr>
        <w:t xml:space="preserve">Flash-Speicher </w:t>
      </w:r>
      <w:r w:rsidR="0026214D" w:rsidRPr="00184583">
        <w:rPr>
          <w:rFonts w:ascii="Arial" w:hAnsi="Arial" w:cs="Arial"/>
          <w:sz w:val="22"/>
          <w:szCs w:val="22"/>
        </w:rPr>
        <w:t xml:space="preserve">(Universal Flash Storage). Im Vergleich zu </w:t>
      </w:r>
      <w:proofErr w:type="spellStart"/>
      <w:r w:rsidR="0026214D" w:rsidRPr="00184583">
        <w:rPr>
          <w:rFonts w:ascii="Arial" w:hAnsi="Arial" w:cs="Arial"/>
          <w:sz w:val="22"/>
          <w:szCs w:val="22"/>
        </w:rPr>
        <w:t>eMMC</w:t>
      </w:r>
      <w:proofErr w:type="spellEnd"/>
      <w:r w:rsidR="0026214D" w:rsidRPr="00184583">
        <w:rPr>
          <w:rFonts w:ascii="Arial" w:hAnsi="Arial" w:cs="Arial"/>
          <w:sz w:val="22"/>
          <w:szCs w:val="22"/>
        </w:rPr>
        <w:t xml:space="preserve"> verfügt diese neue Speichertechnologie über eine wesentlich höhere Bandbreite, schnellere</w:t>
      </w:r>
      <w:r w:rsidR="005F24AF" w:rsidRPr="00184583">
        <w:rPr>
          <w:rFonts w:ascii="Arial" w:hAnsi="Arial" w:cs="Arial"/>
          <w:sz w:val="22"/>
          <w:szCs w:val="22"/>
        </w:rPr>
        <w:t>n</w:t>
      </w:r>
      <w:r w:rsidR="0026214D" w:rsidRPr="00184583">
        <w:rPr>
          <w:rFonts w:ascii="Arial" w:hAnsi="Arial" w:cs="Arial"/>
          <w:sz w:val="22"/>
          <w:szCs w:val="22"/>
        </w:rPr>
        <w:t xml:space="preserve"> Daten</w:t>
      </w:r>
      <w:r w:rsidR="005F24AF" w:rsidRPr="00184583">
        <w:rPr>
          <w:rFonts w:ascii="Arial" w:hAnsi="Arial" w:cs="Arial"/>
          <w:sz w:val="22"/>
          <w:szCs w:val="22"/>
        </w:rPr>
        <w:t xml:space="preserve">transfer </w:t>
      </w:r>
      <w:r w:rsidR="0026214D" w:rsidRPr="00184583">
        <w:rPr>
          <w:rFonts w:ascii="Arial" w:hAnsi="Arial" w:cs="Arial"/>
          <w:sz w:val="22"/>
          <w:szCs w:val="22"/>
        </w:rPr>
        <w:t xml:space="preserve">und größere Speicherkapazitäten. </w:t>
      </w:r>
      <w:r w:rsidR="00013FEC">
        <w:rPr>
          <w:rFonts w:ascii="Arial" w:hAnsi="Arial" w:cs="Arial"/>
          <w:sz w:val="22"/>
          <w:szCs w:val="22"/>
        </w:rPr>
        <w:t>All</w:t>
      </w:r>
      <w:r w:rsidR="00697D36">
        <w:rPr>
          <w:rFonts w:ascii="Arial" w:hAnsi="Arial" w:cs="Arial"/>
          <w:sz w:val="22"/>
          <w:szCs w:val="22"/>
        </w:rPr>
        <w:t xml:space="preserve"> das </w:t>
      </w:r>
      <w:r w:rsidR="00013FEC">
        <w:rPr>
          <w:rFonts w:ascii="Arial" w:hAnsi="Arial" w:cs="Arial"/>
          <w:sz w:val="22"/>
          <w:szCs w:val="22"/>
        </w:rPr>
        <w:t xml:space="preserve">wird </w:t>
      </w:r>
      <w:r w:rsidR="005F24AF" w:rsidRPr="00184583">
        <w:rPr>
          <w:rFonts w:ascii="Arial" w:hAnsi="Arial" w:cs="Arial"/>
          <w:sz w:val="22"/>
          <w:szCs w:val="22"/>
        </w:rPr>
        <w:t xml:space="preserve">auf </w:t>
      </w:r>
      <w:r w:rsidR="00697D36">
        <w:rPr>
          <w:rFonts w:ascii="Arial" w:hAnsi="Arial" w:cs="Arial"/>
          <w:sz w:val="22"/>
          <w:szCs w:val="22"/>
        </w:rPr>
        <w:t>demselben</w:t>
      </w:r>
      <w:r w:rsidR="005F24AF" w:rsidRPr="00184583">
        <w:rPr>
          <w:rFonts w:ascii="Arial" w:hAnsi="Arial" w:cs="Arial"/>
          <w:sz w:val="22"/>
          <w:szCs w:val="22"/>
        </w:rPr>
        <w:t xml:space="preserve"> </w:t>
      </w:r>
      <w:r w:rsidR="00697D36">
        <w:rPr>
          <w:rFonts w:ascii="Arial" w:hAnsi="Arial" w:cs="Arial"/>
          <w:sz w:val="22"/>
          <w:szCs w:val="22"/>
        </w:rPr>
        <w:t xml:space="preserve">Footprint </w:t>
      </w:r>
      <w:r w:rsidR="00013FEC">
        <w:rPr>
          <w:rFonts w:ascii="Arial" w:hAnsi="Arial" w:cs="Arial"/>
          <w:sz w:val="22"/>
          <w:szCs w:val="22"/>
        </w:rPr>
        <w:t>angeboten und</w:t>
      </w:r>
      <w:r w:rsidR="00697D36">
        <w:rPr>
          <w:rFonts w:ascii="Arial" w:hAnsi="Arial" w:cs="Arial"/>
          <w:sz w:val="22"/>
          <w:szCs w:val="22"/>
        </w:rPr>
        <w:t xml:space="preserve"> </w:t>
      </w:r>
      <w:r w:rsidR="005F24AF" w:rsidRPr="00184583">
        <w:rPr>
          <w:rFonts w:ascii="Arial" w:hAnsi="Arial" w:cs="Arial"/>
          <w:sz w:val="22"/>
          <w:szCs w:val="22"/>
        </w:rPr>
        <w:t>kann sogar als primäres Boot</w:t>
      </w:r>
      <w:r w:rsidR="00057138" w:rsidRPr="00184583">
        <w:rPr>
          <w:rFonts w:ascii="Arial" w:hAnsi="Arial" w:cs="Arial"/>
          <w:sz w:val="22"/>
          <w:szCs w:val="22"/>
        </w:rPr>
        <w:t>- und Speicher</w:t>
      </w:r>
      <w:r w:rsidR="005F24AF" w:rsidRPr="00184583">
        <w:rPr>
          <w:rFonts w:ascii="Arial" w:hAnsi="Arial" w:cs="Arial"/>
          <w:sz w:val="22"/>
          <w:szCs w:val="22"/>
        </w:rPr>
        <w:t>laufwerk verwendet werden.</w:t>
      </w:r>
      <w:r w:rsidR="004742ED" w:rsidRPr="00184583">
        <w:rPr>
          <w:rFonts w:ascii="Arial" w:hAnsi="Arial" w:cs="Arial"/>
          <w:sz w:val="22"/>
          <w:szCs w:val="22"/>
        </w:rPr>
        <w:t xml:space="preserve"> </w:t>
      </w:r>
      <w:r w:rsidR="00143C8C">
        <w:rPr>
          <w:rFonts w:ascii="Arial" w:hAnsi="Arial" w:cs="Arial"/>
          <w:sz w:val="22"/>
          <w:szCs w:val="22"/>
        </w:rPr>
        <w:t xml:space="preserve">Die gesamten </w:t>
      </w:r>
      <w:r w:rsidR="004742ED" w:rsidRPr="00184583">
        <w:rPr>
          <w:rFonts w:ascii="Arial" w:hAnsi="Arial" w:cs="Arial"/>
          <w:sz w:val="22"/>
          <w:szCs w:val="22"/>
        </w:rPr>
        <w:t xml:space="preserve">Vorteile der neuen Prozessoren </w:t>
      </w:r>
      <w:r w:rsidR="003F1270">
        <w:rPr>
          <w:rFonts w:ascii="Arial" w:hAnsi="Arial" w:cs="Arial"/>
          <w:sz w:val="22"/>
          <w:szCs w:val="22"/>
        </w:rPr>
        <w:t>erklärt</w:t>
      </w:r>
      <w:r w:rsidR="00245F8B">
        <w:rPr>
          <w:rFonts w:ascii="Arial" w:hAnsi="Arial" w:cs="Arial"/>
          <w:sz w:val="22"/>
          <w:szCs w:val="22"/>
        </w:rPr>
        <w:t xml:space="preserve"> das </w:t>
      </w:r>
      <w:r w:rsidR="004742ED" w:rsidRPr="00184583">
        <w:rPr>
          <w:rFonts w:ascii="Arial" w:hAnsi="Arial" w:cs="Arial"/>
          <w:sz w:val="22"/>
          <w:szCs w:val="22"/>
        </w:rPr>
        <w:t xml:space="preserve">congatec Whitepaper auf der </w:t>
      </w:r>
      <w:proofErr w:type="spellStart"/>
      <w:r w:rsidR="004742ED" w:rsidRPr="00184583">
        <w:rPr>
          <w:rFonts w:ascii="Arial" w:hAnsi="Arial" w:cs="Arial"/>
          <w:sz w:val="22"/>
          <w:szCs w:val="22"/>
        </w:rPr>
        <w:t>Landing</w:t>
      </w:r>
      <w:proofErr w:type="spellEnd"/>
      <w:r w:rsidR="004742ED" w:rsidRPr="00184583">
        <w:rPr>
          <w:rFonts w:ascii="Arial" w:hAnsi="Arial" w:cs="Arial"/>
          <w:sz w:val="22"/>
          <w:szCs w:val="22"/>
        </w:rPr>
        <w:t xml:space="preserve">-Page </w:t>
      </w:r>
      <w:hyperlink r:id="rId15" w:history="1">
        <w:r w:rsidR="008F0CE7" w:rsidRPr="008F0CE7">
          <w:rPr>
            <w:rFonts w:ascii="Arial" w:hAnsi="Arial"/>
            <w:sz w:val="22"/>
          </w:rPr>
          <w:t>www.congatec.com/Intel-Atom-x6000E</w:t>
        </w:r>
      </w:hyperlink>
      <w:r w:rsidR="00960A7C" w:rsidRPr="00184583">
        <w:rPr>
          <w:rFonts w:ascii="Arial" w:hAnsi="Arial" w:cs="Arial"/>
          <w:sz w:val="22"/>
          <w:szCs w:val="22"/>
        </w:rPr>
        <w:t>.</w:t>
      </w:r>
    </w:p>
    <w:p w:rsidR="007C4189" w:rsidRPr="00184583" w:rsidRDefault="007C4189" w:rsidP="00B82257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</w:p>
    <w:p w:rsidR="0022562F" w:rsidRPr="00184583" w:rsidRDefault="0022562F" w:rsidP="000F0E93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  <w:r w:rsidRPr="00184583">
        <w:rPr>
          <w:rStyle w:val="Kommentarzeichen1"/>
          <w:rFonts w:ascii="Arial" w:hAnsi="Arial" w:cs="Arial"/>
          <w:sz w:val="22"/>
          <w:szCs w:val="22"/>
        </w:rPr>
        <w:t xml:space="preserve">Die neuen Boards und Module </w:t>
      </w:r>
      <w:r w:rsidR="00B8433E">
        <w:rPr>
          <w:rStyle w:val="Kommentarzeichen1"/>
          <w:rFonts w:ascii="Arial" w:hAnsi="Arial" w:cs="Arial"/>
          <w:sz w:val="22"/>
          <w:szCs w:val="22"/>
        </w:rPr>
        <w:t xml:space="preserve">sind </w:t>
      </w:r>
      <w:r w:rsidR="00D33354">
        <w:rPr>
          <w:rStyle w:val="Kommentarzeichen1"/>
          <w:rFonts w:ascii="Arial" w:hAnsi="Arial" w:cs="Arial"/>
          <w:sz w:val="22"/>
          <w:szCs w:val="22"/>
        </w:rPr>
        <w:t xml:space="preserve">im </w:t>
      </w:r>
      <w:proofErr w:type="spellStart"/>
      <w:r w:rsidRPr="00184583">
        <w:rPr>
          <w:rStyle w:val="Kommentarzeichen1"/>
          <w:rFonts w:ascii="Arial" w:hAnsi="Arial" w:cs="Arial"/>
          <w:sz w:val="22"/>
          <w:szCs w:val="22"/>
        </w:rPr>
        <w:t>Pico</w:t>
      </w:r>
      <w:proofErr w:type="spellEnd"/>
      <w:r w:rsidRPr="00184583">
        <w:rPr>
          <w:rStyle w:val="Kommentarzeichen1"/>
          <w:rFonts w:ascii="Arial" w:hAnsi="Arial" w:cs="Arial"/>
          <w:sz w:val="22"/>
          <w:szCs w:val="22"/>
        </w:rPr>
        <w:t xml:space="preserve">-ITX </w:t>
      </w:r>
      <w:r w:rsidR="00B8433E">
        <w:rPr>
          <w:rStyle w:val="Kommentarzeichen1"/>
          <w:rFonts w:ascii="Arial" w:hAnsi="Arial" w:cs="Arial"/>
          <w:sz w:val="22"/>
          <w:szCs w:val="22"/>
        </w:rPr>
        <w:t xml:space="preserve">Single-Board-Computer </w:t>
      </w:r>
      <w:r w:rsidRPr="00184583">
        <w:rPr>
          <w:rStyle w:val="Kommentarzeichen1"/>
          <w:rFonts w:ascii="Arial" w:hAnsi="Arial" w:cs="Arial"/>
          <w:sz w:val="22"/>
          <w:szCs w:val="22"/>
        </w:rPr>
        <w:t xml:space="preserve">sowie SMARC, Qseven, COM Express Compact und Mini </w:t>
      </w:r>
      <w:r w:rsidR="00D33354">
        <w:rPr>
          <w:rStyle w:val="Kommentarzeichen1"/>
          <w:rFonts w:ascii="Arial" w:hAnsi="Arial" w:cs="Arial"/>
          <w:sz w:val="22"/>
          <w:szCs w:val="22"/>
        </w:rPr>
        <w:t xml:space="preserve">Formfaktoren </w:t>
      </w:r>
      <w:r w:rsidR="00964007" w:rsidRPr="00184583">
        <w:rPr>
          <w:rStyle w:val="Kommentarzeichen1"/>
          <w:rFonts w:ascii="Arial" w:hAnsi="Arial" w:cs="Arial"/>
          <w:sz w:val="22"/>
          <w:szCs w:val="22"/>
        </w:rPr>
        <w:t>mit</w:t>
      </w:r>
      <w:r w:rsidRPr="00184583">
        <w:rPr>
          <w:rStyle w:val="Kommentarzeichen1"/>
          <w:rFonts w:ascii="Arial" w:hAnsi="Arial" w:cs="Arial"/>
          <w:sz w:val="22"/>
          <w:szCs w:val="22"/>
        </w:rPr>
        <w:t xml:space="preserve"> folgenden Prozessorkonfigurationen erhältlich:</w:t>
      </w:r>
    </w:p>
    <w:p w:rsidR="00D048CE" w:rsidRDefault="00D048CE" w:rsidP="000F0E93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</w:p>
    <w:tbl>
      <w:tblPr>
        <w:tblW w:w="8736" w:type="dxa"/>
        <w:tblLayout w:type="fixed"/>
        <w:tblLook w:val="04A0"/>
      </w:tblPr>
      <w:tblGrid>
        <w:gridCol w:w="2376"/>
        <w:gridCol w:w="283"/>
        <w:gridCol w:w="964"/>
        <w:gridCol w:w="236"/>
        <w:gridCol w:w="1361"/>
        <w:gridCol w:w="236"/>
        <w:gridCol w:w="964"/>
        <w:gridCol w:w="236"/>
        <w:gridCol w:w="1107"/>
        <w:gridCol w:w="236"/>
        <w:gridCol w:w="737"/>
      </w:tblGrid>
      <w:tr w:rsidR="0022562F" w:rsidRPr="00F05C87" w:rsidTr="00245F8B"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22562F" w:rsidRPr="00F05C87" w:rsidRDefault="00D048CE" w:rsidP="008765C6">
            <w:pPr>
              <w:jc w:val="center"/>
              <w:rPr>
                <w:rFonts w:ascii="Arial" w:hAnsi="Arial"/>
                <w:b/>
                <w:color w:val="262626"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Prozessor</w:t>
            </w:r>
            <w:proofErr w:type="spellEnd"/>
          </w:p>
        </w:tc>
        <w:tc>
          <w:tcPr>
            <w:tcW w:w="283" w:type="dxa"/>
            <w:vAlign w:val="center"/>
          </w:tcPr>
          <w:p w:rsidR="0022562F" w:rsidRPr="00F05C87" w:rsidRDefault="0022562F" w:rsidP="008765C6">
            <w:pPr>
              <w:jc w:val="center"/>
              <w:rPr>
                <w:rFonts w:ascii="Arial" w:hAnsi="Arial"/>
                <w:b/>
                <w:color w:val="262626"/>
                <w:sz w:val="18"/>
                <w:lang w:val="en-US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F05C87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Cores /</w:t>
            </w:r>
            <w:r w:rsidRPr="00F05C87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br/>
              <w:t>Threads</w:t>
            </w:r>
          </w:p>
        </w:tc>
        <w:tc>
          <w:tcPr>
            <w:tcW w:w="236" w:type="dxa"/>
            <w:vAlign w:val="center"/>
          </w:tcPr>
          <w:p w:rsidR="0022562F" w:rsidRPr="00F05C87" w:rsidRDefault="0022562F" w:rsidP="008765C6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22562F" w:rsidRPr="00F05C87" w:rsidRDefault="00D048CE" w:rsidP="0000560B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Takt</w:t>
            </w:r>
            <w:proofErr w:type="spellEnd"/>
            <w:r w:rsidR="0022562F" w:rsidRPr="00F05C87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 xml:space="preserve"> [GHz] (</w:t>
            </w:r>
            <w:r w:rsidR="00CC3A1E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High Frequency Mode/Turbo/Burst</w:t>
            </w:r>
            <w:r w:rsidR="0022562F" w:rsidRPr="00F05C87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 xml:space="preserve">) </w:t>
            </w:r>
          </w:p>
        </w:tc>
        <w:tc>
          <w:tcPr>
            <w:tcW w:w="236" w:type="dxa"/>
          </w:tcPr>
          <w:p w:rsidR="0022562F" w:rsidRPr="00F05C87" w:rsidRDefault="0022562F" w:rsidP="008765C6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jc w:val="center"/>
              <w:rPr>
                <w:rFonts w:ascii="Arial" w:hAnsi="Arial"/>
                <w:b/>
                <w:color w:val="262626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 xml:space="preserve">CPU L2 </w:t>
            </w:r>
            <w:r w:rsidRPr="00F05C87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 xml:space="preserve">Cache (MB) </w:t>
            </w:r>
          </w:p>
        </w:tc>
        <w:tc>
          <w:tcPr>
            <w:tcW w:w="236" w:type="dxa"/>
            <w:vAlign w:val="center"/>
          </w:tcPr>
          <w:p w:rsidR="0022562F" w:rsidRPr="00F05C87" w:rsidRDefault="0022562F" w:rsidP="008765C6">
            <w:pPr>
              <w:jc w:val="center"/>
              <w:rPr>
                <w:rFonts w:ascii="Arial" w:hAnsi="Arial"/>
                <w:b/>
                <w:color w:val="262626"/>
                <w:sz w:val="18"/>
                <w:lang w:val="en-US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F05C8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GFE Execution Units</w:t>
            </w:r>
          </w:p>
        </w:tc>
        <w:tc>
          <w:tcPr>
            <w:tcW w:w="236" w:type="dxa"/>
            <w:vAlign w:val="center"/>
          </w:tcPr>
          <w:p w:rsidR="0022562F" w:rsidRPr="00F05C87" w:rsidRDefault="0022562F" w:rsidP="008765C6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F05C8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TDP</w:t>
            </w:r>
            <w:r w:rsidRPr="00F05C8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br/>
              <w:t>(W)</w:t>
            </w:r>
          </w:p>
        </w:tc>
      </w:tr>
      <w:tr w:rsidR="0022562F" w:rsidRPr="00F05C87" w:rsidTr="00245F8B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Intel Atom</w:t>
            </w:r>
            <w:r w:rsidRPr="00F05C87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 xml:space="preserve">® </w:t>
            </w: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X6425E</w:t>
            </w:r>
          </w:p>
        </w:tc>
        <w:tc>
          <w:tcPr>
            <w:tcW w:w="283" w:type="dxa"/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236" w:type="dxa"/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BC2C2D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8 / 3</w:t>
            </w:r>
            <w:r w:rsidR="00BC2C2D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236" w:type="dxa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BC2C2D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236" w:type="dxa"/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32</w:t>
            </w:r>
          </w:p>
        </w:tc>
        <w:tc>
          <w:tcPr>
            <w:tcW w:w="236" w:type="dxa"/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12</w:t>
            </w:r>
          </w:p>
        </w:tc>
      </w:tr>
      <w:tr w:rsidR="0022562F" w:rsidRPr="00F05C87" w:rsidTr="00245F8B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Intel Atom</w:t>
            </w:r>
            <w:r w:rsidRPr="00F05C87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 xml:space="preserve"> X6413E</w:t>
            </w:r>
          </w:p>
        </w:tc>
        <w:tc>
          <w:tcPr>
            <w:tcW w:w="283" w:type="dxa"/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236" w:type="dxa"/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BC2C2D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5 /3</w:t>
            </w:r>
            <w:r w:rsidR="00BC2C2D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236" w:type="dxa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BC2C2D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236" w:type="dxa"/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16</w:t>
            </w:r>
          </w:p>
        </w:tc>
        <w:tc>
          <w:tcPr>
            <w:tcW w:w="236" w:type="dxa"/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</w:p>
        </w:tc>
      </w:tr>
      <w:tr w:rsidR="0022562F" w:rsidRPr="00F05C87" w:rsidTr="00245F8B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Intel Atom</w:t>
            </w:r>
            <w:r w:rsidRPr="00F05C87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 xml:space="preserve"> X6211E</w:t>
            </w:r>
          </w:p>
        </w:tc>
        <w:tc>
          <w:tcPr>
            <w:tcW w:w="283" w:type="dxa"/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236" w:type="dxa"/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BC2C2D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2 /3</w:t>
            </w:r>
            <w:r w:rsidR="00BC2C2D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236" w:type="dxa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54A7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BC2C2D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8A54A7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236" w:type="dxa"/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16</w:t>
            </w:r>
          </w:p>
        </w:tc>
        <w:tc>
          <w:tcPr>
            <w:tcW w:w="236" w:type="dxa"/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  <w:tr w:rsidR="0022562F" w:rsidRPr="00F05C87" w:rsidTr="00245F8B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spacing w:line="360" w:lineRule="auto"/>
              <w:rPr>
                <w:rFonts w:ascii="Arial" w:hAnsi="Arial"/>
                <w:sz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Intel Atom</w:t>
            </w:r>
            <w:r w:rsidRPr="00F05C87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 xml:space="preserve"> X6425</w:t>
            </w:r>
            <w:r w:rsidR="00013FEC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</w:p>
        </w:tc>
        <w:tc>
          <w:tcPr>
            <w:tcW w:w="283" w:type="dxa"/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236" w:type="dxa"/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BC2C2D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9/ -</w:t>
            </w:r>
          </w:p>
        </w:tc>
        <w:tc>
          <w:tcPr>
            <w:tcW w:w="236" w:type="dxa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54A7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BC2C2D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8A54A7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236" w:type="dxa"/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32</w:t>
            </w:r>
          </w:p>
        </w:tc>
        <w:tc>
          <w:tcPr>
            <w:tcW w:w="236" w:type="dxa"/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12</w:t>
            </w:r>
          </w:p>
        </w:tc>
      </w:tr>
      <w:tr w:rsidR="0022562F" w:rsidRPr="00F05C87" w:rsidTr="00245F8B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Intel Atom</w:t>
            </w:r>
            <w:r w:rsidRPr="00F05C87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 xml:space="preserve">® </w:t>
            </w: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X6414</w:t>
            </w:r>
            <w:r w:rsidR="00013FEC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</w:p>
        </w:tc>
        <w:tc>
          <w:tcPr>
            <w:tcW w:w="283" w:type="dxa"/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236" w:type="dxa"/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BC2C2D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5/ -</w:t>
            </w:r>
          </w:p>
        </w:tc>
        <w:tc>
          <w:tcPr>
            <w:tcW w:w="236" w:type="dxa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54A7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BC2C2D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8A54A7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236" w:type="dxa"/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16</w:t>
            </w:r>
          </w:p>
        </w:tc>
        <w:tc>
          <w:tcPr>
            <w:tcW w:w="236" w:type="dxa"/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</w:p>
        </w:tc>
      </w:tr>
      <w:tr w:rsidR="0022562F" w:rsidRPr="00F05C87" w:rsidTr="00245F8B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Intel Atom</w:t>
            </w:r>
            <w:r w:rsidRPr="00F05C87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 xml:space="preserve"> X6212</w:t>
            </w:r>
            <w:r w:rsidR="00013FEC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</w:p>
        </w:tc>
        <w:tc>
          <w:tcPr>
            <w:tcW w:w="283" w:type="dxa"/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/>
                <w:sz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236" w:type="dxa"/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BC2C2D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F05C87">
              <w:rPr>
                <w:rFonts w:ascii="Arial" w:hAnsi="Arial"/>
                <w:sz w:val="18"/>
                <w:lang w:val="en-US"/>
              </w:rPr>
              <w:t xml:space="preserve"> / </w:t>
            </w: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236" w:type="dxa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/>
                <w:sz w:val="18"/>
                <w:lang w:val="en-US"/>
              </w:rPr>
            </w:pPr>
            <w:r w:rsidRPr="008A54A7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BC2C2D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8A54A7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236" w:type="dxa"/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/>
                <w:sz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16</w:t>
            </w:r>
          </w:p>
        </w:tc>
        <w:tc>
          <w:tcPr>
            <w:tcW w:w="236" w:type="dxa"/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  <w:tr w:rsidR="0022562F" w:rsidRPr="00F05C87" w:rsidTr="00245F8B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Intel</w:t>
            </w:r>
            <w:r w:rsidRPr="00F05C87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®</w:t>
            </w: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13FEC">
              <w:rPr>
                <w:rFonts w:ascii="Arial" w:hAnsi="Arial" w:cs="Arial"/>
                <w:sz w:val="18"/>
                <w:szCs w:val="18"/>
                <w:lang w:val="en-US"/>
              </w:rPr>
              <w:t>Pentium</w:t>
            </w:r>
            <w:bookmarkStart w:id="0" w:name="_GoBack"/>
            <w:bookmarkEnd w:id="0"/>
            <w:r w:rsidRPr="00F05C87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 xml:space="preserve"> J6425</w:t>
            </w:r>
          </w:p>
        </w:tc>
        <w:tc>
          <w:tcPr>
            <w:tcW w:w="283" w:type="dxa"/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236" w:type="dxa"/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BC2C2D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8 / 3</w:t>
            </w:r>
            <w:r w:rsidR="00BC2C2D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236" w:type="dxa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54A7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BC2C2D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8A54A7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236" w:type="dxa"/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32</w:t>
            </w:r>
          </w:p>
        </w:tc>
        <w:tc>
          <w:tcPr>
            <w:tcW w:w="236" w:type="dxa"/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</w:p>
        </w:tc>
      </w:tr>
      <w:tr w:rsidR="0022562F" w:rsidRPr="00F05C87" w:rsidTr="00245F8B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Intel</w:t>
            </w:r>
            <w:r w:rsidRPr="00F05C87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®</w:t>
            </w: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 xml:space="preserve"> Celeron</w:t>
            </w:r>
            <w:r w:rsidRPr="00F05C87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 xml:space="preserve"> J6413</w:t>
            </w:r>
          </w:p>
        </w:tc>
        <w:tc>
          <w:tcPr>
            <w:tcW w:w="283" w:type="dxa"/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236" w:type="dxa"/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BC2C2D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="00013FE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/ 3</w:t>
            </w:r>
            <w:r w:rsidR="00BC2C2D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236" w:type="dxa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A54A7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BC2C2D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8A54A7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236" w:type="dxa"/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16</w:t>
            </w:r>
          </w:p>
        </w:tc>
        <w:tc>
          <w:tcPr>
            <w:tcW w:w="236" w:type="dxa"/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62F" w:rsidRPr="00F05C87" w:rsidRDefault="0022562F" w:rsidP="008765C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5C87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</w:p>
        </w:tc>
      </w:tr>
    </w:tbl>
    <w:p w:rsidR="0022562F" w:rsidRDefault="0022562F" w:rsidP="0022562F">
      <w:pPr>
        <w:suppressAutoHyphens w:val="0"/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22562F" w:rsidRPr="004F7A76" w:rsidRDefault="00BC2C2D" w:rsidP="00BC2C2D">
      <w:pPr>
        <w:tabs>
          <w:tab w:val="left" w:pos="6660"/>
        </w:tabs>
        <w:spacing w:line="360" w:lineRule="auto"/>
        <w:rPr>
          <w:rFonts w:ascii="Arial" w:hAnsi="Arial"/>
          <w:kern w:val="0"/>
          <w:sz w:val="22"/>
        </w:rPr>
      </w:pPr>
      <w:r w:rsidRPr="004F7A76">
        <w:rPr>
          <w:rFonts w:ascii="Arial" w:hAnsi="Arial" w:cs="Arial"/>
          <w:sz w:val="22"/>
          <w:szCs w:val="22"/>
        </w:rPr>
        <w:t xml:space="preserve">Die genauen </w:t>
      </w:r>
      <w:proofErr w:type="spellStart"/>
      <w:r w:rsidRPr="004F7A76">
        <w:rPr>
          <w:rFonts w:ascii="Arial" w:hAnsi="Arial" w:cs="Arial"/>
          <w:sz w:val="22"/>
          <w:szCs w:val="22"/>
        </w:rPr>
        <w:t>Featuresets</w:t>
      </w:r>
      <w:proofErr w:type="spellEnd"/>
      <w:r w:rsidRPr="004F7A76">
        <w:rPr>
          <w:rFonts w:ascii="Arial" w:hAnsi="Arial" w:cs="Arial"/>
          <w:sz w:val="22"/>
          <w:szCs w:val="22"/>
        </w:rPr>
        <w:t xml:space="preserve"> der verschiedenen SMARC, Qseven, COM Express Compact und Mini Computer-on-Modules sowie </w:t>
      </w:r>
      <w:proofErr w:type="spellStart"/>
      <w:r w:rsidRPr="004F7A76">
        <w:rPr>
          <w:rFonts w:ascii="Arial" w:hAnsi="Arial" w:cs="Arial"/>
          <w:sz w:val="22"/>
          <w:szCs w:val="22"/>
        </w:rPr>
        <w:t>Pico</w:t>
      </w:r>
      <w:proofErr w:type="spellEnd"/>
      <w:r w:rsidRPr="004F7A76">
        <w:rPr>
          <w:rFonts w:ascii="Arial" w:hAnsi="Arial" w:cs="Arial"/>
          <w:sz w:val="22"/>
          <w:szCs w:val="22"/>
        </w:rPr>
        <w:t xml:space="preserve">-ITX Single Board Computer (SBC) finden Sie in den Datenblättern auf </w:t>
      </w:r>
      <w:proofErr w:type="spellStart"/>
      <w:r w:rsidRPr="004F7A76">
        <w:rPr>
          <w:rFonts w:ascii="Arial" w:hAnsi="Arial" w:cs="Arial"/>
          <w:sz w:val="22"/>
          <w:szCs w:val="22"/>
        </w:rPr>
        <w:t>congatecs</w:t>
      </w:r>
      <w:proofErr w:type="spellEnd"/>
      <w:r w:rsidRPr="004F7A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7A76">
        <w:rPr>
          <w:rFonts w:ascii="Arial" w:hAnsi="Arial" w:cs="Arial"/>
          <w:sz w:val="22"/>
          <w:szCs w:val="22"/>
        </w:rPr>
        <w:t>Landing</w:t>
      </w:r>
      <w:proofErr w:type="spellEnd"/>
      <w:r w:rsidRPr="004F7A76">
        <w:rPr>
          <w:rFonts w:ascii="Arial" w:hAnsi="Arial" w:cs="Arial"/>
          <w:sz w:val="22"/>
          <w:szCs w:val="22"/>
        </w:rPr>
        <w:t xml:space="preserve"> Page</w:t>
      </w:r>
      <w:r w:rsidR="0022562F" w:rsidRPr="004F7A76">
        <w:rPr>
          <w:rFonts w:ascii="Arial" w:hAnsi="Arial" w:cs="Arial"/>
          <w:sz w:val="22"/>
          <w:szCs w:val="22"/>
        </w:rPr>
        <w:t xml:space="preserve"> </w:t>
      </w:r>
      <w:hyperlink r:id="rId16" w:history="1">
        <w:r w:rsidR="009304D2" w:rsidRPr="009304D2">
          <w:rPr>
            <w:rFonts w:ascii="Arial" w:hAnsi="Arial"/>
            <w:sz w:val="22"/>
          </w:rPr>
          <w:t>www.congatec.com/Intel-Atom-x6000E</w:t>
        </w:r>
      </w:hyperlink>
    </w:p>
    <w:p w:rsidR="00F53780" w:rsidRPr="00F53780" w:rsidRDefault="00F53780" w:rsidP="00F53780">
      <w:pPr>
        <w:spacing w:line="360" w:lineRule="auto"/>
        <w:rPr>
          <w:rFonts w:ascii="Arial" w:hAnsi="Arial" w:cs="Arial"/>
          <w:sz w:val="22"/>
          <w:szCs w:val="22"/>
        </w:rPr>
      </w:pPr>
    </w:p>
    <w:p w:rsidR="00A44F2E" w:rsidRPr="00A44F2E" w:rsidRDefault="00027983" w:rsidP="00A44F2E">
      <w:pPr>
        <w:pStyle w:val="Standard1"/>
        <w:ind w:right="283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Über congatec</w:t>
      </w:r>
    </w:p>
    <w:p w:rsidR="00BA5EC5" w:rsidRPr="00333EB3" w:rsidRDefault="00A44F2E" w:rsidP="00A44F2E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A44F2E">
        <w:rPr>
          <w:rFonts w:ascii="Arial" w:eastAsia="Arial" w:hAnsi="Arial" w:cs="Arial"/>
          <w:kern w:val="1"/>
          <w:sz w:val="16"/>
          <w:szCs w:val="16"/>
          <w:lang w:eastAsia="ar-SA"/>
        </w:rPr>
        <w:t>congatec ist ein stark wachsendes Technologieunternehmen mit Fokus auf Embedded-Computing-Produkten</w:t>
      </w:r>
      <w:r w:rsidR="00BC2C2D">
        <w:rPr>
          <w:rFonts w:ascii="Arial" w:eastAsia="Arial" w:hAnsi="Arial" w:cs="Arial"/>
          <w:kern w:val="1"/>
          <w:sz w:val="16"/>
          <w:szCs w:val="16"/>
          <w:lang w:eastAsia="ar-SA"/>
        </w:rPr>
        <w:t>,</w:t>
      </w:r>
      <w:r w:rsidRPr="00A44F2E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 Die leistungsstarken Computermodule werden in einer Vielzahl von Systemanwendungen und Geräten in der industriellen Automatisierung, der Medizintechnik, dem Transportwesen, der Telekommunikation und vielen anderen Branchen eingesetzt</w:t>
      </w:r>
      <w:r w:rsidR="00BC2C2D">
        <w:rPr>
          <w:rFonts w:ascii="Arial" w:eastAsia="Arial" w:hAnsi="Arial" w:cs="Arial"/>
          <w:kern w:val="1"/>
          <w:sz w:val="16"/>
          <w:szCs w:val="16"/>
          <w:lang w:eastAsia="ar-SA"/>
        </w:rPr>
        <w:t>,</w:t>
      </w:r>
      <w:r w:rsidRPr="00A44F2E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 Im Segment Computer-on-Module ist congatec globaler Marktführer mit einer exzellenten Kundenbasis von Start-</w:t>
      </w:r>
      <w:proofErr w:type="spellStart"/>
      <w:r w:rsidRPr="00A44F2E">
        <w:rPr>
          <w:rFonts w:ascii="Arial" w:eastAsia="Arial" w:hAnsi="Arial" w:cs="Arial"/>
          <w:kern w:val="1"/>
          <w:sz w:val="16"/>
          <w:szCs w:val="16"/>
          <w:lang w:eastAsia="ar-SA"/>
        </w:rPr>
        <w:t>ups</w:t>
      </w:r>
      <w:proofErr w:type="spellEnd"/>
      <w:r w:rsidRPr="00A44F2E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 bis zu internationalen Blue-Chip-Unternehmen</w:t>
      </w:r>
      <w:r w:rsidR="00BC2C2D">
        <w:rPr>
          <w:rFonts w:ascii="Arial" w:eastAsia="Arial" w:hAnsi="Arial" w:cs="Arial"/>
          <w:kern w:val="1"/>
          <w:sz w:val="16"/>
          <w:szCs w:val="16"/>
          <w:lang w:eastAsia="ar-SA"/>
        </w:rPr>
        <w:t>,</w:t>
      </w:r>
      <w:r w:rsidRPr="00A44F2E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 Das 2004 gegründete Unternehmen mit Sitz in Deggendorf erwirtschaftete </w:t>
      </w:r>
      <w:r w:rsidR="005B031E">
        <w:rPr>
          <w:rFonts w:ascii="Arial" w:eastAsia="Arial" w:hAnsi="Arial" w:cs="Arial"/>
          <w:kern w:val="1"/>
          <w:sz w:val="16"/>
          <w:szCs w:val="16"/>
          <w:lang w:eastAsia="ar-SA"/>
        </w:rPr>
        <w:t>2019</w:t>
      </w:r>
      <w:r w:rsidRPr="00A44F2E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 einen </w:t>
      </w:r>
      <w:r w:rsidRPr="00333EB3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Umsatz in Höhe von </w:t>
      </w:r>
      <w:r w:rsidR="005B031E">
        <w:rPr>
          <w:rFonts w:ascii="Arial" w:eastAsia="Arial" w:hAnsi="Arial" w:cs="Arial"/>
          <w:kern w:val="1"/>
          <w:sz w:val="16"/>
          <w:szCs w:val="16"/>
          <w:lang w:eastAsia="ar-SA"/>
        </w:rPr>
        <w:t>126</w:t>
      </w:r>
      <w:r w:rsidRPr="00333EB3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 </w:t>
      </w:r>
      <w:proofErr w:type="spellStart"/>
      <w:r w:rsidRPr="00333EB3">
        <w:rPr>
          <w:rFonts w:ascii="Arial" w:eastAsia="Arial" w:hAnsi="Arial" w:cs="Arial"/>
          <w:kern w:val="1"/>
          <w:sz w:val="16"/>
          <w:szCs w:val="16"/>
          <w:lang w:eastAsia="ar-SA"/>
        </w:rPr>
        <w:t>Mio</w:t>
      </w:r>
      <w:proofErr w:type="spellEnd"/>
      <w:r w:rsidR="00BC2C2D">
        <w:rPr>
          <w:rFonts w:ascii="Arial" w:eastAsia="Arial" w:hAnsi="Arial" w:cs="Arial"/>
          <w:kern w:val="1"/>
          <w:sz w:val="16"/>
          <w:szCs w:val="16"/>
          <w:lang w:eastAsia="ar-SA"/>
        </w:rPr>
        <w:t>,</w:t>
      </w:r>
      <w:r w:rsidRPr="00333EB3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 US Dollar</w:t>
      </w:r>
      <w:r w:rsidR="00BC2C2D">
        <w:rPr>
          <w:rFonts w:ascii="Arial" w:eastAsia="Arial" w:hAnsi="Arial" w:cs="Arial"/>
          <w:kern w:val="1"/>
          <w:sz w:val="16"/>
          <w:szCs w:val="16"/>
          <w:lang w:eastAsia="ar-SA"/>
        </w:rPr>
        <w:t>,</w:t>
      </w:r>
      <w:r w:rsidRPr="00333EB3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 </w:t>
      </w:r>
      <w:r w:rsidR="00BA5EC5" w:rsidRPr="00333EB3">
        <w:rPr>
          <w:rFonts w:ascii="Arial" w:hAnsi="Arial" w:cs="Arial"/>
          <w:sz w:val="16"/>
          <w:szCs w:val="16"/>
        </w:rPr>
        <w:t xml:space="preserve">Weitere Informationen finden Sie unter </w:t>
      </w:r>
      <w:hyperlink r:id="rId17" w:history="1">
        <w:proofErr w:type="spellStart"/>
        <w:r w:rsidR="00BA5EC5" w:rsidRPr="00333EB3">
          <w:rPr>
            <w:rStyle w:val="Hyperlink"/>
            <w:rFonts w:ascii="Arial" w:hAnsi="Arial" w:cs="Arial"/>
            <w:sz w:val="16"/>
            <w:szCs w:val="16"/>
          </w:rPr>
          <w:t>www</w:t>
        </w:r>
        <w:r w:rsidR="00BC2C2D">
          <w:rPr>
            <w:rStyle w:val="Hyperlink"/>
            <w:rFonts w:ascii="Arial" w:hAnsi="Arial" w:cs="Arial"/>
            <w:sz w:val="16"/>
            <w:szCs w:val="16"/>
          </w:rPr>
          <w:t>,</w:t>
        </w:r>
        <w:r w:rsidR="00BA5EC5" w:rsidRPr="00333EB3">
          <w:rPr>
            <w:rStyle w:val="Hyperlink"/>
            <w:rFonts w:ascii="Arial" w:hAnsi="Arial" w:cs="Arial"/>
            <w:sz w:val="16"/>
            <w:szCs w:val="16"/>
          </w:rPr>
          <w:t>congatec</w:t>
        </w:r>
        <w:r w:rsidR="00BC2C2D">
          <w:rPr>
            <w:rStyle w:val="Hyperlink"/>
            <w:rFonts w:ascii="Arial" w:hAnsi="Arial" w:cs="Arial"/>
            <w:sz w:val="16"/>
            <w:szCs w:val="16"/>
          </w:rPr>
          <w:t>,</w:t>
        </w:r>
        <w:r w:rsidR="00BA5EC5" w:rsidRPr="00333EB3">
          <w:rPr>
            <w:rStyle w:val="Hyperlink"/>
            <w:rFonts w:ascii="Arial" w:hAnsi="Arial" w:cs="Arial"/>
            <w:sz w:val="16"/>
            <w:szCs w:val="16"/>
          </w:rPr>
          <w:t>de</w:t>
        </w:r>
        <w:proofErr w:type="spellEnd"/>
      </w:hyperlink>
      <w:r w:rsidR="00BA5EC5" w:rsidRPr="00333EB3">
        <w:rPr>
          <w:rFonts w:ascii="Arial" w:hAnsi="Arial" w:cs="Arial"/>
          <w:sz w:val="16"/>
          <w:szCs w:val="16"/>
        </w:rPr>
        <w:t xml:space="preserve"> oder bei </w:t>
      </w:r>
      <w:hyperlink r:id="rId18" w:history="1">
        <w:r w:rsidR="00385A11" w:rsidRPr="00333EB3">
          <w:rPr>
            <w:rStyle w:val="Hyperlink"/>
            <w:rFonts w:ascii="Arial" w:eastAsiaTheme="majorEastAsia" w:hAnsi="Arial" w:cs="Arial"/>
            <w:sz w:val="16"/>
            <w:szCs w:val="16"/>
          </w:rPr>
          <w:t>LinkedIn</w:t>
        </w:r>
      </w:hyperlink>
      <w:r w:rsidR="00BA5EC5" w:rsidRPr="00333EB3">
        <w:rPr>
          <w:rFonts w:ascii="Arial" w:hAnsi="Arial" w:cs="Arial"/>
          <w:sz w:val="16"/>
          <w:szCs w:val="16"/>
        </w:rPr>
        <w:t xml:space="preserve">, </w:t>
      </w:r>
      <w:hyperlink r:id="rId19" w:history="1">
        <w:r w:rsidR="00BA5EC5" w:rsidRPr="00333EB3">
          <w:rPr>
            <w:rStyle w:val="Hyperlink"/>
            <w:rFonts w:ascii="Arial" w:hAnsi="Arial" w:cs="Arial"/>
            <w:sz w:val="16"/>
            <w:szCs w:val="16"/>
          </w:rPr>
          <w:t>Twitter</w:t>
        </w:r>
      </w:hyperlink>
      <w:r w:rsidR="00BA5EC5" w:rsidRPr="00333EB3">
        <w:rPr>
          <w:rFonts w:ascii="Arial" w:hAnsi="Arial" w:cs="Arial"/>
          <w:sz w:val="16"/>
          <w:szCs w:val="16"/>
        </w:rPr>
        <w:t xml:space="preserve"> und </w:t>
      </w:r>
      <w:hyperlink r:id="rId20" w:history="1">
        <w:r w:rsidR="00BA5EC5" w:rsidRPr="00333EB3">
          <w:rPr>
            <w:rStyle w:val="Hyperlink"/>
            <w:rFonts w:ascii="Arial" w:hAnsi="Arial" w:cs="Arial"/>
            <w:sz w:val="16"/>
            <w:szCs w:val="16"/>
          </w:rPr>
          <w:t>YouTube</w:t>
        </w:r>
      </w:hyperlink>
      <w:r w:rsidR="00BC2C2D">
        <w:rPr>
          <w:rFonts w:ascii="Arial" w:hAnsi="Arial" w:cs="Arial"/>
          <w:sz w:val="16"/>
          <w:szCs w:val="16"/>
        </w:rPr>
        <w:t>,</w:t>
      </w:r>
    </w:p>
    <w:p w:rsidR="00D108AC" w:rsidRPr="006142D4" w:rsidRDefault="00D108AC" w:rsidP="00D108AC">
      <w:pPr>
        <w:pStyle w:val="Standard1"/>
        <w:spacing w:before="120" w:after="120"/>
        <w:rPr>
          <w:rFonts w:ascii="Arial" w:hAnsi="Arial" w:cs="Arial"/>
          <w:sz w:val="18"/>
          <w:szCs w:val="18"/>
        </w:rPr>
      </w:pPr>
    </w:p>
    <w:p w:rsidR="00D108AC" w:rsidRPr="006142D4" w:rsidRDefault="00D108AC" w:rsidP="00D108AC">
      <w:pPr>
        <w:pStyle w:val="Standard1"/>
        <w:spacing w:before="120" w:after="120" w:line="360" w:lineRule="auto"/>
        <w:jc w:val="center"/>
        <w:rPr>
          <w:rFonts w:ascii="Arial" w:hAnsi="Arial" w:cs="Arial"/>
          <w:sz w:val="18"/>
          <w:szCs w:val="18"/>
        </w:rPr>
      </w:pPr>
      <w:r w:rsidRPr="006142D4">
        <w:rPr>
          <w:rFonts w:ascii="Arial" w:hAnsi="Arial" w:cs="Arial"/>
          <w:sz w:val="18"/>
          <w:szCs w:val="18"/>
        </w:rPr>
        <w:t>* * *</w:t>
      </w:r>
    </w:p>
    <w:p w:rsidR="00E149D4" w:rsidRDefault="00E149D4" w:rsidP="006E7CDD">
      <w:pPr>
        <w:pStyle w:val="Standard1"/>
        <w:spacing w:before="120"/>
        <w:jc w:val="center"/>
        <w:rPr>
          <w:rFonts w:ascii="Arial" w:hAnsi="Arial" w:cs="Arial"/>
          <w:i/>
          <w:iCs/>
          <w:sz w:val="18"/>
          <w:szCs w:val="18"/>
        </w:rPr>
      </w:pPr>
      <w:r w:rsidRPr="00E149D4">
        <w:rPr>
          <w:rFonts w:ascii="Arial" w:hAnsi="Arial" w:cs="Arial"/>
          <w:i/>
          <w:iCs/>
          <w:sz w:val="18"/>
          <w:szCs w:val="18"/>
        </w:rPr>
        <w:t xml:space="preserve">Intel, </w:t>
      </w:r>
      <w:proofErr w:type="spellStart"/>
      <w:r w:rsidRPr="00E149D4">
        <w:rPr>
          <w:rFonts w:ascii="Arial" w:hAnsi="Arial" w:cs="Arial"/>
          <w:i/>
          <w:iCs/>
          <w:sz w:val="18"/>
          <w:szCs w:val="18"/>
        </w:rPr>
        <w:t>OpenVINO</w:t>
      </w:r>
      <w:proofErr w:type="spellEnd"/>
      <w:r w:rsidRPr="00E149D4">
        <w:rPr>
          <w:rFonts w:ascii="Arial" w:hAnsi="Arial" w:cs="Arial"/>
          <w:i/>
          <w:iCs/>
          <w:sz w:val="18"/>
          <w:szCs w:val="18"/>
        </w:rPr>
        <w:t xml:space="preserve">, Intel Atom, Celeron </w:t>
      </w:r>
      <w:r>
        <w:rPr>
          <w:rFonts w:ascii="Arial" w:hAnsi="Arial" w:cs="Arial"/>
          <w:i/>
          <w:iCs/>
          <w:sz w:val="18"/>
          <w:szCs w:val="18"/>
        </w:rPr>
        <w:t>u</w:t>
      </w:r>
      <w:r w:rsidRPr="00E149D4">
        <w:rPr>
          <w:rFonts w:ascii="Arial" w:hAnsi="Arial" w:cs="Arial"/>
          <w:i/>
          <w:iCs/>
          <w:sz w:val="18"/>
          <w:szCs w:val="18"/>
        </w:rPr>
        <w:t>nd Pentium</w:t>
      </w:r>
      <w:r w:rsidR="006E7CDD">
        <w:rPr>
          <w:rFonts w:ascii="Arial" w:hAnsi="Arial" w:cs="Arial"/>
          <w:i/>
          <w:iCs/>
          <w:sz w:val="18"/>
          <w:szCs w:val="18"/>
        </w:rPr>
        <w:t xml:space="preserve"> </w:t>
      </w:r>
      <w:r w:rsidR="006E7CDD" w:rsidRPr="00FD57F4">
        <w:rPr>
          <w:rFonts w:ascii="Arial" w:hAnsi="Arial" w:cs="Arial"/>
          <w:i/>
          <w:iCs/>
          <w:sz w:val="18"/>
          <w:szCs w:val="18"/>
        </w:rPr>
        <w:t xml:space="preserve">sind </w:t>
      </w:r>
      <w:r w:rsidR="002D56A3">
        <w:rPr>
          <w:rFonts w:ascii="Arial" w:hAnsi="Arial" w:cs="Arial"/>
          <w:i/>
          <w:iCs/>
          <w:sz w:val="18"/>
          <w:szCs w:val="18"/>
        </w:rPr>
        <w:t xml:space="preserve">Handelsmarken oder </w:t>
      </w:r>
      <w:r w:rsidR="006E7CDD" w:rsidRPr="00FD57F4">
        <w:rPr>
          <w:rFonts w:ascii="Arial" w:hAnsi="Arial" w:cs="Arial"/>
          <w:i/>
          <w:iCs/>
          <w:sz w:val="18"/>
          <w:szCs w:val="18"/>
        </w:rPr>
        <w:t>eingetragene Warenzeichen der Intel Corporation in den USA und anderen Ländern</w:t>
      </w:r>
      <w:r>
        <w:rPr>
          <w:rFonts w:ascii="Arial" w:hAnsi="Arial" w:cs="Arial"/>
          <w:i/>
          <w:iCs/>
          <w:sz w:val="18"/>
          <w:szCs w:val="18"/>
        </w:rPr>
        <w:t>.</w:t>
      </w:r>
    </w:p>
    <w:p w:rsidR="00DB47F4" w:rsidRDefault="00DB47F4" w:rsidP="006E7CDD">
      <w:pPr>
        <w:pStyle w:val="Standard1"/>
        <w:spacing w:before="120"/>
        <w:jc w:val="center"/>
        <w:rPr>
          <w:rFonts w:ascii="Arial" w:hAnsi="Arial" w:cs="Arial"/>
          <w:i/>
          <w:iCs/>
          <w:sz w:val="18"/>
          <w:szCs w:val="18"/>
        </w:rPr>
      </w:pPr>
    </w:p>
    <w:sectPr w:rsidR="00DB47F4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447" w:rsidRDefault="00B86447" w:rsidP="00D97483">
      <w:r>
        <w:separator/>
      </w:r>
    </w:p>
  </w:endnote>
  <w:endnote w:type="continuationSeparator" w:id="0">
    <w:p w:rsidR="00B86447" w:rsidRDefault="00B86447" w:rsidP="00D97483">
      <w:r>
        <w:continuationSeparator/>
      </w:r>
    </w:p>
  </w:endnote>
  <w:endnote w:id="1">
    <w:p w:rsidR="00B86447" w:rsidRPr="00723438" w:rsidRDefault="00B86447" w:rsidP="004F6EEC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Style w:val="Endnotenzeichen"/>
        </w:rPr>
        <w:endnoteRef/>
      </w:r>
      <w:r w:rsidRPr="004C201C">
        <w:rPr>
          <w:sz w:val="16"/>
          <w:szCs w:val="16"/>
        </w:rPr>
        <w:t xml:space="preserve"> </w:t>
      </w:r>
      <w:r w:rsidRPr="004C201C">
        <w:rPr>
          <w:rFonts w:ascii="Arial" w:hAnsi="Arial" w:cs="Arial"/>
          <w:sz w:val="16"/>
          <w:szCs w:val="16"/>
        </w:rPr>
        <w:t xml:space="preserve">Quelle: Intel. </w:t>
      </w:r>
      <w:r w:rsidRPr="00723438">
        <w:rPr>
          <w:rFonts w:ascii="Arial" w:hAnsi="Arial" w:cs="Arial"/>
          <w:sz w:val="16"/>
          <w:szCs w:val="16"/>
        </w:rPr>
        <w:t xml:space="preserve">Angaben basieren auf a) </w:t>
      </w:r>
      <w:r>
        <w:rPr>
          <w:rFonts w:ascii="Arial" w:hAnsi="Arial" w:cs="Arial"/>
          <w:sz w:val="16"/>
          <w:szCs w:val="16"/>
        </w:rPr>
        <w:t xml:space="preserve">metrischen </w:t>
      </w:r>
      <w:r w:rsidRPr="00723438">
        <w:rPr>
          <w:rFonts w:ascii="Arial" w:hAnsi="Arial" w:cs="Arial"/>
          <w:sz w:val="16"/>
          <w:szCs w:val="16"/>
        </w:rPr>
        <w:t xml:space="preserve">SPEC CPU 2006 Schätzungen auf Basis von </w:t>
      </w:r>
      <w:proofErr w:type="spellStart"/>
      <w:r w:rsidRPr="00723438">
        <w:rPr>
          <w:rFonts w:ascii="Arial" w:hAnsi="Arial" w:cs="Arial"/>
          <w:sz w:val="16"/>
          <w:szCs w:val="16"/>
        </w:rPr>
        <w:t>Pre</w:t>
      </w:r>
      <w:proofErr w:type="spellEnd"/>
      <w:r w:rsidRPr="00723438">
        <w:rPr>
          <w:rFonts w:ascii="Arial" w:hAnsi="Arial" w:cs="Arial"/>
          <w:sz w:val="16"/>
          <w:szCs w:val="16"/>
        </w:rPr>
        <w:t>-Si-Projektionen un</w:t>
      </w:r>
      <w:r>
        <w:rPr>
          <w:rFonts w:ascii="Arial" w:hAnsi="Arial" w:cs="Arial"/>
          <w:sz w:val="16"/>
          <w:szCs w:val="16"/>
        </w:rPr>
        <w:t>d</w:t>
      </w:r>
      <w:r w:rsidRPr="00723438">
        <w:rPr>
          <w:rFonts w:ascii="Arial" w:hAnsi="Arial" w:cs="Arial"/>
          <w:sz w:val="16"/>
          <w:szCs w:val="16"/>
        </w:rPr>
        <w:t xml:space="preserve"> b) 3DMark11 Schätzungen auf Basis von </w:t>
      </w:r>
      <w:proofErr w:type="spellStart"/>
      <w:r w:rsidRPr="00723438">
        <w:rPr>
          <w:rFonts w:ascii="Arial" w:hAnsi="Arial" w:cs="Arial"/>
          <w:sz w:val="16"/>
          <w:szCs w:val="16"/>
        </w:rPr>
        <w:t>Pre</w:t>
      </w:r>
      <w:proofErr w:type="spellEnd"/>
      <w:r w:rsidRPr="00723438">
        <w:rPr>
          <w:rFonts w:ascii="Arial" w:hAnsi="Arial" w:cs="Arial"/>
          <w:sz w:val="16"/>
          <w:szCs w:val="16"/>
        </w:rPr>
        <w:t>-Si-Projektionen</w:t>
      </w:r>
      <w:r>
        <w:rPr>
          <w:rFonts w:ascii="Arial" w:hAnsi="Arial" w:cs="Arial"/>
          <w:sz w:val="16"/>
          <w:szCs w:val="16"/>
        </w:rPr>
        <w:t xml:space="preserve"> unter Verwendung eines </w:t>
      </w:r>
      <w:r w:rsidRPr="00723438">
        <w:rPr>
          <w:rFonts w:ascii="Arial" w:hAnsi="Arial" w:cs="Arial"/>
          <w:sz w:val="16"/>
          <w:szCs w:val="16"/>
        </w:rPr>
        <w:t xml:space="preserve">Intel® Pentium® J4205 </w:t>
      </w:r>
      <w:r>
        <w:rPr>
          <w:rFonts w:ascii="Arial" w:hAnsi="Arial" w:cs="Arial"/>
          <w:sz w:val="16"/>
          <w:szCs w:val="16"/>
        </w:rPr>
        <w:t>als Prozessors der vorherigen Generation</w:t>
      </w:r>
      <w:r w:rsidRPr="00723438">
        <w:rPr>
          <w:rFonts w:ascii="Arial" w:hAnsi="Arial" w:cs="Arial"/>
          <w:sz w:val="16"/>
          <w:szCs w:val="16"/>
        </w:rPr>
        <w:t xml:space="preserve">. </w:t>
      </w:r>
    </w:p>
    <w:p w:rsidR="00B86447" w:rsidRPr="00723438" w:rsidRDefault="00B86447" w:rsidP="004F6EEC">
      <w:pPr>
        <w:spacing w:line="276" w:lineRule="auto"/>
        <w:rPr>
          <w:rFonts w:ascii="Arial" w:hAnsi="Arial" w:cs="Arial"/>
          <w:sz w:val="16"/>
          <w:szCs w:val="16"/>
        </w:rPr>
      </w:pPr>
    </w:p>
    <w:p w:rsidR="00B86447" w:rsidRPr="004C201C" w:rsidRDefault="00B86447" w:rsidP="004F6EEC">
      <w:pPr>
        <w:spacing w:line="276" w:lineRule="auto"/>
        <w:rPr>
          <w:rFonts w:ascii="Arial" w:hAnsi="Arial" w:cs="Arial"/>
          <w:sz w:val="16"/>
          <w:szCs w:val="16"/>
        </w:rPr>
      </w:pPr>
      <w:r w:rsidRPr="004C201C">
        <w:rPr>
          <w:rFonts w:ascii="Arial" w:hAnsi="Arial" w:cs="Arial"/>
          <w:sz w:val="16"/>
          <w:szCs w:val="16"/>
        </w:rPr>
        <w:t xml:space="preserve">Konfigurationen: </w:t>
      </w:r>
    </w:p>
    <w:p w:rsidR="00B86447" w:rsidRPr="004F6EEC" w:rsidRDefault="00B86447" w:rsidP="004F6EEC">
      <w:pPr>
        <w:spacing w:line="276" w:lineRule="auto"/>
        <w:rPr>
          <w:rFonts w:ascii="Arial" w:hAnsi="Arial" w:cs="Arial"/>
          <w:sz w:val="16"/>
          <w:szCs w:val="16"/>
        </w:rPr>
      </w:pPr>
      <w:r w:rsidRPr="004F6EEC">
        <w:rPr>
          <w:rFonts w:ascii="Arial" w:hAnsi="Arial" w:cs="Arial"/>
          <w:sz w:val="16"/>
          <w:szCs w:val="16"/>
        </w:rPr>
        <w:t xml:space="preserve">Die Performanceangaben basieren auf Leistungsprojektionen </w:t>
      </w:r>
      <w:r>
        <w:rPr>
          <w:rFonts w:ascii="Arial" w:hAnsi="Arial" w:cs="Arial"/>
          <w:sz w:val="16"/>
          <w:szCs w:val="16"/>
        </w:rPr>
        <w:t xml:space="preserve">vom 1. September 2020 </w:t>
      </w:r>
    </w:p>
    <w:p w:rsidR="00B86447" w:rsidRPr="003878E6" w:rsidRDefault="00B86447" w:rsidP="004F6EEC">
      <w:pPr>
        <w:spacing w:line="276" w:lineRule="auto"/>
        <w:rPr>
          <w:rFonts w:ascii="Arial" w:hAnsi="Arial" w:cs="Arial"/>
          <w:sz w:val="16"/>
          <w:szCs w:val="16"/>
        </w:rPr>
      </w:pPr>
      <w:r w:rsidRPr="003878E6">
        <w:rPr>
          <w:rFonts w:ascii="Arial" w:hAnsi="Arial" w:cs="Arial"/>
          <w:sz w:val="16"/>
          <w:szCs w:val="16"/>
        </w:rPr>
        <w:t>Prozessor: Intel® Pentium® J6425 PL1=10W TDP, 4C4T Turbo bis zu 3</w:t>
      </w:r>
      <w:r>
        <w:rPr>
          <w:rFonts w:ascii="Arial" w:hAnsi="Arial" w:cs="Arial"/>
          <w:sz w:val="16"/>
          <w:szCs w:val="16"/>
        </w:rPr>
        <w:t>,</w:t>
      </w:r>
      <w:r w:rsidRPr="003878E6">
        <w:rPr>
          <w:rFonts w:ascii="Arial" w:hAnsi="Arial" w:cs="Arial"/>
          <w:sz w:val="16"/>
          <w:szCs w:val="16"/>
        </w:rPr>
        <w:t>0GHz</w:t>
      </w:r>
    </w:p>
    <w:p w:rsidR="00B86447" w:rsidRPr="005D00D7" w:rsidRDefault="00B86447" w:rsidP="004F6EEC">
      <w:pPr>
        <w:spacing w:line="276" w:lineRule="auto"/>
        <w:rPr>
          <w:rFonts w:ascii="Arial" w:hAnsi="Arial" w:cs="Arial"/>
          <w:sz w:val="16"/>
          <w:szCs w:val="16"/>
        </w:rPr>
      </w:pPr>
      <w:r w:rsidRPr="005D00D7">
        <w:rPr>
          <w:rFonts w:ascii="Arial" w:hAnsi="Arial" w:cs="Arial"/>
          <w:sz w:val="16"/>
          <w:szCs w:val="16"/>
        </w:rPr>
        <w:t xml:space="preserve">Grafik: Intel Graphics Gen 11 </w:t>
      </w:r>
      <w:proofErr w:type="spellStart"/>
      <w:r w:rsidRPr="005D00D7">
        <w:rPr>
          <w:rFonts w:ascii="Arial" w:hAnsi="Arial" w:cs="Arial"/>
          <w:sz w:val="16"/>
          <w:szCs w:val="16"/>
        </w:rPr>
        <w:t>gfx</w:t>
      </w:r>
      <w:proofErr w:type="spellEnd"/>
    </w:p>
    <w:p w:rsidR="00B86447" w:rsidRPr="005D00D7" w:rsidRDefault="00B86447" w:rsidP="004F6EEC">
      <w:pPr>
        <w:spacing w:line="276" w:lineRule="auto"/>
        <w:rPr>
          <w:rFonts w:ascii="Arial" w:hAnsi="Arial" w:cs="Arial"/>
          <w:sz w:val="16"/>
          <w:szCs w:val="16"/>
        </w:rPr>
      </w:pPr>
      <w:r w:rsidRPr="005D00D7">
        <w:rPr>
          <w:rFonts w:ascii="Arial" w:hAnsi="Arial" w:cs="Arial"/>
          <w:sz w:val="16"/>
          <w:szCs w:val="16"/>
        </w:rPr>
        <w:t>Speicher: 16GB LPDDR4-3200</w:t>
      </w:r>
    </w:p>
    <w:p w:rsidR="00B86447" w:rsidRPr="004C201C" w:rsidRDefault="00B86447" w:rsidP="004F6EEC">
      <w:pPr>
        <w:spacing w:line="276" w:lineRule="auto"/>
        <w:rPr>
          <w:rFonts w:ascii="Arial" w:hAnsi="Arial" w:cs="Arial"/>
          <w:sz w:val="16"/>
          <w:szCs w:val="16"/>
        </w:rPr>
      </w:pPr>
      <w:r w:rsidRPr="004C201C">
        <w:rPr>
          <w:rFonts w:ascii="Arial" w:hAnsi="Arial" w:cs="Arial"/>
          <w:sz w:val="16"/>
          <w:szCs w:val="16"/>
        </w:rPr>
        <w:t>OS: Windows* 10 Pro</w:t>
      </w:r>
    </w:p>
    <w:p w:rsidR="00B86447" w:rsidRPr="00973780" w:rsidRDefault="00B86447" w:rsidP="004F6EEC">
      <w:pPr>
        <w:spacing w:line="276" w:lineRule="auto"/>
        <w:rPr>
          <w:rFonts w:ascii="Arial" w:hAnsi="Arial" w:cs="Arial"/>
          <w:sz w:val="16"/>
          <w:szCs w:val="16"/>
        </w:rPr>
      </w:pPr>
      <w:r w:rsidRPr="00973780">
        <w:rPr>
          <w:rFonts w:ascii="Arial" w:hAnsi="Arial" w:cs="Arial"/>
          <w:sz w:val="16"/>
          <w:szCs w:val="16"/>
        </w:rPr>
        <w:t>Compiler-Version: IC18</w:t>
      </w:r>
    </w:p>
    <w:p w:rsidR="00B86447" w:rsidRPr="00973780" w:rsidRDefault="00B86447" w:rsidP="004F6EEC">
      <w:pPr>
        <w:spacing w:line="276" w:lineRule="auto"/>
        <w:rPr>
          <w:rFonts w:ascii="Arial" w:hAnsi="Arial" w:cs="Arial"/>
          <w:sz w:val="16"/>
          <w:szCs w:val="16"/>
        </w:rPr>
      </w:pPr>
    </w:p>
    <w:p w:rsidR="00B86447" w:rsidRPr="00973780" w:rsidRDefault="00B86447" w:rsidP="004F6EEC">
      <w:pPr>
        <w:spacing w:line="276" w:lineRule="auto"/>
        <w:rPr>
          <w:rFonts w:ascii="Arial" w:hAnsi="Arial" w:cs="Arial"/>
          <w:sz w:val="16"/>
          <w:szCs w:val="16"/>
        </w:rPr>
      </w:pPr>
      <w:r w:rsidRPr="00973780">
        <w:rPr>
          <w:rFonts w:ascii="Arial" w:hAnsi="Arial" w:cs="Arial"/>
          <w:sz w:val="16"/>
          <w:szCs w:val="16"/>
        </w:rPr>
        <w:t>Prozessor: Intel® Pentium® J4205 PL1=10W TDP, 4C4T Turbo bis zu 2.6GHz</w:t>
      </w:r>
    </w:p>
    <w:p w:rsidR="00B86447" w:rsidRPr="00973780" w:rsidRDefault="00B86447" w:rsidP="004F6EEC">
      <w:pPr>
        <w:spacing w:line="276" w:lineRule="auto"/>
        <w:rPr>
          <w:rFonts w:ascii="Arial" w:hAnsi="Arial" w:cs="Arial"/>
          <w:sz w:val="16"/>
          <w:szCs w:val="16"/>
        </w:rPr>
      </w:pPr>
      <w:r w:rsidRPr="005D00D7">
        <w:rPr>
          <w:rFonts w:ascii="Arial" w:hAnsi="Arial" w:cs="Arial"/>
          <w:sz w:val="16"/>
          <w:szCs w:val="16"/>
        </w:rPr>
        <w:t>Grafik</w:t>
      </w:r>
      <w:r w:rsidRPr="00973780">
        <w:rPr>
          <w:rFonts w:ascii="Arial" w:hAnsi="Arial" w:cs="Arial"/>
          <w:sz w:val="16"/>
          <w:szCs w:val="16"/>
        </w:rPr>
        <w:t xml:space="preserve">: Intel Graphics Gen 9 </w:t>
      </w:r>
      <w:proofErr w:type="spellStart"/>
      <w:r w:rsidRPr="00973780">
        <w:rPr>
          <w:rFonts w:ascii="Arial" w:hAnsi="Arial" w:cs="Arial"/>
          <w:sz w:val="16"/>
          <w:szCs w:val="16"/>
        </w:rPr>
        <w:t>gfx</w:t>
      </w:r>
      <w:proofErr w:type="spellEnd"/>
    </w:p>
    <w:p w:rsidR="00B86447" w:rsidRPr="00973780" w:rsidRDefault="00B86447" w:rsidP="004F6EEC">
      <w:pPr>
        <w:spacing w:line="276" w:lineRule="auto"/>
        <w:rPr>
          <w:rFonts w:ascii="Arial" w:hAnsi="Arial" w:cs="Arial"/>
          <w:sz w:val="16"/>
          <w:szCs w:val="16"/>
        </w:rPr>
      </w:pPr>
      <w:r w:rsidRPr="005D00D7">
        <w:rPr>
          <w:rFonts w:ascii="Arial" w:hAnsi="Arial" w:cs="Arial"/>
          <w:sz w:val="16"/>
          <w:szCs w:val="16"/>
        </w:rPr>
        <w:t>Speicher</w:t>
      </w:r>
      <w:r w:rsidRPr="00973780">
        <w:rPr>
          <w:rFonts w:ascii="Arial" w:hAnsi="Arial" w:cs="Arial"/>
          <w:sz w:val="16"/>
          <w:szCs w:val="16"/>
        </w:rPr>
        <w:t>: 16GB LPDDR4-2400</w:t>
      </w:r>
    </w:p>
    <w:p w:rsidR="00B86447" w:rsidRPr="004C201C" w:rsidRDefault="00B86447" w:rsidP="004F6EEC">
      <w:pPr>
        <w:spacing w:line="276" w:lineRule="auto"/>
        <w:rPr>
          <w:rFonts w:ascii="Arial" w:hAnsi="Arial" w:cs="Arial"/>
          <w:sz w:val="16"/>
          <w:szCs w:val="16"/>
        </w:rPr>
      </w:pPr>
      <w:r w:rsidRPr="004C201C">
        <w:rPr>
          <w:rFonts w:ascii="Arial" w:hAnsi="Arial" w:cs="Arial"/>
          <w:sz w:val="16"/>
          <w:szCs w:val="16"/>
        </w:rPr>
        <w:t xml:space="preserve">OS: Windows* 10 Pro </w:t>
      </w:r>
    </w:p>
    <w:p w:rsidR="00B86447" w:rsidRPr="00317320" w:rsidRDefault="00B86447" w:rsidP="004F6EEC">
      <w:pPr>
        <w:spacing w:line="276" w:lineRule="auto"/>
        <w:rPr>
          <w:rFonts w:ascii="Arial" w:hAnsi="Arial" w:cs="Arial"/>
          <w:sz w:val="16"/>
          <w:szCs w:val="16"/>
        </w:rPr>
      </w:pPr>
      <w:r w:rsidRPr="00317320">
        <w:rPr>
          <w:rFonts w:ascii="Arial" w:hAnsi="Arial" w:cs="Arial"/>
          <w:sz w:val="16"/>
          <w:szCs w:val="16"/>
        </w:rPr>
        <w:t>Compiler Version: IC18</w:t>
      </w:r>
    </w:p>
    <w:p w:rsidR="00B86447" w:rsidRPr="00317320" w:rsidRDefault="00B86447" w:rsidP="004F6EEC">
      <w:pPr>
        <w:spacing w:line="276" w:lineRule="auto"/>
        <w:rPr>
          <w:rFonts w:ascii="Arial" w:hAnsi="Arial" w:cs="Arial"/>
          <w:sz w:val="16"/>
          <w:szCs w:val="16"/>
        </w:rPr>
      </w:pPr>
    </w:p>
    <w:p w:rsidR="00B86447" w:rsidRDefault="00B86447" w:rsidP="004F6EEC">
      <w:pPr>
        <w:spacing w:line="276" w:lineRule="auto"/>
      </w:pPr>
      <w:r w:rsidRPr="00317320">
        <w:rPr>
          <w:rFonts w:ascii="Arial" w:hAnsi="Arial" w:cs="Arial"/>
          <w:sz w:val="16"/>
          <w:szCs w:val="16"/>
        </w:rPr>
        <w:t xml:space="preserve">Die </w:t>
      </w:r>
      <w:r>
        <w:rPr>
          <w:rFonts w:ascii="Arial" w:hAnsi="Arial" w:cs="Arial"/>
          <w:sz w:val="16"/>
          <w:szCs w:val="16"/>
        </w:rPr>
        <w:t>Performanceangaben</w:t>
      </w:r>
      <w:r w:rsidRPr="00317320">
        <w:rPr>
          <w:rFonts w:ascii="Arial" w:hAnsi="Arial" w:cs="Arial"/>
          <w:sz w:val="16"/>
          <w:szCs w:val="16"/>
        </w:rPr>
        <w:t xml:space="preserve"> sind </w:t>
      </w:r>
      <w:proofErr w:type="spellStart"/>
      <w:r w:rsidRPr="00317320">
        <w:rPr>
          <w:rFonts w:ascii="Arial" w:hAnsi="Arial" w:cs="Arial"/>
          <w:sz w:val="16"/>
          <w:szCs w:val="16"/>
        </w:rPr>
        <w:t>Pre</w:t>
      </w:r>
      <w:proofErr w:type="spellEnd"/>
      <w:r w:rsidRPr="00317320">
        <w:rPr>
          <w:rFonts w:ascii="Arial" w:hAnsi="Arial" w:cs="Arial"/>
          <w:sz w:val="16"/>
          <w:szCs w:val="16"/>
        </w:rPr>
        <w:t xml:space="preserve">-Si-Projektionen und können sich ändern. Die </w:t>
      </w:r>
      <w:r>
        <w:rPr>
          <w:rFonts w:ascii="Arial" w:hAnsi="Arial" w:cs="Arial"/>
          <w:sz w:val="16"/>
          <w:szCs w:val="16"/>
        </w:rPr>
        <w:t xml:space="preserve">genannten </w:t>
      </w:r>
      <w:r w:rsidRPr="00317320">
        <w:rPr>
          <w:rFonts w:ascii="Arial" w:hAnsi="Arial" w:cs="Arial"/>
          <w:sz w:val="16"/>
          <w:szCs w:val="16"/>
        </w:rPr>
        <w:t xml:space="preserve">Ergebnisse müssen möglicherweise revidiert werden, wenn zusätzliche Tests durchgeführt werden. Die Ergebnisse hängen von den spezifischen Plattformkonfigurationen und </w:t>
      </w:r>
      <w:r>
        <w:rPr>
          <w:rFonts w:ascii="Arial" w:hAnsi="Arial" w:cs="Arial"/>
          <w:sz w:val="16"/>
          <w:szCs w:val="16"/>
        </w:rPr>
        <w:t xml:space="preserve">Workloads </w:t>
      </w:r>
      <w:r w:rsidRPr="00317320">
        <w:rPr>
          <w:rFonts w:ascii="Arial" w:hAnsi="Arial" w:cs="Arial"/>
          <w:sz w:val="16"/>
          <w:szCs w:val="16"/>
        </w:rPr>
        <w:t xml:space="preserve">ab, die bei den </w:t>
      </w:r>
      <w:proofErr w:type="spellStart"/>
      <w:r>
        <w:rPr>
          <w:rFonts w:ascii="Arial" w:hAnsi="Arial" w:cs="Arial"/>
          <w:sz w:val="16"/>
          <w:szCs w:val="16"/>
        </w:rPr>
        <w:t>Benchmarktests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Pr="00317320">
        <w:rPr>
          <w:rFonts w:ascii="Arial" w:hAnsi="Arial" w:cs="Arial"/>
          <w:sz w:val="16"/>
          <w:szCs w:val="16"/>
        </w:rPr>
        <w:t xml:space="preserve">verwendet werden, und sind möglicherweise nicht auf bestimmte Benutzerkomponenten, Computersysteme oder </w:t>
      </w:r>
      <w:r>
        <w:rPr>
          <w:rFonts w:ascii="Arial" w:hAnsi="Arial" w:cs="Arial"/>
          <w:sz w:val="16"/>
          <w:szCs w:val="16"/>
        </w:rPr>
        <w:t xml:space="preserve">Workloads </w:t>
      </w:r>
      <w:r w:rsidRPr="00317320">
        <w:rPr>
          <w:rFonts w:ascii="Arial" w:hAnsi="Arial" w:cs="Arial"/>
          <w:sz w:val="16"/>
          <w:szCs w:val="16"/>
        </w:rPr>
        <w:t xml:space="preserve">anwendbar. Die Ergebnisse </w:t>
      </w:r>
      <w:r w:rsidR="00317320" w:rsidRPr="00317320">
        <w:rPr>
          <w:rFonts w:ascii="Arial" w:hAnsi="Arial" w:cs="Arial"/>
          <w:sz w:val="16"/>
          <w:szCs w:val="16"/>
        </w:rPr>
        <w:t xml:space="preserve">sind </w:t>
      </w:r>
      <w:r w:rsidR="007F5B0B" w:rsidRPr="00317320">
        <w:rPr>
          <w:rFonts w:ascii="Arial" w:hAnsi="Arial" w:cs="Arial"/>
          <w:sz w:val="16"/>
          <w:szCs w:val="16"/>
        </w:rPr>
        <w:t xml:space="preserve">für andere </w:t>
      </w:r>
      <w:r w:rsidR="007F5B0B">
        <w:rPr>
          <w:rFonts w:ascii="Arial" w:hAnsi="Arial" w:cs="Arial"/>
          <w:sz w:val="16"/>
          <w:szCs w:val="16"/>
        </w:rPr>
        <w:t>Benchmarks</w:t>
      </w:r>
      <w:r w:rsidR="007F5B0B" w:rsidRPr="00317320">
        <w:rPr>
          <w:rFonts w:ascii="Arial" w:hAnsi="Arial" w:cs="Arial"/>
          <w:sz w:val="16"/>
          <w:szCs w:val="16"/>
        </w:rPr>
        <w:t xml:space="preserve"> </w:t>
      </w:r>
      <w:r w:rsidR="00317320" w:rsidRPr="00317320">
        <w:rPr>
          <w:rFonts w:ascii="Arial" w:hAnsi="Arial" w:cs="Arial"/>
          <w:sz w:val="16"/>
          <w:szCs w:val="16"/>
        </w:rPr>
        <w:t xml:space="preserve">nicht </w:t>
      </w:r>
      <w:r w:rsidR="00D51AEA">
        <w:rPr>
          <w:rFonts w:ascii="Arial" w:hAnsi="Arial" w:cs="Arial"/>
          <w:sz w:val="16"/>
          <w:szCs w:val="16"/>
        </w:rPr>
        <w:t xml:space="preserve">zwingen </w:t>
      </w:r>
      <w:r w:rsidRPr="00317320">
        <w:rPr>
          <w:rFonts w:ascii="Arial" w:hAnsi="Arial" w:cs="Arial"/>
          <w:sz w:val="16"/>
          <w:szCs w:val="16"/>
        </w:rPr>
        <w:t>repräsentativ.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447" w:rsidRDefault="00B86447" w:rsidP="00D97483">
      <w:r>
        <w:separator/>
      </w:r>
    </w:p>
  </w:footnote>
  <w:footnote w:type="continuationSeparator" w:id="0">
    <w:p w:rsidR="00B86447" w:rsidRDefault="00B86447" w:rsidP="00D974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got Saller">
    <w15:presenceInfo w15:providerId="AD" w15:userId="S::Margot.Saller@congatec.com::0dbaea1f-8fcd-4d14-97e3-5a9f3a6fd55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8AC"/>
    <w:rsid w:val="00000BF4"/>
    <w:rsid w:val="0000560B"/>
    <w:rsid w:val="00006D58"/>
    <w:rsid w:val="00010369"/>
    <w:rsid w:val="00010745"/>
    <w:rsid w:val="00013FEC"/>
    <w:rsid w:val="00021457"/>
    <w:rsid w:val="00027757"/>
    <w:rsid w:val="00027983"/>
    <w:rsid w:val="000355AD"/>
    <w:rsid w:val="00035738"/>
    <w:rsid w:val="00042600"/>
    <w:rsid w:val="00043F8D"/>
    <w:rsid w:val="00045E58"/>
    <w:rsid w:val="00047E06"/>
    <w:rsid w:val="00050269"/>
    <w:rsid w:val="000553FB"/>
    <w:rsid w:val="00057138"/>
    <w:rsid w:val="00074F95"/>
    <w:rsid w:val="00083C6A"/>
    <w:rsid w:val="00086C00"/>
    <w:rsid w:val="00090B77"/>
    <w:rsid w:val="0009344F"/>
    <w:rsid w:val="0009529F"/>
    <w:rsid w:val="00096758"/>
    <w:rsid w:val="0009734E"/>
    <w:rsid w:val="000A1392"/>
    <w:rsid w:val="000A25E9"/>
    <w:rsid w:val="000A30F4"/>
    <w:rsid w:val="000A394C"/>
    <w:rsid w:val="000A4662"/>
    <w:rsid w:val="000A4B1D"/>
    <w:rsid w:val="000B4B32"/>
    <w:rsid w:val="000B53F9"/>
    <w:rsid w:val="000B6F0B"/>
    <w:rsid w:val="000C0962"/>
    <w:rsid w:val="000C19B4"/>
    <w:rsid w:val="000D0841"/>
    <w:rsid w:val="000D66D4"/>
    <w:rsid w:val="000D68BA"/>
    <w:rsid w:val="000E0DDE"/>
    <w:rsid w:val="000E2307"/>
    <w:rsid w:val="000E736A"/>
    <w:rsid w:val="000F0E93"/>
    <w:rsid w:val="000F15EB"/>
    <w:rsid w:val="000F34E8"/>
    <w:rsid w:val="00100CE2"/>
    <w:rsid w:val="00101DF6"/>
    <w:rsid w:val="00105BFE"/>
    <w:rsid w:val="0011134D"/>
    <w:rsid w:val="00117549"/>
    <w:rsid w:val="00126BB3"/>
    <w:rsid w:val="00135EBC"/>
    <w:rsid w:val="00136E20"/>
    <w:rsid w:val="0014184C"/>
    <w:rsid w:val="00143C8C"/>
    <w:rsid w:val="0014653E"/>
    <w:rsid w:val="00146B2F"/>
    <w:rsid w:val="00147995"/>
    <w:rsid w:val="00157343"/>
    <w:rsid w:val="00175EB3"/>
    <w:rsid w:val="00176DBA"/>
    <w:rsid w:val="00181222"/>
    <w:rsid w:val="00184583"/>
    <w:rsid w:val="00184D6F"/>
    <w:rsid w:val="001854B5"/>
    <w:rsid w:val="001876C7"/>
    <w:rsid w:val="00187AFE"/>
    <w:rsid w:val="001A277C"/>
    <w:rsid w:val="001B0700"/>
    <w:rsid w:val="001B6B34"/>
    <w:rsid w:val="001C0038"/>
    <w:rsid w:val="001C0335"/>
    <w:rsid w:val="001D055C"/>
    <w:rsid w:val="001D1738"/>
    <w:rsid w:val="001E2E5F"/>
    <w:rsid w:val="001E3D01"/>
    <w:rsid w:val="001E4FB1"/>
    <w:rsid w:val="001E7371"/>
    <w:rsid w:val="001F2FED"/>
    <w:rsid w:val="002065F2"/>
    <w:rsid w:val="00212286"/>
    <w:rsid w:val="00223722"/>
    <w:rsid w:val="0022562F"/>
    <w:rsid w:val="00231F74"/>
    <w:rsid w:val="002368AC"/>
    <w:rsid w:val="002376DB"/>
    <w:rsid w:val="00244D6B"/>
    <w:rsid w:val="00245F8B"/>
    <w:rsid w:val="00255296"/>
    <w:rsid w:val="002571A3"/>
    <w:rsid w:val="0025796B"/>
    <w:rsid w:val="0026214D"/>
    <w:rsid w:val="002635CB"/>
    <w:rsid w:val="00286CC1"/>
    <w:rsid w:val="002872D2"/>
    <w:rsid w:val="00292D50"/>
    <w:rsid w:val="0029792A"/>
    <w:rsid w:val="00297A5C"/>
    <w:rsid w:val="002A1662"/>
    <w:rsid w:val="002A7A02"/>
    <w:rsid w:val="002B14DE"/>
    <w:rsid w:val="002B5DD9"/>
    <w:rsid w:val="002C6553"/>
    <w:rsid w:val="002D3F17"/>
    <w:rsid w:val="002D56A3"/>
    <w:rsid w:val="002E333A"/>
    <w:rsid w:val="002F035E"/>
    <w:rsid w:val="002F16A9"/>
    <w:rsid w:val="002F1A60"/>
    <w:rsid w:val="002F2955"/>
    <w:rsid w:val="002F6466"/>
    <w:rsid w:val="00301FE0"/>
    <w:rsid w:val="0031280D"/>
    <w:rsid w:val="00316678"/>
    <w:rsid w:val="00317320"/>
    <w:rsid w:val="00331264"/>
    <w:rsid w:val="00333EB3"/>
    <w:rsid w:val="00334450"/>
    <w:rsid w:val="00336657"/>
    <w:rsid w:val="0034266E"/>
    <w:rsid w:val="00353C44"/>
    <w:rsid w:val="00360338"/>
    <w:rsid w:val="003674FC"/>
    <w:rsid w:val="003719FF"/>
    <w:rsid w:val="00371CDB"/>
    <w:rsid w:val="003738C9"/>
    <w:rsid w:val="00375676"/>
    <w:rsid w:val="00381183"/>
    <w:rsid w:val="00385A11"/>
    <w:rsid w:val="00386E85"/>
    <w:rsid w:val="003878E6"/>
    <w:rsid w:val="00394ACF"/>
    <w:rsid w:val="003A0171"/>
    <w:rsid w:val="003A6765"/>
    <w:rsid w:val="003A7091"/>
    <w:rsid w:val="003B7234"/>
    <w:rsid w:val="003B7808"/>
    <w:rsid w:val="003C4BD3"/>
    <w:rsid w:val="003C601E"/>
    <w:rsid w:val="003D0210"/>
    <w:rsid w:val="003D4675"/>
    <w:rsid w:val="003D5ED4"/>
    <w:rsid w:val="003E1591"/>
    <w:rsid w:val="003E1A57"/>
    <w:rsid w:val="003E397A"/>
    <w:rsid w:val="003E64B3"/>
    <w:rsid w:val="003F1270"/>
    <w:rsid w:val="003F3269"/>
    <w:rsid w:val="003F62FC"/>
    <w:rsid w:val="00401F3E"/>
    <w:rsid w:val="0040490A"/>
    <w:rsid w:val="00410EF3"/>
    <w:rsid w:val="00431604"/>
    <w:rsid w:val="00442F33"/>
    <w:rsid w:val="004447E7"/>
    <w:rsid w:val="0044533E"/>
    <w:rsid w:val="00446472"/>
    <w:rsid w:val="00451C75"/>
    <w:rsid w:val="00451E34"/>
    <w:rsid w:val="004534BC"/>
    <w:rsid w:val="00462316"/>
    <w:rsid w:val="00466A57"/>
    <w:rsid w:val="0046726E"/>
    <w:rsid w:val="004742ED"/>
    <w:rsid w:val="00475771"/>
    <w:rsid w:val="00476500"/>
    <w:rsid w:val="00480CD4"/>
    <w:rsid w:val="004841F7"/>
    <w:rsid w:val="00484D45"/>
    <w:rsid w:val="0048544A"/>
    <w:rsid w:val="00490E6A"/>
    <w:rsid w:val="004930EB"/>
    <w:rsid w:val="004A2EEC"/>
    <w:rsid w:val="004B1541"/>
    <w:rsid w:val="004B4B85"/>
    <w:rsid w:val="004C201C"/>
    <w:rsid w:val="004C472E"/>
    <w:rsid w:val="004C5A06"/>
    <w:rsid w:val="004C5CD5"/>
    <w:rsid w:val="004D2177"/>
    <w:rsid w:val="004D287C"/>
    <w:rsid w:val="004D39F4"/>
    <w:rsid w:val="004D3BA0"/>
    <w:rsid w:val="004F05B5"/>
    <w:rsid w:val="004F08CB"/>
    <w:rsid w:val="004F6EEC"/>
    <w:rsid w:val="004F7A76"/>
    <w:rsid w:val="00501199"/>
    <w:rsid w:val="00505893"/>
    <w:rsid w:val="00510E24"/>
    <w:rsid w:val="00515599"/>
    <w:rsid w:val="005168E6"/>
    <w:rsid w:val="00527922"/>
    <w:rsid w:val="005328D0"/>
    <w:rsid w:val="005454E3"/>
    <w:rsid w:val="005456AD"/>
    <w:rsid w:val="005502A5"/>
    <w:rsid w:val="0055046D"/>
    <w:rsid w:val="0055706B"/>
    <w:rsid w:val="005576FC"/>
    <w:rsid w:val="005615D7"/>
    <w:rsid w:val="005674E1"/>
    <w:rsid w:val="0058053F"/>
    <w:rsid w:val="00586121"/>
    <w:rsid w:val="005862B8"/>
    <w:rsid w:val="005905AA"/>
    <w:rsid w:val="00596EDE"/>
    <w:rsid w:val="005B031E"/>
    <w:rsid w:val="005B049C"/>
    <w:rsid w:val="005B706A"/>
    <w:rsid w:val="005C35E2"/>
    <w:rsid w:val="005C585A"/>
    <w:rsid w:val="005C6F13"/>
    <w:rsid w:val="005D00D7"/>
    <w:rsid w:val="005D2378"/>
    <w:rsid w:val="005D2D52"/>
    <w:rsid w:val="005D328E"/>
    <w:rsid w:val="005D48D2"/>
    <w:rsid w:val="005E2474"/>
    <w:rsid w:val="005E401C"/>
    <w:rsid w:val="005E4490"/>
    <w:rsid w:val="005F1760"/>
    <w:rsid w:val="005F24AF"/>
    <w:rsid w:val="005F2D01"/>
    <w:rsid w:val="005F7CEF"/>
    <w:rsid w:val="006003CB"/>
    <w:rsid w:val="00600860"/>
    <w:rsid w:val="006061F7"/>
    <w:rsid w:val="006142D4"/>
    <w:rsid w:val="00623BD6"/>
    <w:rsid w:val="00625E49"/>
    <w:rsid w:val="006269A4"/>
    <w:rsid w:val="006272CE"/>
    <w:rsid w:val="00630751"/>
    <w:rsid w:val="00640D57"/>
    <w:rsid w:val="00640FFB"/>
    <w:rsid w:val="0064417B"/>
    <w:rsid w:val="00645834"/>
    <w:rsid w:val="00650D54"/>
    <w:rsid w:val="006578A1"/>
    <w:rsid w:val="00662AB5"/>
    <w:rsid w:val="00664028"/>
    <w:rsid w:val="0066763C"/>
    <w:rsid w:val="00667B3E"/>
    <w:rsid w:val="006714B0"/>
    <w:rsid w:val="0067240C"/>
    <w:rsid w:val="00690ECD"/>
    <w:rsid w:val="0069359A"/>
    <w:rsid w:val="00697D36"/>
    <w:rsid w:val="006A1238"/>
    <w:rsid w:val="006A1254"/>
    <w:rsid w:val="006A3CB0"/>
    <w:rsid w:val="006A6542"/>
    <w:rsid w:val="006B0EE9"/>
    <w:rsid w:val="006B75C7"/>
    <w:rsid w:val="006C3B8A"/>
    <w:rsid w:val="006D162D"/>
    <w:rsid w:val="006D1D2E"/>
    <w:rsid w:val="006D5B86"/>
    <w:rsid w:val="006D6029"/>
    <w:rsid w:val="006E1C5F"/>
    <w:rsid w:val="006E3B67"/>
    <w:rsid w:val="006E4456"/>
    <w:rsid w:val="006E5A8C"/>
    <w:rsid w:val="006E78FC"/>
    <w:rsid w:val="006E7CDD"/>
    <w:rsid w:val="006F35F5"/>
    <w:rsid w:val="006F6952"/>
    <w:rsid w:val="00703F23"/>
    <w:rsid w:val="00706359"/>
    <w:rsid w:val="00706CDC"/>
    <w:rsid w:val="007074D1"/>
    <w:rsid w:val="00723438"/>
    <w:rsid w:val="00723A25"/>
    <w:rsid w:val="00730753"/>
    <w:rsid w:val="00735FC8"/>
    <w:rsid w:val="007372D4"/>
    <w:rsid w:val="00740CE2"/>
    <w:rsid w:val="00744963"/>
    <w:rsid w:val="00745E4D"/>
    <w:rsid w:val="00747135"/>
    <w:rsid w:val="00747A2A"/>
    <w:rsid w:val="00751A5C"/>
    <w:rsid w:val="00756F8B"/>
    <w:rsid w:val="00761D4D"/>
    <w:rsid w:val="00765B08"/>
    <w:rsid w:val="0076775B"/>
    <w:rsid w:val="00767A44"/>
    <w:rsid w:val="00771AFC"/>
    <w:rsid w:val="0077601C"/>
    <w:rsid w:val="00776AE3"/>
    <w:rsid w:val="00784949"/>
    <w:rsid w:val="0078770A"/>
    <w:rsid w:val="00791FD7"/>
    <w:rsid w:val="007923DD"/>
    <w:rsid w:val="0079344C"/>
    <w:rsid w:val="00793453"/>
    <w:rsid w:val="007A073A"/>
    <w:rsid w:val="007A1EAB"/>
    <w:rsid w:val="007A3A88"/>
    <w:rsid w:val="007A7CFA"/>
    <w:rsid w:val="007B009C"/>
    <w:rsid w:val="007B794A"/>
    <w:rsid w:val="007C4189"/>
    <w:rsid w:val="007C46E3"/>
    <w:rsid w:val="007C4D81"/>
    <w:rsid w:val="007C5914"/>
    <w:rsid w:val="007D1C15"/>
    <w:rsid w:val="007D75E7"/>
    <w:rsid w:val="007E0AEB"/>
    <w:rsid w:val="007E5156"/>
    <w:rsid w:val="007E752C"/>
    <w:rsid w:val="007F3D6F"/>
    <w:rsid w:val="007F5B0B"/>
    <w:rsid w:val="008014CA"/>
    <w:rsid w:val="008021E1"/>
    <w:rsid w:val="0080408F"/>
    <w:rsid w:val="0080538D"/>
    <w:rsid w:val="008070C9"/>
    <w:rsid w:val="008119CB"/>
    <w:rsid w:val="00815A0F"/>
    <w:rsid w:val="0082049A"/>
    <w:rsid w:val="00827D00"/>
    <w:rsid w:val="00832012"/>
    <w:rsid w:val="008326A9"/>
    <w:rsid w:val="00835187"/>
    <w:rsid w:val="00835D8A"/>
    <w:rsid w:val="00837A31"/>
    <w:rsid w:val="008417D5"/>
    <w:rsid w:val="00842166"/>
    <w:rsid w:val="00843FE7"/>
    <w:rsid w:val="00846053"/>
    <w:rsid w:val="00846888"/>
    <w:rsid w:val="00847678"/>
    <w:rsid w:val="00855286"/>
    <w:rsid w:val="008765C6"/>
    <w:rsid w:val="00881B43"/>
    <w:rsid w:val="0088225E"/>
    <w:rsid w:val="008851D2"/>
    <w:rsid w:val="00886219"/>
    <w:rsid w:val="008939BF"/>
    <w:rsid w:val="00896530"/>
    <w:rsid w:val="00897D1F"/>
    <w:rsid w:val="008A701C"/>
    <w:rsid w:val="008B4A04"/>
    <w:rsid w:val="008C012F"/>
    <w:rsid w:val="008C7779"/>
    <w:rsid w:val="008D24CD"/>
    <w:rsid w:val="008E3577"/>
    <w:rsid w:val="008E5A1D"/>
    <w:rsid w:val="008F0184"/>
    <w:rsid w:val="008F0CE7"/>
    <w:rsid w:val="008F4833"/>
    <w:rsid w:val="008F54B5"/>
    <w:rsid w:val="008F70A2"/>
    <w:rsid w:val="0090097B"/>
    <w:rsid w:val="00902F3B"/>
    <w:rsid w:val="00911D92"/>
    <w:rsid w:val="009156B0"/>
    <w:rsid w:val="00915B34"/>
    <w:rsid w:val="009269F9"/>
    <w:rsid w:val="009304D2"/>
    <w:rsid w:val="009310D6"/>
    <w:rsid w:val="009335F3"/>
    <w:rsid w:val="00934446"/>
    <w:rsid w:val="009348CC"/>
    <w:rsid w:val="009366AB"/>
    <w:rsid w:val="00943C17"/>
    <w:rsid w:val="00946819"/>
    <w:rsid w:val="009504BC"/>
    <w:rsid w:val="00955E11"/>
    <w:rsid w:val="00957EBF"/>
    <w:rsid w:val="00960A7C"/>
    <w:rsid w:val="00961278"/>
    <w:rsid w:val="00964007"/>
    <w:rsid w:val="009651A1"/>
    <w:rsid w:val="009702BE"/>
    <w:rsid w:val="00971466"/>
    <w:rsid w:val="00971A62"/>
    <w:rsid w:val="00973780"/>
    <w:rsid w:val="00976F6B"/>
    <w:rsid w:val="009801E4"/>
    <w:rsid w:val="00983A26"/>
    <w:rsid w:val="00983B6D"/>
    <w:rsid w:val="00986868"/>
    <w:rsid w:val="0098707E"/>
    <w:rsid w:val="00987AB5"/>
    <w:rsid w:val="00987C38"/>
    <w:rsid w:val="0099011F"/>
    <w:rsid w:val="009915D7"/>
    <w:rsid w:val="00992104"/>
    <w:rsid w:val="00996FD1"/>
    <w:rsid w:val="009977CF"/>
    <w:rsid w:val="009A0ADE"/>
    <w:rsid w:val="009A10EE"/>
    <w:rsid w:val="009A5657"/>
    <w:rsid w:val="009A6289"/>
    <w:rsid w:val="009A7ACA"/>
    <w:rsid w:val="009B11E9"/>
    <w:rsid w:val="009B280B"/>
    <w:rsid w:val="009B64B1"/>
    <w:rsid w:val="009B6E8A"/>
    <w:rsid w:val="009C2318"/>
    <w:rsid w:val="009C33E7"/>
    <w:rsid w:val="009C572B"/>
    <w:rsid w:val="009C594E"/>
    <w:rsid w:val="009C65B6"/>
    <w:rsid w:val="009C67E6"/>
    <w:rsid w:val="009D595E"/>
    <w:rsid w:val="009E3A63"/>
    <w:rsid w:val="009E5E22"/>
    <w:rsid w:val="009F19CB"/>
    <w:rsid w:val="009F1BCA"/>
    <w:rsid w:val="009F1E40"/>
    <w:rsid w:val="009F4667"/>
    <w:rsid w:val="009F5C8A"/>
    <w:rsid w:val="009F5DC3"/>
    <w:rsid w:val="00A05FBE"/>
    <w:rsid w:val="00A118AC"/>
    <w:rsid w:val="00A12F2D"/>
    <w:rsid w:val="00A171BD"/>
    <w:rsid w:val="00A27306"/>
    <w:rsid w:val="00A31844"/>
    <w:rsid w:val="00A31EE8"/>
    <w:rsid w:val="00A342D1"/>
    <w:rsid w:val="00A37BCC"/>
    <w:rsid w:val="00A44F2E"/>
    <w:rsid w:val="00A4732D"/>
    <w:rsid w:val="00A50AC0"/>
    <w:rsid w:val="00A54FB5"/>
    <w:rsid w:val="00A61518"/>
    <w:rsid w:val="00A61E2F"/>
    <w:rsid w:val="00A634ED"/>
    <w:rsid w:val="00A661FC"/>
    <w:rsid w:val="00A67A16"/>
    <w:rsid w:val="00AA1AF0"/>
    <w:rsid w:val="00AA5AD5"/>
    <w:rsid w:val="00AA5C4C"/>
    <w:rsid w:val="00AB1845"/>
    <w:rsid w:val="00AB3308"/>
    <w:rsid w:val="00AD2B3D"/>
    <w:rsid w:val="00AD560F"/>
    <w:rsid w:val="00AD6AEA"/>
    <w:rsid w:val="00AD6B52"/>
    <w:rsid w:val="00AF3D65"/>
    <w:rsid w:val="00AF60DB"/>
    <w:rsid w:val="00B015F9"/>
    <w:rsid w:val="00B0389C"/>
    <w:rsid w:val="00B14955"/>
    <w:rsid w:val="00B207A0"/>
    <w:rsid w:val="00B32318"/>
    <w:rsid w:val="00B32901"/>
    <w:rsid w:val="00B37B7A"/>
    <w:rsid w:val="00B416C3"/>
    <w:rsid w:val="00B515F0"/>
    <w:rsid w:val="00B56D4A"/>
    <w:rsid w:val="00B638FF"/>
    <w:rsid w:val="00B74386"/>
    <w:rsid w:val="00B76850"/>
    <w:rsid w:val="00B82257"/>
    <w:rsid w:val="00B8433E"/>
    <w:rsid w:val="00B85864"/>
    <w:rsid w:val="00B86447"/>
    <w:rsid w:val="00B86632"/>
    <w:rsid w:val="00B86D2C"/>
    <w:rsid w:val="00B8731A"/>
    <w:rsid w:val="00B912E0"/>
    <w:rsid w:val="00B93BA5"/>
    <w:rsid w:val="00B94688"/>
    <w:rsid w:val="00B95301"/>
    <w:rsid w:val="00B96ED0"/>
    <w:rsid w:val="00BA1CB0"/>
    <w:rsid w:val="00BA5EC5"/>
    <w:rsid w:val="00BB3BA7"/>
    <w:rsid w:val="00BC2C2D"/>
    <w:rsid w:val="00BC6356"/>
    <w:rsid w:val="00BD0494"/>
    <w:rsid w:val="00BD26D1"/>
    <w:rsid w:val="00BD4A92"/>
    <w:rsid w:val="00BE6A4C"/>
    <w:rsid w:val="00BF26B9"/>
    <w:rsid w:val="00C07938"/>
    <w:rsid w:val="00C1056E"/>
    <w:rsid w:val="00C1141D"/>
    <w:rsid w:val="00C1254F"/>
    <w:rsid w:val="00C178C8"/>
    <w:rsid w:val="00C211F4"/>
    <w:rsid w:val="00C25E9F"/>
    <w:rsid w:val="00C42100"/>
    <w:rsid w:val="00C561BD"/>
    <w:rsid w:val="00C62EBB"/>
    <w:rsid w:val="00C67E97"/>
    <w:rsid w:val="00C80E04"/>
    <w:rsid w:val="00C83D12"/>
    <w:rsid w:val="00C85F1A"/>
    <w:rsid w:val="00C87AB3"/>
    <w:rsid w:val="00C96F92"/>
    <w:rsid w:val="00CA0D75"/>
    <w:rsid w:val="00CA17B6"/>
    <w:rsid w:val="00CA27B1"/>
    <w:rsid w:val="00CA5BBA"/>
    <w:rsid w:val="00CA6D01"/>
    <w:rsid w:val="00CB4453"/>
    <w:rsid w:val="00CC137C"/>
    <w:rsid w:val="00CC3A1E"/>
    <w:rsid w:val="00CD19EC"/>
    <w:rsid w:val="00CD3B59"/>
    <w:rsid w:val="00CD6592"/>
    <w:rsid w:val="00CE2C7F"/>
    <w:rsid w:val="00CE3C20"/>
    <w:rsid w:val="00CF0B0F"/>
    <w:rsid w:val="00CF2C1D"/>
    <w:rsid w:val="00D00E35"/>
    <w:rsid w:val="00D03C82"/>
    <w:rsid w:val="00D048CE"/>
    <w:rsid w:val="00D108AC"/>
    <w:rsid w:val="00D10AA2"/>
    <w:rsid w:val="00D26CA7"/>
    <w:rsid w:val="00D300FD"/>
    <w:rsid w:val="00D308A6"/>
    <w:rsid w:val="00D33354"/>
    <w:rsid w:val="00D37EFC"/>
    <w:rsid w:val="00D4045F"/>
    <w:rsid w:val="00D4310E"/>
    <w:rsid w:val="00D44BFF"/>
    <w:rsid w:val="00D514B5"/>
    <w:rsid w:val="00D51AEA"/>
    <w:rsid w:val="00D5329A"/>
    <w:rsid w:val="00D618FB"/>
    <w:rsid w:val="00D6303C"/>
    <w:rsid w:val="00D66622"/>
    <w:rsid w:val="00D75EA8"/>
    <w:rsid w:val="00D967D5"/>
    <w:rsid w:val="00D97483"/>
    <w:rsid w:val="00DA2F1F"/>
    <w:rsid w:val="00DA4058"/>
    <w:rsid w:val="00DA4873"/>
    <w:rsid w:val="00DA57D6"/>
    <w:rsid w:val="00DB47F4"/>
    <w:rsid w:val="00DB7A3D"/>
    <w:rsid w:val="00DC3A6C"/>
    <w:rsid w:val="00DC3B55"/>
    <w:rsid w:val="00DC7155"/>
    <w:rsid w:val="00DC7304"/>
    <w:rsid w:val="00DE14B9"/>
    <w:rsid w:val="00DE150B"/>
    <w:rsid w:val="00DE2A02"/>
    <w:rsid w:val="00DF42D0"/>
    <w:rsid w:val="00DF642F"/>
    <w:rsid w:val="00E018BE"/>
    <w:rsid w:val="00E05663"/>
    <w:rsid w:val="00E0599D"/>
    <w:rsid w:val="00E06489"/>
    <w:rsid w:val="00E077EE"/>
    <w:rsid w:val="00E12255"/>
    <w:rsid w:val="00E149D4"/>
    <w:rsid w:val="00E22FF9"/>
    <w:rsid w:val="00E2429A"/>
    <w:rsid w:val="00E27999"/>
    <w:rsid w:val="00E27A16"/>
    <w:rsid w:val="00E35C3D"/>
    <w:rsid w:val="00E403CC"/>
    <w:rsid w:val="00E42BD6"/>
    <w:rsid w:val="00E529F9"/>
    <w:rsid w:val="00E5322D"/>
    <w:rsid w:val="00E55D4E"/>
    <w:rsid w:val="00E569BF"/>
    <w:rsid w:val="00E6142F"/>
    <w:rsid w:val="00E61991"/>
    <w:rsid w:val="00E6752E"/>
    <w:rsid w:val="00E8535F"/>
    <w:rsid w:val="00E94B78"/>
    <w:rsid w:val="00E953EE"/>
    <w:rsid w:val="00E96399"/>
    <w:rsid w:val="00EA0E59"/>
    <w:rsid w:val="00EA28D0"/>
    <w:rsid w:val="00EA2B97"/>
    <w:rsid w:val="00EA602D"/>
    <w:rsid w:val="00EA6510"/>
    <w:rsid w:val="00EA6BD4"/>
    <w:rsid w:val="00EB31F0"/>
    <w:rsid w:val="00EB3A3A"/>
    <w:rsid w:val="00EC06F4"/>
    <w:rsid w:val="00EC3577"/>
    <w:rsid w:val="00EC5DB5"/>
    <w:rsid w:val="00EC5FBB"/>
    <w:rsid w:val="00EC6357"/>
    <w:rsid w:val="00EC6ACF"/>
    <w:rsid w:val="00ED020E"/>
    <w:rsid w:val="00EE3921"/>
    <w:rsid w:val="00EE3DF8"/>
    <w:rsid w:val="00EE4AB0"/>
    <w:rsid w:val="00EE5596"/>
    <w:rsid w:val="00EE5777"/>
    <w:rsid w:val="00EE5C79"/>
    <w:rsid w:val="00EE5D22"/>
    <w:rsid w:val="00EF5156"/>
    <w:rsid w:val="00EF78B0"/>
    <w:rsid w:val="00F014BE"/>
    <w:rsid w:val="00F0237C"/>
    <w:rsid w:val="00F0567D"/>
    <w:rsid w:val="00F074A1"/>
    <w:rsid w:val="00F14A95"/>
    <w:rsid w:val="00F14FAA"/>
    <w:rsid w:val="00F20204"/>
    <w:rsid w:val="00F23EC1"/>
    <w:rsid w:val="00F2409C"/>
    <w:rsid w:val="00F30BF4"/>
    <w:rsid w:val="00F33CF0"/>
    <w:rsid w:val="00F34E60"/>
    <w:rsid w:val="00F425CD"/>
    <w:rsid w:val="00F453DD"/>
    <w:rsid w:val="00F4736C"/>
    <w:rsid w:val="00F53780"/>
    <w:rsid w:val="00F55095"/>
    <w:rsid w:val="00F56512"/>
    <w:rsid w:val="00F57BB5"/>
    <w:rsid w:val="00F618B0"/>
    <w:rsid w:val="00F62304"/>
    <w:rsid w:val="00F80D86"/>
    <w:rsid w:val="00F82E06"/>
    <w:rsid w:val="00F907D6"/>
    <w:rsid w:val="00F91E62"/>
    <w:rsid w:val="00F96573"/>
    <w:rsid w:val="00FA1EB2"/>
    <w:rsid w:val="00FA21C9"/>
    <w:rsid w:val="00FA220B"/>
    <w:rsid w:val="00FA3174"/>
    <w:rsid w:val="00FB1113"/>
    <w:rsid w:val="00FB1EC5"/>
    <w:rsid w:val="00FB2636"/>
    <w:rsid w:val="00FB69EB"/>
    <w:rsid w:val="00FB7553"/>
    <w:rsid w:val="00FC2B3A"/>
    <w:rsid w:val="00FD506B"/>
    <w:rsid w:val="00FD57F4"/>
    <w:rsid w:val="00FD5D5C"/>
    <w:rsid w:val="00FD7379"/>
    <w:rsid w:val="00FE4043"/>
    <w:rsid w:val="00FF10D7"/>
    <w:rsid w:val="00FF1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hyperlink" Target="https://www.linkedin.com/company/455449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ams-network.com" TargetMode="External"/><Relationship Id="rId17" Type="http://schemas.openxmlformats.org/officeDocument/2006/relationships/hyperlink" Target="http://www.congatec.d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gatec.com/Intel-Atom-x6000E" TargetMode="External"/><Relationship Id="rId20" Type="http://schemas.openxmlformats.org/officeDocument/2006/relationships/hyperlink" Target="http://www.youtube.com/congatecA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ams-networ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gatec.com/Intel-Atom-x6000E" TargetMode="External"/><Relationship Id="rId23" Type="http://schemas.microsoft.com/office/2011/relationships/people" Target="people.xml"/><Relationship Id="rId10" Type="http://schemas.openxmlformats.org/officeDocument/2006/relationships/hyperlink" Target="http://www.congatec.com" TargetMode="External"/><Relationship Id="rId19" Type="http://schemas.openxmlformats.org/officeDocument/2006/relationships/hyperlink" Target="https://mobile.twitter.com/congatecA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ngatec.com" TargetMode="External"/><Relationship Id="rId14" Type="http://schemas.openxmlformats.org/officeDocument/2006/relationships/hyperlink" Target="https://www.congatec.com/de/congatec/pressemitteilungen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81FFE-8EC9-4BF3-A940-5FD6E88D5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1001</Words>
  <Characters>6309</Characters>
  <Application>Microsoft Office Word</Application>
  <DocSecurity>0</DocSecurity>
  <Lines>52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Christof Wilde</cp:lastModifiedBy>
  <cp:revision>10</cp:revision>
  <dcterms:created xsi:type="dcterms:W3CDTF">2020-09-18T12:45:00Z</dcterms:created>
  <dcterms:modified xsi:type="dcterms:W3CDTF">2020-09-22T08:55:00Z</dcterms:modified>
</cp:coreProperties>
</file>