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E90874" w:rsidRDefault="00D108AC" w:rsidP="00D108AC">
      <w:pPr>
        <w:spacing w:after="120"/>
        <w:rPr>
          <w:rFonts w:ascii="Arial" w:eastAsia="Arial" w:hAnsi="Arial" w:cs="Arial"/>
          <w:b/>
          <w:sz w:val="20"/>
          <w:u w:val="single"/>
          <w:lang w:val="en-US"/>
        </w:rPr>
      </w:pPr>
      <w:r w:rsidRPr="00E90874">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C67185" w:rsidRPr="00EA1B12" w:rsidTr="005D5498">
        <w:trPr>
          <w:trHeight w:val="270"/>
        </w:trPr>
        <w:tc>
          <w:tcPr>
            <w:tcW w:w="2430" w:type="dxa"/>
          </w:tcPr>
          <w:p w:rsidR="00C67185" w:rsidRPr="00F150D5" w:rsidRDefault="00C67185" w:rsidP="005D5498">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rsidR="00C67185" w:rsidRPr="00855DBB" w:rsidRDefault="00C67185" w:rsidP="005D5498">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媒体联系</w:t>
            </w:r>
            <w:r w:rsidRPr="00855DBB">
              <w:rPr>
                <w:rFonts w:ascii="SimSun" w:eastAsia="SimSun" w:hAnsi="SimSun" w:cs="Arial"/>
                <w:b/>
                <w:bCs/>
                <w:sz w:val="18"/>
                <w:szCs w:val="18"/>
                <w:u w:val="single"/>
              </w:rPr>
              <w:t>:</w:t>
            </w:r>
          </w:p>
        </w:tc>
        <w:tc>
          <w:tcPr>
            <w:tcW w:w="2597" w:type="dxa"/>
          </w:tcPr>
          <w:p w:rsidR="00C67185" w:rsidRPr="00EA1B12" w:rsidRDefault="00C67185" w:rsidP="005D5498">
            <w:pPr>
              <w:snapToGrid w:val="0"/>
              <w:rPr>
                <w:rFonts w:ascii="Arial" w:hAnsi="Arial" w:cs="Arial"/>
                <w:b/>
                <w:bCs/>
                <w:sz w:val="18"/>
                <w:szCs w:val="18"/>
                <w:u w:val="single"/>
              </w:rPr>
            </w:pPr>
          </w:p>
        </w:tc>
      </w:tr>
      <w:tr w:rsidR="00C67185" w:rsidRPr="00EA1B12" w:rsidTr="005D5498">
        <w:tblPrEx>
          <w:tblCellMar>
            <w:left w:w="70" w:type="dxa"/>
            <w:right w:w="70" w:type="dxa"/>
          </w:tblCellMar>
        </w:tblPrEx>
        <w:trPr>
          <w:gridAfter w:val="1"/>
          <w:wAfter w:w="2597" w:type="dxa"/>
          <w:trHeight w:val="227"/>
        </w:trPr>
        <w:tc>
          <w:tcPr>
            <w:tcW w:w="2430" w:type="dxa"/>
          </w:tcPr>
          <w:p w:rsidR="00C67185" w:rsidRPr="00855DBB" w:rsidRDefault="00C67185" w:rsidP="005D5498">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C67185" w:rsidRPr="00855DBB" w:rsidRDefault="00C67185" w:rsidP="005D5498">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C67185" w:rsidRPr="00EA1B12" w:rsidTr="005D5498">
        <w:tblPrEx>
          <w:tblCellMar>
            <w:left w:w="70" w:type="dxa"/>
            <w:right w:w="70" w:type="dxa"/>
          </w:tblCellMar>
        </w:tblPrEx>
        <w:trPr>
          <w:gridAfter w:val="1"/>
          <w:wAfter w:w="2597" w:type="dxa"/>
          <w:trHeight w:val="227"/>
        </w:trPr>
        <w:tc>
          <w:tcPr>
            <w:tcW w:w="2430" w:type="dxa"/>
          </w:tcPr>
          <w:p w:rsidR="00C67185" w:rsidRPr="00BB3D20" w:rsidRDefault="00C67185" w:rsidP="005D5498">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C67185" w:rsidRPr="00BB3D20" w:rsidRDefault="00C67185" w:rsidP="005D5498">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C67185" w:rsidRPr="00EA1B12" w:rsidTr="005D5498">
        <w:tblPrEx>
          <w:tblCellMar>
            <w:left w:w="70" w:type="dxa"/>
            <w:right w:w="70" w:type="dxa"/>
          </w:tblCellMar>
        </w:tblPrEx>
        <w:trPr>
          <w:gridAfter w:val="1"/>
          <w:wAfter w:w="2597" w:type="dxa"/>
          <w:trHeight w:val="227"/>
        </w:trPr>
        <w:tc>
          <w:tcPr>
            <w:tcW w:w="2430" w:type="dxa"/>
          </w:tcPr>
          <w:p w:rsidR="00C67185" w:rsidRPr="00BB3D20" w:rsidRDefault="00C67185" w:rsidP="005D5498">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C67185" w:rsidRPr="00BB3D20" w:rsidRDefault="00C67185" w:rsidP="005D5498">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Pr>
                <w:rFonts w:ascii="SimSun" w:eastAsia="SimSun" w:hAnsi="SimSun" w:cs="Helv" w:hint="eastAsia"/>
                <w:color w:val="000000"/>
                <w:sz w:val="18"/>
                <w:szCs w:val="18"/>
                <w:lang w:eastAsia="zh-CN"/>
              </w:rPr>
              <w:t>8931</w:t>
            </w:r>
          </w:p>
        </w:tc>
      </w:tr>
      <w:tr w:rsidR="00C67185" w:rsidRPr="00EA1B12" w:rsidTr="005D5498">
        <w:tblPrEx>
          <w:tblCellMar>
            <w:left w:w="70" w:type="dxa"/>
            <w:right w:w="70" w:type="dxa"/>
          </w:tblCellMar>
        </w:tblPrEx>
        <w:trPr>
          <w:gridAfter w:val="1"/>
          <w:wAfter w:w="2597" w:type="dxa"/>
          <w:trHeight w:val="273"/>
        </w:trPr>
        <w:tc>
          <w:tcPr>
            <w:tcW w:w="2430" w:type="dxa"/>
          </w:tcPr>
          <w:p w:rsidR="00C67185" w:rsidRPr="00BB3D20" w:rsidRDefault="00C67185" w:rsidP="005D5498">
            <w:pPr>
              <w:snapToGrid w:val="0"/>
              <w:spacing w:before="20" w:after="20"/>
              <w:rPr>
                <w:rFonts w:ascii="Calibri" w:hAnsi="Calibri" w:cs="Arial"/>
                <w:sz w:val="18"/>
                <w:szCs w:val="18"/>
                <w:lang w:eastAsia="zh-TW"/>
              </w:rPr>
            </w:pPr>
            <w:hyperlink r:id="rId12" w:history="1">
              <w:r w:rsidRPr="00BB3D20">
                <w:rPr>
                  <w:rStyle w:val="Hyperlink"/>
                  <w:rFonts w:ascii="Calibri" w:eastAsiaTheme="majorEastAsia" w:hAnsi="Calibri" w:cs="Arial"/>
                  <w:sz w:val="18"/>
                  <w:szCs w:val="18"/>
                  <w:lang w:eastAsia="zh-CN"/>
                </w:rPr>
                <w:t>sales-asia@congatec.com</w:t>
              </w:r>
            </w:hyperlink>
          </w:p>
          <w:p w:rsidR="00C67185" w:rsidRPr="00BB3D20" w:rsidRDefault="00C67185" w:rsidP="005D5498">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C67185" w:rsidRPr="00BB3D20" w:rsidRDefault="00C67185" w:rsidP="005D5498">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C67185" w:rsidRPr="00BB3D20" w:rsidRDefault="00C67185" w:rsidP="005D5498">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Pr="00E90874" w:rsidRDefault="00D108AC" w:rsidP="00D108AC">
      <w:pPr>
        <w:rPr>
          <w:rFonts w:ascii="Arial" w:hAnsi="Arial" w:cs="Arial"/>
          <w:i/>
          <w:iCs/>
          <w:color w:val="000000"/>
          <w:sz w:val="16"/>
          <w:szCs w:val="16"/>
        </w:rPr>
      </w:pPr>
    </w:p>
    <w:p w:rsidR="00D108AC" w:rsidRPr="00E90874" w:rsidRDefault="00D108AC" w:rsidP="00D108AC">
      <w:pPr>
        <w:rPr>
          <w:rFonts w:ascii="Arial" w:hAnsi="Arial" w:cs="Arial"/>
          <w:i/>
          <w:iCs/>
          <w:color w:val="000000"/>
          <w:sz w:val="16"/>
          <w:szCs w:val="16"/>
        </w:rPr>
      </w:pPr>
    </w:p>
    <w:p w:rsidR="00D108AC" w:rsidRPr="00E90874" w:rsidRDefault="00D108AC" w:rsidP="00D108AC">
      <w:pPr>
        <w:rPr>
          <w:rFonts w:ascii="Arial" w:hAnsi="Arial" w:cs="Arial"/>
          <w:i/>
          <w:iCs/>
          <w:color w:val="000000"/>
          <w:sz w:val="16"/>
          <w:szCs w:val="16"/>
        </w:rPr>
      </w:pPr>
    </w:p>
    <w:p w:rsidR="00B16D6D" w:rsidRPr="005B3A38" w:rsidRDefault="006437D2" w:rsidP="00B16D6D">
      <w:pPr>
        <w:spacing w:after="120"/>
        <w:rPr>
          <w:rFonts w:ascii="Arial" w:eastAsiaTheme="minorEastAsia" w:hAnsi="Arial" w:cs="Arial" w:hint="eastAsia"/>
          <w:i/>
          <w:sz w:val="16"/>
          <w:szCs w:val="16"/>
          <w:lang w:eastAsia="zh-TW"/>
        </w:rPr>
      </w:pPr>
      <w:r>
        <w:rPr>
          <w:rFonts w:ascii="Arial" w:hAnsi="Arial" w:cs="Arial"/>
          <w:i/>
          <w:iCs/>
          <w:noProof/>
          <w:color w:val="000000"/>
          <w:sz w:val="16"/>
          <w:szCs w:val="16"/>
          <w:lang w:eastAsia="de-DE"/>
        </w:rPr>
        <w:drawing>
          <wp:inline distT="0" distB="0" distL="0" distR="0">
            <wp:extent cx="1433830" cy="746125"/>
            <wp:effectExtent l="19050" t="0" r="0" b="0"/>
            <wp:docPr id="1" name="Bild 1" descr="C:\Users\Christof Wilde\AppData\Local\Microsoft\Windows\INetCache\Content.Word\COPR2020-congatec-strategy-edge-compu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f Wilde\AppData\Local\Microsoft\Windows\INetCache\Content.Word\COPR2020-congatec-strategy-edge-computing.jpg"/>
                    <pic:cNvPicPr>
                      <a:picLocks noChangeAspect="1" noChangeArrowheads="1"/>
                    </pic:cNvPicPr>
                  </pic:nvPicPr>
                  <pic:blipFill>
                    <a:blip r:embed="rId13" cstate="print"/>
                    <a:srcRect/>
                    <a:stretch>
                      <a:fillRect/>
                    </a:stretch>
                  </pic:blipFill>
                  <pic:spPr bwMode="auto">
                    <a:xfrm>
                      <a:off x="0" y="0"/>
                      <a:ext cx="1433830" cy="746125"/>
                    </a:xfrm>
                    <a:prstGeom prst="rect">
                      <a:avLst/>
                    </a:prstGeom>
                    <a:noFill/>
                    <a:ln w="9525">
                      <a:noFill/>
                      <a:miter lim="800000"/>
                      <a:headEnd/>
                      <a:tailEnd/>
                    </a:ln>
                  </pic:spPr>
                </pic:pic>
              </a:graphicData>
            </a:graphic>
          </wp:inline>
        </w:drawing>
      </w:r>
      <w:r w:rsidR="00B16D6D" w:rsidRPr="005B3A38">
        <w:rPr>
          <w:rFonts w:ascii="Arial" w:hAnsi="Arial" w:cs="Arial"/>
          <w:i/>
          <w:sz w:val="16"/>
          <w:szCs w:val="16"/>
          <w:lang w:eastAsia="de-DE"/>
        </w:rPr>
        <w:br/>
      </w:r>
      <w:r w:rsidR="005B3A38">
        <w:rPr>
          <w:rFonts w:ascii="SimSun" w:eastAsia="SimSun" w:hAnsi="SimSun" w:cs="PMingLiU" w:hint="eastAsia"/>
          <w:i/>
          <w:sz w:val="16"/>
          <w:szCs w:val="16"/>
          <w:lang w:val="en-US" w:eastAsia="zh-CN"/>
        </w:rPr>
        <w:t>康佳特扩展计算机模块的工业及应用</w:t>
      </w:r>
      <w:r w:rsidR="005B3A38" w:rsidRPr="005B3A38">
        <w:rPr>
          <w:rFonts w:ascii="PMingLiU" w:eastAsia="PMingLiU" w:hAnsi="PMingLiU" w:cs="PMingLiU" w:hint="cs"/>
          <w:i/>
          <w:sz w:val="16"/>
          <w:szCs w:val="16"/>
        </w:rPr>
        <w:t>,</w:t>
      </w:r>
      <w:r w:rsidR="005B3A38" w:rsidRPr="005B3A38">
        <w:rPr>
          <w:rFonts w:ascii="PMingLiU" w:eastAsia="PMingLiU" w:hAnsi="PMingLiU" w:cs="PMingLiU"/>
          <w:i/>
          <w:sz w:val="16"/>
          <w:szCs w:val="16"/>
        </w:rPr>
        <w:t xml:space="preserve"> </w:t>
      </w:r>
      <w:r w:rsidR="005B3A38">
        <w:rPr>
          <w:rFonts w:ascii="SimSun" w:eastAsia="SimSun" w:hAnsi="SimSun" w:cs="PMingLiU" w:hint="eastAsia"/>
          <w:i/>
          <w:sz w:val="16"/>
          <w:szCs w:val="16"/>
          <w:lang w:val="en-US" w:eastAsia="zh-CN"/>
        </w:rPr>
        <w:t>从</w:t>
      </w:r>
      <w:r w:rsidR="005B3A38">
        <w:rPr>
          <w:rFonts w:ascii="PMingLiU" w:eastAsia="PMingLiU" w:hAnsi="PMingLiU" w:cs="PMingLiU" w:hint="eastAsia"/>
          <w:i/>
          <w:sz w:val="16"/>
          <w:szCs w:val="16"/>
          <w:lang w:val="en-US" w:eastAsia="zh-TW"/>
        </w:rPr>
        <w:t>嵌</w:t>
      </w:r>
      <w:r w:rsidR="005B3A38">
        <w:rPr>
          <w:rFonts w:ascii="SimSun" w:eastAsia="SimSun" w:hAnsi="SimSun" w:cs="PMingLiU" w:hint="eastAsia"/>
          <w:i/>
          <w:sz w:val="16"/>
          <w:szCs w:val="16"/>
          <w:lang w:val="en-US" w:eastAsia="zh-TW"/>
        </w:rPr>
        <w:t>入式边缘到雾应用</w:t>
      </w:r>
    </w:p>
    <w:p w:rsidR="00E90874" w:rsidRPr="005B3A38" w:rsidRDefault="00E90874" w:rsidP="00227110">
      <w:pPr>
        <w:spacing w:after="120"/>
        <w:rPr>
          <w:rFonts w:ascii="Arial" w:hAnsi="Arial" w:cs="Arial"/>
          <w:i/>
          <w:sz w:val="16"/>
          <w:szCs w:val="16"/>
          <w:lang w:eastAsia="de-DE"/>
        </w:rPr>
      </w:pPr>
    </w:p>
    <w:p w:rsidR="00D108AC" w:rsidRPr="00E90874" w:rsidRDefault="00263845" w:rsidP="00227110">
      <w:pPr>
        <w:spacing w:after="120"/>
        <w:rPr>
          <w:rFonts w:ascii="Arial" w:hAnsi="Arial" w:cs="Arial"/>
          <w:kern w:val="2"/>
          <w:sz w:val="22"/>
          <w:szCs w:val="22"/>
          <w:lang w:val="en-US"/>
        </w:rPr>
      </w:pPr>
      <w:r w:rsidRPr="00E90874">
        <w:rPr>
          <w:rFonts w:ascii="Arial" w:hAnsi="Arial" w:cs="Arial"/>
          <w:i/>
          <w:sz w:val="16"/>
          <w:szCs w:val="16"/>
          <w:lang w:val="en-US" w:eastAsia="de-DE"/>
        </w:rPr>
        <w:t>Text and photograph available at</w:t>
      </w:r>
      <w:r w:rsidR="00D108AC" w:rsidRPr="00E90874">
        <w:rPr>
          <w:rFonts w:ascii="Arial" w:hAnsi="Arial" w:cs="Arial"/>
          <w:i/>
          <w:iCs/>
          <w:color w:val="000000"/>
          <w:sz w:val="16"/>
          <w:szCs w:val="16"/>
          <w:lang w:val="en-US"/>
        </w:rPr>
        <w:t xml:space="preserve">: </w:t>
      </w:r>
      <w:hyperlink r:id="rId14" w:history="1">
        <w:r w:rsidR="00D36280" w:rsidRPr="00E90874">
          <w:rPr>
            <w:rStyle w:val="Hyperlink"/>
            <w:rFonts w:ascii="Arial" w:hAnsi="Arial" w:cs="Arial"/>
            <w:i/>
            <w:iCs/>
            <w:sz w:val="16"/>
            <w:szCs w:val="16"/>
            <w:lang w:val="en-US"/>
          </w:rPr>
          <w:t>https://www.congatec.com/en/congatec/press-releases.html</w:t>
        </w:r>
      </w:hyperlink>
      <w:r w:rsidR="00D36280" w:rsidRPr="00E90874">
        <w:rPr>
          <w:rFonts w:ascii="Arial" w:hAnsi="Arial" w:cs="Arial"/>
          <w:i/>
          <w:iCs/>
          <w:color w:val="000000"/>
          <w:sz w:val="16"/>
          <w:szCs w:val="16"/>
          <w:lang w:val="en-US"/>
        </w:rPr>
        <w:t xml:space="preserve"> </w:t>
      </w:r>
      <w:r w:rsidR="00D108AC" w:rsidRPr="00E90874">
        <w:rPr>
          <w:rFonts w:ascii="Arial" w:hAnsi="Arial" w:cs="Arial"/>
          <w:sz w:val="22"/>
          <w:lang w:val="en-US"/>
        </w:rPr>
        <w:br/>
      </w:r>
    </w:p>
    <w:p w:rsidR="00C67185" w:rsidRPr="00CD7B67" w:rsidRDefault="00C67185" w:rsidP="00C67185">
      <w:pPr>
        <w:pStyle w:val="Pressemitteilung"/>
        <w:rPr>
          <w:rFonts w:cs="Arial"/>
          <w:szCs w:val="24"/>
          <w:lang w:val="en-US"/>
        </w:rPr>
      </w:pPr>
      <w:r>
        <w:rPr>
          <w:rFonts w:asciiTheme="minorEastAsia" w:eastAsiaTheme="minorEastAsia" w:hAnsiTheme="minorEastAsia" w:cs="PMingLiU" w:hint="eastAsia"/>
          <w:szCs w:val="24"/>
          <w:lang w:val="en-US" w:eastAsia="zh-CN"/>
        </w:rPr>
        <w:t>新闻稿</w:t>
      </w:r>
    </w:p>
    <w:p w:rsidR="004854C5" w:rsidRDefault="004854C5" w:rsidP="004854C5">
      <w:pPr>
        <w:spacing w:line="276" w:lineRule="auto"/>
        <w:jc w:val="center"/>
        <w:rPr>
          <w:rFonts w:ascii="DengXian" w:eastAsia="DengXian" w:hAnsi="DengXian" w:cs="Arial"/>
          <w:lang w:val="en-US" w:eastAsia="zh-CN"/>
        </w:rPr>
      </w:pPr>
      <w:r>
        <w:rPr>
          <w:rFonts w:ascii="DengXian" w:eastAsia="DengXian" w:hAnsi="DengXian" w:cs="Arial" w:hint="eastAsia"/>
          <w:lang w:val="en-US" w:eastAsia="zh-CN"/>
        </w:rPr>
        <w:t>康佳特</w:t>
      </w:r>
      <w:r w:rsidR="009123FF">
        <w:rPr>
          <w:rFonts w:ascii="DengXian" w:eastAsia="DengXian" w:hAnsi="DengXian" w:cs="Arial" w:hint="eastAsia"/>
          <w:lang w:val="en-US" w:eastAsia="zh-CN"/>
        </w:rPr>
        <w:t>扩</w:t>
      </w:r>
      <w:bookmarkStart w:id="0" w:name="_GoBack"/>
      <w:bookmarkEnd w:id="0"/>
      <w:r>
        <w:rPr>
          <w:rFonts w:ascii="DengXian" w:eastAsia="DengXian" w:hAnsi="DengXian" w:cs="Arial" w:hint="eastAsia"/>
          <w:lang w:val="en-US" w:eastAsia="zh-CN"/>
        </w:rPr>
        <w:t>展解决方案平台</w:t>
      </w:r>
      <w:r w:rsidR="00E6206B">
        <w:rPr>
          <w:rFonts w:ascii="DengXian" w:eastAsiaTheme="minorEastAsia" w:hAnsi="DengXian" w:cs="Arial" w:hint="eastAsia"/>
          <w:lang w:val="en-US" w:eastAsia="zh-TW"/>
        </w:rPr>
        <w:t xml:space="preserve"> </w:t>
      </w:r>
      <w:r w:rsidR="00E6206B">
        <w:rPr>
          <w:rFonts w:ascii="SimSun" w:eastAsia="SimSun" w:hAnsi="SimSun" w:cs="Arial" w:hint="eastAsia"/>
          <w:lang w:val="en-US" w:eastAsia="zh-TW"/>
        </w:rPr>
        <w:t>面向</w:t>
      </w:r>
      <w:r>
        <w:rPr>
          <w:rFonts w:ascii="DengXian" w:eastAsia="DengXian" w:hAnsi="DengXian" w:cs="Arial" w:hint="eastAsia"/>
          <w:lang w:val="en-US" w:eastAsia="zh-CN"/>
        </w:rPr>
        <w:t>加固型雾计算市场</w:t>
      </w:r>
    </w:p>
    <w:p w:rsidR="005B3A38" w:rsidRPr="00E6206B" w:rsidRDefault="005B3A38" w:rsidP="004854C5">
      <w:pPr>
        <w:spacing w:line="276" w:lineRule="auto"/>
        <w:jc w:val="center"/>
        <w:rPr>
          <w:rFonts w:ascii="DengXian" w:eastAsiaTheme="minorEastAsia" w:hAnsi="DengXian" w:cs="Arial" w:hint="eastAsia"/>
          <w:sz w:val="22"/>
          <w:szCs w:val="22"/>
          <w:lang w:val="en-US" w:eastAsia="zh-TW"/>
        </w:rPr>
      </w:pPr>
    </w:p>
    <w:p w:rsidR="004854C5" w:rsidRPr="004854C5" w:rsidRDefault="004854C5" w:rsidP="004854C5">
      <w:pPr>
        <w:spacing w:line="276" w:lineRule="auto"/>
        <w:jc w:val="center"/>
        <w:rPr>
          <w:rFonts w:ascii="DengXian" w:eastAsia="DengXian" w:hAnsi="DengXian" w:cs="Arial"/>
          <w:b/>
          <w:bCs/>
          <w:sz w:val="36"/>
          <w:szCs w:val="36"/>
          <w:lang w:val="en-US" w:eastAsia="zh-CN"/>
        </w:rPr>
      </w:pPr>
      <w:r>
        <w:rPr>
          <w:rFonts w:ascii="DengXian" w:eastAsia="DengXian" w:hAnsi="DengXian" w:cs="Arial" w:hint="eastAsia"/>
          <w:b/>
          <w:bCs/>
          <w:sz w:val="36"/>
          <w:szCs w:val="36"/>
          <w:lang w:val="en-US" w:eastAsia="zh-CN"/>
        </w:rPr>
        <w:t>嵌入式边缘和雾计算</w:t>
      </w:r>
    </w:p>
    <w:p w:rsidR="008F29F8" w:rsidRPr="00E90874" w:rsidRDefault="008F29F8" w:rsidP="00F54AB1">
      <w:pPr>
        <w:spacing w:line="360" w:lineRule="auto"/>
        <w:rPr>
          <w:rFonts w:ascii="Arial" w:hAnsi="Arial" w:cs="Arial"/>
          <w:b/>
          <w:sz w:val="22"/>
          <w:szCs w:val="22"/>
          <w:lang w:val="en-US"/>
        </w:rPr>
      </w:pPr>
    </w:p>
    <w:p w:rsidR="005672DA" w:rsidRPr="005B3A38" w:rsidRDefault="005B3A38" w:rsidP="005B3A38">
      <w:pPr>
        <w:spacing w:line="360" w:lineRule="auto"/>
        <w:rPr>
          <w:rFonts w:ascii="SimSun" w:eastAsia="SimSun" w:hAnsi="SimSun" w:cs="Arial"/>
          <w:lang w:val="en-US"/>
        </w:rPr>
      </w:pPr>
      <w:r w:rsidRPr="005B3A38">
        <w:rPr>
          <w:rFonts w:ascii="Arial" w:eastAsia="SimSun" w:hAnsi="Arial" w:cs="Arial"/>
          <w:b/>
          <w:sz w:val="22"/>
          <w:szCs w:val="22"/>
          <w:lang w:val="en-US" w:eastAsia="zh-CN"/>
        </w:rPr>
        <w:t>Shanghai</w:t>
      </w:r>
      <w:r w:rsidR="00D108AC" w:rsidRPr="005B3A38">
        <w:rPr>
          <w:rFonts w:ascii="Arial" w:hAnsi="Arial" w:cs="Arial"/>
          <w:b/>
          <w:sz w:val="22"/>
          <w:szCs w:val="22"/>
          <w:lang w:val="en-US"/>
        </w:rPr>
        <w:t>,</w:t>
      </w:r>
      <w:r w:rsidR="00D108AC" w:rsidRPr="00E90874">
        <w:rPr>
          <w:rFonts w:ascii="Arial" w:hAnsi="Arial" w:cs="Arial"/>
          <w:b/>
          <w:sz w:val="22"/>
          <w:szCs w:val="22"/>
          <w:lang w:val="en-US"/>
        </w:rPr>
        <w:t xml:space="preserve"> </w:t>
      </w:r>
      <w:r>
        <w:rPr>
          <w:rFonts w:ascii="Arial" w:hAnsi="Arial" w:cs="Arial"/>
          <w:b/>
          <w:sz w:val="22"/>
          <w:szCs w:val="22"/>
          <w:lang w:val="en-US"/>
        </w:rPr>
        <w:t>China</w:t>
      </w:r>
      <w:r w:rsidR="00263845" w:rsidRPr="00E90874">
        <w:rPr>
          <w:rFonts w:ascii="Arial" w:hAnsi="Arial" w:cs="Arial"/>
          <w:b/>
          <w:sz w:val="22"/>
          <w:szCs w:val="22"/>
          <w:lang w:val="en-US"/>
        </w:rPr>
        <w:t xml:space="preserve">, </w:t>
      </w:r>
      <w:r w:rsidR="00BA2AA4" w:rsidRPr="00E90874">
        <w:rPr>
          <w:rFonts w:ascii="Arial" w:hAnsi="Arial" w:cs="Arial"/>
          <w:b/>
          <w:sz w:val="22"/>
          <w:szCs w:val="22"/>
          <w:lang w:val="en-US"/>
        </w:rPr>
        <w:t>1</w:t>
      </w:r>
      <w:r w:rsidR="003C45BB">
        <w:rPr>
          <w:rFonts w:ascii="Arial" w:hAnsi="Arial" w:cs="Arial"/>
          <w:b/>
          <w:sz w:val="22"/>
          <w:szCs w:val="22"/>
          <w:lang w:val="en-US"/>
        </w:rPr>
        <w:t>7</w:t>
      </w:r>
      <w:r w:rsidR="00664FCE" w:rsidRPr="00E90874">
        <w:rPr>
          <w:rFonts w:ascii="Arial" w:hAnsi="Arial" w:cs="Arial"/>
          <w:b/>
          <w:sz w:val="22"/>
          <w:szCs w:val="22"/>
          <w:lang w:val="en-US"/>
        </w:rPr>
        <w:t xml:space="preserve"> </w:t>
      </w:r>
      <w:r w:rsidR="00BA2AA4" w:rsidRPr="00E90874">
        <w:rPr>
          <w:rFonts w:ascii="Arial" w:hAnsi="Arial" w:cs="Arial"/>
          <w:b/>
          <w:sz w:val="22"/>
          <w:szCs w:val="22"/>
          <w:lang w:val="en-US"/>
        </w:rPr>
        <w:t>November</w:t>
      </w:r>
      <w:r w:rsidR="00263845" w:rsidRPr="00E90874">
        <w:rPr>
          <w:rFonts w:ascii="Arial" w:hAnsi="Arial" w:cs="Arial"/>
          <w:b/>
          <w:sz w:val="22"/>
          <w:szCs w:val="22"/>
          <w:lang w:val="en-US"/>
        </w:rPr>
        <w:t xml:space="preserve"> </w:t>
      </w:r>
      <w:r w:rsidR="00013B1B" w:rsidRPr="00E90874">
        <w:rPr>
          <w:rFonts w:ascii="Arial" w:hAnsi="Arial" w:cs="Arial"/>
          <w:b/>
          <w:sz w:val="22"/>
          <w:szCs w:val="22"/>
          <w:lang w:val="en-US"/>
        </w:rPr>
        <w:t>2020</w:t>
      </w:r>
      <w:r w:rsidR="00D108AC" w:rsidRPr="00E90874">
        <w:rPr>
          <w:rFonts w:ascii="Arial" w:hAnsi="Arial" w:cs="Arial"/>
          <w:b/>
          <w:sz w:val="22"/>
          <w:szCs w:val="22"/>
          <w:lang w:val="en-US"/>
        </w:rPr>
        <w:t xml:space="preserve"> * * *</w:t>
      </w:r>
      <w:r w:rsidR="00D108AC" w:rsidRPr="00E90874">
        <w:rPr>
          <w:rFonts w:ascii="Arial" w:hAnsi="Arial" w:cs="Arial"/>
          <w:sz w:val="22"/>
          <w:szCs w:val="22"/>
          <w:lang w:val="en-US"/>
        </w:rPr>
        <w:t xml:space="preserve"> </w:t>
      </w:r>
      <w:r w:rsidR="005672DA" w:rsidRPr="005B3A38">
        <w:rPr>
          <w:rFonts w:ascii="SimSun" w:eastAsia="SimSun" w:hAnsi="SimSun" w:cs="Arial" w:hint="eastAsia"/>
          <w:lang w:val="en-US" w:eastAsia="zh-CN"/>
        </w:rPr>
        <w:t>康佳特扩充其嵌入式和边缘计算解决方案平台，以覆盖加固型雾计算技术的新市场。加固型雾计算机在网络计算和通讯金字塔中位于边缘设备层的上一层，被广泛用于多种工业和关键网络应用。它通过本地部署和关键网络基建中的设施提供高度可靠的实时云服务器性能，面向边缘计算市场。雾和边缘设备共同构成了实时边缘计算市场，并在严苛环境的嵌入式计算应用中迅速增长。全球边缘计算市场在2019年价值35亿美元，在2020至2027</w:t>
      </w:r>
      <w:r w:rsidR="005672DA" w:rsidRPr="005B3A38">
        <w:rPr>
          <w:rFonts w:ascii="SimSun" w:eastAsia="SimSun" w:hAnsi="SimSun" w:cs="Arial"/>
          <w:vertAlign w:val="superscript"/>
          <w:lang w:val="en-US" w:eastAsia="zh-CN"/>
        </w:rPr>
        <w:t>[1]</w:t>
      </w:r>
      <w:r w:rsidR="005672DA" w:rsidRPr="005B3A38">
        <w:rPr>
          <w:rFonts w:ascii="SimSun" w:eastAsia="SimSun" w:hAnsi="SimSun" w:cs="Arial" w:hint="eastAsia"/>
          <w:lang w:val="en-US" w:eastAsia="zh-CN"/>
        </w:rPr>
        <w:t>年间的预计年复合增长率超过37%。透过异常检测、实时追踪、数据洞悉功能，其典型应用包括：具备预测型AI的工业4.0及工业物联网计算、具有雾节点网络的视频分析，以及智能视频处理。其垂直应用领域包括能源和公共设施、工业制造、机器人和控制系统、运输与物流、智能城市、家居和建筑、医疗、农业、零售、工业可穿戴设备及数据中心等。</w:t>
      </w:r>
    </w:p>
    <w:p w:rsidR="005672DA" w:rsidRPr="005B3A38" w:rsidRDefault="005672DA" w:rsidP="005B3A38">
      <w:pPr>
        <w:spacing w:line="360" w:lineRule="auto"/>
        <w:rPr>
          <w:rFonts w:ascii="SimSun" w:eastAsia="SimSun" w:hAnsi="SimSun" w:cs="Arial"/>
          <w:lang w:val="en-US"/>
        </w:rPr>
      </w:pPr>
    </w:p>
    <w:p w:rsidR="005672DA" w:rsidRPr="005B3A38" w:rsidRDefault="00A57892" w:rsidP="005B3A38">
      <w:pPr>
        <w:spacing w:line="360" w:lineRule="auto"/>
        <w:rPr>
          <w:rFonts w:ascii="SimSun" w:eastAsia="SimSun" w:hAnsi="SimSun" w:cs="Arial"/>
          <w:lang w:val="en-US" w:eastAsia="zh-CN"/>
        </w:rPr>
      </w:pPr>
      <w:r>
        <w:rPr>
          <w:rFonts w:ascii="SimSun" w:eastAsia="SimSun" w:hAnsi="SimSun" w:cs="Arial" w:hint="eastAsia"/>
          <w:lang w:val="en-US" w:eastAsia="zh-CN"/>
        </w:rPr>
        <w:t xml:space="preserve">    </w:t>
      </w:r>
      <w:r w:rsidR="005672DA" w:rsidRPr="005B3A38">
        <w:rPr>
          <w:rFonts w:ascii="SimSun" w:eastAsia="SimSun" w:hAnsi="SimSun" w:cs="Arial" w:hint="eastAsia"/>
          <w:lang w:val="en-US" w:eastAsia="zh-CN"/>
        </w:rPr>
        <w:t>除了标准的实时计算、通讯和控制，边缘设备和关键网络应用中的雾计算机往往还要运行人工智能（AI）、虚拟现实（VR）和增强现实（AR）解决方案。由于制药厂商和医疗机构需要尽可能快速地增强和优化其研发工作，从而有效应对新冠疫情</w:t>
      </w:r>
      <w:r w:rsidR="005672DA" w:rsidRPr="005B3A38">
        <w:rPr>
          <w:rFonts w:ascii="SimSun" w:eastAsia="SimSun" w:hAnsi="SimSun" w:cs="Arial" w:hint="eastAsia"/>
          <w:lang w:val="en-US" w:eastAsia="zh-CN"/>
        </w:rPr>
        <w:lastRenderedPageBreak/>
        <w:t>(COVID</w:t>
      </w:r>
      <w:r w:rsidR="005672DA" w:rsidRPr="005B3A38">
        <w:rPr>
          <w:rFonts w:ascii="SimSun" w:eastAsia="SimSun" w:hAnsi="SimSun" w:cs="Arial"/>
          <w:lang w:val="en-US" w:eastAsia="zh-CN"/>
        </w:rPr>
        <w:t>-19)</w:t>
      </w:r>
      <w:r w:rsidR="005672DA" w:rsidRPr="005B3A38">
        <w:rPr>
          <w:rFonts w:ascii="SimSun" w:eastAsia="SimSun" w:hAnsi="SimSun" w:cs="Arial" w:hint="eastAsia"/>
          <w:lang w:val="en-US" w:eastAsia="zh-CN"/>
        </w:rPr>
        <w:t>，因此这方面的需求正迅速增加。VR/AR在远程救助方面也被证明是一个宝贵的解决方案，能够避免不必要的出行或促进远程学习，而在学校与大学纷纷停课的情况下，这些需求也将飞涨。康佳特通过基于</w:t>
      </w:r>
      <w:r w:rsidR="005672DA" w:rsidRPr="005B3A38">
        <w:rPr>
          <w:rFonts w:ascii="SimSun" w:eastAsia="SimSun" w:hAnsi="SimSun" w:cs="Arial"/>
          <w:lang w:val="en-US" w:eastAsia="zh-CN"/>
        </w:rPr>
        <w:t>COM Express Type 7的解决方案以及基于全新COM-HPC标准的产品来</w:t>
      </w:r>
      <w:r w:rsidR="005672DA" w:rsidRPr="005B3A38">
        <w:rPr>
          <w:rFonts w:ascii="SimSun" w:eastAsia="SimSun" w:hAnsi="SimSun" w:cs="Arial" w:hint="eastAsia"/>
          <w:lang w:val="en-US" w:eastAsia="zh-CN"/>
        </w:rPr>
        <w:t>全面</w:t>
      </w:r>
      <w:r w:rsidR="005672DA" w:rsidRPr="005B3A38">
        <w:rPr>
          <w:rFonts w:ascii="SimSun" w:eastAsia="SimSun" w:hAnsi="SimSun" w:cs="Arial"/>
          <w:lang w:val="en-US" w:eastAsia="zh-CN"/>
        </w:rPr>
        <w:t>地</w:t>
      </w:r>
      <w:r w:rsidR="005672DA" w:rsidRPr="005B3A38">
        <w:rPr>
          <w:rFonts w:ascii="SimSun" w:eastAsia="SimSun" w:hAnsi="SimSun" w:cs="Arial" w:hint="eastAsia"/>
          <w:lang w:val="en-US" w:eastAsia="zh-CN"/>
        </w:rPr>
        <w:t>响应</w:t>
      </w:r>
      <w:r w:rsidR="005672DA" w:rsidRPr="005B3A38">
        <w:rPr>
          <w:rFonts w:ascii="SimSun" w:eastAsia="SimSun" w:hAnsi="SimSun" w:cs="Arial"/>
          <w:lang w:val="en-US" w:eastAsia="zh-CN"/>
        </w:rPr>
        <w:t>这些需求</w:t>
      </w:r>
      <w:r w:rsidR="005672DA" w:rsidRPr="005B3A38">
        <w:rPr>
          <w:rFonts w:ascii="SimSun" w:eastAsia="SimSun" w:hAnsi="SimSun" w:cs="Arial" w:hint="eastAsia"/>
          <w:lang w:val="en-US" w:eastAsia="zh-CN"/>
        </w:rPr>
        <w:t>，</w:t>
      </w:r>
      <w:r w:rsidR="005672DA" w:rsidRPr="005B3A38">
        <w:rPr>
          <w:rFonts w:ascii="SimSun" w:eastAsia="SimSun" w:hAnsi="SimSun" w:cs="Arial"/>
          <w:lang w:val="en-US" w:eastAsia="zh-CN"/>
        </w:rPr>
        <w:t>而在采用实时虚拟机监控技术后</w:t>
      </w:r>
      <w:r w:rsidR="005672DA" w:rsidRPr="005B3A38">
        <w:rPr>
          <w:rFonts w:ascii="SimSun" w:eastAsia="SimSun" w:hAnsi="SimSun" w:cs="Arial" w:hint="eastAsia"/>
          <w:lang w:val="en-US" w:eastAsia="zh-CN"/>
        </w:rPr>
        <w:t>，</w:t>
      </w:r>
      <w:r w:rsidR="005672DA" w:rsidRPr="005B3A38">
        <w:rPr>
          <w:rFonts w:ascii="SimSun" w:eastAsia="SimSun" w:hAnsi="SimSun" w:cs="Arial"/>
          <w:lang w:val="en-US" w:eastAsia="zh-CN"/>
        </w:rPr>
        <w:t>它们能够实现理想的性能平衡</w:t>
      </w:r>
      <w:r w:rsidR="005672DA" w:rsidRPr="005B3A38">
        <w:rPr>
          <w:rFonts w:ascii="SimSun" w:eastAsia="SimSun" w:hAnsi="SimSun" w:cs="Arial" w:hint="eastAsia"/>
          <w:lang w:val="en-US" w:eastAsia="zh-CN"/>
        </w:rPr>
        <w:t>，并且只需要更换处理器模块就能调节下一代雾计算机的性能配置，从而显著减少总体拥有成本。</w:t>
      </w:r>
    </w:p>
    <w:p w:rsidR="00A15F49" w:rsidRPr="005B3A38" w:rsidRDefault="00A15F49" w:rsidP="005B3A38">
      <w:pPr>
        <w:spacing w:line="360" w:lineRule="auto"/>
        <w:rPr>
          <w:rFonts w:ascii="SimSun" w:eastAsia="SimSun" w:hAnsi="SimSun" w:cs="Arial"/>
          <w:lang w:val="en-US"/>
        </w:rPr>
      </w:pPr>
    </w:p>
    <w:p w:rsidR="005672DA" w:rsidRPr="005B3A38" w:rsidRDefault="00A57892" w:rsidP="005B3A38">
      <w:pPr>
        <w:spacing w:line="360" w:lineRule="auto"/>
        <w:rPr>
          <w:rFonts w:ascii="SimSun" w:eastAsia="SimSun" w:hAnsi="SimSun" w:cs="Arial"/>
          <w:lang w:val="en-US" w:eastAsia="zh-CN"/>
        </w:rPr>
      </w:pPr>
      <w:r>
        <w:rPr>
          <w:rFonts w:ascii="SimSun" w:eastAsia="SimSun" w:hAnsi="SimSun" w:cs="Arial" w:hint="eastAsia"/>
          <w:lang w:val="en-US" w:eastAsia="zh-CN"/>
        </w:rPr>
        <w:t xml:space="preserve">   </w:t>
      </w:r>
      <w:r w:rsidR="005672DA" w:rsidRPr="005B3A38">
        <w:rPr>
          <w:rFonts w:ascii="SimSun" w:eastAsia="SimSun" w:hAnsi="SimSun" w:cs="Arial"/>
          <w:lang w:val="en-US" w:eastAsia="zh-CN"/>
        </w:rPr>
        <w:t>康佳特首席执行官Jason</w:t>
      </w:r>
      <w:r w:rsidR="005672DA" w:rsidRPr="005B3A38">
        <w:rPr>
          <w:rFonts w:ascii="SimSun" w:eastAsia="SimSun" w:hAnsi="SimSun" w:cs="Arial" w:hint="eastAsia"/>
          <w:lang w:val="en-US" w:eastAsia="zh-CN"/>
        </w:rPr>
        <w:t xml:space="preserve"> </w:t>
      </w:r>
      <w:r w:rsidR="005672DA" w:rsidRPr="005B3A38">
        <w:rPr>
          <w:rFonts w:ascii="SimSun" w:eastAsia="SimSun" w:hAnsi="SimSun" w:cs="Arial"/>
          <w:lang w:val="en-US" w:eastAsia="zh-CN"/>
        </w:rPr>
        <w:t>Carlson表示</w:t>
      </w:r>
      <w:r w:rsidR="005672DA" w:rsidRPr="005B3A38">
        <w:rPr>
          <w:rFonts w:ascii="SimSun" w:eastAsia="SimSun" w:hAnsi="SimSun" w:cs="Arial" w:hint="eastAsia"/>
          <w:lang w:val="en-US" w:eastAsia="zh-CN"/>
        </w:rPr>
        <w:t>：“</w:t>
      </w:r>
      <w:r w:rsidR="005672DA" w:rsidRPr="005B3A38">
        <w:rPr>
          <w:rFonts w:ascii="SimSun" w:eastAsia="SimSun" w:hAnsi="SimSun" w:cs="Arial"/>
          <w:lang w:val="en-US" w:eastAsia="zh-CN"/>
        </w:rPr>
        <w:t>实时边缘计算应用方面的挑战在于</w:t>
      </w:r>
      <w:r w:rsidR="005672DA" w:rsidRPr="005B3A38">
        <w:rPr>
          <w:rFonts w:ascii="SimSun" w:eastAsia="SimSun" w:hAnsi="SimSun" w:cs="Arial" w:hint="eastAsia"/>
          <w:lang w:val="en-US" w:eastAsia="zh-CN"/>
        </w:rPr>
        <w:t>，</w:t>
      </w:r>
      <w:r w:rsidR="005672DA" w:rsidRPr="005B3A38">
        <w:rPr>
          <w:rFonts w:ascii="SimSun" w:eastAsia="SimSun" w:hAnsi="SimSun" w:cs="Arial"/>
          <w:lang w:val="en-US" w:eastAsia="zh-CN"/>
        </w:rPr>
        <w:t>要找到一个同时适用于通过时</w:t>
      </w:r>
      <w:r w:rsidR="005672DA" w:rsidRPr="005B3A38">
        <w:rPr>
          <w:rFonts w:ascii="SimSun" w:eastAsia="SimSun" w:hAnsi="SimSun" w:cs="Arial" w:hint="eastAsia"/>
          <w:lang w:val="en-US" w:eastAsia="zh-CN"/>
        </w:rPr>
        <w:t>间</w:t>
      </w:r>
      <w:r w:rsidR="005672DA" w:rsidRPr="005B3A38">
        <w:rPr>
          <w:rFonts w:ascii="SimSun" w:eastAsia="SimSun" w:hAnsi="SimSun" w:cs="Arial"/>
          <w:lang w:val="en-US" w:eastAsia="zh-CN"/>
        </w:rPr>
        <w:t>敏</w:t>
      </w:r>
      <w:r>
        <w:rPr>
          <w:rFonts w:ascii="SimSun" w:eastAsia="SimSun" w:hAnsi="SimSun" w:cs="Arial" w:hint="eastAsia"/>
          <w:lang w:val="en-US" w:eastAsia="zh-CN"/>
        </w:rPr>
        <w:t>感</w:t>
      </w:r>
      <w:r w:rsidR="005672DA" w:rsidRPr="005B3A38">
        <w:rPr>
          <w:rFonts w:ascii="SimSun" w:eastAsia="SimSun" w:hAnsi="SimSun" w:cs="Arial"/>
          <w:lang w:val="en-US" w:eastAsia="zh-CN"/>
        </w:rPr>
        <w:t>网络</w:t>
      </w:r>
      <w:r w:rsidR="005672DA" w:rsidRPr="005B3A38">
        <w:rPr>
          <w:rFonts w:ascii="SimSun" w:eastAsia="SimSun" w:hAnsi="SimSun" w:cs="Arial" w:hint="eastAsia"/>
          <w:lang w:val="en-US" w:eastAsia="zh-CN"/>
        </w:rPr>
        <w:t>(TSN)</w:t>
      </w:r>
      <w:r w:rsidR="005672DA" w:rsidRPr="005B3A38">
        <w:rPr>
          <w:rFonts w:ascii="SimSun" w:eastAsia="SimSun" w:hAnsi="SimSun" w:cs="Arial"/>
          <w:lang w:val="en-US" w:eastAsia="zh-CN"/>
        </w:rPr>
        <w:t>互连的雾服务和边缘设备的配置方案</w:t>
      </w:r>
      <w:r w:rsidR="005672DA" w:rsidRPr="005B3A38">
        <w:rPr>
          <w:rFonts w:ascii="SimSun" w:eastAsia="SimSun" w:hAnsi="SimSun" w:cs="Arial" w:hint="eastAsia"/>
          <w:lang w:val="en-US" w:eastAsia="zh-CN"/>
        </w:rPr>
        <w:t>。</w:t>
      </w:r>
      <w:r w:rsidR="005672DA" w:rsidRPr="005B3A38">
        <w:rPr>
          <w:rFonts w:ascii="SimSun" w:eastAsia="SimSun" w:hAnsi="SimSun" w:cs="Arial"/>
          <w:lang w:val="en-US" w:eastAsia="zh-CN"/>
        </w:rPr>
        <w:t>由于边缘设备要管理诸多任务</w:t>
      </w:r>
      <w:r w:rsidR="005672DA" w:rsidRPr="005B3A38">
        <w:rPr>
          <w:rFonts w:ascii="SimSun" w:eastAsia="SimSun" w:hAnsi="SimSun" w:cs="Arial" w:hint="eastAsia"/>
          <w:lang w:val="en-US" w:eastAsia="zh-CN"/>
        </w:rPr>
        <w:t>，</w:t>
      </w:r>
      <w:r w:rsidR="005672DA" w:rsidRPr="005B3A38">
        <w:rPr>
          <w:rFonts w:ascii="SimSun" w:eastAsia="SimSun" w:hAnsi="SimSun" w:cs="Arial"/>
          <w:lang w:val="en-US" w:eastAsia="zh-CN"/>
        </w:rPr>
        <w:t>OEM客户及专业终端用户需要个性化地调节计算能力</w:t>
      </w:r>
      <w:r w:rsidR="005672DA" w:rsidRPr="005B3A38">
        <w:rPr>
          <w:rFonts w:ascii="SimSun" w:eastAsia="SimSun" w:hAnsi="SimSun" w:cs="Arial" w:hint="eastAsia"/>
          <w:lang w:val="en-US" w:eastAsia="zh-CN"/>
        </w:rPr>
        <w:t>。</w:t>
      </w:r>
      <w:r w:rsidR="005672DA" w:rsidRPr="005B3A38">
        <w:rPr>
          <w:rFonts w:ascii="SimSun" w:eastAsia="SimSun" w:hAnsi="SimSun" w:cs="Arial"/>
          <w:lang w:val="en-US" w:eastAsia="zh-CN"/>
        </w:rPr>
        <w:t>通过提供硬件和软件级别的模块化功能</w:t>
      </w:r>
      <w:r w:rsidR="005672DA" w:rsidRPr="005B3A38">
        <w:rPr>
          <w:rFonts w:ascii="SimSun" w:eastAsia="SimSun" w:hAnsi="SimSun" w:cs="Arial" w:hint="eastAsia"/>
          <w:lang w:val="en-US" w:eastAsia="zh-CN"/>
        </w:rPr>
        <w:t>，并通过单一资源提供实用化定制平台，</w:t>
      </w:r>
      <w:r w:rsidR="005672DA" w:rsidRPr="005B3A38">
        <w:rPr>
          <w:rFonts w:ascii="SimSun" w:eastAsia="SimSun" w:hAnsi="SimSun" w:cs="Arial"/>
          <w:lang w:val="en-US" w:eastAsia="zh-CN"/>
        </w:rPr>
        <w:t>我们完全可以满足这些需求</w:t>
      </w:r>
      <w:r w:rsidR="005672DA" w:rsidRPr="005B3A38">
        <w:rPr>
          <w:rFonts w:ascii="SimSun" w:eastAsia="SimSun" w:hAnsi="SimSun" w:cs="Arial" w:hint="eastAsia"/>
          <w:lang w:val="en-US" w:eastAsia="zh-CN"/>
        </w:rPr>
        <w:t>。”</w:t>
      </w:r>
    </w:p>
    <w:p w:rsidR="005672DA" w:rsidRPr="005B3A38" w:rsidRDefault="005672DA" w:rsidP="005B3A38">
      <w:pPr>
        <w:spacing w:line="360" w:lineRule="auto"/>
        <w:rPr>
          <w:rFonts w:ascii="SimSun" w:eastAsia="SimSun" w:hAnsi="SimSun" w:cs="Arial"/>
          <w:lang w:val="en-US"/>
        </w:rPr>
      </w:pPr>
    </w:p>
    <w:p w:rsidR="005672DA" w:rsidRPr="005B3A38" w:rsidRDefault="00A57892" w:rsidP="005B3A38">
      <w:pPr>
        <w:spacing w:line="360" w:lineRule="auto"/>
        <w:jc w:val="both"/>
        <w:rPr>
          <w:rFonts w:ascii="SimSun" w:eastAsia="SimSun" w:hAnsi="SimSun" w:cs="Arial"/>
          <w:lang w:val="en-US" w:eastAsia="zh-CN"/>
        </w:rPr>
      </w:pPr>
      <w:r>
        <w:rPr>
          <w:rFonts w:ascii="SimSun" w:eastAsia="SimSun" w:hAnsi="SimSun" w:cs="Arial" w:hint="eastAsia"/>
          <w:lang w:val="en-US" w:eastAsia="zh-CN"/>
        </w:rPr>
        <w:t xml:space="preserve">    </w:t>
      </w:r>
      <w:r w:rsidR="005672DA" w:rsidRPr="005B3A38">
        <w:rPr>
          <w:rFonts w:ascii="SimSun" w:eastAsia="SimSun" w:hAnsi="SimSun" w:cs="Arial" w:hint="eastAsia"/>
          <w:lang w:val="en-US" w:eastAsia="zh-CN"/>
        </w:rPr>
        <w:t>作为世界领先的计算机模块厂商，康佳特多年来的核心竞争力之一始终是硬件级别的模块化。公司拥有的实时虚拟机监控软件补全了软件级别的雾服务器平台，并为OEM厂商进一步定制加固型雾计算机的开发奠定了基础。康佳特将持续扩展服务项目，与解决方案伙伴合作，提供面向视觉、AI、VR、AR、大数据分析等技术支持；以及专用的边缘计算服务，从雾服务器中的虚拟机配置到提供物联网网关及安全功能，用于弱点、攻击和异常检测；或具备</w:t>
      </w:r>
      <w:r w:rsidR="005672DA" w:rsidRPr="005B3A38">
        <w:rPr>
          <w:rFonts w:ascii="SimSun" w:eastAsia="SimSun" w:hAnsi="SimSun" w:cs="Arial"/>
          <w:lang w:val="en-US" w:eastAsia="zh-CN"/>
        </w:rPr>
        <w:t>FIPS 140-2 Level 3或BSI Common Criteria EAL5</w:t>
      </w:r>
      <w:r w:rsidR="005672DA" w:rsidRPr="005B3A38">
        <w:rPr>
          <w:rFonts w:ascii="SimSun" w:eastAsia="SimSun" w:hAnsi="SimSun" w:cs="Arial" w:hint="eastAsia"/>
          <w:lang w:val="en-US" w:eastAsia="zh-CN"/>
        </w:rPr>
        <w:t>标准</w:t>
      </w:r>
      <w:r w:rsidR="005672DA" w:rsidRPr="005B3A38">
        <w:rPr>
          <w:rFonts w:ascii="SimSun" w:eastAsia="SimSun" w:hAnsi="SimSun" w:cs="Arial"/>
          <w:lang w:val="en-US" w:eastAsia="zh-CN"/>
        </w:rPr>
        <w:t>认证的密钥功能</w:t>
      </w:r>
      <w:r w:rsidR="005672DA" w:rsidRPr="005B3A38">
        <w:rPr>
          <w:rFonts w:ascii="SimSun" w:eastAsia="SimSun" w:hAnsi="SimSun" w:cs="Arial" w:hint="eastAsia"/>
          <w:lang w:val="en-US" w:eastAsia="zh-CN"/>
        </w:rPr>
        <w:t>，</w:t>
      </w:r>
      <w:r w:rsidR="005672DA" w:rsidRPr="005B3A38">
        <w:rPr>
          <w:rFonts w:ascii="SimSun" w:eastAsia="SimSun" w:hAnsi="SimSun" w:cs="Arial"/>
          <w:lang w:val="en-US" w:eastAsia="zh-CN"/>
        </w:rPr>
        <w:t>以用于高安全性的应用</w:t>
      </w:r>
      <w:r w:rsidR="005672DA" w:rsidRPr="005B3A38">
        <w:rPr>
          <w:rFonts w:ascii="SimSun" w:eastAsia="SimSun" w:hAnsi="SimSun" w:cs="Arial" w:hint="eastAsia"/>
          <w:lang w:val="en-US" w:eastAsia="zh-CN"/>
        </w:rPr>
        <w:t>。</w:t>
      </w:r>
    </w:p>
    <w:p w:rsidR="005672DA" w:rsidRPr="00E90874" w:rsidRDefault="005672DA" w:rsidP="007C6CD9">
      <w:pPr>
        <w:spacing w:line="360" w:lineRule="auto"/>
        <w:rPr>
          <w:rFonts w:ascii="Arial" w:hAnsi="Arial" w:cs="Arial"/>
          <w:sz w:val="22"/>
          <w:szCs w:val="22"/>
          <w:lang w:val="en-US"/>
        </w:rPr>
      </w:pPr>
    </w:p>
    <w:p w:rsidR="00D108AC" w:rsidRPr="00E90874" w:rsidRDefault="00D108AC" w:rsidP="00D108AC">
      <w:pPr>
        <w:pStyle w:val="Standard1"/>
        <w:ind w:right="283"/>
        <w:rPr>
          <w:rFonts w:ascii="Arial" w:hAnsi="Arial" w:cs="Arial"/>
          <w:b/>
          <w:sz w:val="18"/>
          <w:szCs w:val="18"/>
          <w:lang w:val="en-US"/>
        </w:rPr>
      </w:pPr>
    </w:p>
    <w:p w:rsidR="005B3A38" w:rsidRPr="00CA0606" w:rsidRDefault="005B3A38" w:rsidP="005B3A38">
      <w:pPr>
        <w:rPr>
          <w:rFonts w:ascii="SimSun" w:eastAsia="SimSun" w:hAnsi="SimSun" w:cstheme="minorHAnsi"/>
          <w:color w:val="000000"/>
          <w:sz w:val="16"/>
          <w:szCs w:val="16"/>
          <w:lang w:val="en-US" w:eastAsia="zh-CN"/>
        </w:rPr>
      </w:pPr>
      <w:r w:rsidRPr="00CA0606">
        <w:rPr>
          <w:rFonts w:ascii="SimSun" w:eastAsia="SimSun" w:hAnsi="SimSun" w:cstheme="minorHAnsi"/>
          <w:b/>
          <w:bCs/>
          <w:color w:val="000000"/>
          <w:sz w:val="16"/>
          <w:szCs w:val="16"/>
          <w:lang w:eastAsia="zh-CN"/>
        </w:rPr>
        <w:t>关于康佳特</w:t>
      </w:r>
      <w:r w:rsidRPr="00CA0606">
        <w:rPr>
          <w:rFonts w:ascii="SimSun" w:eastAsia="SimSun" w:hAnsi="SimSun" w:cstheme="minorHAnsi"/>
          <w:b/>
          <w:bCs/>
          <w:sz w:val="16"/>
          <w:szCs w:val="16"/>
          <w:lang w:val="es-ES"/>
        </w:rPr>
        <w:br/>
      </w:r>
      <w:r w:rsidRPr="00CA0606">
        <w:rPr>
          <w:rFonts w:ascii="SimSun" w:eastAsia="SimSun" w:hAnsi="SimSun" w:cstheme="minorHAnsi"/>
          <w:color w:val="000000"/>
          <w:sz w:val="16"/>
          <w:szCs w:val="16"/>
          <w:lang w:eastAsia="zh-CN"/>
        </w:rPr>
        <w:t>德</w:t>
      </w:r>
      <w:r w:rsidRPr="00CA0606">
        <w:rPr>
          <w:rFonts w:ascii="SimSun" w:eastAsia="SimSun" w:hAnsi="SimSun" w:cstheme="minorHAnsi"/>
          <w:color w:val="000000"/>
          <w:sz w:val="16"/>
          <w:szCs w:val="16"/>
          <w:lang w:eastAsia="zh-TW"/>
        </w:rPr>
        <w:t>国</w:t>
      </w:r>
      <w:r w:rsidRPr="00CA0606">
        <w:rPr>
          <w:rFonts w:ascii="SimSun" w:eastAsia="SimSun" w:hAnsi="SimSun" w:cstheme="minorHAnsi"/>
          <w:color w:val="000000"/>
          <w:sz w:val="16"/>
          <w:szCs w:val="16"/>
          <w:lang w:eastAsia="zh-CN"/>
        </w:rPr>
        <w:t>康佳特科技</w:t>
      </w:r>
      <w:r w:rsidRPr="00CA0606">
        <w:rPr>
          <w:rFonts w:ascii="SimSun" w:eastAsia="SimSun" w:hAnsi="SimSun" w:cstheme="minorHAnsi"/>
          <w:color w:val="000000"/>
          <w:sz w:val="16"/>
          <w:szCs w:val="16"/>
          <w:lang w:val="es-ES" w:eastAsia="zh-CN"/>
        </w:rPr>
        <w:t>,</w:t>
      </w:r>
      <w:r w:rsidRPr="00CA0606">
        <w:rPr>
          <w:rFonts w:ascii="SimSun" w:eastAsia="SimSun" w:hAnsi="SimSun" w:cstheme="minorHAnsi"/>
          <w:color w:val="000000"/>
          <w:sz w:val="16"/>
          <w:szCs w:val="16"/>
          <w:lang w:eastAsia="zh-CN"/>
        </w:rPr>
        <w:t>英特尔智能系统联盟</w:t>
      </w:r>
      <w:r w:rsidRPr="00CA0606">
        <w:rPr>
          <w:rFonts w:ascii="SimSun" w:eastAsia="SimSun" w:hAnsi="SimSun" w:cstheme="minorHAnsi"/>
          <w:color w:val="000000"/>
          <w:sz w:val="16"/>
          <w:szCs w:val="16"/>
          <w:lang w:val="es-ES" w:eastAsia="zh-CN"/>
        </w:rPr>
        <w:t xml:space="preserve"> Associate </w:t>
      </w:r>
      <w:r w:rsidRPr="00CA0606">
        <w:rPr>
          <w:rFonts w:ascii="SimSun" w:eastAsia="SimSun" w:hAnsi="SimSun" w:cstheme="minorHAnsi"/>
          <w:color w:val="000000"/>
          <w:sz w:val="16"/>
          <w:szCs w:val="16"/>
          <w:lang w:eastAsia="zh-CN"/>
        </w:rPr>
        <w:t>成员</w:t>
      </w:r>
      <w:r w:rsidRPr="00CA0606">
        <w:rPr>
          <w:rFonts w:ascii="SimSun" w:eastAsia="SimSun" w:hAnsi="SimSun" w:cstheme="minorHAnsi"/>
          <w:color w:val="000000"/>
          <w:sz w:val="16"/>
          <w:szCs w:val="16"/>
          <w:lang w:val="es-ES" w:eastAsia="zh-CN"/>
        </w:rPr>
        <w:t>，</w:t>
      </w:r>
      <w:r w:rsidRPr="00CA0606">
        <w:rPr>
          <w:rFonts w:ascii="SimSun" w:eastAsia="SimSun" w:hAnsi="SimSun" w:cstheme="minorHAnsi"/>
          <w:color w:val="000000"/>
          <w:sz w:val="16"/>
          <w:szCs w:val="16"/>
          <w:lang w:eastAsia="zh-CN"/>
        </w:rPr>
        <w:t>总公司位于德国</w:t>
      </w:r>
      <w:r w:rsidRPr="00CA0606">
        <w:rPr>
          <w:rFonts w:ascii="SimSun" w:eastAsia="SimSun" w:hAnsi="SimSun" w:cstheme="minorHAnsi"/>
          <w:color w:val="000000"/>
          <w:sz w:val="16"/>
          <w:szCs w:val="16"/>
          <w:lang w:val="es-ES" w:eastAsia="zh-CN"/>
        </w:rPr>
        <w:t>Deggendorf，</w:t>
      </w:r>
      <w:r w:rsidRPr="00CA0606">
        <w:rPr>
          <w:rFonts w:ascii="SimSun" w:eastAsia="SimSun" w:hAnsi="SimSun" w:cstheme="minorHAnsi"/>
          <w:color w:val="000000"/>
          <w:sz w:val="16"/>
          <w:szCs w:val="16"/>
          <w:lang w:eastAsia="zh-TW"/>
        </w:rPr>
        <w:t>是一家快速发展的技术公司</w:t>
      </w:r>
      <w:r w:rsidRPr="00CA0606">
        <w:rPr>
          <w:rFonts w:ascii="SimSun" w:eastAsia="SimSun" w:hAnsi="SimSun" w:cstheme="minorHAnsi"/>
          <w:color w:val="000000"/>
          <w:sz w:val="16"/>
          <w:szCs w:val="16"/>
          <w:lang w:val="es-ES" w:eastAsia="zh-TW"/>
        </w:rPr>
        <w:t>,</w:t>
      </w:r>
      <w:r w:rsidRPr="00CA0606">
        <w:rPr>
          <w:rFonts w:ascii="SimSun" w:eastAsia="SimSun" w:hAnsi="SimSun" w:cstheme="minorHAnsi"/>
          <w:color w:val="000000"/>
          <w:sz w:val="16"/>
          <w:szCs w:val="16"/>
          <w:lang w:eastAsia="zh-TW"/>
        </w:rPr>
        <w:t>专注于嵌入式计算机产品。</w:t>
      </w:r>
      <w:r w:rsidRPr="00CA0606">
        <w:rPr>
          <w:rFonts w:ascii="SimSun" w:eastAsia="SimSun" w:hAnsi="SimSun" w:cstheme="minorHAnsi"/>
          <w:color w:val="000000"/>
          <w:sz w:val="16"/>
          <w:szCs w:val="16"/>
          <w:lang w:eastAsia="zh-CN"/>
        </w:rPr>
        <w:t>高性能计算机模块可广泛使用于工业自动化，医疗技术，运输，电信和许多其他垂直领域的应用和设备。康佳特是计算机模块的领导厂商,服务的客户从新创公司到全球国际大公司。自2004成立以来, 康佳特已成为全球认可和值得信赖的嵌入式计算机模块解决方案的专家和合作伙伴。目前康佳特在美国，台湾，日本，澳大利亚，捷克和中国设有分公司。更多信息请上我们官方网站</w:t>
      </w:r>
      <w:hyperlink r:id="rId15" w:history="1">
        <w:r w:rsidRPr="00CA0606">
          <w:rPr>
            <w:rStyle w:val="Hyperlink"/>
            <w:rFonts w:ascii="SimSun" w:eastAsia="SimSun" w:hAnsi="SimSun" w:cstheme="minorHAnsi"/>
            <w:sz w:val="16"/>
            <w:szCs w:val="16"/>
            <w:lang w:val="en-US" w:eastAsia="zh-CN"/>
          </w:rPr>
          <w:t>www.congatec.cn</w:t>
        </w:r>
      </w:hyperlink>
      <w:r w:rsidRPr="00CA0606">
        <w:rPr>
          <w:rFonts w:ascii="SimSun" w:eastAsia="SimSun" w:hAnsi="SimSun" w:cstheme="minorHAnsi"/>
          <w:color w:val="000000"/>
          <w:sz w:val="16"/>
          <w:szCs w:val="16"/>
          <w:lang w:eastAsia="zh-CN"/>
        </w:rPr>
        <w:t>关注康佳特官方微信</w:t>
      </w:r>
      <w:r w:rsidRPr="00CA0606">
        <w:rPr>
          <w:rFonts w:ascii="SimSun" w:eastAsia="SimSun" w:hAnsi="SimSun" w:cstheme="minorHAnsi"/>
          <w:color w:val="000000"/>
          <w:sz w:val="16"/>
          <w:szCs w:val="16"/>
          <w:lang w:val="en-US" w:eastAsia="zh-CN"/>
        </w:rPr>
        <w:t xml:space="preserve">: congatec, </w:t>
      </w:r>
      <w:r w:rsidRPr="00CA0606">
        <w:rPr>
          <w:rFonts w:ascii="SimSun" w:eastAsia="SimSun" w:hAnsi="SimSun" w:cstheme="minorHAnsi"/>
          <w:color w:val="000000"/>
          <w:sz w:val="16"/>
          <w:szCs w:val="16"/>
          <w:lang w:eastAsia="zh-CN"/>
        </w:rPr>
        <w:t>关注康佳特官方微博</w:t>
      </w:r>
      <w:hyperlink r:id="rId16" w:history="1">
        <w:r w:rsidRPr="00CA0606">
          <w:rPr>
            <w:rStyle w:val="Hyperlink"/>
            <w:rFonts w:ascii="SimSun" w:eastAsia="SimSun" w:hAnsi="SimSun" w:cstheme="minorHAnsi"/>
            <w:sz w:val="16"/>
            <w:szCs w:val="16"/>
            <w:lang w:val="en-US" w:eastAsia="zh-CN"/>
          </w:rPr>
          <w:t>＠</w:t>
        </w:r>
        <w:r w:rsidRPr="00CA0606">
          <w:rPr>
            <w:rStyle w:val="Hyperlink"/>
            <w:rFonts w:ascii="SimSun" w:eastAsia="SimSun" w:hAnsi="SimSun" w:cstheme="minorHAnsi"/>
            <w:sz w:val="16"/>
            <w:szCs w:val="16"/>
            <w:lang w:eastAsia="zh-CN"/>
          </w:rPr>
          <w:t>康佳特科技</w:t>
        </w:r>
      </w:hyperlink>
    </w:p>
    <w:p w:rsidR="0086013C" w:rsidRPr="00E90874" w:rsidRDefault="0086013C" w:rsidP="00D84630">
      <w:pPr>
        <w:pStyle w:val="Standard1"/>
        <w:spacing w:line="200" w:lineRule="atLeast"/>
        <w:jc w:val="center"/>
        <w:rPr>
          <w:rFonts w:ascii="Arial" w:hAnsi="Arial" w:cs="Arial"/>
          <w:b/>
          <w:sz w:val="16"/>
          <w:szCs w:val="16"/>
          <w:lang w:val="en-US"/>
        </w:rPr>
      </w:pPr>
    </w:p>
    <w:p w:rsidR="005C5F96" w:rsidRPr="00E90874" w:rsidRDefault="005C5F96" w:rsidP="00363F05">
      <w:pPr>
        <w:pStyle w:val="Standard1"/>
        <w:spacing w:line="200" w:lineRule="atLeast"/>
        <w:rPr>
          <w:rFonts w:ascii="Arial" w:hAnsi="Arial" w:cs="Arial"/>
          <w:b/>
          <w:sz w:val="16"/>
          <w:szCs w:val="16"/>
          <w:lang w:val="en-US"/>
        </w:rPr>
      </w:pPr>
    </w:p>
    <w:p w:rsidR="00D108AC" w:rsidRPr="00E90874" w:rsidRDefault="00D84630" w:rsidP="00D84630">
      <w:pPr>
        <w:pStyle w:val="Standard1"/>
        <w:spacing w:line="200" w:lineRule="atLeast"/>
        <w:jc w:val="center"/>
        <w:rPr>
          <w:rFonts w:ascii="Arial" w:hAnsi="Arial" w:cs="Arial"/>
          <w:i/>
          <w:iCs/>
          <w:sz w:val="18"/>
          <w:szCs w:val="18"/>
          <w:lang w:val="en-US"/>
        </w:rPr>
      </w:pPr>
      <w:r w:rsidRPr="00E90874">
        <w:rPr>
          <w:rFonts w:ascii="Arial" w:hAnsi="Arial" w:cs="Arial"/>
          <w:sz w:val="18"/>
          <w:szCs w:val="18"/>
          <w:lang w:val="en-US"/>
        </w:rPr>
        <w:t>* * *</w:t>
      </w:r>
      <w:r w:rsidRPr="00E90874">
        <w:rPr>
          <w:rFonts w:ascii="Arial" w:hAnsi="Arial" w:cs="Arial"/>
          <w:i/>
          <w:iCs/>
          <w:sz w:val="18"/>
          <w:szCs w:val="18"/>
          <w:lang w:val="en-US"/>
        </w:rPr>
        <w:t xml:space="preserve"> </w:t>
      </w:r>
    </w:p>
    <w:p w:rsidR="009377DB" w:rsidRPr="00E90874" w:rsidRDefault="009377DB" w:rsidP="006F07F6">
      <w:pPr>
        <w:pStyle w:val="Standard1"/>
        <w:spacing w:line="200" w:lineRule="atLeast"/>
        <w:rPr>
          <w:rFonts w:ascii="Arial" w:hAnsi="Arial" w:cs="Arial"/>
          <w:iCs/>
          <w:sz w:val="18"/>
          <w:szCs w:val="18"/>
          <w:lang w:val="en-US"/>
        </w:rPr>
      </w:pPr>
    </w:p>
    <w:p w:rsidR="009030AE" w:rsidRPr="006F07F6" w:rsidRDefault="006F07F6" w:rsidP="006F07F6">
      <w:pPr>
        <w:pStyle w:val="Standard1"/>
        <w:spacing w:line="200" w:lineRule="atLeast"/>
        <w:rPr>
          <w:rFonts w:ascii="Arial" w:hAnsi="Arial" w:cs="Arial"/>
          <w:iCs/>
          <w:sz w:val="18"/>
          <w:szCs w:val="18"/>
          <w:lang w:val="en-US"/>
        </w:rPr>
      </w:pPr>
      <w:r w:rsidRPr="00E90874">
        <w:rPr>
          <w:rFonts w:ascii="Arial" w:hAnsi="Arial" w:cs="Arial"/>
          <w:iCs/>
          <w:sz w:val="18"/>
          <w:szCs w:val="18"/>
          <w:lang w:val="en-US"/>
        </w:rPr>
        <w:t xml:space="preserve">[1] </w:t>
      </w:r>
      <w:hyperlink r:id="rId17" w:history="1">
        <w:r w:rsidRPr="00E90874">
          <w:rPr>
            <w:rStyle w:val="Hyperlink"/>
            <w:rFonts w:ascii="Arial" w:hAnsi="Arial" w:cs="Arial"/>
            <w:sz w:val="18"/>
            <w:szCs w:val="18"/>
            <w:lang w:val="en-US"/>
          </w:rPr>
          <w:t>https://www.grandviewresearch.com/industry-analysis/edge-computing-market</w:t>
        </w:r>
      </w:hyperlink>
    </w:p>
    <w:sectPr w:rsidR="009030AE" w:rsidRPr="006F07F6" w:rsidSect="00D108AC">
      <w:pgSz w:w="11906" w:h="16838"/>
      <w:pgMar w:top="1418" w:right="1701"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7699" w16cex:dateUtc="2020-10-27T09: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E58" w:rsidRDefault="00745E58" w:rsidP="00EC733D">
      <w:r>
        <w:separator/>
      </w:r>
    </w:p>
  </w:endnote>
  <w:endnote w:type="continuationSeparator" w:id="0">
    <w:p w:rsidR="00745E58" w:rsidRDefault="00745E58"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E58" w:rsidRDefault="00745E58" w:rsidP="00EC733D">
      <w:r>
        <w:separator/>
      </w:r>
    </w:p>
  </w:footnote>
  <w:footnote w:type="continuationSeparator" w:id="0">
    <w:p w:rsidR="00745E58" w:rsidRDefault="00745E58" w:rsidP="00EC7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D6B10"/>
    <w:multiLevelType w:val="hybridMultilevel"/>
    <w:tmpl w:val="305E01F0"/>
    <w:lvl w:ilvl="0" w:tplc="7AE8802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08AC"/>
    <w:rsid w:val="00004613"/>
    <w:rsid w:val="00007A3F"/>
    <w:rsid w:val="0001016B"/>
    <w:rsid w:val="00010745"/>
    <w:rsid w:val="00011004"/>
    <w:rsid w:val="000124D5"/>
    <w:rsid w:val="00013B1B"/>
    <w:rsid w:val="0002015A"/>
    <w:rsid w:val="00021213"/>
    <w:rsid w:val="00023366"/>
    <w:rsid w:val="00026C77"/>
    <w:rsid w:val="0003097D"/>
    <w:rsid w:val="00032446"/>
    <w:rsid w:val="000355AD"/>
    <w:rsid w:val="00042600"/>
    <w:rsid w:val="00045E58"/>
    <w:rsid w:val="00047E06"/>
    <w:rsid w:val="00052FCD"/>
    <w:rsid w:val="000627FC"/>
    <w:rsid w:val="00064B6E"/>
    <w:rsid w:val="000725E1"/>
    <w:rsid w:val="00074F95"/>
    <w:rsid w:val="000752B5"/>
    <w:rsid w:val="00077B22"/>
    <w:rsid w:val="00082490"/>
    <w:rsid w:val="00083F05"/>
    <w:rsid w:val="00085747"/>
    <w:rsid w:val="000910CA"/>
    <w:rsid w:val="00091AD5"/>
    <w:rsid w:val="0009529F"/>
    <w:rsid w:val="00096758"/>
    <w:rsid w:val="0009734E"/>
    <w:rsid w:val="000A1392"/>
    <w:rsid w:val="000A30F4"/>
    <w:rsid w:val="000A4662"/>
    <w:rsid w:val="000A4798"/>
    <w:rsid w:val="000A4D11"/>
    <w:rsid w:val="000A5018"/>
    <w:rsid w:val="000A568F"/>
    <w:rsid w:val="000B2702"/>
    <w:rsid w:val="000B5D67"/>
    <w:rsid w:val="000B6F0B"/>
    <w:rsid w:val="000D1612"/>
    <w:rsid w:val="000D17C5"/>
    <w:rsid w:val="000D66D4"/>
    <w:rsid w:val="000D68BA"/>
    <w:rsid w:val="000D6EEC"/>
    <w:rsid w:val="000E6F1B"/>
    <w:rsid w:val="000E736A"/>
    <w:rsid w:val="000E74E6"/>
    <w:rsid w:val="000E785A"/>
    <w:rsid w:val="000F34E8"/>
    <w:rsid w:val="000F375F"/>
    <w:rsid w:val="000F7B16"/>
    <w:rsid w:val="00100CE2"/>
    <w:rsid w:val="001029D1"/>
    <w:rsid w:val="00105BFE"/>
    <w:rsid w:val="00111110"/>
    <w:rsid w:val="001251C8"/>
    <w:rsid w:val="00133162"/>
    <w:rsid w:val="00135EBC"/>
    <w:rsid w:val="00146237"/>
    <w:rsid w:val="0014653E"/>
    <w:rsid w:val="00157343"/>
    <w:rsid w:val="0016161B"/>
    <w:rsid w:val="00162B36"/>
    <w:rsid w:val="00165141"/>
    <w:rsid w:val="00175EB3"/>
    <w:rsid w:val="001767F9"/>
    <w:rsid w:val="00176CCA"/>
    <w:rsid w:val="00181222"/>
    <w:rsid w:val="00184D6F"/>
    <w:rsid w:val="001854B5"/>
    <w:rsid w:val="00187AFE"/>
    <w:rsid w:val="00192186"/>
    <w:rsid w:val="00192CF0"/>
    <w:rsid w:val="001930D7"/>
    <w:rsid w:val="00195563"/>
    <w:rsid w:val="00196655"/>
    <w:rsid w:val="00197FA3"/>
    <w:rsid w:val="001A4B81"/>
    <w:rsid w:val="001B05B6"/>
    <w:rsid w:val="001B0700"/>
    <w:rsid w:val="001B6B34"/>
    <w:rsid w:val="001B6F81"/>
    <w:rsid w:val="001C034B"/>
    <w:rsid w:val="001C236A"/>
    <w:rsid w:val="001C4280"/>
    <w:rsid w:val="001D055C"/>
    <w:rsid w:val="001D0E64"/>
    <w:rsid w:val="001E1636"/>
    <w:rsid w:val="001E1C10"/>
    <w:rsid w:val="001E3D01"/>
    <w:rsid w:val="001E4FB1"/>
    <w:rsid w:val="001E642F"/>
    <w:rsid w:val="001F1FB5"/>
    <w:rsid w:val="001F2358"/>
    <w:rsid w:val="001F5700"/>
    <w:rsid w:val="001F7E92"/>
    <w:rsid w:val="002065F2"/>
    <w:rsid w:val="00206F3F"/>
    <w:rsid w:val="00212286"/>
    <w:rsid w:val="00221667"/>
    <w:rsid w:val="00226239"/>
    <w:rsid w:val="00227110"/>
    <w:rsid w:val="002316DC"/>
    <w:rsid w:val="00231F74"/>
    <w:rsid w:val="00233BF8"/>
    <w:rsid w:val="002368AC"/>
    <w:rsid w:val="00242B04"/>
    <w:rsid w:val="002448E8"/>
    <w:rsid w:val="00247403"/>
    <w:rsid w:val="002511C8"/>
    <w:rsid w:val="00255705"/>
    <w:rsid w:val="002571A3"/>
    <w:rsid w:val="00257764"/>
    <w:rsid w:val="00263845"/>
    <w:rsid w:val="00267F9C"/>
    <w:rsid w:val="002735E5"/>
    <w:rsid w:val="002753D2"/>
    <w:rsid w:val="0027548B"/>
    <w:rsid w:val="002755E7"/>
    <w:rsid w:val="00275B73"/>
    <w:rsid w:val="00275F9A"/>
    <w:rsid w:val="00276E2E"/>
    <w:rsid w:val="002820BD"/>
    <w:rsid w:val="00284193"/>
    <w:rsid w:val="0028449B"/>
    <w:rsid w:val="00286CC1"/>
    <w:rsid w:val="002872D2"/>
    <w:rsid w:val="00292D50"/>
    <w:rsid w:val="002942E8"/>
    <w:rsid w:val="00294891"/>
    <w:rsid w:val="0029557A"/>
    <w:rsid w:val="00296BC3"/>
    <w:rsid w:val="00297082"/>
    <w:rsid w:val="00297A5C"/>
    <w:rsid w:val="002A399E"/>
    <w:rsid w:val="002A7A02"/>
    <w:rsid w:val="002B0851"/>
    <w:rsid w:val="002B14DE"/>
    <w:rsid w:val="002B2A0D"/>
    <w:rsid w:val="002C6553"/>
    <w:rsid w:val="002C673C"/>
    <w:rsid w:val="002C7003"/>
    <w:rsid w:val="002D0EE6"/>
    <w:rsid w:val="002D2E57"/>
    <w:rsid w:val="002D3F17"/>
    <w:rsid w:val="002D7B52"/>
    <w:rsid w:val="002E2B66"/>
    <w:rsid w:val="002F035E"/>
    <w:rsid w:val="002F0FF5"/>
    <w:rsid w:val="002F16A9"/>
    <w:rsid w:val="002F6466"/>
    <w:rsid w:val="003008DB"/>
    <w:rsid w:val="003019BB"/>
    <w:rsid w:val="00302516"/>
    <w:rsid w:val="003109A3"/>
    <w:rsid w:val="00312501"/>
    <w:rsid w:val="00314E3C"/>
    <w:rsid w:val="00315BD1"/>
    <w:rsid w:val="00316678"/>
    <w:rsid w:val="00317A71"/>
    <w:rsid w:val="00332419"/>
    <w:rsid w:val="00334099"/>
    <w:rsid w:val="00336657"/>
    <w:rsid w:val="0034266E"/>
    <w:rsid w:val="003430FB"/>
    <w:rsid w:val="00353C44"/>
    <w:rsid w:val="00360338"/>
    <w:rsid w:val="0036333A"/>
    <w:rsid w:val="00363887"/>
    <w:rsid w:val="00363F05"/>
    <w:rsid w:val="003674FC"/>
    <w:rsid w:val="00371CDB"/>
    <w:rsid w:val="00372CDA"/>
    <w:rsid w:val="00376CFC"/>
    <w:rsid w:val="0038470E"/>
    <w:rsid w:val="00386E85"/>
    <w:rsid w:val="0039119B"/>
    <w:rsid w:val="0039266D"/>
    <w:rsid w:val="003A0171"/>
    <w:rsid w:val="003A0575"/>
    <w:rsid w:val="003A7091"/>
    <w:rsid w:val="003B0F26"/>
    <w:rsid w:val="003B6F59"/>
    <w:rsid w:val="003B7234"/>
    <w:rsid w:val="003B7F15"/>
    <w:rsid w:val="003C34D9"/>
    <w:rsid w:val="003C45BB"/>
    <w:rsid w:val="003C7333"/>
    <w:rsid w:val="003D11F9"/>
    <w:rsid w:val="003D5ED4"/>
    <w:rsid w:val="003E37F2"/>
    <w:rsid w:val="003E397A"/>
    <w:rsid w:val="003E6E1E"/>
    <w:rsid w:val="003E7C17"/>
    <w:rsid w:val="003F56EE"/>
    <w:rsid w:val="003F6005"/>
    <w:rsid w:val="003F789B"/>
    <w:rsid w:val="00404136"/>
    <w:rsid w:val="00407812"/>
    <w:rsid w:val="00411AC4"/>
    <w:rsid w:val="00420946"/>
    <w:rsid w:val="00431604"/>
    <w:rsid w:val="00434994"/>
    <w:rsid w:val="00435051"/>
    <w:rsid w:val="00437833"/>
    <w:rsid w:val="00442E01"/>
    <w:rsid w:val="00451A2F"/>
    <w:rsid w:val="00451C75"/>
    <w:rsid w:val="0046464B"/>
    <w:rsid w:val="00464E20"/>
    <w:rsid w:val="0047330B"/>
    <w:rsid w:val="00475771"/>
    <w:rsid w:val="0048026C"/>
    <w:rsid w:val="00482480"/>
    <w:rsid w:val="004854C5"/>
    <w:rsid w:val="00485EFE"/>
    <w:rsid w:val="00487812"/>
    <w:rsid w:val="004964B1"/>
    <w:rsid w:val="004A32EA"/>
    <w:rsid w:val="004A55C1"/>
    <w:rsid w:val="004A7D44"/>
    <w:rsid w:val="004B1541"/>
    <w:rsid w:val="004B3E18"/>
    <w:rsid w:val="004B4B85"/>
    <w:rsid w:val="004B5CC7"/>
    <w:rsid w:val="004C22EC"/>
    <w:rsid w:val="004C6B9E"/>
    <w:rsid w:val="004D2177"/>
    <w:rsid w:val="004D3C02"/>
    <w:rsid w:val="004D6DF7"/>
    <w:rsid w:val="004E38D0"/>
    <w:rsid w:val="004E3EBE"/>
    <w:rsid w:val="004E4EE8"/>
    <w:rsid w:val="004E69A4"/>
    <w:rsid w:val="004F08CB"/>
    <w:rsid w:val="004F0CB0"/>
    <w:rsid w:val="004F11F7"/>
    <w:rsid w:val="004F639F"/>
    <w:rsid w:val="004F786A"/>
    <w:rsid w:val="00505EA1"/>
    <w:rsid w:val="00507579"/>
    <w:rsid w:val="005153ED"/>
    <w:rsid w:val="00520162"/>
    <w:rsid w:val="00521B18"/>
    <w:rsid w:val="00527922"/>
    <w:rsid w:val="00532998"/>
    <w:rsid w:val="00537987"/>
    <w:rsid w:val="00537B51"/>
    <w:rsid w:val="0054032E"/>
    <w:rsid w:val="00540FB1"/>
    <w:rsid w:val="005464B1"/>
    <w:rsid w:val="005502A5"/>
    <w:rsid w:val="0055046D"/>
    <w:rsid w:val="00552E52"/>
    <w:rsid w:val="00555F35"/>
    <w:rsid w:val="0055706B"/>
    <w:rsid w:val="00560F98"/>
    <w:rsid w:val="0056140A"/>
    <w:rsid w:val="005672DA"/>
    <w:rsid w:val="0057026E"/>
    <w:rsid w:val="005733AD"/>
    <w:rsid w:val="00573600"/>
    <w:rsid w:val="0057456A"/>
    <w:rsid w:val="005751D9"/>
    <w:rsid w:val="005821CD"/>
    <w:rsid w:val="0059615B"/>
    <w:rsid w:val="005A2788"/>
    <w:rsid w:val="005A4A97"/>
    <w:rsid w:val="005A795F"/>
    <w:rsid w:val="005A7A3D"/>
    <w:rsid w:val="005B049C"/>
    <w:rsid w:val="005B14F4"/>
    <w:rsid w:val="005B3A38"/>
    <w:rsid w:val="005B42A4"/>
    <w:rsid w:val="005B5D0D"/>
    <w:rsid w:val="005C2E26"/>
    <w:rsid w:val="005C57A6"/>
    <w:rsid w:val="005C5F96"/>
    <w:rsid w:val="005C6F13"/>
    <w:rsid w:val="005D2D52"/>
    <w:rsid w:val="005E1D4A"/>
    <w:rsid w:val="005E2474"/>
    <w:rsid w:val="005E310F"/>
    <w:rsid w:val="005E4D5E"/>
    <w:rsid w:val="005E7ECA"/>
    <w:rsid w:val="005F0378"/>
    <w:rsid w:val="005F11E5"/>
    <w:rsid w:val="005F1760"/>
    <w:rsid w:val="005F185A"/>
    <w:rsid w:val="005F5CB1"/>
    <w:rsid w:val="005F6A36"/>
    <w:rsid w:val="006019F9"/>
    <w:rsid w:val="0060582A"/>
    <w:rsid w:val="006061F7"/>
    <w:rsid w:val="00607FEC"/>
    <w:rsid w:val="00610757"/>
    <w:rsid w:val="00611728"/>
    <w:rsid w:val="00612EE5"/>
    <w:rsid w:val="0061327E"/>
    <w:rsid w:val="00614612"/>
    <w:rsid w:val="00621594"/>
    <w:rsid w:val="00623BD6"/>
    <w:rsid w:val="00623F0B"/>
    <w:rsid w:val="00625E49"/>
    <w:rsid w:val="006269A4"/>
    <w:rsid w:val="00630751"/>
    <w:rsid w:val="00632697"/>
    <w:rsid w:val="00640FFB"/>
    <w:rsid w:val="006424FC"/>
    <w:rsid w:val="006437D2"/>
    <w:rsid w:val="00645F91"/>
    <w:rsid w:val="00646CB4"/>
    <w:rsid w:val="0066211A"/>
    <w:rsid w:val="00664FCE"/>
    <w:rsid w:val="00667B3E"/>
    <w:rsid w:val="0067026F"/>
    <w:rsid w:val="0067240C"/>
    <w:rsid w:val="00677629"/>
    <w:rsid w:val="00683AD8"/>
    <w:rsid w:val="006849B6"/>
    <w:rsid w:val="00684C56"/>
    <w:rsid w:val="00690994"/>
    <w:rsid w:val="00690ECD"/>
    <w:rsid w:val="0069357B"/>
    <w:rsid w:val="0069359A"/>
    <w:rsid w:val="006A1249"/>
    <w:rsid w:val="006A1254"/>
    <w:rsid w:val="006A3CB0"/>
    <w:rsid w:val="006A6542"/>
    <w:rsid w:val="006B0EE9"/>
    <w:rsid w:val="006B5551"/>
    <w:rsid w:val="006C22D7"/>
    <w:rsid w:val="006C2A62"/>
    <w:rsid w:val="006C30AA"/>
    <w:rsid w:val="006C3B8A"/>
    <w:rsid w:val="006C44E8"/>
    <w:rsid w:val="006C66A4"/>
    <w:rsid w:val="006D132A"/>
    <w:rsid w:val="006E0269"/>
    <w:rsid w:val="006E4456"/>
    <w:rsid w:val="006E730F"/>
    <w:rsid w:val="006E78FC"/>
    <w:rsid w:val="006E7A16"/>
    <w:rsid w:val="006F07F6"/>
    <w:rsid w:val="006F4CF5"/>
    <w:rsid w:val="006F6952"/>
    <w:rsid w:val="00702994"/>
    <w:rsid w:val="00702A04"/>
    <w:rsid w:val="00703F23"/>
    <w:rsid w:val="00706359"/>
    <w:rsid w:val="007074D1"/>
    <w:rsid w:val="00711C0B"/>
    <w:rsid w:val="0071432C"/>
    <w:rsid w:val="00726CCC"/>
    <w:rsid w:val="007276F9"/>
    <w:rsid w:val="00727CD9"/>
    <w:rsid w:val="007349D9"/>
    <w:rsid w:val="00735921"/>
    <w:rsid w:val="00735FC8"/>
    <w:rsid w:val="007430BE"/>
    <w:rsid w:val="00745B41"/>
    <w:rsid w:val="00745E58"/>
    <w:rsid w:val="00747135"/>
    <w:rsid w:val="007473B3"/>
    <w:rsid w:val="00747A2A"/>
    <w:rsid w:val="00751A5C"/>
    <w:rsid w:val="007532EA"/>
    <w:rsid w:val="007548A1"/>
    <w:rsid w:val="00763F4F"/>
    <w:rsid w:val="00764049"/>
    <w:rsid w:val="00764DD2"/>
    <w:rsid w:val="00767A44"/>
    <w:rsid w:val="00773CC0"/>
    <w:rsid w:val="0077601C"/>
    <w:rsid w:val="0078263D"/>
    <w:rsid w:val="00782E5F"/>
    <w:rsid w:val="00784606"/>
    <w:rsid w:val="00784949"/>
    <w:rsid w:val="0078770A"/>
    <w:rsid w:val="007923DD"/>
    <w:rsid w:val="00794750"/>
    <w:rsid w:val="0079572F"/>
    <w:rsid w:val="007A26ED"/>
    <w:rsid w:val="007A2A6B"/>
    <w:rsid w:val="007A549D"/>
    <w:rsid w:val="007C0F96"/>
    <w:rsid w:val="007C3D97"/>
    <w:rsid w:val="007C4227"/>
    <w:rsid w:val="007C4D17"/>
    <w:rsid w:val="007C6CD9"/>
    <w:rsid w:val="007C7396"/>
    <w:rsid w:val="007D49D5"/>
    <w:rsid w:val="007E0AEB"/>
    <w:rsid w:val="007E6572"/>
    <w:rsid w:val="007E752C"/>
    <w:rsid w:val="007E7AB1"/>
    <w:rsid w:val="00800AE4"/>
    <w:rsid w:val="0080538D"/>
    <w:rsid w:val="008119CB"/>
    <w:rsid w:val="00811DF8"/>
    <w:rsid w:val="00814A76"/>
    <w:rsid w:val="00815A0F"/>
    <w:rsid w:val="00816E3A"/>
    <w:rsid w:val="00824CA5"/>
    <w:rsid w:val="00832012"/>
    <w:rsid w:val="008326A9"/>
    <w:rsid w:val="0083586E"/>
    <w:rsid w:val="008417D5"/>
    <w:rsid w:val="008432A6"/>
    <w:rsid w:val="00843FE7"/>
    <w:rsid w:val="00844E26"/>
    <w:rsid w:val="00845FF6"/>
    <w:rsid w:val="00846888"/>
    <w:rsid w:val="00850AF3"/>
    <w:rsid w:val="00855286"/>
    <w:rsid w:val="0086013C"/>
    <w:rsid w:val="00864687"/>
    <w:rsid w:val="0088044E"/>
    <w:rsid w:val="00881B43"/>
    <w:rsid w:val="00886219"/>
    <w:rsid w:val="008879DB"/>
    <w:rsid w:val="00891753"/>
    <w:rsid w:val="008918D4"/>
    <w:rsid w:val="0089371E"/>
    <w:rsid w:val="00893D4C"/>
    <w:rsid w:val="00896530"/>
    <w:rsid w:val="008B4E8C"/>
    <w:rsid w:val="008C012F"/>
    <w:rsid w:val="008C2593"/>
    <w:rsid w:val="008C7252"/>
    <w:rsid w:val="008C78D7"/>
    <w:rsid w:val="008D24CD"/>
    <w:rsid w:val="008E0C20"/>
    <w:rsid w:val="008E1710"/>
    <w:rsid w:val="008E5A1D"/>
    <w:rsid w:val="008E613C"/>
    <w:rsid w:val="008E6AD2"/>
    <w:rsid w:val="008E7FA2"/>
    <w:rsid w:val="008F29F8"/>
    <w:rsid w:val="008F54B5"/>
    <w:rsid w:val="008F5748"/>
    <w:rsid w:val="008F70A2"/>
    <w:rsid w:val="00900764"/>
    <w:rsid w:val="009030AE"/>
    <w:rsid w:val="00906052"/>
    <w:rsid w:val="009064B1"/>
    <w:rsid w:val="00906D9D"/>
    <w:rsid w:val="009123FF"/>
    <w:rsid w:val="00913253"/>
    <w:rsid w:val="0091597E"/>
    <w:rsid w:val="00915B34"/>
    <w:rsid w:val="00924AAB"/>
    <w:rsid w:val="00925825"/>
    <w:rsid w:val="0092628A"/>
    <w:rsid w:val="009269F9"/>
    <w:rsid w:val="009310D6"/>
    <w:rsid w:val="00932203"/>
    <w:rsid w:val="009335F3"/>
    <w:rsid w:val="009348CC"/>
    <w:rsid w:val="009366AB"/>
    <w:rsid w:val="0093737F"/>
    <w:rsid w:val="009377DB"/>
    <w:rsid w:val="00942840"/>
    <w:rsid w:val="00942E41"/>
    <w:rsid w:val="00943C17"/>
    <w:rsid w:val="00944838"/>
    <w:rsid w:val="00946819"/>
    <w:rsid w:val="00947DB4"/>
    <w:rsid w:val="00955A47"/>
    <w:rsid w:val="00955E11"/>
    <w:rsid w:val="00957D33"/>
    <w:rsid w:val="00960686"/>
    <w:rsid w:val="00961278"/>
    <w:rsid w:val="00964ABC"/>
    <w:rsid w:val="009651A1"/>
    <w:rsid w:val="009671B5"/>
    <w:rsid w:val="009702BE"/>
    <w:rsid w:val="00972258"/>
    <w:rsid w:val="00976F6B"/>
    <w:rsid w:val="00981136"/>
    <w:rsid w:val="00983A26"/>
    <w:rsid w:val="00986868"/>
    <w:rsid w:val="009869CF"/>
    <w:rsid w:val="0098707E"/>
    <w:rsid w:val="00987AB5"/>
    <w:rsid w:val="0099011F"/>
    <w:rsid w:val="00991209"/>
    <w:rsid w:val="009915D7"/>
    <w:rsid w:val="00991FB1"/>
    <w:rsid w:val="00992104"/>
    <w:rsid w:val="00996FD1"/>
    <w:rsid w:val="009977CF"/>
    <w:rsid w:val="009A43D5"/>
    <w:rsid w:val="009A4B68"/>
    <w:rsid w:val="009A5657"/>
    <w:rsid w:val="009B280B"/>
    <w:rsid w:val="009B5C36"/>
    <w:rsid w:val="009B6700"/>
    <w:rsid w:val="009C3356"/>
    <w:rsid w:val="009C65B6"/>
    <w:rsid w:val="009C67E6"/>
    <w:rsid w:val="009D1C08"/>
    <w:rsid w:val="009D2B59"/>
    <w:rsid w:val="009D4170"/>
    <w:rsid w:val="009D595E"/>
    <w:rsid w:val="009D6D5C"/>
    <w:rsid w:val="009E225B"/>
    <w:rsid w:val="009E4DD7"/>
    <w:rsid w:val="009E5CFB"/>
    <w:rsid w:val="009E5E22"/>
    <w:rsid w:val="009E60CE"/>
    <w:rsid w:val="009F1BCA"/>
    <w:rsid w:val="009F1E40"/>
    <w:rsid w:val="009F22C1"/>
    <w:rsid w:val="009F2413"/>
    <w:rsid w:val="009F4667"/>
    <w:rsid w:val="009F4687"/>
    <w:rsid w:val="009F5C8A"/>
    <w:rsid w:val="00A15F49"/>
    <w:rsid w:val="00A171BD"/>
    <w:rsid w:val="00A223D2"/>
    <w:rsid w:val="00A31EE8"/>
    <w:rsid w:val="00A32F2B"/>
    <w:rsid w:val="00A332AE"/>
    <w:rsid w:val="00A35EFA"/>
    <w:rsid w:val="00A42A4B"/>
    <w:rsid w:val="00A42E66"/>
    <w:rsid w:val="00A44BD5"/>
    <w:rsid w:val="00A50389"/>
    <w:rsid w:val="00A50CC3"/>
    <w:rsid w:val="00A52360"/>
    <w:rsid w:val="00A54FB5"/>
    <w:rsid w:val="00A57892"/>
    <w:rsid w:val="00A61518"/>
    <w:rsid w:val="00A61E98"/>
    <w:rsid w:val="00A634ED"/>
    <w:rsid w:val="00A675E3"/>
    <w:rsid w:val="00A67A16"/>
    <w:rsid w:val="00A826A1"/>
    <w:rsid w:val="00A83753"/>
    <w:rsid w:val="00A86883"/>
    <w:rsid w:val="00A94AC7"/>
    <w:rsid w:val="00A9575F"/>
    <w:rsid w:val="00A965C5"/>
    <w:rsid w:val="00A97575"/>
    <w:rsid w:val="00AA03DF"/>
    <w:rsid w:val="00AA602D"/>
    <w:rsid w:val="00AB1516"/>
    <w:rsid w:val="00AB31DB"/>
    <w:rsid w:val="00AB3308"/>
    <w:rsid w:val="00AB4D06"/>
    <w:rsid w:val="00AC0275"/>
    <w:rsid w:val="00AC05FD"/>
    <w:rsid w:val="00AD1C03"/>
    <w:rsid w:val="00AD6B52"/>
    <w:rsid w:val="00AD6F45"/>
    <w:rsid w:val="00AD73E9"/>
    <w:rsid w:val="00AF0DE2"/>
    <w:rsid w:val="00AF1538"/>
    <w:rsid w:val="00AF2851"/>
    <w:rsid w:val="00AF716E"/>
    <w:rsid w:val="00B0389C"/>
    <w:rsid w:val="00B03ECB"/>
    <w:rsid w:val="00B06971"/>
    <w:rsid w:val="00B1003C"/>
    <w:rsid w:val="00B1214C"/>
    <w:rsid w:val="00B14955"/>
    <w:rsid w:val="00B16D6D"/>
    <w:rsid w:val="00B1777B"/>
    <w:rsid w:val="00B2315B"/>
    <w:rsid w:val="00B23729"/>
    <w:rsid w:val="00B2551A"/>
    <w:rsid w:val="00B3007A"/>
    <w:rsid w:val="00B30AF9"/>
    <w:rsid w:val="00B37B7A"/>
    <w:rsid w:val="00B4454D"/>
    <w:rsid w:val="00B515F0"/>
    <w:rsid w:val="00B51CEA"/>
    <w:rsid w:val="00B5289C"/>
    <w:rsid w:val="00B53D95"/>
    <w:rsid w:val="00B55520"/>
    <w:rsid w:val="00B564DF"/>
    <w:rsid w:val="00B56D4A"/>
    <w:rsid w:val="00B60538"/>
    <w:rsid w:val="00B621DD"/>
    <w:rsid w:val="00B63058"/>
    <w:rsid w:val="00B65484"/>
    <w:rsid w:val="00B655B6"/>
    <w:rsid w:val="00B65684"/>
    <w:rsid w:val="00B71D51"/>
    <w:rsid w:val="00B72172"/>
    <w:rsid w:val="00B76850"/>
    <w:rsid w:val="00B80E05"/>
    <w:rsid w:val="00B8272D"/>
    <w:rsid w:val="00B86632"/>
    <w:rsid w:val="00B86D2C"/>
    <w:rsid w:val="00B90F0C"/>
    <w:rsid w:val="00B93BA5"/>
    <w:rsid w:val="00B94688"/>
    <w:rsid w:val="00B951F8"/>
    <w:rsid w:val="00B96ED0"/>
    <w:rsid w:val="00BA1051"/>
    <w:rsid w:val="00BA165A"/>
    <w:rsid w:val="00BA2AA4"/>
    <w:rsid w:val="00BA42CE"/>
    <w:rsid w:val="00BA5EC5"/>
    <w:rsid w:val="00BA5FC5"/>
    <w:rsid w:val="00BA6776"/>
    <w:rsid w:val="00BB58AA"/>
    <w:rsid w:val="00BC3787"/>
    <w:rsid w:val="00BC3EA5"/>
    <w:rsid w:val="00BC4362"/>
    <w:rsid w:val="00BC5936"/>
    <w:rsid w:val="00BD26D1"/>
    <w:rsid w:val="00BD2E85"/>
    <w:rsid w:val="00BD4A92"/>
    <w:rsid w:val="00BE2C60"/>
    <w:rsid w:val="00BE4009"/>
    <w:rsid w:val="00BE6A4C"/>
    <w:rsid w:val="00BF1A72"/>
    <w:rsid w:val="00BF3370"/>
    <w:rsid w:val="00BF4B53"/>
    <w:rsid w:val="00C00161"/>
    <w:rsid w:val="00C00771"/>
    <w:rsid w:val="00C037ED"/>
    <w:rsid w:val="00C070F8"/>
    <w:rsid w:val="00C0733C"/>
    <w:rsid w:val="00C1080D"/>
    <w:rsid w:val="00C1254F"/>
    <w:rsid w:val="00C16073"/>
    <w:rsid w:val="00C17B72"/>
    <w:rsid w:val="00C17E62"/>
    <w:rsid w:val="00C23DEB"/>
    <w:rsid w:val="00C25E9F"/>
    <w:rsid w:val="00C27CCB"/>
    <w:rsid w:val="00C42100"/>
    <w:rsid w:val="00C42B00"/>
    <w:rsid w:val="00C45FF4"/>
    <w:rsid w:val="00C52F06"/>
    <w:rsid w:val="00C54A89"/>
    <w:rsid w:val="00C576C9"/>
    <w:rsid w:val="00C67185"/>
    <w:rsid w:val="00C6767E"/>
    <w:rsid w:val="00C67E97"/>
    <w:rsid w:val="00C709A3"/>
    <w:rsid w:val="00C70AD1"/>
    <w:rsid w:val="00C73E2D"/>
    <w:rsid w:val="00C75423"/>
    <w:rsid w:val="00C77C03"/>
    <w:rsid w:val="00C80E04"/>
    <w:rsid w:val="00C84C8D"/>
    <w:rsid w:val="00C87AB3"/>
    <w:rsid w:val="00C90DCA"/>
    <w:rsid w:val="00C9315B"/>
    <w:rsid w:val="00C94802"/>
    <w:rsid w:val="00CA0A9F"/>
    <w:rsid w:val="00CA0D75"/>
    <w:rsid w:val="00CA38C1"/>
    <w:rsid w:val="00CA5BBA"/>
    <w:rsid w:val="00CB57A0"/>
    <w:rsid w:val="00CC0381"/>
    <w:rsid w:val="00CC137C"/>
    <w:rsid w:val="00CC22B6"/>
    <w:rsid w:val="00CC689B"/>
    <w:rsid w:val="00CD19EC"/>
    <w:rsid w:val="00CD443D"/>
    <w:rsid w:val="00CD539B"/>
    <w:rsid w:val="00CD624B"/>
    <w:rsid w:val="00CD76F1"/>
    <w:rsid w:val="00CE2C7F"/>
    <w:rsid w:val="00CE3C20"/>
    <w:rsid w:val="00CF333A"/>
    <w:rsid w:val="00CF392D"/>
    <w:rsid w:val="00CF437E"/>
    <w:rsid w:val="00D00E35"/>
    <w:rsid w:val="00D01B26"/>
    <w:rsid w:val="00D02440"/>
    <w:rsid w:val="00D03C82"/>
    <w:rsid w:val="00D07D37"/>
    <w:rsid w:val="00D108AC"/>
    <w:rsid w:val="00D10AA2"/>
    <w:rsid w:val="00D12732"/>
    <w:rsid w:val="00D20E3E"/>
    <w:rsid w:val="00D24F37"/>
    <w:rsid w:val="00D26CA7"/>
    <w:rsid w:val="00D2788B"/>
    <w:rsid w:val="00D300FD"/>
    <w:rsid w:val="00D302B4"/>
    <w:rsid w:val="00D308A6"/>
    <w:rsid w:val="00D36280"/>
    <w:rsid w:val="00D42B76"/>
    <w:rsid w:val="00D42FDF"/>
    <w:rsid w:val="00D4310E"/>
    <w:rsid w:val="00D47538"/>
    <w:rsid w:val="00D5329A"/>
    <w:rsid w:val="00D6105D"/>
    <w:rsid w:val="00D6201B"/>
    <w:rsid w:val="00D6290C"/>
    <w:rsid w:val="00D6303C"/>
    <w:rsid w:val="00D66622"/>
    <w:rsid w:val="00D67102"/>
    <w:rsid w:val="00D73FAE"/>
    <w:rsid w:val="00D74E6B"/>
    <w:rsid w:val="00D75EA8"/>
    <w:rsid w:val="00D77A46"/>
    <w:rsid w:val="00D77BCB"/>
    <w:rsid w:val="00D82184"/>
    <w:rsid w:val="00D83479"/>
    <w:rsid w:val="00D84630"/>
    <w:rsid w:val="00D93288"/>
    <w:rsid w:val="00D93EDB"/>
    <w:rsid w:val="00DA2F1F"/>
    <w:rsid w:val="00DA320A"/>
    <w:rsid w:val="00DA57D6"/>
    <w:rsid w:val="00DA6B7F"/>
    <w:rsid w:val="00DB7A3D"/>
    <w:rsid w:val="00DC13B8"/>
    <w:rsid w:val="00DC180B"/>
    <w:rsid w:val="00DC3A6C"/>
    <w:rsid w:val="00DC3B55"/>
    <w:rsid w:val="00DD2D13"/>
    <w:rsid w:val="00DD34C6"/>
    <w:rsid w:val="00DD6943"/>
    <w:rsid w:val="00DE13EA"/>
    <w:rsid w:val="00DE14B9"/>
    <w:rsid w:val="00DE150B"/>
    <w:rsid w:val="00DE2A02"/>
    <w:rsid w:val="00DF1EC0"/>
    <w:rsid w:val="00DF642F"/>
    <w:rsid w:val="00E04372"/>
    <w:rsid w:val="00E04FA1"/>
    <w:rsid w:val="00E0599D"/>
    <w:rsid w:val="00E06489"/>
    <w:rsid w:val="00E077EE"/>
    <w:rsid w:val="00E10657"/>
    <w:rsid w:val="00E17318"/>
    <w:rsid w:val="00E25F47"/>
    <w:rsid w:val="00E43070"/>
    <w:rsid w:val="00E463FB"/>
    <w:rsid w:val="00E529F9"/>
    <w:rsid w:val="00E5322D"/>
    <w:rsid w:val="00E54C41"/>
    <w:rsid w:val="00E5570B"/>
    <w:rsid w:val="00E6206B"/>
    <w:rsid w:val="00E62BC5"/>
    <w:rsid w:val="00E6359D"/>
    <w:rsid w:val="00E66919"/>
    <w:rsid w:val="00E800C1"/>
    <w:rsid w:val="00E8535F"/>
    <w:rsid w:val="00E869DF"/>
    <w:rsid w:val="00E87622"/>
    <w:rsid w:val="00E90874"/>
    <w:rsid w:val="00E937E1"/>
    <w:rsid w:val="00E94B78"/>
    <w:rsid w:val="00EA0E59"/>
    <w:rsid w:val="00EA2708"/>
    <w:rsid w:val="00EA602D"/>
    <w:rsid w:val="00EA6510"/>
    <w:rsid w:val="00EA67D1"/>
    <w:rsid w:val="00EA6BD4"/>
    <w:rsid w:val="00EB0F5F"/>
    <w:rsid w:val="00EB24E2"/>
    <w:rsid w:val="00EB31F0"/>
    <w:rsid w:val="00EC06F4"/>
    <w:rsid w:val="00EC1C71"/>
    <w:rsid w:val="00EC5DB5"/>
    <w:rsid w:val="00EC6357"/>
    <w:rsid w:val="00EC6ACF"/>
    <w:rsid w:val="00EC733D"/>
    <w:rsid w:val="00ED020E"/>
    <w:rsid w:val="00ED3235"/>
    <w:rsid w:val="00EE1184"/>
    <w:rsid w:val="00EE3921"/>
    <w:rsid w:val="00EE5596"/>
    <w:rsid w:val="00EE73F9"/>
    <w:rsid w:val="00EE7687"/>
    <w:rsid w:val="00EF04DE"/>
    <w:rsid w:val="00EF0A93"/>
    <w:rsid w:val="00EF3A56"/>
    <w:rsid w:val="00EF41F5"/>
    <w:rsid w:val="00EF522D"/>
    <w:rsid w:val="00EF6B22"/>
    <w:rsid w:val="00F014BE"/>
    <w:rsid w:val="00F0237C"/>
    <w:rsid w:val="00F0246E"/>
    <w:rsid w:val="00F042D6"/>
    <w:rsid w:val="00F0689D"/>
    <w:rsid w:val="00F074A1"/>
    <w:rsid w:val="00F07870"/>
    <w:rsid w:val="00F11BE2"/>
    <w:rsid w:val="00F12508"/>
    <w:rsid w:val="00F15BB4"/>
    <w:rsid w:val="00F168F1"/>
    <w:rsid w:val="00F22653"/>
    <w:rsid w:val="00F23EC1"/>
    <w:rsid w:val="00F2409C"/>
    <w:rsid w:val="00F243B0"/>
    <w:rsid w:val="00F27990"/>
    <w:rsid w:val="00F30BF4"/>
    <w:rsid w:val="00F352FE"/>
    <w:rsid w:val="00F425CD"/>
    <w:rsid w:val="00F43092"/>
    <w:rsid w:val="00F453DD"/>
    <w:rsid w:val="00F45C3B"/>
    <w:rsid w:val="00F461EA"/>
    <w:rsid w:val="00F4736C"/>
    <w:rsid w:val="00F50196"/>
    <w:rsid w:val="00F53658"/>
    <w:rsid w:val="00F53974"/>
    <w:rsid w:val="00F541AF"/>
    <w:rsid w:val="00F54AB1"/>
    <w:rsid w:val="00F64431"/>
    <w:rsid w:val="00F64F3F"/>
    <w:rsid w:val="00F703D5"/>
    <w:rsid w:val="00F73175"/>
    <w:rsid w:val="00F76360"/>
    <w:rsid w:val="00F80D86"/>
    <w:rsid w:val="00F82E06"/>
    <w:rsid w:val="00F93AA6"/>
    <w:rsid w:val="00F96573"/>
    <w:rsid w:val="00FA1722"/>
    <w:rsid w:val="00FA21C9"/>
    <w:rsid w:val="00FA3174"/>
    <w:rsid w:val="00FA33B5"/>
    <w:rsid w:val="00FA65C6"/>
    <w:rsid w:val="00FB1113"/>
    <w:rsid w:val="00FB1EC5"/>
    <w:rsid w:val="00FB2636"/>
    <w:rsid w:val="00FB47CC"/>
    <w:rsid w:val="00FB5141"/>
    <w:rsid w:val="00FB69EB"/>
    <w:rsid w:val="00FC78A7"/>
    <w:rsid w:val="00FD2C41"/>
    <w:rsid w:val="00FD2E48"/>
    <w:rsid w:val="00FD506B"/>
    <w:rsid w:val="00FD57F4"/>
    <w:rsid w:val="00FD5D5C"/>
    <w:rsid w:val="00FE124D"/>
    <w:rsid w:val="00FE4043"/>
    <w:rsid w:val="00FE702F"/>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AB01F"/>
  <w15:docId w15:val="{D96B452D-9B93-4D3F-9E84-B1C8F731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Heading3">
    <w:name w:val="heading 3"/>
    <w:basedOn w:val="Normal"/>
    <w:next w:val="Normal"/>
    <w:link w:val="Heading3Char"/>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1">
    <w:name w:val="Unresolved Mention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character" w:customStyle="1" w:styleId="Heading3Char">
    <w:name w:val="Heading 3 Char"/>
    <w:basedOn w:val="DefaultParagraphFont"/>
    <w:link w:val="Heading3"/>
    <w:uiPriority w:val="9"/>
    <w:semiHidden/>
    <w:rsid w:val="00CA38C1"/>
    <w:rPr>
      <w:rFonts w:asciiTheme="majorHAnsi" w:eastAsiaTheme="majorEastAsia" w:hAnsiTheme="majorHAnsi" w:cstheme="majorBidi"/>
      <w:b/>
      <w:bCs/>
      <w:color w:val="4F81BD" w:themeColor="accent1"/>
      <w:kern w:val="1"/>
      <w:sz w:val="24"/>
      <w:szCs w:val="24"/>
      <w:lang w:eastAsia="ar-SA"/>
    </w:rPr>
  </w:style>
  <w:style w:type="character" w:customStyle="1" w:styleId="UnresolvedMention2">
    <w:name w:val="Unresolved Mention2"/>
    <w:basedOn w:val="DefaultParagraphFont"/>
    <w:uiPriority w:val="99"/>
    <w:semiHidden/>
    <w:unhideWhenUsed/>
    <w:rsid w:val="00D73FAE"/>
    <w:rPr>
      <w:color w:val="605E5C"/>
      <w:shd w:val="clear" w:color="auto" w:fill="E1DFDD"/>
    </w:rPr>
  </w:style>
  <w:style w:type="paragraph" w:customStyle="1" w:styleId="xxmsonormal">
    <w:name w:val="x_xmsonormal"/>
    <w:basedOn w:val="Normal"/>
    <w:rsid w:val="009D6D5C"/>
    <w:pPr>
      <w:suppressAutoHyphens w:val="0"/>
    </w:pPr>
    <w:rPr>
      <w:rFonts w:ascii="Calibri" w:eastAsiaTheme="minorHAnsi" w:hAnsi="Calibri" w:cs="Calibri"/>
      <w:kern w:val="0"/>
      <w:sz w:val="22"/>
      <w:szCs w:val="22"/>
      <w:lang w:eastAsia="de-DE"/>
    </w:rPr>
  </w:style>
  <w:style w:type="paragraph" w:customStyle="1" w:styleId="xxstandard1">
    <w:name w:val="x_xstandard1"/>
    <w:basedOn w:val="Normal"/>
    <w:rsid w:val="009D6D5C"/>
    <w:pPr>
      <w:suppressAutoHyphens w:val="0"/>
    </w:pPr>
    <w:rPr>
      <w:rFonts w:eastAsiaTheme="minorHAnsi"/>
      <w:kern w:val="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498271735">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596479454">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08923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es-asia@congatec.com" TargetMode="External"/><Relationship Id="rId17" Type="http://schemas.openxmlformats.org/officeDocument/2006/relationships/hyperlink" Target="https://www.grandviewresearch.com/industry-analysis/edge-computing-market"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weibo.com/congate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schmid\AppData\Users\beckylin\AppData\Local\Users\beckylin\AppData\Local\Temp\notes5CC417\www.congatec.c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en/congatec/press-releases.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078A43-A812-4CB3-B1B6-EC737D8A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350</Words>
  <Characters>2001</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5</cp:revision>
  <cp:lastPrinted>2020-02-17T08:14:00Z</cp:lastPrinted>
  <dcterms:created xsi:type="dcterms:W3CDTF">2020-11-17T07:39:00Z</dcterms:created>
  <dcterms:modified xsi:type="dcterms:W3CDTF">2020-11-17T08:02:00Z</dcterms:modified>
</cp:coreProperties>
</file>