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461FF5" w:rsidRPr="00D84630" w:rsidTr="009705A4">
        <w:trPr>
          <w:trHeight w:val="270"/>
        </w:trPr>
        <w:tc>
          <w:tcPr>
            <w:tcW w:w="2552" w:type="dxa"/>
            <w:shd w:val="clear" w:color="auto" w:fill="auto"/>
          </w:tcPr>
          <w:p w:rsidR="00461FF5" w:rsidRPr="00D84630" w:rsidRDefault="00461FF5" w:rsidP="009705A4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461FF5" w:rsidRPr="00D84630" w:rsidRDefault="00461FF5" w:rsidP="009705A4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461FF5" w:rsidRPr="00D84630" w:rsidTr="009705A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461FF5" w:rsidRPr="00D84630" w:rsidRDefault="00461FF5" w:rsidP="009705A4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(Korea)</w:t>
            </w:r>
          </w:p>
        </w:tc>
        <w:tc>
          <w:tcPr>
            <w:tcW w:w="2551" w:type="dxa"/>
            <w:shd w:val="clear" w:color="auto" w:fill="auto"/>
          </w:tcPr>
          <w:p w:rsidR="00461FF5" w:rsidRPr="00D84630" w:rsidRDefault="00461FF5" w:rsidP="009705A4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SAMS Network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461FF5" w:rsidRPr="00D84630" w:rsidTr="009705A4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461FF5" w:rsidRPr="001F4A4F" w:rsidRDefault="00461FF5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1F4A4F">
              <w:rPr>
                <w:rFonts w:ascii="Arial" w:hAnsi="Arial" w:cs="Arial"/>
                <w:sz w:val="18"/>
                <w:szCs w:val="18"/>
              </w:rPr>
              <w:t>Ys Kim(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1F4A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1F4A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461FF5" w:rsidRPr="00D84630" w:rsidRDefault="00461FF5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Michael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Hermen</w:t>
            </w:r>
            <w:proofErr w:type="spellEnd"/>
          </w:p>
        </w:tc>
      </w:tr>
      <w:tr w:rsidR="00461FF5" w:rsidRPr="00D84630" w:rsidTr="009705A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461FF5" w:rsidRPr="00D84630" w:rsidRDefault="00461FF5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:rsidR="00461FF5" w:rsidRPr="00D84630" w:rsidRDefault="00461FF5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49 2405-4526720</w:t>
            </w:r>
          </w:p>
        </w:tc>
      </w:tr>
      <w:tr w:rsidR="00461FF5" w:rsidRPr="00D84630" w:rsidTr="009705A4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461FF5" w:rsidRPr="00BB3D20" w:rsidRDefault="00E270BB" w:rsidP="009705A4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11" w:history="1">
              <w:r w:rsidR="00461FF5" w:rsidRPr="00700CC1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ckr-sales@congatec.com</w:t>
              </w:r>
            </w:hyperlink>
          </w:p>
          <w:p w:rsidR="00461FF5" w:rsidRPr="00EC1C71" w:rsidRDefault="00E270BB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461FF5"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461FF5" w:rsidRPr="00EC1C71" w:rsidRDefault="00E270BB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461FF5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461FF5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61FF5" w:rsidRPr="00EC1C71" w:rsidRDefault="00E270BB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461FF5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461FF5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461FF5" w:rsidRDefault="00D108AC" w:rsidP="00461FF5">
      <w:pPr>
        <w:spacing w:after="120"/>
        <w:ind w:right="-2"/>
        <w:rPr>
          <w:rFonts w:ascii="Arial" w:eastAsia="Arial" w:hAnsi="Arial" w:cs="Arial"/>
          <w:b/>
          <w:color w:val="000000" w:themeColor="text1"/>
          <w:sz w:val="20"/>
          <w:u w:val="single"/>
        </w:rPr>
      </w:pPr>
      <w:r w:rsidRPr="00461FF5">
        <w:rPr>
          <w:rFonts w:ascii="Arial" w:eastAsia="Arial" w:hAnsi="Arial" w:cs="Arial"/>
          <w:b/>
          <w:noProof/>
          <w:color w:val="000000" w:themeColor="text1"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4906645</wp:posOffset>
            </wp:positionH>
            <wp:positionV relativeFrom="paragraph">
              <wp:posOffset>-1052830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8AC" w:rsidRPr="00461FF5" w:rsidRDefault="00D108AC" w:rsidP="003D781A">
      <w:pPr>
        <w:ind w:right="-2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085E50" w:rsidRPr="00461FF5" w:rsidRDefault="00165367" w:rsidP="003D781A">
      <w:pPr>
        <w:spacing w:after="120"/>
        <w:ind w:right="-2"/>
        <w:rPr>
          <w:rFonts w:ascii="Arial" w:hAnsi="Arial" w:cs="Arial"/>
          <w:i/>
          <w:color w:val="000000" w:themeColor="text1"/>
          <w:sz w:val="16"/>
          <w:szCs w:val="16"/>
        </w:rPr>
      </w:pPr>
      <w:r w:rsidRPr="00461FF5">
        <w:rPr>
          <w:rFonts w:ascii="Arial" w:hAnsi="Arial" w:cs="Arial"/>
          <w:i/>
          <w:noProof/>
          <w:color w:val="000000" w:themeColor="text1"/>
          <w:sz w:val="16"/>
          <w:szCs w:val="16"/>
          <w:lang w:eastAsia="de-DE"/>
        </w:rPr>
        <w:drawing>
          <wp:inline distT="0" distB="0" distL="0" distR="0">
            <wp:extent cx="1560652" cy="780415"/>
            <wp:effectExtent l="19050" t="0" r="1448" b="0"/>
            <wp:docPr id="2" name="Grafik 1" descr="PR-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-2.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652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8AC" w:rsidRPr="00461FF5" w:rsidRDefault="00263845" w:rsidP="003D781A">
      <w:pPr>
        <w:spacing w:after="120"/>
        <w:ind w:right="-2"/>
        <w:rPr>
          <w:rFonts w:ascii="Arial" w:hAnsi="Arial" w:cs="Arial"/>
          <w:color w:val="000000" w:themeColor="text1"/>
          <w:kern w:val="2"/>
          <w:sz w:val="22"/>
          <w:szCs w:val="22"/>
          <w:lang w:val="en-US"/>
        </w:rPr>
      </w:pPr>
      <w:r w:rsidRPr="00461FF5">
        <w:rPr>
          <w:rFonts w:ascii="Arial" w:hAnsi="Arial" w:cs="Arial"/>
          <w:i/>
          <w:color w:val="000000" w:themeColor="text1"/>
          <w:sz w:val="16"/>
          <w:szCs w:val="16"/>
          <w:lang w:val="en-US" w:eastAsia="de-DE"/>
        </w:rPr>
        <w:t>Text and photograph available at</w:t>
      </w:r>
      <w:r w:rsidR="00D108AC" w:rsidRPr="00461FF5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: </w:t>
      </w:r>
      <w:hyperlink r:id="rId17" w:history="1">
        <w:r w:rsidR="00461FF5" w:rsidRPr="003B60BB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https://www.congatec.com/ko/congatec/press-releases.html</w:t>
        </w:r>
      </w:hyperlink>
      <w:r w:rsidR="00D36280" w:rsidRPr="00461FF5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="00D108AC" w:rsidRPr="00461FF5">
        <w:rPr>
          <w:rFonts w:ascii="Arial" w:hAnsi="Arial" w:cs="Arial"/>
          <w:color w:val="000000" w:themeColor="text1"/>
          <w:sz w:val="22"/>
          <w:lang w:val="en-US"/>
        </w:rPr>
        <w:br/>
      </w:r>
    </w:p>
    <w:p w:rsidR="00D108AC" w:rsidRPr="00461FF5" w:rsidRDefault="00263845" w:rsidP="003D781A">
      <w:pPr>
        <w:pStyle w:val="Pressemitteilung"/>
        <w:ind w:right="-2"/>
        <w:rPr>
          <w:rFonts w:cs="Arial"/>
          <w:color w:val="000000" w:themeColor="text1"/>
          <w:szCs w:val="24"/>
          <w:lang w:val="en-US"/>
        </w:rPr>
      </w:pPr>
      <w:r w:rsidRPr="00461FF5">
        <w:rPr>
          <w:rFonts w:cs="Arial"/>
          <w:color w:val="000000" w:themeColor="text1"/>
          <w:szCs w:val="24"/>
          <w:lang w:val="en-US"/>
        </w:rPr>
        <w:t xml:space="preserve">Press </w:t>
      </w:r>
      <w:r w:rsidR="009671B5" w:rsidRPr="00461FF5">
        <w:rPr>
          <w:rFonts w:cs="Arial"/>
          <w:color w:val="000000" w:themeColor="text1"/>
          <w:szCs w:val="24"/>
          <w:lang w:val="en-US"/>
        </w:rPr>
        <w:t>r</w:t>
      </w:r>
      <w:r w:rsidRPr="00461FF5">
        <w:rPr>
          <w:rFonts w:cs="Arial"/>
          <w:color w:val="000000" w:themeColor="text1"/>
          <w:szCs w:val="24"/>
          <w:lang w:val="en-US"/>
        </w:rPr>
        <w:t>elease</w:t>
      </w:r>
    </w:p>
    <w:p w:rsidR="00461FF5" w:rsidRPr="00461FF5" w:rsidRDefault="00461FF5" w:rsidP="00461FF5">
      <w:pPr>
        <w:tabs>
          <w:tab w:val="left" w:pos="709"/>
        </w:tabs>
        <w:spacing w:line="0" w:lineRule="atLeast"/>
        <w:ind w:right="-2"/>
        <w:jc w:val="center"/>
        <w:rPr>
          <w:rFonts w:ascii="Malgun Gothic" w:eastAsia="Malgun Gothic" w:hAnsi="Malgun Gothic" w:cs="Arial"/>
          <w:color w:val="000000" w:themeColor="text1"/>
          <w:lang w:val="en-US"/>
        </w:rPr>
      </w:pPr>
      <w:proofErr w:type="gramStart"/>
      <w:r w:rsidRPr="00461FF5">
        <w:rPr>
          <w:rFonts w:ascii="Malgun Gothic" w:eastAsia="Malgun Gothic" w:hAnsi="Malgun Gothic" w:hint="eastAsia"/>
          <w:color w:val="000000" w:themeColor="text1"/>
          <w:lang w:val="en-US"/>
        </w:rPr>
        <w:t>congatec(</w:t>
      </w:r>
      <w:proofErr w:type="gramEnd"/>
      <w:r w:rsidRPr="00461FF5">
        <w:rPr>
          <w:rFonts w:ascii="Malgun Gothic" w:eastAsia="Malgun Gothic" w:hAnsi="Malgun Gothic" w:hint="eastAsia"/>
          <w:color w:val="000000" w:themeColor="text1"/>
        </w:rPr>
        <w:t>콩가텍</w:t>
      </w:r>
      <w:r w:rsidRPr="00461FF5">
        <w:rPr>
          <w:rFonts w:ascii="Malgun Gothic" w:eastAsia="Malgun Gothic" w:hAnsi="Malgun Gothic" w:hint="eastAsia"/>
          <w:color w:val="000000" w:themeColor="text1"/>
          <w:lang w:val="en-US"/>
        </w:rPr>
        <w:t>)</w:t>
      </w:r>
      <w:r w:rsidRPr="00461FF5">
        <w:rPr>
          <w:rFonts w:ascii="Malgun Gothic" w:eastAsia="Malgun Gothic" w:hAnsi="Malgun Gothic" w:hint="eastAsia"/>
          <w:color w:val="000000" w:themeColor="text1"/>
        </w:rPr>
        <w:t>이</w:t>
      </w:r>
      <w:r w:rsidRPr="00461FF5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</w:rPr>
        <w:t>소개하는</w:t>
      </w:r>
      <w:r w:rsidRPr="00461FF5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</w:rPr>
        <w:t>새로운</w:t>
      </w:r>
      <w:r w:rsidRPr="00461FF5">
        <w:rPr>
          <w:rFonts w:ascii="Malgun Gothic" w:eastAsia="Malgun Gothic" w:hAnsi="Malgun Gothic" w:hint="eastAsia"/>
          <w:color w:val="000000" w:themeColor="text1"/>
          <w:lang w:val="en-US"/>
        </w:rPr>
        <w:t xml:space="preserve"> COM-HPC </w:t>
      </w:r>
      <w:r w:rsidRPr="00461FF5">
        <w:rPr>
          <w:rFonts w:ascii="Malgun Gothic" w:eastAsia="Malgun Gothic" w:hAnsi="Malgun Gothic" w:hint="eastAsia"/>
          <w:color w:val="000000" w:themeColor="text1"/>
        </w:rPr>
        <w:t>에코시스템</w:t>
      </w:r>
    </w:p>
    <w:p w:rsidR="00461FF5" w:rsidRPr="00461FF5" w:rsidRDefault="00461FF5" w:rsidP="00461FF5">
      <w:pPr>
        <w:spacing w:line="0" w:lineRule="atLeast"/>
        <w:ind w:right="-2"/>
        <w:jc w:val="center"/>
        <w:rPr>
          <w:rFonts w:ascii="Malgun Gothic" w:eastAsia="Malgun Gothic" w:hAnsi="Malgun Gothic" w:cs="Arial"/>
          <w:color w:val="000000" w:themeColor="text1"/>
          <w:sz w:val="28"/>
          <w:szCs w:val="28"/>
          <w:lang w:val="en-US"/>
        </w:rPr>
      </w:pPr>
    </w:p>
    <w:p w:rsidR="00461FF5" w:rsidRPr="00461FF5" w:rsidRDefault="00461FF5" w:rsidP="00461FF5">
      <w:pPr>
        <w:spacing w:line="0" w:lineRule="atLeast"/>
        <w:ind w:right="-2"/>
        <w:jc w:val="center"/>
        <w:rPr>
          <w:rFonts w:ascii="Malgun Gothic" w:eastAsia="Malgun Gothic" w:hAnsi="Malgun Gothic" w:cs="Arial"/>
          <w:b/>
          <w:bCs/>
          <w:color w:val="000000" w:themeColor="text1"/>
          <w:sz w:val="34"/>
          <w:szCs w:val="34"/>
          <w:highlight w:val="yellow"/>
          <w:lang w:val="en-US"/>
        </w:rPr>
      </w:pPr>
      <w:r w:rsidRPr="00461FF5">
        <w:rPr>
          <w:rFonts w:ascii="Malgun Gothic" w:eastAsia="Malgun Gothic" w:hAnsi="Malgun Gothic" w:hint="eastAsia"/>
          <w:b/>
          <w:bCs/>
          <w:color w:val="000000" w:themeColor="text1"/>
          <w:sz w:val="34"/>
          <w:szCs w:val="34"/>
          <w:lang w:val="en-US"/>
        </w:rPr>
        <w:t xml:space="preserve">COM-HPC </w:t>
      </w:r>
      <w:r w:rsidRPr="00461FF5">
        <w:rPr>
          <w:rFonts w:ascii="Malgun Gothic" w:eastAsia="Malgun Gothic" w:hAnsi="Malgun Gothic" w:hint="eastAsia"/>
          <w:b/>
          <w:bCs/>
          <w:color w:val="000000" w:themeColor="text1"/>
          <w:sz w:val="34"/>
          <w:szCs w:val="34"/>
        </w:rPr>
        <w:t>통합의</w:t>
      </w:r>
      <w:r w:rsidRPr="00461FF5">
        <w:rPr>
          <w:rFonts w:ascii="Malgun Gothic" w:eastAsia="Malgun Gothic" w:hAnsi="Malgun Gothic" w:hint="eastAsia"/>
          <w:b/>
          <w:bCs/>
          <w:color w:val="000000" w:themeColor="text1"/>
          <w:sz w:val="34"/>
          <w:szCs w:val="34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b/>
          <w:bCs/>
          <w:color w:val="000000" w:themeColor="text1"/>
          <w:sz w:val="34"/>
          <w:szCs w:val="34"/>
        </w:rPr>
        <w:t>중요한</w:t>
      </w:r>
      <w:r w:rsidRPr="00461FF5">
        <w:rPr>
          <w:rFonts w:ascii="Malgun Gothic" w:eastAsia="Malgun Gothic" w:hAnsi="Malgun Gothic" w:hint="eastAsia"/>
          <w:b/>
          <w:bCs/>
          <w:color w:val="000000" w:themeColor="text1"/>
          <w:sz w:val="34"/>
          <w:szCs w:val="34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b/>
          <w:bCs/>
          <w:color w:val="000000" w:themeColor="text1"/>
          <w:sz w:val="34"/>
          <w:szCs w:val="34"/>
        </w:rPr>
        <w:t>이정표</w:t>
      </w:r>
    </w:p>
    <w:p w:rsidR="008F29F8" w:rsidRPr="00461FF5" w:rsidRDefault="008F29F8" w:rsidP="003D781A">
      <w:pPr>
        <w:spacing w:line="360" w:lineRule="auto"/>
        <w:ind w:right="-2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461FF5" w:rsidRPr="00461FF5" w:rsidRDefault="00C83FC7" w:rsidP="00461FF5">
      <w:pPr>
        <w:spacing w:line="0" w:lineRule="atLeast"/>
        <w:ind w:right="-2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D33658">
        <w:rPr>
          <w:rFonts w:ascii="Arial" w:hAnsi="Arial" w:cs="Arial"/>
          <w:b/>
          <w:sz w:val="22"/>
          <w:szCs w:val="22"/>
          <w:lang w:val="en-US"/>
        </w:rPr>
        <w:t>Seoul, Korea</w:t>
      </w:r>
      <w:r w:rsidR="00263845" w:rsidRPr="00D3365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</w:t>
      </w:r>
      <w:r w:rsidRPr="00D3365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21</w:t>
      </w:r>
      <w:r w:rsidR="00664FCE" w:rsidRPr="00D3365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D3365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December </w:t>
      </w:r>
      <w:r w:rsidR="00013B1B" w:rsidRPr="00D3365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2020</w:t>
      </w:r>
      <w:bookmarkStart w:id="0" w:name="_GoBack"/>
      <w:bookmarkEnd w:id="0"/>
      <w:r w:rsidR="00D108AC" w:rsidRPr="00D3365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* * *</w:t>
      </w:r>
      <w:r w:rsidR="00D108AC" w:rsidRPr="00D3365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기술의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선두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D33658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공급업체인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congatec(</w:t>
      </w:r>
      <w:proofErr w:type="gramEnd"/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신규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PICMG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/>
        </w:rPr>
        <w:t>®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COM-HPC™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표준의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에코시스템의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기반을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구축하는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최초의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캐리어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보드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냉각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솔루션을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소개합니다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이는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통합의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주요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이정표로서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11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/>
        </w:rPr>
        <w:t>®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Core™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(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코드네임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타이거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레이크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기반으로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하는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congatec(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활용을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가속화하기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위해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출시되었습니다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표준은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PCIe Gen 4</w:t>
      </w:r>
      <w:r w:rsidR="00461FF5" w:rsidRPr="00461FF5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,USB 4 ,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미래형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고속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커넥터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그리고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원격관리를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포괄적인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기능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등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광범위한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고속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인터페이스가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채택되었습니다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특히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원격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관리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분야는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전용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디바이스부터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러기드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클라우드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포그까지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최근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주목받는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광대역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연결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애플리케이션을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위해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매우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중요합니다</w:t>
      </w:r>
      <w:r w:rsidR="00461FF5"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461FF5" w:rsidRPr="00461FF5" w:rsidRDefault="00461FF5" w:rsidP="00461FF5">
      <w:pPr>
        <w:spacing w:line="0" w:lineRule="atLeast"/>
        <w:ind w:right="-2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461FF5" w:rsidRPr="00461FF5" w:rsidRDefault="00461FF5" w:rsidP="00461FF5">
      <w:pPr>
        <w:spacing w:line="0" w:lineRule="atLeast"/>
        <w:ind w:right="-2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"</w:t>
      </w:r>
      <w:proofErr w:type="gramStart"/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congatec(</w:t>
      </w:r>
      <w:proofErr w:type="gramEnd"/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솔루션으로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타이거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레이크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활용을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두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아주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매력적인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옵션을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제공하게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되었습니다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시스템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엔지니어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여러분들이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기능과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이점으로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무장한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플랫폼을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테스트해보셨으면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proofErr w:type="gramStart"/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API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</w:t>
      </w:r>
      <w:r w:rsidRPr="00461FF5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>PC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100%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일치하므로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엔지니어는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두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플랫폼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모두에서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작업하면서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다른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플랫폼으로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쉽게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전환할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있으므로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아주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간편합니다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."</w:t>
      </w:r>
      <w:proofErr w:type="gramEnd"/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라고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congatec(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)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라인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매니저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Andreas </w:t>
      </w:r>
      <w:proofErr w:type="spellStart"/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Bergbauer</w:t>
      </w:r>
      <w:proofErr w:type="spellEnd"/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설명합니다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</w:p>
    <w:p w:rsidR="00461FF5" w:rsidRPr="00461FF5" w:rsidRDefault="00461FF5" w:rsidP="00461FF5">
      <w:pPr>
        <w:spacing w:line="0" w:lineRule="atLeast"/>
        <w:ind w:right="-2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461FF5" w:rsidRPr="00461FF5" w:rsidRDefault="00461FF5" w:rsidP="00461FF5">
      <w:pPr>
        <w:spacing w:line="0" w:lineRule="atLeast"/>
        <w:ind w:right="-2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11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Intel® Core™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디자인에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활용하면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개발자에게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PCIe Gen4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규격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준수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연결성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USB 4.0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전체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대역폭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2.5 GbE, SoundWire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MIPI-CSI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lastRenderedPageBreak/>
        <w:t>같은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이점을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고성능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PCIe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25GbE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이더넷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인터페이스가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필요할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것으로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예상되는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사용자에게도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적합합니다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표준만으로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고성능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시스템을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포그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성능까지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확장하려는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개발자에게도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모든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것을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구현할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타당한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근거가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마지막으로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포괄적인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원격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관리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기능을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제공하는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가능성의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전망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표준에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평가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플랫폼을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구매하여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사용할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충분한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이유가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6879A6" w:rsidRPr="00461FF5" w:rsidRDefault="006879A6" w:rsidP="00461FF5">
      <w:pPr>
        <w:spacing w:line="360" w:lineRule="auto"/>
        <w:ind w:right="-2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461FF5" w:rsidRPr="00461FF5" w:rsidRDefault="00461FF5" w:rsidP="00461FF5">
      <w:pPr>
        <w:spacing w:line="0" w:lineRule="atLeast"/>
        <w:ind w:right="-2"/>
        <w:rPr>
          <w:rFonts w:ascii="Malgun Gothic" w:eastAsia="Malgun Gothic" w:hAnsi="Malgun Gothic" w:cs="Arial"/>
          <w:b/>
          <w:color w:val="000000" w:themeColor="text1"/>
          <w:sz w:val="22"/>
          <w:szCs w:val="22"/>
          <w:lang w:val="en-US"/>
        </w:rPr>
      </w:pPr>
      <w:r w:rsidRPr="00461FF5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기능</w:t>
      </w:r>
      <w:r w:rsidRPr="00461FF5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세트</w:t>
      </w:r>
      <w:r w:rsidRPr="00461FF5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상세</w:t>
      </w:r>
      <w:r w:rsidRPr="00461FF5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정보</w:t>
      </w:r>
    </w:p>
    <w:p w:rsidR="00461FF5" w:rsidRPr="00461FF5" w:rsidRDefault="00461FF5" w:rsidP="00461FF5">
      <w:pPr>
        <w:spacing w:line="0" w:lineRule="atLeast"/>
        <w:ind w:right="-2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평가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목적으로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설계된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ATX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규격의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</w:t>
      </w:r>
      <w:r w:rsidRPr="00461FF5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용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캐리어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conga-HPC/EVAL-Client 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프로그래밍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펌웨어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플래싱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리셋에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요구되는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모든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R&amp;D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인터페이스가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캐리어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보드는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Client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표준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규격을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준수하는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모든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인터페이스를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통합하며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-40°C ~ +85°C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넓은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온도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범위를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보드는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사이즈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A, B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지원하며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다양한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LAN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데이터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대역폭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데이터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전송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방법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커넥터와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함께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이더넷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KR,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10GbE, 2.5GbE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1GbE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다양한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버전으로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고객에게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최대한의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유연성을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보드에는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추가로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고성능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확장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카드를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고성능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PCIe Gen4</w:t>
      </w:r>
      <w:r w:rsidRPr="00461FF5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x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16</w:t>
      </w:r>
      <w:r w:rsidRPr="00461FF5">
        <w:rPr>
          <w:rFonts w:ascii="Malgun Gothic" w:eastAsia="Malgun Gothic" w:hAnsi="Malgun Gothic"/>
          <w:color w:val="000000" w:themeColor="text1"/>
          <w:sz w:val="22"/>
          <w:szCs w:val="22"/>
        </w:rPr>
        <w:t>을</w:t>
      </w:r>
      <w:r w:rsidRPr="00461FF5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지원하는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커넥터가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캐리어는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메자닌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카드를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25GbE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고성능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인터페이스도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실행할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있으므로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대규모로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연결된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디바이스에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완벽하게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맞는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평가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플랫폼입니다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461FF5" w:rsidRPr="00461FF5" w:rsidRDefault="00461FF5" w:rsidP="00461FF5">
      <w:pPr>
        <w:spacing w:line="0" w:lineRule="atLeast"/>
        <w:ind w:right="-2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461FF5" w:rsidRPr="00461FF5" w:rsidRDefault="00461FF5" w:rsidP="00461FF5">
      <w:pPr>
        <w:spacing w:line="0" w:lineRule="atLeast"/>
        <w:ind w:right="-2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모듈용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냉각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솔루션은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3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버전으로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출시되었으며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11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Intel® Core™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프로세서의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구성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가능한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12-28W TPD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제품군에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적합합니다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다음과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같은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구성으로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제공됩니다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</w:p>
    <w:p w:rsidR="00264D38" w:rsidRPr="00461FF5" w:rsidRDefault="00264D38" w:rsidP="003D781A">
      <w:pPr>
        <w:spacing w:line="360" w:lineRule="auto"/>
        <w:ind w:right="-2"/>
        <w:rPr>
          <w:rStyle w:val="Kommentarzeichen1"/>
          <w:rFonts w:ascii="Arial" w:hAnsi="Arial" w:cs="Arial"/>
          <w:color w:val="000000" w:themeColor="text1"/>
          <w:sz w:val="22"/>
          <w:szCs w:val="22"/>
          <w:lang w:val="en-US"/>
        </w:rPr>
      </w:pPr>
    </w:p>
    <w:tbl>
      <w:tblPr>
        <w:tblW w:w="9235" w:type="dxa"/>
        <w:tblLayout w:type="fixed"/>
        <w:tblLook w:val="04A0"/>
      </w:tblPr>
      <w:tblGrid>
        <w:gridCol w:w="250"/>
        <w:gridCol w:w="2324"/>
        <w:gridCol w:w="283"/>
        <w:gridCol w:w="964"/>
        <w:gridCol w:w="236"/>
        <w:gridCol w:w="1531"/>
        <w:gridCol w:w="236"/>
        <w:gridCol w:w="794"/>
        <w:gridCol w:w="1077"/>
        <w:gridCol w:w="236"/>
        <w:gridCol w:w="1304"/>
      </w:tblGrid>
      <w:tr w:rsidR="00461FF5" w:rsidRPr="00461FF5" w:rsidTr="00685779">
        <w:trPr>
          <w:trHeight w:val="680"/>
        </w:trPr>
        <w:tc>
          <w:tcPr>
            <w:tcW w:w="250" w:type="dxa"/>
            <w:vAlign w:val="center"/>
          </w:tcPr>
          <w:p w:rsidR="00264D38" w:rsidRPr="00461FF5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264D38" w:rsidRPr="00461FF5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proofErr w:type="spellStart"/>
            <w:r w:rsidRPr="00461FF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Processor</w:t>
            </w:r>
            <w:proofErr w:type="spellEnd"/>
          </w:p>
        </w:tc>
        <w:tc>
          <w:tcPr>
            <w:tcW w:w="283" w:type="dxa"/>
          </w:tcPr>
          <w:p w:rsidR="00264D38" w:rsidRPr="00461FF5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64D38" w:rsidRPr="00461FF5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461FF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Cores/</w:t>
            </w:r>
            <w:r w:rsidRPr="00461FF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br/>
              <w:t>Threads</w:t>
            </w:r>
          </w:p>
        </w:tc>
        <w:tc>
          <w:tcPr>
            <w:tcW w:w="236" w:type="dxa"/>
          </w:tcPr>
          <w:p w:rsidR="00264D38" w:rsidRPr="00461FF5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64D38" w:rsidRPr="00461FF5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461FF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>Frequency at 28/15/12W TDP, (Max Turbo) [GHz]</w:t>
            </w:r>
          </w:p>
        </w:tc>
        <w:tc>
          <w:tcPr>
            <w:tcW w:w="236" w:type="dxa"/>
          </w:tcPr>
          <w:p w:rsidR="00264D38" w:rsidRPr="00461FF5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264D38" w:rsidRPr="00461FF5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>Cache [MB]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264D38" w:rsidRPr="00461FF5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proofErr w:type="spellStart"/>
            <w:r w:rsidRPr="00461FF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>Graphics</w:t>
            </w:r>
            <w:proofErr w:type="spellEnd"/>
            <w:r w:rsidRPr="00461FF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Execution </w:t>
            </w:r>
            <w:proofErr w:type="spellStart"/>
            <w:r w:rsidRPr="00461FF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>Units</w:t>
            </w:r>
            <w:proofErr w:type="spellEnd"/>
          </w:p>
        </w:tc>
        <w:tc>
          <w:tcPr>
            <w:tcW w:w="236" w:type="dxa"/>
          </w:tcPr>
          <w:p w:rsidR="00264D38" w:rsidRPr="00461FF5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64D38" w:rsidRPr="00461FF5" w:rsidRDefault="00264D38" w:rsidP="003D781A">
            <w:pPr>
              <w:ind w:right="-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proofErr w:type="spellStart"/>
            <w:r w:rsidRPr="00461FF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>Ext</w:t>
            </w:r>
            <w:proofErr w:type="spellEnd"/>
            <w:r w:rsidRPr="00461FF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. Temperature </w:t>
            </w:r>
            <w:proofErr w:type="spellStart"/>
            <w:r w:rsidRPr="00461FF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>range</w:t>
            </w:r>
            <w:proofErr w:type="spellEnd"/>
          </w:p>
        </w:tc>
      </w:tr>
      <w:tr w:rsidR="00461FF5" w:rsidRPr="00461FF5" w:rsidTr="00685779">
        <w:trPr>
          <w:trHeight w:val="340"/>
        </w:trPr>
        <w:tc>
          <w:tcPr>
            <w:tcW w:w="250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™ </w:t>
            </w: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i7-1185G7E</w:t>
            </w:r>
          </w:p>
        </w:tc>
        <w:tc>
          <w:tcPr>
            <w:tcW w:w="283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-</w:t>
            </w:r>
          </w:p>
        </w:tc>
      </w:tr>
      <w:tr w:rsidR="00461FF5" w:rsidRPr="00461FF5" w:rsidTr="00685779">
        <w:trPr>
          <w:trHeight w:val="340"/>
        </w:trPr>
        <w:tc>
          <w:tcPr>
            <w:tcW w:w="250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™ </w:t>
            </w: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i7-1185GRE</w:t>
            </w:r>
          </w:p>
        </w:tc>
        <w:tc>
          <w:tcPr>
            <w:tcW w:w="283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proofErr w:type="gramStart"/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yes</w:t>
            </w:r>
            <w:proofErr w:type="gramEnd"/>
          </w:p>
        </w:tc>
      </w:tr>
      <w:tr w:rsidR="00461FF5" w:rsidRPr="00461FF5" w:rsidTr="00685779">
        <w:trPr>
          <w:trHeight w:val="340"/>
        </w:trPr>
        <w:tc>
          <w:tcPr>
            <w:tcW w:w="250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™ i5-1145G7E</w:t>
            </w:r>
          </w:p>
        </w:tc>
        <w:tc>
          <w:tcPr>
            <w:tcW w:w="283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-</w:t>
            </w:r>
          </w:p>
        </w:tc>
      </w:tr>
      <w:tr w:rsidR="00461FF5" w:rsidRPr="00461FF5" w:rsidTr="00685779">
        <w:trPr>
          <w:trHeight w:val="340"/>
        </w:trPr>
        <w:tc>
          <w:tcPr>
            <w:tcW w:w="250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™ i5-1145GRE</w:t>
            </w:r>
          </w:p>
        </w:tc>
        <w:tc>
          <w:tcPr>
            <w:tcW w:w="283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proofErr w:type="gramStart"/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yes</w:t>
            </w:r>
            <w:proofErr w:type="gramEnd"/>
          </w:p>
        </w:tc>
      </w:tr>
      <w:tr w:rsidR="00461FF5" w:rsidRPr="00461FF5" w:rsidTr="00685779">
        <w:trPr>
          <w:trHeight w:val="340"/>
        </w:trPr>
        <w:tc>
          <w:tcPr>
            <w:tcW w:w="250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™ i3-1115G4E</w:t>
            </w:r>
          </w:p>
        </w:tc>
        <w:tc>
          <w:tcPr>
            <w:tcW w:w="283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-</w:t>
            </w:r>
          </w:p>
        </w:tc>
      </w:tr>
      <w:tr w:rsidR="00461FF5" w:rsidRPr="00461FF5" w:rsidTr="00685779">
        <w:trPr>
          <w:trHeight w:val="340"/>
        </w:trPr>
        <w:tc>
          <w:tcPr>
            <w:tcW w:w="250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Core</w:t>
            </w:r>
            <w:proofErr w:type="spellEnd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™ i3-1115GRE</w:t>
            </w:r>
          </w:p>
        </w:tc>
        <w:tc>
          <w:tcPr>
            <w:tcW w:w="283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264D38" w:rsidRPr="00461FF5" w:rsidRDefault="00264D38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D38" w:rsidRPr="00461FF5" w:rsidRDefault="00F014D7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proofErr w:type="gramStart"/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y</w:t>
            </w:r>
            <w:r w:rsidR="00264D38"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es</w:t>
            </w:r>
            <w:proofErr w:type="gramEnd"/>
          </w:p>
        </w:tc>
      </w:tr>
      <w:tr w:rsidR="000B0CBF" w:rsidRPr="00461FF5" w:rsidTr="00685779">
        <w:trPr>
          <w:trHeight w:val="340"/>
        </w:trPr>
        <w:tc>
          <w:tcPr>
            <w:tcW w:w="250" w:type="dxa"/>
            <w:vAlign w:val="center"/>
          </w:tcPr>
          <w:p w:rsidR="000B0CBF" w:rsidRPr="00461FF5" w:rsidRDefault="000B0CBF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CBF" w:rsidRPr="00461FF5" w:rsidRDefault="000B0CBF" w:rsidP="003D781A">
            <w:pPr>
              <w:spacing w:line="276" w:lineRule="auto"/>
              <w:ind w:right="-2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="00CA7924"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</w:t>
            </w:r>
            <w:proofErr w:type="spellStart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Celeron</w:t>
            </w:r>
            <w:proofErr w:type="spellEnd"/>
            <w:r w:rsidR="00CA7924"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6305E</w:t>
            </w:r>
          </w:p>
        </w:tc>
        <w:tc>
          <w:tcPr>
            <w:tcW w:w="283" w:type="dxa"/>
            <w:vAlign w:val="center"/>
          </w:tcPr>
          <w:p w:rsidR="000B0CBF" w:rsidRPr="00461FF5" w:rsidRDefault="000B0CBF" w:rsidP="003D781A">
            <w:pPr>
              <w:spacing w:line="276" w:lineRule="auto"/>
              <w:ind w:right="-2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CBF" w:rsidRPr="00461FF5" w:rsidRDefault="000B0CBF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2/2</w:t>
            </w:r>
          </w:p>
        </w:tc>
        <w:tc>
          <w:tcPr>
            <w:tcW w:w="236" w:type="dxa"/>
            <w:vAlign w:val="center"/>
          </w:tcPr>
          <w:p w:rsidR="000B0CBF" w:rsidRPr="00461FF5" w:rsidRDefault="000B0CBF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CBF" w:rsidRPr="00461FF5" w:rsidRDefault="000B0CBF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1.8 (n/</w:t>
            </w:r>
            <w:proofErr w:type="gramStart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a</w:t>
            </w:r>
            <w:proofErr w:type="gramEnd"/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)</w:t>
            </w:r>
          </w:p>
        </w:tc>
        <w:tc>
          <w:tcPr>
            <w:tcW w:w="236" w:type="dxa"/>
            <w:vAlign w:val="center"/>
          </w:tcPr>
          <w:p w:rsidR="000B0CBF" w:rsidRPr="00461FF5" w:rsidRDefault="000B0CBF" w:rsidP="003D781A">
            <w:pPr>
              <w:spacing w:line="276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CBF" w:rsidRPr="00461FF5" w:rsidRDefault="000B0CBF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CBF" w:rsidRPr="00461FF5" w:rsidRDefault="000B0CBF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461FF5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0B0CBF" w:rsidRPr="00461FF5" w:rsidRDefault="000B0CBF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CBF" w:rsidRPr="00461FF5" w:rsidRDefault="000B0CBF" w:rsidP="003D781A">
            <w:pPr>
              <w:spacing w:line="360" w:lineRule="auto"/>
              <w:ind w:right="-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proofErr w:type="gramStart"/>
            <w:r w:rsidRPr="00461FF5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yes</w:t>
            </w:r>
            <w:proofErr w:type="gramEnd"/>
          </w:p>
        </w:tc>
      </w:tr>
    </w:tbl>
    <w:p w:rsidR="00264D38" w:rsidRPr="00461FF5" w:rsidRDefault="00264D38" w:rsidP="003D781A">
      <w:pPr>
        <w:spacing w:line="360" w:lineRule="auto"/>
        <w:ind w:right="-2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461FF5" w:rsidRPr="00461FF5" w:rsidRDefault="00461FF5" w:rsidP="00461FF5">
      <w:pPr>
        <w:spacing w:line="0" w:lineRule="atLeast"/>
        <w:ind w:right="-2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proofErr w:type="gramStart"/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conga-HPC/</w:t>
      </w:r>
      <w:proofErr w:type="spellStart"/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cTLU</w:t>
      </w:r>
      <w:proofErr w:type="spellEnd"/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proofErr w:type="gramEnd"/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페이지는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다음과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같습니다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</w:p>
    <w:p w:rsidR="00264D38" w:rsidRPr="00461FF5" w:rsidRDefault="00E270BB" w:rsidP="003D781A">
      <w:pPr>
        <w:spacing w:line="360" w:lineRule="auto"/>
        <w:ind w:right="-2"/>
        <w:rPr>
          <w:rFonts w:ascii="Arial" w:hAnsi="Arial" w:cs="Arial"/>
          <w:color w:val="000000" w:themeColor="text1"/>
          <w:sz w:val="22"/>
          <w:szCs w:val="22"/>
          <w:lang w:val="en-US"/>
        </w:rPr>
      </w:pPr>
      <w:hyperlink r:id="rId18" w:history="1">
        <w:r w:rsidR="00461FF5" w:rsidRPr="003B60BB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https://www.congatec.com/ko/products/com-hpc/conga-hpcctlu/</w:t>
        </w:r>
      </w:hyperlink>
    </w:p>
    <w:p w:rsidR="00D8708E" w:rsidRPr="00461FF5" w:rsidRDefault="00D8708E" w:rsidP="003D781A">
      <w:pPr>
        <w:spacing w:line="360" w:lineRule="auto"/>
        <w:ind w:right="-2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461FF5" w:rsidRPr="00461FF5" w:rsidRDefault="00461FF5" w:rsidP="003D781A">
      <w:pPr>
        <w:spacing w:line="360" w:lineRule="auto"/>
        <w:ind w:right="-2"/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</w:pP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lastRenderedPageBreak/>
        <w:t xml:space="preserve">COM-HPC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표준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전체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에코시스템에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관한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자세한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정보는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다음을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61FF5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참조하세요</w:t>
      </w:r>
      <w:r w:rsidRPr="00461FF5">
        <w:rPr>
          <w:rFonts w:ascii="Malgun Gothic" w:eastAsia="Malgun Gothic" w:hAnsi="Malgun Gothic" w:hint="cs"/>
          <w:color w:val="000000" w:themeColor="text1"/>
          <w:sz w:val="22"/>
          <w:szCs w:val="22"/>
          <w:lang w:val="en-US"/>
        </w:rPr>
        <w:t xml:space="preserve"> </w:t>
      </w:r>
      <w:hyperlink r:id="rId19" w:history="1">
        <w:r w:rsidRPr="003B60BB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https://www.congatec.com/com-hpc</w:t>
        </w:r>
      </w:hyperlink>
    </w:p>
    <w:p w:rsidR="00965583" w:rsidRPr="00461FF5" w:rsidRDefault="00965583" w:rsidP="003D781A">
      <w:pPr>
        <w:pStyle w:val="Standard1"/>
        <w:spacing w:line="200" w:lineRule="atLeast"/>
        <w:ind w:right="-2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  <w:r w:rsidRPr="00461FF5">
        <w:rPr>
          <w:rFonts w:ascii="Arial" w:hAnsi="Arial" w:cs="Arial"/>
          <w:color w:val="000000" w:themeColor="text1"/>
          <w:sz w:val="18"/>
          <w:szCs w:val="18"/>
          <w:lang w:val="en-US"/>
        </w:rPr>
        <w:t>* * *</w:t>
      </w:r>
      <w:r w:rsidRPr="00461FF5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 </w:t>
      </w:r>
    </w:p>
    <w:p w:rsidR="00FD0E46" w:rsidRPr="00461FF5" w:rsidRDefault="00FD0E46" w:rsidP="003D781A">
      <w:pPr>
        <w:pStyle w:val="xxstandard1"/>
        <w:ind w:right="-2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461FF5" w:rsidRPr="00461FF5" w:rsidRDefault="00461FF5" w:rsidP="00461FF5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461FF5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461FF5" w:rsidRPr="00461FF5" w:rsidRDefault="00461FF5" w:rsidP="00461FF5">
      <w:pPr>
        <w:pStyle w:val="Standard1"/>
        <w:ind w:right="283"/>
        <w:rPr>
          <w:rFonts w:ascii="Calibri" w:hAnsi="Calibri" w:cs="Calibri"/>
          <w:sz w:val="16"/>
          <w:szCs w:val="16"/>
          <w:lang w:val="en-US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461FF5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컴퓨터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모듈은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산업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461FF5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461FF5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461FF5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사용되며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리더로서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벤처회사부터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대기업까지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고객을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확보하고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있습니다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461FF5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 </w:t>
      </w:r>
      <w:proofErr w:type="gramStart"/>
      <w:r w:rsidRPr="00461FF5">
        <w:rPr>
          <w:rFonts w:ascii="Malgun Gothic" w:eastAsia="Malgun Gothic" w:hAnsi="Malgun Gothic" w:cs="Malgun Gothic"/>
          <w:sz w:val="16"/>
          <w:szCs w:val="16"/>
          <w:lang w:val="en-US" w:eastAsia="ko-KR"/>
        </w:rPr>
        <w:t>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설립되어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독일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proofErr w:type="spellStart"/>
      <w:r w:rsidRPr="00461FF5">
        <w:rPr>
          <w:rFonts w:ascii="Calibri" w:hAnsi="Calibri" w:cs="Calibri"/>
          <w:sz w:val="16"/>
          <w:szCs w:val="16"/>
          <w:lang w:val="en-US"/>
        </w:rPr>
        <w:t>Deggendorf</w:t>
      </w:r>
      <w:proofErr w:type="spellEnd"/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61FF5">
        <w:rPr>
          <w:rFonts w:ascii="Malgun Gothic" w:eastAsia="Malgun Gothic" w:hAnsi="Malgun Gothic" w:cs="Malgun Gothic"/>
          <w:sz w:val="16"/>
          <w:szCs w:val="16"/>
          <w:lang w:val="en-US"/>
        </w:rPr>
        <w:t>2019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61FF5">
        <w:rPr>
          <w:rFonts w:ascii="Calibri" w:hAnsi="Calibri" w:cs="Calibri"/>
          <w:sz w:val="16"/>
          <w:szCs w:val="16"/>
          <w:lang w:val="en-US"/>
        </w:rPr>
        <w:t xml:space="preserve">1.26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달성했습니다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proofErr w:type="gramEnd"/>
      <w:r w:rsidRPr="00461FF5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추가적인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정보는</w:t>
      </w:r>
      <w:r w:rsidRPr="00461FF5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61FF5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20" w:history="1">
        <w:r w:rsidRPr="00461FF5">
          <w:rPr>
            <w:rStyle w:val="Hyperlink"/>
            <w:rFonts w:ascii="Calibri" w:hAnsi="Calibri" w:cs="Calibri"/>
            <w:sz w:val="16"/>
            <w:szCs w:val="16"/>
            <w:lang w:val="en-US"/>
          </w:rPr>
          <w:t>www.congatec.com</w:t>
        </w:r>
      </w:hyperlink>
      <w:r w:rsidRPr="00461FF5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61FF5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21" w:history="1">
        <w:r w:rsidRPr="00461FF5">
          <w:rPr>
            <w:rStyle w:val="Hyperlink"/>
            <w:rFonts w:ascii="Calibri" w:hAnsi="Calibri" w:cs="Calibri"/>
            <w:sz w:val="16"/>
            <w:szCs w:val="16"/>
            <w:lang w:val="en-US"/>
          </w:rPr>
          <w:t>LinkedIn</w:t>
        </w:r>
      </w:hyperlink>
      <w:r w:rsidRPr="00461FF5">
        <w:rPr>
          <w:rFonts w:ascii="Calibri" w:hAnsi="Calibri" w:cs="Calibri"/>
          <w:sz w:val="16"/>
          <w:szCs w:val="16"/>
          <w:lang w:val="en-US"/>
        </w:rPr>
        <w:t xml:space="preserve">, </w:t>
      </w:r>
      <w:hyperlink r:id="rId22" w:history="1">
        <w:r w:rsidRPr="00461FF5">
          <w:rPr>
            <w:rStyle w:val="Hyperlink"/>
            <w:rFonts w:ascii="Calibri" w:hAnsi="Calibri" w:cs="Calibri"/>
            <w:sz w:val="16"/>
            <w:szCs w:val="16"/>
            <w:lang w:val="en-US"/>
          </w:rPr>
          <w:t>Twitter</w:t>
        </w:r>
      </w:hyperlink>
      <w:r w:rsidRPr="00461FF5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61FF5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23" w:history="1">
        <w:r w:rsidRPr="00461FF5">
          <w:rPr>
            <w:rStyle w:val="Hyperlink"/>
            <w:rFonts w:ascii="Calibri" w:hAnsi="Calibri" w:cs="Calibri"/>
            <w:sz w:val="16"/>
            <w:szCs w:val="16"/>
            <w:lang w:val="en-US"/>
          </w:rPr>
          <w:t>YouTube</w:t>
        </w:r>
      </w:hyperlink>
      <w:r w:rsidRPr="00461FF5">
        <w:rPr>
          <w:rFonts w:ascii="Calibri" w:hAnsi="Calibri" w:cs="Calibri"/>
          <w:sz w:val="16"/>
          <w:szCs w:val="16"/>
          <w:lang w:val="en-US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 w:rsidRPr="00461FF5">
        <w:rPr>
          <w:rFonts w:ascii="Malgun Gothic" w:eastAsia="Malgun Gothic" w:hAnsi="Malgun Gothic" w:cs="Malgun Gothic" w:hint="cs"/>
          <w:sz w:val="16"/>
          <w:szCs w:val="16"/>
          <w:lang w:val="en-US"/>
        </w:rPr>
        <w:t>.</w:t>
      </w:r>
      <w:r w:rsidRPr="00461FF5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</w:p>
    <w:p w:rsidR="00FD0E46" w:rsidRPr="00461FF5" w:rsidRDefault="00FD0E46" w:rsidP="003D781A">
      <w:pPr>
        <w:pStyle w:val="xxstandard1"/>
        <w:ind w:right="-2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FD0E46" w:rsidRPr="00461FF5" w:rsidRDefault="00FD0E46" w:rsidP="003D781A">
      <w:pPr>
        <w:pStyle w:val="xxstandard1"/>
        <w:ind w:right="-2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FC3574" w:rsidRPr="00461FF5" w:rsidRDefault="00FC3574" w:rsidP="00FC3574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  <w:proofErr w:type="gramStart"/>
      <w:r w:rsidRPr="00461FF5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Intel, Celeron and Core are trademarks or registered trademarks of Intel Corporation in the U.S. and other countries.</w:t>
      </w:r>
      <w:proofErr w:type="gramEnd"/>
    </w:p>
    <w:p w:rsidR="00FC3574" w:rsidRPr="00461FF5" w:rsidRDefault="00FC3574" w:rsidP="00FC3574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</w:p>
    <w:p w:rsidR="009030AE" w:rsidRPr="00461FF5" w:rsidRDefault="009030AE" w:rsidP="003D781A">
      <w:pPr>
        <w:pStyle w:val="Standard1"/>
        <w:spacing w:line="200" w:lineRule="atLeast"/>
        <w:ind w:right="-2"/>
        <w:jc w:val="center"/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</w:pPr>
    </w:p>
    <w:sectPr w:rsidR="009030AE" w:rsidRPr="00461FF5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AC2" w:rsidRDefault="00DF0AC2" w:rsidP="00EC733D">
      <w:r>
        <w:separator/>
      </w:r>
    </w:p>
  </w:endnote>
  <w:endnote w:type="continuationSeparator" w:id="0">
    <w:p w:rsidR="00DF0AC2" w:rsidRDefault="00DF0AC2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AC2" w:rsidRDefault="00DF0AC2" w:rsidP="00EC733D">
      <w:r>
        <w:separator/>
      </w:r>
    </w:p>
  </w:footnote>
  <w:footnote w:type="continuationSeparator" w:id="0">
    <w:p w:rsidR="00DF0AC2" w:rsidRDefault="00DF0AC2" w:rsidP="00EC7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B10"/>
    <w:multiLevelType w:val="hybridMultilevel"/>
    <w:tmpl w:val="305E01F0"/>
    <w:lvl w:ilvl="0" w:tplc="7AE880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103E"/>
    <w:rsid w:val="00004613"/>
    <w:rsid w:val="00007A3F"/>
    <w:rsid w:val="0001016B"/>
    <w:rsid w:val="00010745"/>
    <w:rsid w:val="000124D5"/>
    <w:rsid w:val="00012A64"/>
    <w:rsid w:val="00013B1B"/>
    <w:rsid w:val="0002015A"/>
    <w:rsid w:val="00021213"/>
    <w:rsid w:val="00021C4E"/>
    <w:rsid w:val="00023366"/>
    <w:rsid w:val="00026C77"/>
    <w:rsid w:val="0003097D"/>
    <w:rsid w:val="00032446"/>
    <w:rsid w:val="000355AD"/>
    <w:rsid w:val="00042600"/>
    <w:rsid w:val="000427FA"/>
    <w:rsid w:val="00045E58"/>
    <w:rsid w:val="00047E06"/>
    <w:rsid w:val="00052FCD"/>
    <w:rsid w:val="000627FC"/>
    <w:rsid w:val="00063E5E"/>
    <w:rsid w:val="00064B6E"/>
    <w:rsid w:val="000725E1"/>
    <w:rsid w:val="00074F95"/>
    <w:rsid w:val="000752B5"/>
    <w:rsid w:val="00077B22"/>
    <w:rsid w:val="0008033A"/>
    <w:rsid w:val="00081210"/>
    <w:rsid w:val="00082490"/>
    <w:rsid w:val="00083F05"/>
    <w:rsid w:val="00085747"/>
    <w:rsid w:val="00085E50"/>
    <w:rsid w:val="000909E2"/>
    <w:rsid w:val="000910CA"/>
    <w:rsid w:val="00091AD5"/>
    <w:rsid w:val="0009529F"/>
    <w:rsid w:val="00096758"/>
    <w:rsid w:val="0009734E"/>
    <w:rsid w:val="000A0B36"/>
    <w:rsid w:val="000A1392"/>
    <w:rsid w:val="000A30F4"/>
    <w:rsid w:val="000A4662"/>
    <w:rsid w:val="000A4798"/>
    <w:rsid w:val="000A4D11"/>
    <w:rsid w:val="000A5018"/>
    <w:rsid w:val="000A568F"/>
    <w:rsid w:val="000B05DB"/>
    <w:rsid w:val="000B0CBF"/>
    <w:rsid w:val="000B2702"/>
    <w:rsid w:val="000B42A1"/>
    <w:rsid w:val="000B5D67"/>
    <w:rsid w:val="000B6407"/>
    <w:rsid w:val="000B6F0B"/>
    <w:rsid w:val="000C7E00"/>
    <w:rsid w:val="000D1612"/>
    <w:rsid w:val="000D17C5"/>
    <w:rsid w:val="000D66D4"/>
    <w:rsid w:val="000D68BA"/>
    <w:rsid w:val="000D6EEC"/>
    <w:rsid w:val="000E6F1B"/>
    <w:rsid w:val="000E736A"/>
    <w:rsid w:val="000E74E6"/>
    <w:rsid w:val="000E785A"/>
    <w:rsid w:val="000F1AE4"/>
    <w:rsid w:val="000F34E8"/>
    <w:rsid w:val="000F375F"/>
    <w:rsid w:val="000F7B16"/>
    <w:rsid w:val="00100CE2"/>
    <w:rsid w:val="00100FC9"/>
    <w:rsid w:val="001029D1"/>
    <w:rsid w:val="00105BFE"/>
    <w:rsid w:val="00110C64"/>
    <w:rsid w:val="00110EA1"/>
    <w:rsid w:val="00111110"/>
    <w:rsid w:val="001251C8"/>
    <w:rsid w:val="00125653"/>
    <w:rsid w:val="00125D43"/>
    <w:rsid w:val="00126ACB"/>
    <w:rsid w:val="00133162"/>
    <w:rsid w:val="00135EBC"/>
    <w:rsid w:val="00146237"/>
    <w:rsid w:val="0014653E"/>
    <w:rsid w:val="00152A92"/>
    <w:rsid w:val="00153F6D"/>
    <w:rsid w:val="0015689A"/>
    <w:rsid w:val="00157343"/>
    <w:rsid w:val="0016161B"/>
    <w:rsid w:val="00161F81"/>
    <w:rsid w:val="00162B36"/>
    <w:rsid w:val="00162B88"/>
    <w:rsid w:val="0016323F"/>
    <w:rsid w:val="00165141"/>
    <w:rsid w:val="00165367"/>
    <w:rsid w:val="00167A52"/>
    <w:rsid w:val="00175EB3"/>
    <w:rsid w:val="001767F9"/>
    <w:rsid w:val="00176CCA"/>
    <w:rsid w:val="001773F9"/>
    <w:rsid w:val="00181222"/>
    <w:rsid w:val="00184D6F"/>
    <w:rsid w:val="001854B5"/>
    <w:rsid w:val="00187AFE"/>
    <w:rsid w:val="00192186"/>
    <w:rsid w:val="001929EE"/>
    <w:rsid w:val="001930D7"/>
    <w:rsid w:val="00195563"/>
    <w:rsid w:val="00195848"/>
    <w:rsid w:val="00196655"/>
    <w:rsid w:val="00197FA3"/>
    <w:rsid w:val="001A4B81"/>
    <w:rsid w:val="001B05B6"/>
    <w:rsid w:val="001B0700"/>
    <w:rsid w:val="001B1307"/>
    <w:rsid w:val="001B6B34"/>
    <w:rsid w:val="001B6F81"/>
    <w:rsid w:val="001B7968"/>
    <w:rsid w:val="001C034B"/>
    <w:rsid w:val="001C1D24"/>
    <w:rsid w:val="001C236A"/>
    <w:rsid w:val="001C4280"/>
    <w:rsid w:val="001D055C"/>
    <w:rsid w:val="001D0E64"/>
    <w:rsid w:val="001D7531"/>
    <w:rsid w:val="001E1636"/>
    <w:rsid w:val="001E1C10"/>
    <w:rsid w:val="001E3D01"/>
    <w:rsid w:val="001E4C44"/>
    <w:rsid w:val="001E4FB1"/>
    <w:rsid w:val="001E642F"/>
    <w:rsid w:val="001F1FB5"/>
    <w:rsid w:val="001F2358"/>
    <w:rsid w:val="001F3B19"/>
    <w:rsid w:val="001F6FF4"/>
    <w:rsid w:val="001F7E92"/>
    <w:rsid w:val="00201BF0"/>
    <w:rsid w:val="0020520E"/>
    <w:rsid w:val="002065F2"/>
    <w:rsid w:val="00206F3F"/>
    <w:rsid w:val="00212286"/>
    <w:rsid w:val="002163B3"/>
    <w:rsid w:val="00221667"/>
    <w:rsid w:val="00226239"/>
    <w:rsid w:val="00227110"/>
    <w:rsid w:val="002316DC"/>
    <w:rsid w:val="00231F74"/>
    <w:rsid w:val="00232B9D"/>
    <w:rsid w:val="00233BF8"/>
    <w:rsid w:val="002368AC"/>
    <w:rsid w:val="0023780C"/>
    <w:rsid w:val="00242B04"/>
    <w:rsid w:val="002437B4"/>
    <w:rsid w:val="002448E8"/>
    <w:rsid w:val="002459FB"/>
    <w:rsid w:val="00247403"/>
    <w:rsid w:val="002476D8"/>
    <w:rsid w:val="002524C4"/>
    <w:rsid w:val="00255705"/>
    <w:rsid w:val="00256119"/>
    <w:rsid w:val="00256EEF"/>
    <w:rsid w:val="002571A3"/>
    <w:rsid w:val="00257764"/>
    <w:rsid w:val="00263845"/>
    <w:rsid w:val="00264D38"/>
    <w:rsid w:val="00267F9C"/>
    <w:rsid w:val="002722C1"/>
    <w:rsid w:val="002735E5"/>
    <w:rsid w:val="002740EC"/>
    <w:rsid w:val="002753D2"/>
    <w:rsid w:val="0027548B"/>
    <w:rsid w:val="002755E7"/>
    <w:rsid w:val="00275B73"/>
    <w:rsid w:val="00275F9A"/>
    <w:rsid w:val="00276E2E"/>
    <w:rsid w:val="002820BD"/>
    <w:rsid w:val="00282EF9"/>
    <w:rsid w:val="00284193"/>
    <w:rsid w:val="0028449B"/>
    <w:rsid w:val="00286CC1"/>
    <w:rsid w:val="002872D2"/>
    <w:rsid w:val="00287928"/>
    <w:rsid w:val="00292D50"/>
    <w:rsid w:val="002942E8"/>
    <w:rsid w:val="00294891"/>
    <w:rsid w:val="0029557A"/>
    <w:rsid w:val="00296BC3"/>
    <w:rsid w:val="00297082"/>
    <w:rsid w:val="00297A5C"/>
    <w:rsid w:val="002A1973"/>
    <w:rsid w:val="002A1C39"/>
    <w:rsid w:val="002A28C1"/>
    <w:rsid w:val="002A399E"/>
    <w:rsid w:val="002A7A02"/>
    <w:rsid w:val="002B0851"/>
    <w:rsid w:val="002B14DE"/>
    <w:rsid w:val="002B2A0D"/>
    <w:rsid w:val="002C0CCD"/>
    <w:rsid w:val="002C2B0A"/>
    <w:rsid w:val="002C6553"/>
    <w:rsid w:val="002C673C"/>
    <w:rsid w:val="002C7003"/>
    <w:rsid w:val="002D0EE6"/>
    <w:rsid w:val="002D1559"/>
    <w:rsid w:val="002D1EF8"/>
    <w:rsid w:val="002D2E57"/>
    <w:rsid w:val="002D3F17"/>
    <w:rsid w:val="002D7B52"/>
    <w:rsid w:val="002E2B66"/>
    <w:rsid w:val="002E6425"/>
    <w:rsid w:val="002E7A36"/>
    <w:rsid w:val="002F035E"/>
    <w:rsid w:val="002F0FF5"/>
    <w:rsid w:val="002F16A9"/>
    <w:rsid w:val="002F6466"/>
    <w:rsid w:val="003008DB"/>
    <w:rsid w:val="003019BB"/>
    <w:rsid w:val="00302516"/>
    <w:rsid w:val="003100BC"/>
    <w:rsid w:val="003109A3"/>
    <w:rsid w:val="00312501"/>
    <w:rsid w:val="00314E3C"/>
    <w:rsid w:val="00315BD1"/>
    <w:rsid w:val="00315E6A"/>
    <w:rsid w:val="00316678"/>
    <w:rsid w:val="00332419"/>
    <w:rsid w:val="00334099"/>
    <w:rsid w:val="00336657"/>
    <w:rsid w:val="00336C06"/>
    <w:rsid w:val="0034266E"/>
    <w:rsid w:val="003430FB"/>
    <w:rsid w:val="00353C44"/>
    <w:rsid w:val="00355734"/>
    <w:rsid w:val="00360338"/>
    <w:rsid w:val="0036333A"/>
    <w:rsid w:val="00363887"/>
    <w:rsid w:val="00363F05"/>
    <w:rsid w:val="003674FC"/>
    <w:rsid w:val="00371CDB"/>
    <w:rsid w:val="00372CDA"/>
    <w:rsid w:val="00375682"/>
    <w:rsid w:val="00376CFC"/>
    <w:rsid w:val="003837E2"/>
    <w:rsid w:val="0038470E"/>
    <w:rsid w:val="00385F24"/>
    <w:rsid w:val="00386E85"/>
    <w:rsid w:val="0039266D"/>
    <w:rsid w:val="00394177"/>
    <w:rsid w:val="00394C8A"/>
    <w:rsid w:val="003A0171"/>
    <w:rsid w:val="003A0575"/>
    <w:rsid w:val="003A0719"/>
    <w:rsid w:val="003A1A32"/>
    <w:rsid w:val="003A3AE5"/>
    <w:rsid w:val="003A7091"/>
    <w:rsid w:val="003B0ADF"/>
    <w:rsid w:val="003B0F26"/>
    <w:rsid w:val="003B66F8"/>
    <w:rsid w:val="003B6F59"/>
    <w:rsid w:val="003B7234"/>
    <w:rsid w:val="003B7F15"/>
    <w:rsid w:val="003C1133"/>
    <w:rsid w:val="003C1A15"/>
    <w:rsid w:val="003C34D9"/>
    <w:rsid w:val="003C3CB5"/>
    <w:rsid w:val="003C537F"/>
    <w:rsid w:val="003C7333"/>
    <w:rsid w:val="003C7779"/>
    <w:rsid w:val="003D11F9"/>
    <w:rsid w:val="003D5ED4"/>
    <w:rsid w:val="003D781A"/>
    <w:rsid w:val="003E24B8"/>
    <w:rsid w:val="003E37F2"/>
    <w:rsid w:val="003E397A"/>
    <w:rsid w:val="003E7665"/>
    <w:rsid w:val="003E7C17"/>
    <w:rsid w:val="003F56EE"/>
    <w:rsid w:val="003F6005"/>
    <w:rsid w:val="003F789B"/>
    <w:rsid w:val="003F7DAC"/>
    <w:rsid w:val="00404136"/>
    <w:rsid w:val="00404D53"/>
    <w:rsid w:val="00407812"/>
    <w:rsid w:val="00411AC4"/>
    <w:rsid w:val="00411E98"/>
    <w:rsid w:val="00414B4C"/>
    <w:rsid w:val="00420946"/>
    <w:rsid w:val="00431604"/>
    <w:rsid w:val="00431BA2"/>
    <w:rsid w:val="00434994"/>
    <w:rsid w:val="004358A4"/>
    <w:rsid w:val="004377D1"/>
    <w:rsid w:val="00437833"/>
    <w:rsid w:val="00437DB3"/>
    <w:rsid w:val="00442E01"/>
    <w:rsid w:val="004477B9"/>
    <w:rsid w:val="00451A2F"/>
    <w:rsid w:val="00451C75"/>
    <w:rsid w:val="004530EF"/>
    <w:rsid w:val="00453553"/>
    <w:rsid w:val="00456912"/>
    <w:rsid w:val="00461FF5"/>
    <w:rsid w:val="0046464B"/>
    <w:rsid w:val="00464E20"/>
    <w:rsid w:val="00471096"/>
    <w:rsid w:val="0047330B"/>
    <w:rsid w:val="00475771"/>
    <w:rsid w:val="0048026C"/>
    <w:rsid w:val="00482480"/>
    <w:rsid w:val="004837D0"/>
    <w:rsid w:val="0048507F"/>
    <w:rsid w:val="00485EFE"/>
    <w:rsid w:val="00487812"/>
    <w:rsid w:val="00490457"/>
    <w:rsid w:val="0049055A"/>
    <w:rsid w:val="004964B1"/>
    <w:rsid w:val="004A32EA"/>
    <w:rsid w:val="004A415D"/>
    <w:rsid w:val="004A55C1"/>
    <w:rsid w:val="004A704B"/>
    <w:rsid w:val="004A7D44"/>
    <w:rsid w:val="004B1373"/>
    <w:rsid w:val="004B1541"/>
    <w:rsid w:val="004B3E18"/>
    <w:rsid w:val="004B4B85"/>
    <w:rsid w:val="004B5CC7"/>
    <w:rsid w:val="004B68E2"/>
    <w:rsid w:val="004B7099"/>
    <w:rsid w:val="004C039B"/>
    <w:rsid w:val="004C22EC"/>
    <w:rsid w:val="004C6B9E"/>
    <w:rsid w:val="004D03A1"/>
    <w:rsid w:val="004D2177"/>
    <w:rsid w:val="004D3C02"/>
    <w:rsid w:val="004D4D84"/>
    <w:rsid w:val="004D6DF7"/>
    <w:rsid w:val="004E38D0"/>
    <w:rsid w:val="004E3EBE"/>
    <w:rsid w:val="004E4EE8"/>
    <w:rsid w:val="004E69A4"/>
    <w:rsid w:val="004F08CB"/>
    <w:rsid w:val="004F0CB0"/>
    <w:rsid w:val="004F11F7"/>
    <w:rsid w:val="004F639F"/>
    <w:rsid w:val="004F786A"/>
    <w:rsid w:val="0050073C"/>
    <w:rsid w:val="00505EA1"/>
    <w:rsid w:val="00507579"/>
    <w:rsid w:val="00507FE3"/>
    <w:rsid w:val="005153ED"/>
    <w:rsid w:val="00516704"/>
    <w:rsid w:val="00520162"/>
    <w:rsid w:val="00521B18"/>
    <w:rsid w:val="00526701"/>
    <w:rsid w:val="00527922"/>
    <w:rsid w:val="00532998"/>
    <w:rsid w:val="005336E2"/>
    <w:rsid w:val="00534D2B"/>
    <w:rsid w:val="00537987"/>
    <w:rsid w:val="00537B51"/>
    <w:rsid w:val="0054032E"/>
    <w:rsid w:val="00540FB1"/>
    <w:rsid w:val="005464B1"/>
    <w:rsid w:val="005502A5"/>
    <w:rsid w:val="0055046D"/>
    <w:rsid w:val="00550F2B"/>
    <w:rsid w:val="00552E52"/>
    <w:rsid w:val="00555F35"/>
    <w:rsid w:val="0055706B"/>
    <w:rsid w:val="00560F98"/>
    <w:rsid w:val="0056140A"/>
    <w:rsid w:val="0057026E"/>
    <w:rsid w:val="005733AD"/>
    <w:rsid w:val="00573600"/>
    <w:rsid w:val="0057456A"/>
    <w:rsid w:val="0057496E"/>
    <w:rsid w:val="005751D9"/>
    <w:rsid w:val="005807DA"/>
    <w:rsid w:val="00580CF1"/>
    <w:rsid w:val="005821CD"/>
    <w:rsid w:val="005854C3"/>
    <w:rsid w:val="0058632F"/>
    <w:rsid w:val="00586412"/>
    <w:rsid w:val="00590C69"/>
    <w:rsid w:val="00594FAD"/>
    <w:rsid w:val="0059615B"/>
    <w:rsid w:val="005A09A9"/>
    <w:rsid w:val="005A118C"/>
    <w:rsid w:val="005A2788"/>
    <w:rsid w:val="005A4A97"/>
    <w:rsid w:val="005A795F"/>
    <w:rsid w:val="005A7A3D"/>
    <w:rsid w:val="005B049C"/>
    <w:rsid w:val="005B1909"/>
    <w:rsid w:val="005B42A4"/>
    <w:rsid w:val="005B5D0D"/>
    <w:rsid w:val="005B6CFF"/>
    <w:rsid w:val="005C2E26"/>
    <w:rsid w:val="005C57A6"/>
    <w:rsid w:val="005C5971"/>
    <w:rsid w:val="005C5F96"/>
    <w:rsid w:val="005C6F13"/>
    <w:rsid w:val="005D2D52"/>
    <w:rsid w:val="005D2F82"/>
    <w:rsid w:val="005D313B"/>
    <w:rsid w:val="005E1D4A"/>
    <w:rsid w:val="005E2474"/>
    <w:rsid w:val="005E310F"/>
    <w:rsid w:val="005E4D5E"/>
    <w:rsid w:val="005E7ECA"/>
    <w:rsid w:val="005F0378"/>
    <w:rsid w:val="005F1760"/>
    <w:rsid w:val="005F185A"/>
    <w:rsid w:val="005F1F78"/>
    <w:rsid w:val="005F5CB1"/>
    <w:rsid w:val="005F6A36"/>
    <w:rsid w:val="005F7D29"/>
    <w:rsid w:val="006019F9"/>
    <w:rsid w:val="006024D5"/>
    <w:rsid w:val="0060582A"/>
    <w:rsid w:val="006061F7"/>
    <w:rsid w:val="00607FEC"/>
    <w:rsid w:val="00610757"/>
    <w:rsid w:val="00611728"/>
    <w:rsid w:val="0061282A"/>
    <w:rsid w:val="00612EE5"/>
    <w:rsid w:val="0061327E"/>
    <w:rsid w:val="00614612"/>
    <w:rsid w:val="006166A2"/>
    <w:rsid w:val="00623BD6"/>
    <w:rsid w:val="00623F0B"/>
    <w:rsid w:val="00625E49"/>
    <w:rsid w:val="006269A4"/>
    <w:rsid w:val="00630751"/>
    <w:rsid w:val="0063128C"/>
    <w:rsid w:val="00632697"/>
    <w:rsid w:val="00640FFB"/>
    <w:rsid w:val="006414FF"/>
    <w:rsid w:val="006424FC"/>
    <w:rsid w:val="00645F91"/>
    <w:rsid w:val="00646CB4"/>
    <w:rsid w:val="00654127"/>
    <w:rsid w:val="0066211A"/>
    <w:rsid w:val="006632ED"/>
    <w:rsid w:val="00664456"/>
    <w:rsid w:val="00664FCE"/>
    <w:rsid w:val="00667B3E"/>
    <w:rsid w:val="0067026F"/>
    <w:rsid w:val="0067240C"/>
    <w:rsid w:val="0067537F"/>
    <w:rsid w:val="006761F7"/>
    <w:rsid w:val="00677629"/>
    <w:rsid w:val="006816A2"/>
    <w:rsid w:val="00683AD8"/>
    <w:rsid w:val="006849B6"/>
    <w:rsid w:val="00684C56"/>
    <w:rsid w:val="00685779"/>
    <w:rsid w:val="006879A6"/>
    <w:rsid w:val="00690994"/>
    <w:rsid w:val="00690ECD"/>
    <w:rsid w:val="0069357B"/>
    <w:rsid w:val="0069359A"/>
    <w:rsid w:val="00694636"/>
    <w:rsid w:val="00697639"/>
    <w:rsid w:val="006A1249"/>
    <w:rsid w:val="006A1254"/>
    <w:rsid w:val="006A3CB0"/>
    <w:rsid w:val="006A6073"/>
    <w:rsid w:val="006A6542"/>
    <w:rsid w:val="006B0EE9"/>
    <w:rsid w:val="006B1269"/>
    <w:rsid w:val="006B5551"/>
    <w:rsid w:val="006C07FB"/>
    <w:rsid w:val="006C1E7B"/>
    <w:rsid w:val="006C1FED"/>
    <w:rsid w:val="006C22D7"/>
    <w:rsid w:val="006C2A62"/>
    <w:rsid w:val="006C30AA"/>
    <w:rsid w:val="006C3B8A"/>
    <w:rsid w:val="006C44E8"/>
    <w:rsid w:val="006C66A4"/>
    <w:rsid w:val="006D132A"/>
    <w:rsid w:val="006D27CA"/>
    <w:rsid w:val="006D6956"/>
    <w:rsid w:val="006E3B18"/>
    <w:rsid w:val="006E3BD7"/>
    <w:rsid w:val="006E4456"/>
    <w:rsid w:val="006E730F"/>
    <w:rsid w:val="006E78FC"/>
    <w:rsid w:val="006E7A16"/>
    <w:rsid w:val="006F051C"/>
    <w:rsid w:val="006F4CF5"/>
    <w:rsid w:val="006F4DDB"/>
    <w:rsid w:val="006F6952"/>
    <w:rsid w:val="006F77C3"/>
    <w:rsid w:val="00702994"/>
    <w:rsid w:val="00702A04"/>
    <w:rsid w:val="00703C92"/>
    <w:rsid w:val="00703F23"/>
    <w:rsid w:val="00706359"/>
    <w:rsid w:val="007074D1"/>
    <w:rsid w:val="00711C0B"/>
    <w:rsid w:val="007140BD"/>
    <w:rsid w:val="0071432C"/>
    <w:rsid w:val="00726685"/>
    <w:rsid w:val="00726CCC"/>
    <w:rsid w:val="007276F9"/>
    <w:rsid w:val="00727A5D"/>
    <w:rsid w:val="00727F3F"/>
    <w:rsid w:val="007349D9"/>
    <w:rsid w:val="00735921"/>
    <w:rsid w:val="00735FC8"/>
    <w:rsid w:val="007366B6"/>
    <w:rsid w:val="007430BE"/>
    <w:rsid w:val="00745B41"/>
    <w:rsid w:val="00747135"/>
    <w:rsid w:val="007473B3"/>
    <w:rsid w:val="00747A2A"/>
    <w:rsid w:val="00751A5C"/>
    <w:rsid w:val="007532EA"/>
    <w:rsid w:val="007548A1"/>
    <w:rsid w:val="00763F4F"/>
    <w:rsid w:val="00764049"/>
    <w:rsid w:val="00764DD2"/>
    <w:rsid w:val="00767A44"/>
    <w:rsid w:val="00773CC0"/>
    <w:rsid w:val="0077601C"/>
    <w:rsid w:val="00780FE9"/>
    <w:rsid w:val="0078263D"/>
    <w:rsid w:val="00782E5F"/>
    <w:rsid w:val="00784606"/>
    <w:rsid w:val="00784949"/>
    <w:rsid w:val="0078770A"/>
    <w:rsid w:val="0079060C"/>
    <w:rsid w:val="007923DD"/>
    <w:rsid w:val="00794750"/>
    <w:rsid w:val="0079572F"/>
    <w:rsid w:val="007A26ED"/>
    <w:rsid w:val="007A2A6B"/>
    <w:rsid w:val="007A2C46"/>
    <w:rsid w:val="007A549D"/>
    <w:rsid w:val="007A62E7"/>
    <w:rsid w:val="007B0547"/>
    <w:rsid w:val="007B350C"/>
    <w:rsid w:val="007C0F96"/>
    <w:rsid w:val="007C3D97"/>
    <w:rsid w:val="007C4227"/>
    <w:rsid w:val="007C4D17"/>
    <w:rsid w:val="007C6966"/>
    <w:rsid w:val="007C6CD9"/>
    <w:rsid w:val="007C6F32"/>
    <w:rsid w:val="007C7396"/>
    <w:rsid w:val="007D3C67"/>
    <w:rsid w:val="007D41F4"/>
    <w:rsid w:val="007D49D5"/>
    <w:rsid w:val="007E0AEB"/>
    <w:rsid w:val="007E6572"/>
    <w:rsid w:val="007E752C"/>
    <w:rsid w:val="007E7AB1"/>
    <w:rsid w:val="007F2515"/>
    <w:rsid w:val="007F5ACB"/>
    <w:rsid w:val="00800AE4"/>
    <w:rsid w:val="0080538D"/>
    <w:rsid w:val="00806047"/>
    <w:rsid w:val="008119CB"/>
    <w:rsid w:val="00811DF8"/>
    <w:rsid w:val="00814A76"/>
    <w:rsid w:val="00815A0F"/>
    <w:rsid w:val="00816E3A"/>
    <w:rsid w:val="008202AB"/>
    <w:rsid w:val="008239A9"/>
    <w:rsid w:val="00824CA5"/>
    <w:rsid w:val="00831552"/>
    <w:rsid w:val="00832012"/>
    <w:rsid w:val="008326A9"/>
    <w:rsid w:val="00833BA6"/>
    <w:rsid w:val="0083586E"/>
    <w:rsid w:val="00840FD0"/>
    <w:rsid w:val="008411AB"/>
    <w:rsid w:val="008417D5"/>
    <w:rsid w:val="00842FC5"/>
    <w:rsid w:val="008432A6"/>
    <w:rsid w:val="00843FE7"/>
    <w:rsid w:val="00844E26"/>
    <w:rsid w:val="00845FF6"/>
    <w:rsid w:val="00846888"/>
    <w:rsid w:val="00846FD1"/>
    <w:rsid w:val="00850AF3"/>
    <w:rsid w:val="00852765"/>
    <w:rsid w:val="00853534"/>
    <w:rsid w:val="00855286"/>
    <w:rsid w:val="0086013C"/>
    <w:rsid w:val="00863607"/>
    <w:rsid w:val="00864687"/>
    <w:rsid w:val="008662F0"/>
    <w:rsid w:val="0088044E"/>
    <w:rsid w:val="00881925"/>
    <w:rsid w:val="00881B43"/>
    <w:rsid w:val="00886219"/>
    <w:rsid w:val="008879DB"/>
    <w:rsid w:val="00890ED0"/>
    <w:rsid w:val="008918D4"/>
    <w:rsid w:val="0089371E"/>
    <w:rsid w:val="00893D4C"/>
    <w:rsid w:val="00895CB7"/>
    <w:rsid w:val="00896530"/>
    <w:rsid w:val="008A431E"/>
    <w:rsid w:val="008A52F9"/>
    <w:rsid w:val="008B3203"/>
    <w:rsid w:val="008B4E8C"/>
    <w:rsid w:val="008B5C32"/>
    <w:rsid w:val="008B76B6"/>
    <w:rsid w:val="008C012F"/>
    <w:rsid w:val="008C2593"/>
    <w:rsid w:val="008C7252"/>
    <w:rsid w:val="008C78D7"/>
    <w:rsid w:val="008D206B"/>
    <w:rsid w:val="008D24CD"/>
    <w:rsid w:val="008D6328"/>
    <w:rsid w:val="008D7873"/>
    <w:rsid w:val="008E0C20"/>
    <w:rsid w:val="008E1710"/>
    <w:rsid w:val="008E4316"/>
    <w:rsid w:val="008E5081"/>
    <w:rsid w:val="008E5A1D"/>
    <w:rsid w:val="008E613C"/>
    <w:rsid w:val="008E6AD2"/>
    <w:rsid w:val="008E7FA2"/>
    <w:rsid w:val="008F1EA2"/>
    <w:rsid w:val="008F29F8"/>
    <w:rsid w:val="008F54B5"/>
    <w:rsid w:val="008F5748"/>
    <w:rsid w:val="008F70A2"/>
    <w:rsid w:val="00900764"/>
    <w:rsid w:val="009030AE"/>
    <w:rsid w:val="00906052"/>
    <w:rsid w:val="009064B1"/>
    <w:rsid w:val="00906D9D"/>
    <w:rsid w:val="0090755B"/>
    <w:rsid w:val="00913253"/>
    <w:rsid w:val="0091597E"/>
    <w:rsid w:val="00915B34"/>
    <w:rsid w:val="00921527"/>
    <w:rsid w:val="00924AAB"/>
    <w:rsid w:val="00925825"/>
    <w:rsid w:val="0092628A"/>
    <w:rsid w:val="009269F9"/>
    <w:rsid w:val="009310D6"/>
    <w:rsid w:val="00932203"/>
    <w:rsid w:val="009335F3"/>
    <w:rsid w:val="009348CC"/>
    <w:rsid w:val="009366AB"/>
    <w:rsid w:val="0093737F"/>
    <w:rsid w:val="00942840"/>
    <w:rsid w:val="00942E41"/>
    <w:rsid w:val="00943C17"/>
    <w:rsid w:val="00944838"/>
    <w:rsid w:val="00946819"/>
    <w:rsid w:val="00947DB4"/>
    <w:rsid w:val="00947F8B"/>
    <w:rsid w:val="009549EA"/>
    <w:rsid w:val="0095589A"/>
    <w:rsid w:val="00955A47"/>
    <w:rsid w:val="00955E11"/>
    <w:rsid w:val="00957D33"/>
    <w:rsid w:val="00960686"/>
    <w:rsid w:val="00961278"/>
    <w:rsid w:val="00964ABC"/>
    <w:rsid w:val="00964D9E"/>
    <w:rsid w:val="009651A1"/>
    <w:rsid w:val="00965583"/>
    <w:rsid w:val="009671B5"/>
    <w:rsid w:val="009702BE"/>
    <w:rsid w:val="009710C0"/>
    <w:rsid w:val="00972258"/>
    <w:rsid w:val="00976F6B"/>
    <w:rsid w:val="00981136"/>
    <w:rsid w:val="00983A26"/>
    <w:rsid w:val="00986868"/>
    <w:rsid w:val="009869CF"/>
    <w:rsid w:val="0098704C"/>
    <w:rsid w:val="0098707E"/>
    <w:rsid w:val="00987AB5"/>
    <w:rsid w:val="0099011F"/>
    <w:rsid w:val="00990DDD"/>
    <w:rsid w:val="00991209"/>
    <w:rsid w:val="009915D7"/>
    <w:rsid w:val="00991FB1"/>
    <w:rsid w:val="00992104"/>
    <w:rsid w:val="00996FD1"/>
    <w:rsid w:val="009977CF"/>
    <w:rsid w:val="009A43D5"/>
    <w:rsid w:val="009A44B9"/>
    <w:rsid w:val="009A4B68"/>
    <w:rsid w:val="009A5657"/>
    <w:rsid w:val="009B15D1"/>
    <w:rsid w:val="009B280B"/>
    <w:rsid w:val="009B5C36"/>
    <w:rsid w:val="009B6700"/>
    <w:rsid w:val="009C1F7F"/>
    <w:rsid w:val="009C3356"/>
    <w:rsid w:val="009C65B6"/>
    <w:rsid w:val="009C67E6"/>
    <w:rsid w:val="009D1C08"/>
    <w:rsid w:val="009D2B59"/>
    <w:rsid w:val="009D4170"/>
    <w:rsid w:val="009D595E"/>
    <w:rsid w:val="009E0247"/>
    <w:rsid w:val="009E225B"/>
    <w:rsid w:val="009E4A85"/>
    <w:rsid w:val="009E4DD7"/>
    <w:rsid w:val="009E5CFB"/>
    <w:rsid w:val="009E5E22"/>
    <w:rsid w:val="009E60CE"/>
    <w:rsid w:val="009F1BCA"/>
    <w:rsid w:val="009F1E40"/>
    <w:rsid w:val="009F22C1"/>
    <w:rsid w:val="009F2413"/>
    <w:rsid w:val="009F44AB"/>
    <w:rsid w:val="009F4667"/>
    <w:rsid w:val="009F4687"/>
    <w:rsid w:val="009F5C8A"/>
    <w:rsid w:val="009F65DA"/>
    <w:rsid w:val="00A02FB4"/>
    <w:rsid w:val="00A125C0"/>
    <w:rsid w:val="00A15F49"/>
    <w:rsid w:val="00A16879"/>
    <w:rsid w:val="00A171BD"/>
    <w:rsid w:val="00A223D2"/>
    <w:rsid w:val="00A279BC"/>
    <w:rsid w:val="00A31EE8"/>
    <w:rsid w:val="00A32F2B"/>
    <w:rsid w:val="00A332AE"/>
    <w:rsid w:val="00A35EFA"/>
    <w:rsid w:val="00A42A4B"/>
    <w:rsid w:val="00A42E66"/>
    <w:rsid w:val="00A44BD5"/>
    <w:rsid w:val="00A50389"/>
    <w:rsid w:val="00A50CC3"/>
    <w:rsid w:val="00A52360"/>
    <w:rsid w:val="00A54FB5"/>
    <w:rsid w:val="00A55FBC"/>
    <w:rsid w:val="00A61518"/>
    <w:rsid w:val="00A61E98"/>
    <w:rsid w:val="00A634ED"/>
    <w:rsid w:val="00A675E3"/>
    <w:rsid w:val="00A67A16"/>
    <w:rsid w:val="00A71EE8"/>
    <w:rsid w:val="00A7708A"/>
    <w:rsid w:val="00A826A1"/>
    <w:rsid w:val="00A83753"/>
    <w:rsid w:val="00A86883"/>
    <w:rsid w:val="00A94AC7"/>
    <w:rsid w:val="00A965C5"/>
    <w:rsid w:val="00A97575"/>
    <w:rsid w:val="00AA0281"/>
    <w:rsid w:val="00AA03DF"/>
    <w:rsid w:val="00AA602D"/>
    <w:rsid w:val="00AB1516"/>
    <w:rsid w:val="00AB31DB"/>
    <w:rsid w:val="00AB3308"/>
    <w:rsid w:val="00AB4D06"/>
    <w:rsid w:val="00AC0275"/>
    <w:rsid w:val="00AC05FD"/>
    <w:rsid w:val="00AC489C"/>
    <w:rsid w:val="00AD1C03"/>
    <w:rsid w:val="00AD6B52"/>
    <w:rsid w:val="00AD6F45"/>
    <w:rsid w:val="00AD73E9"/>
    <w:rsid w:val="00AE7B90"/>
    <w:rsid w:val="00AF0DE2"/>
    <w:rsid w:val="00AF1538"/>
    <w:rsid w:val="00AF2851"/>
    <w:rsid w:val="00B00887"/>
    <w:rsid w:val="00B0389C"/>
    <w:rsid w:val="00B03ECB"/>
    <w:rsid w:val="00B06971"/>
    <w:rsid w:val="00B1003C"/>
    <w:rsid w:val="00B1214C"/>
    <w:rsid w:val="00B14955"/>
    <w:rsid w:val="00B157A3"/>
    <w:rsid w:val="00B16596"/>
    <w:rsid w:val="00B16D6D"/>
    <w:rsid w:val="00B1777B"/>
    <w:rsid w:val="00B210A1"/>
    <w:rsid w:val="00B2315B"/>
    <w:rsid w:val="00B23729"/>
    <w:rsid w:val="00B2551A"/>
    <w:rsid w:val="00B260CC"/>
    <w:rsid w:val="00B3007A"/>
    <w:rsid w:val="00B30AF9"/>
    <w:rsid w:val="00B37B7A"/>
    <w:rsid w:val="00B4454D"/>
    <w:rsid w:val="00B464BA"/>
    <w:rsid w:val="00B515F0"/>
    <w:rsid w:val="00B51CEA"/>
    <w:rsid w:val="00B53D95"/>
    <w:rsid w:val="00B55520"/>
    <w:rsid w:val="00B564DF"/>
    <w:rsid w:val="00B56D4A"/>
    <w:rsid w:val="00B60538"/>
    <w:rsid w:val="00B621DD"/>
    <w:rsid w:val="00B63058"/>
    <w:rsid w:val="00B65484"/>
    <w:rsid w:val="00B655B6"/>
    <w:rsid w:val="00B65684"/>
    <w:rsid w:val="00B71D51"/>
    <w:rsid w:val="00B72172"/>
    <w:rsid w:val="00B72494"/>
    <w:rsid w:val="00B76850"/>
    <w:rsid w:val="00B80E05"/>
    <w:rsid w:val="00B8272D"/>
    <w:rsid w:val="00B848CC"/>
    <w:rsid w:val="00B86632"/>
    <w:rsid w:val="00B86D2C"/>
    <w:rsid w:val="00B90F0C"/>
    <w:rsid w:val="00B93BA5"/>
    <w:rsid w:val="00B94688"/>
    <w:rsid w:val="00B951F8"/>
    <w:rsid w:val="00B96ED0"/>
    <w:rsid w:val="00BA1051"/>
    <w:rsid w:val="00BA165A"/>
    <w:rsid w:val="00BA2AA4"/>
    <w:rsid w:val="00BA42CE"/>
    <w:rsid w:val="00BA4F90"/>
    <w:rsid w:val="00BA5EC5"/>
    <w:rsid w:val="00BA5FC5"/>
    <w:rsid w:val="00BA6776"/>
    <w:rsid w:val="00BA7B81"/>
    <w:rsid w:val="00BB362C"/>
    <w:rsid w:val="00BB4393"/>
    <w:rsid w:val="00BB58AA"/>
    <w:rsid w:val="00BB6D38"/>
    <w:rsid w:val="00BC372A"/>
    <w:rsid w:val="00BC3787"/>
    <w:rsid w:val="00BC3EA5"/>
    <w:rsid w:val="00BC4362"/>
    <w:rsid w:val="00BC4FC9"/>
    <w:rsid w:val="00BC5936"/>
    <w:rsid w:val="00BC76BA"/>
    <w:rsid w:val="00BD095A"/>
    <w:rsid w:val="00BD26D1"/>
    <w:rsid w:val="00BD3DF4"/>
    <w:rsid w:val="00BD4A92"/>
    <w:rsid w:val="00BD6D8D"/>
    <w:rsid w:val="00BE2C60"/>
    <w:rsid w:val="00BE4009"/>
    <w:rsid w:val="00BE5EA0"/>
    <w:rsid w:val="00BE6A4C"/>
    <w:rsid w:val="00BF1A72"/>
    <w:rsid w:val="00BF3370"/>
    <w:rsid w:val="00BF46BD"/>
    <w:rsid w:val="00BF4B53"/>
    <w:rsid w:val="00C00161"/>
    <w:rsid w:val="00C00771"/>
    <w:rsid w:val="00C00FCB"/>
    <w:rsid w:val="00C037ED"/>
    <w:rsid w:val="00C04DE2"/>
    <w:rsid w:val="00C070F8"/>
    <w:rsid w:val="00C0733C"/>
    <w:rsid w:val="00C1080D"/>
    <w:rsid w:val="00C11DFE"/>
    <w:rsid w:val="00C1254F"/>
    <w:rsid w:val="00C144E3"/>
    <w:rsid w:val="00C14673"/>
    <w:rsid w:val="00C16073"/>
    <w:rsid w:val="00C17B72"/>
    <w:rsid w:val="00C17E62"/>
    <w:rsid w:val="00C212F1"/>
    <w:rsid w:val="00C22B82"/>
    <w:rsid w:val="00C23DEB"/>
    <w:rsid w:val="00C25656"/>
    <w:rsid w:val="00C25E9F"/>
    <w:rsid w:val="00C27CCB"/>
    <w:rsid w:val="00C42100"/>
    <w:rsid w:val="00C42B00"/>
    <w:rsid w:val="00C45FF4"/>
    <w:rsid w:val="00C520DF"/>
    <w:rsid w:val="00C52F06"/>
    <w:rsid w:val="00C54A89"/>
    <w:rsid w:val="00C579F6"/>
    <w:rsid w:val="00C57F84"/>
    <w:rsid w:val="00C6767E"/>
    <w:rsid w:val="00C67E97"/>
    <w:rsid w:val="00C709A3"/>
    <w:rsid w:val="00C73E2D"/>
    <w:rsid w:val="00C75423"/>
    <w:rsid w:val="00C77C03"/>
    <w:rsid w:val="00C80E04"/>
    <w:rsid w:val="00C83FC7"/>
    <w:rsid w:val="00C8453B"/>
    <w:rsid w:val="00C84C8D"/>
    <w:rsid w:val="00C86A50"/>
    <w:rsid w:val="00C87AB3"/>
    <w:rsid w:val="00C90DCA"/>
    <w:rsid w:val="00C9315B"/>
    <w:rsid w:val="00C94802"/>
    <w:rsid w:val="00CA0D75"/>
    <w:rsid w:val="00CA165E"/>
    <w:rsid w:val="00CA177A"/>
    <w:rsid w:val="00CA38C1"/>
    <w:rsid w:val="00CA5BBA"/>
    <w:rsid w:val="00CA7924"/>
    <w:rsid w:val="00CB0318"/>
    <w:rsid w:val="00CB5769"/>
    <w:rsid w:val="00CB57A0"/>
    <w:rsid w:val="00CC0381"/>
    <w:rsid w:val="00CC137C"/>
    <w:rsid w:val="00CC22B6"/>
    <w:rsid w:val="00CC689B"/>
    <w:rsid w:val="00CD0640"/>
    <w:rsid w:val="00CD19EC"/>
    <w:rsid w:val="00CD443D"/>
    <w:rsid w:val="00CD539B"/>
    <w:rsid w:val="00CD624B"/>
    <w:rsid w:val="00CD76F1"/>
    <w:rsid w:val="00CE2C7F"/>
    <w:rsid w:val="00CE3C20"/>
    <w:rsid w:val="00CE411A"/>
    <w:rsid w:val="00CF333A"/>
    <w:rsid w:val="00CF392D"/>
    <w:rsid w:val="00CF437E"/>
    <w:rsid w:val="00CF620E"/>
    <w:rsid w:val="00CF6CBA"/>
    <w:rsid w:val="00D00E35"/>
    <w:rsid w:val="00D01B26"/>
    <w:rsid w:val="00D02440"/>
    <w:rsid w:val="00D03C82"/>
    <w:rsid w:val="00D06EAF"/>
    <w:rsid w:val="00D07D37"/>
    <w:rsid w:val="00D108AC"/>
    <w:rsid w:val="00D10AA2"/>
    <w:rsid w:val="00D12732"/>
    <w:rsid w:val="00D12AC3"/>
    <w:rsid w:val="00D20E3E"/>
    <w:rsid w:val="00D21C3A"/>
    <w:rsid w:val="00D2265C"/>
    <w:rsid w:val="00D24F37"/>
    <w:rsid w:val="00D26CA7"/>
    <w:rsid w:val="00D2788B"/>
    <w:rsid w:val="00D300FD"/>
    <w:rsid w:val="00D308A6"/>
    <w:rsid w:val="00D33658"/>
    <w:rsid w:val="00D36280"/>
    <w:rsid w:val="00D40FA6"/>
    <w:rsid w:val="00D41FC0"/>
    <w:rsid w:val="00D42B76"/>
    <w:rsid w:val="00D42FDF"/>
    <w:rsid w:val="00D4310E"/>
    <w:rsid w:val="00D442A0"/>
    <w:rsid w:val="00D45ABB"/>
    <w:rsid w:val="00D47538"/>
    <w:rsid w:val="00D5329A"/>
    <w:rsid w:val="00D6105D"/>
    <w:rsid w:val="00D6201B"/>
    <w:rsid w:val="00D6290C"/>
    <w:rsid w:val="00D6303C"/>
    <w:rsid w:val="00D658D6"/>
    <w:rsid w:val="00D66622"/>
    <w:rsid w:val="00D67102"/>
    <w:rsid w:val="00D73FAE"/>
    <w:rsid w:val="00D74E6B"/>
    <w:rsid w:val="00D75EA8"/>
    <w:rsid w:val="00D77A46"/>
    <w:rsid w:val="00D77BCB"/>
    <w:rsid w:val="00D82184"/>
    <w:rsid w:val="00D830D8"/>
    <w:rsid w:val="00D84335"/>
    <w:rsid w:val="00D84630"/>
    <w:rsid w:val="00D8708E"/>
    <w:rsid w:val="00D91433"/>
    <w:rsid w:val="00D93288"/>
    <w:rsid w:val="00D93EDB"/>
    <w:rsid w:val="00D976AE"/>
    <w:rsid w:val="00DA00B7"/>
    <w:rsid w:val="00DA2F1F"/>
    <w:rsid w:val="00DA320A"/>
    <w:rsid w:val="00DA57D6"/>
    <w:rsid w:val="00DA6B7F"/>
    <w:rsid w:val="00DB7A3D"/>
    <w:rsid w:val="00DC13B8"/>
    <w:rsid w:val="00DC180B"/>
    <w:rsid w:val="00DC220E"/>
    <w:rsid w:val="00DC3A6C"/>
    <w:rsid w:val="00DC3B55"/>
    <w:rsid w:val="00DD2D13"/>
    <w:rsid w:val="00DD34C6"/>
    <w:rsid w:val="00DD6943"/>
    <w:rsid w:val="00DE13EA"/>
    <w:rsid w:val="00DE14B9"/>
    <w:rsid w:val="00DE150B"/>
    <w:rsid w:val="00DE1552"/>
    <w:rsid w:val="00DE2118"/>
    <w:rsid w:val="00DE2A02"/>
    <w:rsid w:val="00DF0AC2"/>
    <w:rsid w:val="00DF1EC0"/>
    <w:rsid w:val="00DF642F"/>
    <w:rsid w:val="00DF75B4"/>
    <w:rsid w:val="00E03EF2"/>
    <w:rsid w:val="00E04235"/>
    <w:rsid w:val="00E04372"/>
    <w:rsid w:val="00E04FA1"/>
    <w:rsid w:val="00E0599D"/>
    <w:rsid w:val="00E06489"/>
    <w:rsid w:val="00E077EE"/>
    <w:rsid w:val="00E10657"/>
    <w:rsid w:val="00E1076B"/>
    <w:rsid w:val="00E1142F"/>
    <w:rsid w:val="00E125B2"/>
    <w:rsid w:val="00E15DF0"/>
    <w:rsid w:val="00E17318"/>
    <w:rsid w:val="00E22BF2"/>
    <w:rsid w:val="00E25F47"/>
    <w:rsid w:val="00E264DF"/>
    <w:rsid w:val="00E270BB"/>
    <w:rsid w:val="00E305D7"/>
    <w:rsid w:val="00E30D11"/>
    <w:rsid w:val="00E4010C"/>
    <w:rsid w:val="00E43070"/>
    <w:rsid w:val="00E43492"/>
    <w:rsid w:val="00E463FB"/>
    <w:rsid w:val="00E529F9"/>
    <w:rsid w:val="00E5322D"/>
    <w:rsid w:val="00E54C41"/>
    <w:rsid w:val="00E5570B"/>
    <w:rsid w:val="00E62BC5"/>
    <w:rsid w:val="00E6359D"/>
    <w:rsid w:val="00E66919"/>
    <w:rsid w:val="00E66D4B"/>
    <w:rsid w:val="00E800C1"/>
    <w:rsid w:val="00E8348E"/>
    <w:rsid w:val="00E8535F"/>
    <w:rsid w:val="00E865A5"/>
    <w:rsid w:val="00E869DF"/>
    <w:rsid w:val="00E87622"/>
    <w:rsid w:val="00E91D95"/>
    <w:rsid w:val="00E937E1"/>
    <w:rsid w:val="00E94B78"/>
    <w:rsid w:val="00EA0E59"/>
    <w:rsid w:val="00EA2708"/>
    <w:rsid w:val="00EA602D"/>
    <w:rsid w:val="00EA6510"/>
    <w:rsid w:val="00EA67D1"/>
    <w:rsid w:val="00EA6BD4"/>
    <w:rsid w:val="00EB0F5F"/>
    <w:rsid w:val="00EB24E2"/>
    <w:rsid w:val="00EB31F0"/>
    <w:rsid w:val="00EC06F4"/>
    <w:rsid w:val="00EC1C71"/>
    <w:rsid w:val="00EC2FF0"/>
    <w:rsid w:val="00EC44D6"/>
    <w:rsid w:val="00EC5DB5"/>
    <w:rsid w:val="00EC6357"/>
    <w:rsid w:val="00EC6ACF"/>
    <w:rsid w:val="00EC733D"/>
    <w:rsid w:val="00ED020E"/>
    <w:rsid w:val="00ED305D"/>
    <w:rsid w:val="00ED3235"/>
    <w:rsid w:val="00ED49AD"/>
    <w:rsid w:val="00ED4A46"/>
    <w:rsid w:val="00ED4F9B"/>
    <w:rsid w:val="00EE1184"/>
    <w:rsid w:val="00EE1396"/>
    <w:rsid w:val="00EE305C"/>
    <w:rsid w:val="00EE3921"/>
    <w:rsid w:val="00EE5596"/>
    <w:rsid w:val="00EE73F9"/>
    <w:rsid w:val="00EE7687"/>
    <w:rsid w:val="00EF04DE"/>
    <w:rsid w:val="00EF0A93"/>
    <w:rsid w:val="00EF3A56"/>
    <w:rsid w:val="00EF41F5"/>
    <w:rsid w:val="00EF6B22"/>
    <w:rsid w:val="00F014BE"/>
    <w:rsid w:val="00F014D7"/>
    <w:rsid w:val="00F0237C"/>
    <w:rsid w:val="00F0246E"/>
    <w:rsid w:val="00F042D6"/>
    <w:rsid w:val="00F0689D"/>
    <w:rsid w:val="00F074A1"/>
    <w:rsid w:val="00F07870"/>
    <w:rsid w:val="00F11BE2"/>
    <w:rsid w:val="00F12508"/>
    <w:rsid w:val="00F15BB4"/>
    <w:rsid w:val="00F168F1"/>
    <w:rsid w:val="00F22653"/>
    <w:rsid w:val="00F23EC1"/>
    <w:rsid w:val="00F2409C"/>
    <w:rsid w:val="00F243B0"/>
    <w:rsid w:val="00F24BB9"/>
    <w:rsid w:val="00F26A00"/>
    <w:rsid w:val="00F27990"/>
    <w:rsid w:val="00F30BF4"/>
    <w:rsid w:val="00F352FE"/>
    <w:rsid w:val="00F425CD"/>
    <w:rsid w:val="00F43092"/>
    <w:rsid w:val="00F453DD"/>
    <w:rsid w:val="00F45C3B"/>
    <w:rsid w:val="00F461EA"/>
    <w:rsid w:val="00F4736C"/>
    <w:rsid w:val="00F50196"/>
    <w:rsid w:val="00F519D5"/>
    <w:rsid w:val="00F53658"/>
    <w:rsid w:val="00F53974"/>
    <w:rsid w:val="00F541AF"/>
    <w:rsid w:val="00F54AB1"/>
    <w:rsid w:val="00F60053"/>
    <w:rsid w:val="00F64431"/>
    <w:rsid w:val="00F64F3F"/>
    <w:rsid w:val="00F66EEC"/>
    <w:rsid w:val="00F703D5"/>
    <w:rsid w:val="00F73175"/>
    <w:rsid w:val="00F76360"/>
    <w:rsid w:val="00F80547"/>
    <w:rsid w:val="00F80D86"/>
    <w:rsid w:val="00F82E06"/>
    <w:rsid w:val="00F93AA6"/>
    <w:rsid w:val="00F96573"/>
    <w:rsid w:val="00F97D21"/>
    <w:rsid w:val="00FA1722"/>
    <w:rsid w:val="00FA21C9"/>
    <w:rsid w:val="00FA3174"/>
    <w:rsid w:val="00FA33B5"/>
    <w:rsid w:val="00FA65C6"/>
    <w:rsid w:val="00FB1113"/>
    <w:rsid w:val="00FB1EC5"/>
    <w:rsid w:val="00FB2636"/>
    <w:rsid w:val="00FB34C2"/>
    <w:rsid w:val="00FB3C84"/>
    <w:rsid w:val="00FB47CC"/>
    <w:rsid w:val="00FB5141"/>
    <w:rsid w:val="00FB5E33"/>
    <w:rsid w:val="00FB69EB"/>
    <w:rsid w:val="00FC2085"/>
    <w:rsid w:val="00FC3574"/>
    <w:rsid w:val="00FC78A7"/>
    <w:rsid w:val="00FD0E46"/>
    <w:rsid w:val="00FD2C41"/>
    <w:rsid w:val="00FD2E48"/>
    <w:rsid w:val="00FD506B"/>
    <w:rsid w:val="00FD5190"/>
    <w:rsid w:val="00FD57F4"/>
    <w:rsid w:val="00FD5D5C"/>
    <w:rsid w:val="00FE124D"/>
    <w:rsid w:val="00FE4043"/>
    <w:rsid w:val="00FE702F"/>
    <w:rsid w:val="00FF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D73FA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85E50"/>
    <w:rPr>
      <w:b/>
      <w:bCs/>
    </w:rPr>
  </w:style>
  <w:style w:type="paragraph" w:customStyle="1" w:styleId="xxmsonormal">
    <w:name w:val="x_xmsonormal"/>
    <w:basedOn w:val="Standard"/>
    <w:rsid w:val="00965583"/>
    <w:pPr>
      <w:suppressAutoHyphens w:val="0"/>
    </w:pPr>
    <w:rPr>
      <w:rFonts w:ascii="Calibri" w:eastAsiaTheme="minorHAnsi" w:hAnsi="Calibri" w:cs="Calibri"/>
      <w:kern w:val="0"/>
      <w:sz w:val="22"/>
      <w:szCs w:val="22"/>
      <w:lang w:eastAsia="de-DE"/>
    </w:rPr>
  </w:style>
  <w:style w:type="paragraph" w:customStyle="1" w:styleId="xxstandard1">
    <w:name w:val="x_xstandard1"/>
    <w:basedOn w:val="Standard"/>
    <w:rsid w:val="00965583"/>
    <w:pPr>
      <w:suppressAutoHyphens w:val="0"/>
    </w:pPr>
    <w:rPr>
      <w:rFonts w:eastAsiaTheme="minorHAnsi"/>
      <w:kern w:val="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3AE5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61F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s://www.congatec.com/ko/products/com-hpc/conga-hpcctl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455449" TargetMode="External"/><Relationship Id="rId7" Type="http://schemas.openxmlformats.org/officeDocument/2006/relationships/settings" Target="settings.xml"/><Relationship Id="rId12" Type="http://schemas.openxmlformats.org/officeDocument/2006/relationships/hyperlink" Target="www.congatec.kr" TargetMode="External"/><Relationship Id="rId17" Type="http://schemas.openxmlformats.org/officeDocument/2006/relationships/hyperlink" Target="https://www.congatec.com/ko/congatec/press-releases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://www.congate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kr-sales@congatec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yperlink" Target="http://www.youtube.com/congatecA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ongatec.com/com-hp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hyperlink" Target="https://mobile.twitter.com/congatecA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0FC00-AA5B-4250-90CD-075C25F3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5</cp:revision>
  <cp:lastPrinted>2020-10-28T14:23:00Z</cp:lastPrinted>
  <dcterms:created xsi:type="dcterms:W3CDTF">2020-11-27T03:07:00Z</dcterms:created>
  <dcterms:modified xsi:type="dcterms:W3CDTF">2020-12-21T09:50:00Z</dcterms:modified>
</cp:coreProperties>
</file>