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3D781A">
      <w:pPr>
        <w:spacing w:after="120"/>
        <w:ind w:right="-2"/>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790113" w:rsidRPr="00EA1B12" w:rsidTr="002817E9">
        <w:trPr>
          <w:trHeight w:val="270"/>
        </w:trPr>
        <w:tc>
          <w:tcPr>
            <w:tcW w:w="2430" w:type="dxa"/>
          </w:tcPr>
          <w:p w:rsidR="00790113" w:rsidRPr="00F150D5" w:rsidRDefault="00790113" w:rsidP="002817E9">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790113" w:rsidRPr="00855DBB" w:rsidRDefault="00790113" w:rsidP="002817E9">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790113" w:rsidRPr="00EA1B12" w:rsidRDefault="00790113" w:rsidP="002817E9">
            <w:pPr>
              <w:snapToGrid w:val="0"/>
              <w:rPr>
                <w:rFonts w:ascii="Arial" w:hAnsi="Arial" w:cs="Arial"/>
                <w:b/>
                <w:bCs/>
                <w:sz w:val="18"/>
                <w:szCs w:val="18"/>
                <w:u w:val="single"/>
              </w:rPr>
            </w:pPr>
          </w:p>
        </w:tc>
      </w:tr>
      <w:tr w:rsidR="00790113" w:rsidRPr="00EA1B12" w:rsidTr="002817E9">
        <w:tblPrEx>
          <w:tblCellMar>
            <w:left w:w="70" w:type="dxa"/>
            <w:right w:w="70" w:type="dxa"/>
          </w:tblCellMar>
        </w:tblPrEx>
        <w:trPr>
          <w:gridAfter w:val="1"/>
          <w:wAfter w:w="2597" w:type="dxa"/>
          <w:trHeight w:val="227"/>
        </w:trPr>
        <w:tc>
          <w:tcPr>
            <w:tcW w:w="2430" w:type="dxa"/>
          </w:tcPr>
          <w:p w:rsidR="00790113" w:rsidRPr="00855DBB" w:rsidRDefault="00790113" w:rsidP="002817E9">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790113" w:rsidRPr="00855DBB" w:rsidRDefault="00790113" w:rsidP="002817E9">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790113" w:rsidRPr="00EA1B12" w:rsidTr="002817E9">
        <w:tblPrEx>
          <w:tblCellMar>
            <w:left w:w="70" w:type="dxa"/>
            <w:right w:w="70" w:type="dxa"/>
          </w:tblCellMar>
        </w:tblPrEx>
        <w:trPr>
          <w:gridAfter w:val="1"/>
          <w:wAfter w:w="2597" w:type="dxa"/>
          <w:trHeight w:val="227"/>
        </w:trPr>
        <w:tc>
          <w:tcPr>
            <w:tcW w:w="2430" w:type="dxa"/>
          </w:tcPr>
          <w:p w:rsidR="00790113" w:rsidRPr="00BB3D20" w:rsidRDefault="00790113" w:rsidP="002817E9">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790113" w:rsidRPr="00BB3D20" w:rsidRDefault="00790113" w:rsidP="002817E9">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790113" w:rsidRPr="00EA1B12" w:rsidTr="002817E9">
        <w:tblPrEx>
          <w:tblCellMar>
            <w:left w:w="70" w:type="dxa"/>
            <w:right w:w="70" w:type="dxa"/>
          </w:tblCellMar>
        </w:tblPrEx>
        <w:trPr>
          <w:gridAfter w:val="1"/>
          <w:wAfter w:w="2597" w:type="dxa"/>
          <w:trHeight w:val="227"/>
        </w:trPr>
        <w:tc>
          <w:tcPr>
            <w:tcW w:w="2430" w:type="dxa"/>
          </w:tcPr>
          <w:p w:rsidR="00790113" w:rsidRPr="00BB3D20" w:rsidRDefault="00790113" w:rsidP="002817E9">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790113" w:rsidRPr="00BB3D20" w:rsidRDefault="00790113" w:rsidP="002817E9">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790113" w:rsidRPr="00EA1B12" w:rsidTr="002817E9">
        <w:tblPrEx>
          <w:tblCellMar>
            <w:left w:w="70" w:type="dxa"/>
            <w:right w:w="70" w:type="dxa"/>
          </w:tblCellMar>
        </w:tblPrEx>
        <w:trPr>
          <w:gridAfter w:val="1"/>
          <w:wAfter w:w="2597" w:type="dxa"/>
          <w:trHeight w:val="273"/>
        </w:trPr>
        <w:tc>
          <w:tcPr>
            <w:tcW w:w="2430" w:type="dxa"/>
          </w:tcPr>
          <w:p w:rsidR="00790113" w:rsidRPr="00BB3D20" w:rsidRDefault="00517604" w:rsidP="002817E9">
            <w:pPr>
              <w:snapToGrid w:val="0"/>
              <w:spacing w:before="20" w:after="20"/>
              <w:rPr>
                <w:rFonts w:ascii="Calibri" w:hAnsi="Calibri" w:cs="Arial"/>
                <w:sz w:val="18"/>
                <w:szCs w:val="18"/>
                <w:lang w:eastAsia="zh-TW"/>
              </w:rPr>
            </w:pPr>
            <w:hyperlink r:id="rId12" w:history="1">
              <w:r w:rsidR="00790113" w:rsidRPr="00BB3D20">
                <w:rPr>
                  <w:rStyle w:val="Hyperlink"/>
                  <w:rFonts w:ascii="Calibri" w:eastAsiaTheme="majorEastAsia" w:hAnsi="Calibri" w:cs="Arial"/>
                  <w:sz w:val="18"/>
                  <w:szCs w:val="18"/>
                  <w:lang w:eastAsia="zh-CN"/>
                </w:rPr>
                <w:t>sales-asia@congatec.com</w:t>
              </w:r>
            </w:hyperlink>
          </w:p>
          <w:p w:rsidR="00790113" w:rsidRPr="00BB3D20" w:rsidRDefault="00790113" w:rsidP="002817E9">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790113" w:rsidRPr="00BB3D20" w:rsidRDefault="00790113" w:rsidP="002817E9">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790113" w:rsidRPr="00BB3D20" w:rsidRDefault="00790113" w:rsidP="002817E9">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EC1C71" w:rsidRDefault="00D108AC" w:rsidP="003D781A">
      <w:pPr>
        <w:ind w:right="-2"/>
        <w:rPr>
          <w:rFonts w:ascii="Arial" w:hAnsi="Arial" w:cs="Arial"/>
          <w:i/>
          <w:iCs/>
          <w:color w:val="000000"/>
          <w:sz w:val="16"/>
          <w:szCs w:val="16"/>
        </w:rPr>
      </w:pPr>
    </w:p>
    <w:p w:rsidR="00D108AC" w:rsidRPr="00EC1C71" w:rsidRDefault="00D108AC" w:rsidP="003D781A">
      <w:pPr>
        <w:ind w:right="-2"/>
        <w:rPr>
          <w:rFonts w:ascii="Arial" w:hAnsi="Arial" w:cs="Arial"/>
          <w:i/>
          <w:iCs/>
          <w:color w:val="000000"/>
          <w:sz w:val="16"/>
          <w:szCs w:val="16"/>
        </w:rPr>
      </w:pPr>
    </w:p>
    <w:p w:rsidR="00085E50" w:rsidRDefault="00165367" w:rsidP="003D781A">
      <w:pPr>
        <w:spacing w:after="120"/>
        <w:ind w:right="-2"/>
        <w:rPr>
          <w:rFonts w:ascii="Arial" w:hAnsi="Arial" w:cs="Arial"/>
          <w:i/>
          <w:sz w:val="16"/>
          <w:szCs w:val="16"/>
        </w:rPr>
      </w:pPr>
      <w:r>
        <w:rPr>
          <w:rFonts w:ascii="Arial" w:hAnsi="Arial" w:cs="Arial"/>
          <w:i/>
          <w:noProof/>
          <w:sz w:val="16"/>
          <w:szCs w:val="16"/>
          <w:lang w:eastAsia="de-DE"/>
        </w:rPr>
        <w:drawing>
          <wp:inline distT="0" distB="0" distL="0" distR="0">
            <wp:extent cx="1560652" cy="780415"/>
            <wp:effectExtent l="19050" t="0" r="1448" b="0"/>
            <wp:docPr id="2" name="Grafik 1" descr="P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2.1.jpg"/>
                    <pic:cNvPicPr/>
                  </pic:nvPicPr>
                  <pic:blipFill>
                    <a:blip r:embed="rId13" cstate="print"/>
                    <a:stretch>
                      <a:fillRect/>
                    </a:stretch>
                  </pic:blipFill>
                  <pic:spPr>
                    <a:xfrm>
                      <a:off x="0" y="0"/>
                      <a:ext cx="1560652" cy="780415"/>
                    </a:xfrm>
                    <a:prstGeom prst="rect">
                      <a:avLst/>
                    </a:prstGeom>
                  </pic:spPr>
                </pic:pic>
              </a:graphicData>
            </a:graphic>
          </wp:inline>
        </w:drawing>
      </w:r>
    </w:p>
    <w:p w:rsidR="00D108AC" w:rsidRPr="00D84630" w:rsidRDefault="00263845" w:rsidP="003D781A">
      <w:pPr>
        <w:spacing w:after="120"/>
        <w:ind w:right="-2"/>
        <w:rPr>
          <w:rFonts w:ascii="Arial" w:hAnsi="Arial" w:cs="Arial"/>
          <w:kern w:val="2"/>
          <w:sz w:val="22"/>
          <w:szCs w:val="22"/>
          <w:lang w:val="en-US"/>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4" w:history="1">
        <w:r w:rsidR="00790113" w:rsidRPr="00790113">
          <w:rPr>
            <w:rStyle w:val="Hyperlink"/>
            <w:rFonts w:ascii="Arial" w:hAnsi="Arial" w:cs="Arial"/>
            <w:i/>
            <w:iCs/>
            <w:sz w:val="16"/>
            <w:szCs w:val="16"/>
            <w:lang w:val="en-US"/>
          </w:rPr>
          <w:t>https://www.congatec.com/</w:t>
        </w:r>
        <w:r w:rsidR="00790113" w:rsidRPr="00790113">
          <w:rPr>
            <w:rStyle w:val="Hyperlink"/>
            <w:rFonts w:ascii="Arial" w:eastAsia="PMingLiU" w:hAnsi="Arial" w:cs="Arial"/>
            <w:i/>
            <w:iCs/>
            <w:sz w:val="16"/>
            <w:szCs w:val="16"/>
            <w:lang w:val="en-US"/>
          </w:rPr>
          <w:t>c</w:t>
        </w:r>
        <w:r w:rsidR="00790113" w:rsidRPr="00790113">
          <w:rPr>
            <w:rStyle w:val="Hyperlink"/>
            <w:rFonts w:ascii="Arial" w:hAnsi="Arial" w:cs="Arial"/>
            <w:i/>
            <w:iCs/>
            <w:sz w:val="16"/>
            <w:szCs w:val="16"/>
            <w:lang w:val="en-US"/>
          </w:rPr>
          <w:t>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790113" w:rsidRPr="00CD7B67" w:rsidRDefault="00790113" w:rsidP="00790113">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FB77CB" w:rsidRPr="007D2132" w:rsidRDefault="00FB77CB" w:rsidP="00FB77CB">
      <w:pPr>
        <w:tabs>
          <w:tab w:val="left" w:pos="709"/>
        </w:tabs>
        <w:spacing w:line="276" w:lineRule="auto"/>
        <w:ind w:right="-2"/>
        <w:jc w:val="center"/>
        <w:rPr>
          <w:rFonts w:ascii="DengXian" w:eastAsia="DengXian" w:hAnsi="DengXian" w:cs="Arial"/>
          <w:lang w:val="en-US" w:eastAsia="zh-CN"/>
        </w:rPr>
      </w:pPr>
      <w:r w:rsidRPr="007D2132">
        <w:rPr>
          <w:rFonts w:ascii="DengXian" w:eastAsia="DengXian" w:hAnsi="DengXian" w:cs="Arial" w:hint="eastAsia"/>
          <w:lang w:val="en-US" w:eastAsia="zh-CN"/>
        </w:rPr>
        <w:t>康佳特推出</w:t>
      </w:r>
      <w:r w:rsidRPr="007D2132">
        <w:rPr>
          <w:rFonts w:ascii="DengXian" w:eastAsia="DengXian" w:hAnsi="DengXian" w:cs="Arial"/>
          <w:lang w:val="en-US" w:eastAsia="zh-CN"/>
        </w:rPr>
        <w:t>COM-HPC新生态系统</w:t>
      </w:r>
    </w:p>
    <w:p w:rsidR="00FB77CB" w:rsidRPr="007D2132" w:rsidRDefault="00FB77CB" w:rsidP="00FB77CB">
      <w:pPr>
        <w:spacing w:line="276" w:lineRule="auto"/>
        <w:ind w:right="-2"/>
        <w:jc w:val="center"/>
        <w:rPr>
          <w:rFonts w:ascii="DengXian" w:eastAsia="DengXian" w:hAnsi="DengXian" w:cs="Arial"/>
          <w:sz w:val="28"/>
          <w:szCs w:val="28"/>
          <w:lang w:val="en-US" w:eastAsia="zh-CN"/>
        </w:rPr>
      </w:pPr>
    </w:p>
    <w:p w:rsidR="00FB77CB" w:rsidRPr="007D2132" w:rsidRDefault="00FB77CB" w:rsidP="00FB77CB">
      <w:pPr>
        <w:spacing w:line="276" w:lineRule="auto"/>
        <w:ind w:right="-2"/>
        <w:jc w:val="center"/>
        <w:rPr>
          <w:rFonts w:ascii="DengXian" w:eastAsia="DengXian" w:hAnsi="DengXian" w:cs="Arial"/>
          <w:b/>
          <w:bCs/>
          <w:sz w:val="34"/>
          <w:szCs w:val="34"/>
          <w:highlight w:val="yellow"/>
          <w:lang w:val="en-US" w:eastAsia="zh-CN"/>
        </w:rPr>
      </w:pPr>
      <w:r w:rsidRPr="007D2132">
        <w:rPr>
          <w:rFonts w:ascii="DengXian" w:eastAsia="DengXian" w:hAnsi="DengXian" w:cs="Arial"/>
          <w:b/>
          <w:bCs/>
          <w:sz w:val="34"/>
          <w:szCs w:val="34"/>
          <w:lang w:val="en-US"/>
        </w:rPr>
        <w:t>COM-HPC</w:t>
      </w:r>
      <w:r>
        <w:rPr>
          <w:rFonts w:ascii="DengXian" w:eastAsia="DengXian" w:hAnsi="DengXian" w:cs="Arial" w:hint="eastAsia"/>
          <w:b/>
          <w:bCs/>
          <w:sz w:val="34"/>
          <w:szCs w:val="34"/>
          <w:lang w:val="en-US" w:eastAsia="zh-CN"/>
        </w:rPr>
        <w:t>集成</w:t>
      </w:r>
      <w:r w:rsidRPr="007D2132">
        <w:rPr>
          <w:rFonts w:ascii="DengXian" w:eastAsia="DengXian" w:hAnsi="DengXian" w:cs="Arial"/>
          <w:b/>
          <w:bCs/>
          <w:sz w:val="34"/>
          <w:szCs w:val="34"/>
          <w:lang w:val="en-US"/>
        </w:rPr>
        <w:t>的重</w:t>
      </w:r>
      <w:r>
        <w:rPr>
          <w:rFonts w:ascii="DengXian" w:eastAsia="DengXian" w:hAnsi="DengXian" w:cs="Arial" w:hint="eastAsia"/>
          <w:b/>
          <w:bCs/>
          <w:sz w:val="34"/>
          <w:szCs w:val="34"/>
          <w:lang w:val="en-US" w:eastAsia="zh-CN"/>
        </w:rPr>
        <w:t>要</w:t>
      </w:r>
      <w:r w:rsidRPr="007D2132">
        <w:rPr>
          <w:rFonts w:ascii="DengXian" w:eastAsia="DengXian" w:hAnsi="DengXian" w:cs="Arial"/>
          <w:b/>
          <w:bCs/>
          <w:sz w:val="34"/>
          <w:szCs w:val="34"/>
          <w:lang w:val="en-US"/>
        </w:rPr>
        <w:t>里程碑</w:t>
      </w:r>
    </w:p>
    <w:p w:rsidR="008F29F8" w:rsidRDefault="008F29F8" w:rsidP="003D781A">
      <w:pPr>
        <w:spacing w:line="360" w:lineRule="auto"/>
        <w:ind w:right="-2"/>
        <w:rPr>
          <w:rFonts w:ascii="Arial" w:hAnsi="Arial" w:cs="Arial"/>
          <w:b/>
          <w:sz w:val="22"/>
          <w:szCs w:val="22"/>
          <w:lang w:val="en-US"/>
        </w:rPr>
      </w:pPr>
    </w:p>
    <w:p w:rsidR="00FB77CB" w:rsidRPr="00ED38E4" w:rsidRDefault="00790113" w:rsidP="00790113">
      <w:pPr>
        <w:spacing w:line="360" w:lineRule="auto"/>
        <w:ind w:right="-2"/>
        <w:rPr>
          <w:rFonts w:ascii="SimSun" w:eastAsia="SimSun" w:hAnsi="SimSun" w:cs="Arial"/>
          <w:sz w:val="22"/>
          <w:szCs w:val="22"/>
          <w:lang w:val="en-US"/>
        </w:rPr>
      </w:pPr>
      <w:r>
        <w:rPr>
          <w:rFonts w:ascii="Arial" w:hAnsi="Arial" w:cs="Arial"/>
          <w:b/>
          <w:sz w:val="22"/>
          <w:szCs w:val="22"/>
          <w:lang w:val="en-US"/>
        </w:rPr>
        <w:t>Shanghai</w:t>
      </w:r>
      <w:r w:rsidRPr="005F732B">
        <w:rPr>
          <w:rFonts w:ascii="Arial" w:hAnsi="Arial" w:cs="Arial"/>
          <w:b/>
          <w:sz w:val="22"/>
          <w:szCs w:val="22"/>
          <w:lang w:val="en-US"/>
        </w:rPr>
        <w:t xml:space="preserve">, </w:t>
      </w:r>
      <w:r>
        <w:rPr>
          <w:rFonts w:ascii="Arial" w:hAnsi="Arial" w:cs="Arial"/>
          <w:b/>
          <w:sz w:val="22"/>
          <w:szCs w:val="22"/>
          <w:lang w:val="en-US"/>
        </w:rPr>
        <w:t>China</w:t>
      </w:r>
      <w:r w:rsidRPr="005F732B">
        <w:rPr>
          <w:rFonts w:ascii="Arial" w:hAnsi="Arial" w:cs="Arial"/>
          <w:b/>
          <w:sz w:val="22"/>
          <w:szCs w:val="22"/>
          <w:lang w:val="en-US"/>
        </w:rPr>
        <w:t xml:space="preserve">, </w:t>
      </w:r>
      <w:r>
        <w:rPr>
          <w:rFonts w:ascii="Arial" w:hAnsi="Arial" w:cs="Arial"/>
          <w:b/>
          <w:sz w:val="22"/>
          <w:szCs w:val="22"/>
          <w:lang w:val="en-US"/>
        </w:rPr>
        <w:t>24</w:t>
      </w:r>
      <w:r w:rsidRPr="005F732B">
        <w:rPr>
          <w:rFonts w:ascii="Arial" w:hAnsi="Arial" w:cs="Arial"/>
          <w:b/>
          <w:sz w:val="22"/>
          <w:szCs w:val="22"/>
          <w:lang w:val="en-US"/>
        </w:rPr>
        <w:t xml:space="preserve"> November 2020</w:t>
      </w:r>
      <w:r w:rsidR="00D108AC" w:rsidRPr="00F54AB1">
        <w:rPr>
          <w:rFonts w:ascii="Arial" w:hAnsi="Arial" w:cs="Arial"/>
          <w:b/>
          <w:sz w:val="22"/>
          <w:szCs w:val="22"/>
          <w:lang w:val="en-US"/>
        </w:rPr>
        <w:t>* * *</w:t>
      </w:r>
      <w:r w:rsidR="00D108AC" w:rsidRPr="00F54AB1">
        <w:rPr>
          <w:rFonts w:ascii="Arial" w:hAnsi="Arial" w:cs="Arial"/>
          <w:sz w:val="22"/>
          <w:szCs w:val="22"/>
          <w:lang w:val="en-US"/>
        </w:rPr>
        <w:t xml:space="preserve"> </w:t>
      </w:r>
      <w:r w:rsidR="00FB77CB" w:rsidRPr="00ED38E4">
        <w:rPr>
          <w:rFonts w:ascii="SimSun" w:eastAsia="SimSun" w:hAnsi="SimSun" w:cstheme="minorHAnsi"/>
          <w:sz w:val="22"/>
          <w:szCs w:val="22"/>
          <w:lang w:val="en-US" w:eastAsia="zh-CN"/>
        </w:rPr>
        <w:t>嵌入式和边缘计算技术的领先供应商</w:t>
      </w:r>
      <w:r w:rsidR="00FB77CB" w:rsidRPr="00ED38E4">
        <w:rPr>
          <w:rFonts w:ascii="SimSun" w:eastAsia="SimSun" w:hAnsi="SimSun" w:cstheme="minorHAnsi"/>
          <w:sz w:val="22"/>
          <w:szCs w:val="22"/>
          <w:lang w:val="en-US" w:eastAsia="zh-TW"/>
        </w:rPr>
        <w:t>德国</w:t>
      </w:r>
      <w:r w:rsidR="00FB77CB" w:rsidRPr="00ED38E4">
        <w:rPr>
          <w:rFonts w:ascii="SimSun" w:eastAsia="SimSun" w:hAnsi="SimSun" w:cstheme="minorHAnsi"/>
          <w:sz w:val="22"/>
          <w:szCs w:val="22"/>
          <w:lang w:val="en-US" w:eastAsia="zh-CN"/>
        </w:rPr>
        <w:t>康佳特宣布推出首批COM-HPC载板和散热解决方案，为全新PICMG</w:t>
      </w:r>
      <w:r w:rsidR="00FB77CB" w:rsidRPr="00ED38E4">
        <w:rPr>
          <w:rFonts w:ascii="SimSun" w:eastAsia="SimSun" w:hAnsi="SimSun" w:cstheme="minorHAnsi"/>
          <w:sz w:val="22"/>
          <w:szCs w:val="22"/>
          <w:vertAlign w:val="superscript"/>
          <w:lang w:val="en-US" w:eastAsia="zh-CN"/>
        </w:rPr>
        <w:t>®</w:t>
      </w:r>
      <w:r w:rsidR="00FB77CB" w:rsidRPr="00ED38E4">
        <w:rPr>
          <w:rFonts w:ascii="SimSun" w:eastAsia="SimSun" w:hAnsi="SimSun" w:cstheme="minorHAnsi"/>
          <w:sz w:val="22"/>
          <w:szCs w:val="22"/>
          <w:lang w:val="en-US" w:eastAsia="zh-CN"/>
        </w:rPr>
        <w:t xml:space="preserve"> COM-HPC™标准奠定了新的生态系统基础。这是COM-HPC集成的一个重大里程碑，加速基于第11代英特尔</w:t>
      </w:r>
      <w:r w:rsidR="00FB77CB" w:rsidRPr="00ED38E4">
        <w:rPr>
          <w:rFonts w:ascii="SimSun" w:eastAsia="SimSun" w:hAnsi="SimSun" w:cstheme="minorHAnsi"/>
          <w:sz w:val="22"/>
          <w:szCs w:val="22"/>
          <w:vertAlign w:val="superscript"/>
          <w:lang w:val="en-US" w:eastAsia="zh-CN"/>
        </w:rPr>
        <w:t>®</w:t>
      </w:r>
      <w:r w:rsidR="00FB77CB" w:rsidRPr="00ED38E4">
        <w:rPr>
          <w:rFonts w:ascii="SimSun" w:eastAsia="SimSun" w:hAnsi="SimSun" w:cstheme="minorHAnsi"/>
          <w:sz w:val="22"/>
          <w:szCs w:val="22"/>
          <w:lang w:val="en-US" w:eastAsia="zh-CN"/>
        </w:rPr>
        <w:t>酷睿™处理器（代号Tiger Lake）的康佳特COM-HPC模块的应用。新COM-HPC标准的特点是拥有众多的最新高速接口，例如PCIe Gen 4和USB 4、具有未来兼容性的高速连接器，以及用于远程管理的全套功能集。这个功能集对于所有新兴的宽带互联边缘应用极为重要，比如专用边缘设备、加固型边缘云、实时雾等。</w:t>
      </w:r>
    </w:p>
    <w:p w:rsidR="00FB77CB" w:rsidRPr="00ED38E4" w:rsidRDefault="00FB77CB" w:rsidP="003D781A">
      <w:pPr>
        <w:spacing w:line="360" w:lineRule="auto"/>
        <w:ind w:right="-2"/>
        <w:rPr>
          <w:rFonts w:ascii="SimSun" w:eastAsia="SimSun" w:hAnsi="SimSun" w:cs="Arial"/>
          <w:sz w:val="22"/>
          <w:szCs w:val="22"/>
          <w:lang w:val="en-US"/>
        </w:rPr>
      </w:pPr>
    </w:p>
    <w:p w:rsidR="00FB77CB" w:rsidRPr="00ED38E4" w:rsidRDefault="00C7303A" w:rsidP="00790113">
      <w:pPr>
        <w:spacing w:line="360" w:lineRule="auto"/>
        <w:rPr>
          <w:rFonts w:ascii="SimSun" w:eastAsia="SimSun" w:hAnsi="SimSun" w:cs="Arial"/>
          <w:sz w:val="22"/>
          <w:szCs w:val="22"/>
          <w:lang w:val="en-US" w:eastAsia="zh-CN"/>
        </w:rPr>
      </w:pPr>
      <w:r w:rsidRPr="00ED38E4">
        <w:rPr>
          <w:rFonts w:ascii="SimSun" w:eastAsia="SimSun" w:hAnsi="SimSun" w:cs="Arial" w:hint="eastAsia"/>
          <w:sz w:val="22"/>
          <w:szCs w:val="22"/>
          <w:lang w:val="en-US" w:eastAsia="zh-CN"/>
        </w:rPr>
        <w:t xml:space="preserve">      </w:t>
      </w:r>
      <w:r w:rsidR="00FB77CB" w:rsidRPr="00ED38E4">
        <w:rPr>
          <w:rFonts w:ascii="SimSun" w:eastAsia="SimSun" w:hAnsi="SimSun" w:cs="Arial" w:hint="eastAsia"/>
          <w:sz w:val="22"/>
          <w:szCs w:val="22"/>
          <w:lang w:val="en-US" w:eastAsia="zh-CN"/>
        </w:rPr>
        <w:t>康佳特产品经理</w:t>
      </w:r>
      <w:r w:rsidR="00FB77CB" w:rsidRPr="00ED38E4">
        <w:rPr>
          <w:rFonts w:ascii="SimSun" w:eastAsia="SimSun" w:hAnsi="SimSun" w:cs="Arial"/>
          <w:sz w:val="22"/>
          <w:szCs w:val="22"/>
          <w:lang w:val="en-US" w:eastAsia="zh-CN"/>
        </w:rPr>
        <w:t>Andreas Bergbauer表示</w:t>
      </w:r>
      <w:r w:rsidR="00FB77CB" w:rsidRPr="00ED38E4">
        <w:rPr>
          <w:rFonts w:ascii="SimSun" w:eastAsia="SimSun" w:hAnsi="SimSun" w:cs="Arial" w:hint="eastAsia"/>
          <w:sz w:val="22"/>
          <w:szCs w:val="22"/>
          <w:lang w:val="en-US" w:eastAsia="zh-CN"/>
        </w:rPr>
        <w:t>：“</w:t>
      </w:r>
      <w:r w:rsidRPr="00ED38E4">
        <w:rPr>
          <w:rFonts w:ascii="SimSun" w:eastAsia="SimSun" w:hAnsi="SimSun" w:cs="Arial" w:hint="eastAsia"/>
          <w:sz w:val="22"/>
          <w:szCs w:val="22"/>
          <w:lang w:val="en-US" w:eastAsia="zh-CN"/>
        </w:rPr>
        <w:t>我们提供两种最能体现英特尔</w:t>
      </w:r>
      <w:r w:rsidRPr="00ED38E4">
        <w:rPr>
          <w:rFonts w:ascii="SimSun" w:eastAsia="SimSun" w:hAnsi="SimSun" w:cs="Arial"/>
          <w:sz w:val="22"/>
          <w:szCs w:val="22"/>
          <w:lang w:val="en-US" w:eastAsia="zh-CN"/>
        </w:rPr>
        <w:t>Tiger Lake处理器的</w:t>
      </w:r>
      <w:r w:rsidRPr="00ED38E4">
        <w:rPr>
          <w:rFonts w:ascii="SimSun" w:eastAsia="SimSun" w:hAnsi="SimSun" w:cs="Arial" w:hint="eastAsia"/>
          <w:sz w:val="22"/>
          <w:szCs w:val="22"/>
          <w:lang w:val="en-US" w:eastAsia="zh-CN"/>
        </w:rPr>
        <w:t>设计选择</w:t>
      </w:r>
      <w:r w:rsidRPr="00ED38E4">
        <w:rPr>
          <w:rFonts w:ascii="SimSun" w:eastAsia="SimSun" w:hAnsi="SimSun" w:cs="Arial"/>
          <w:sz w:val="22"/>
          <w:szCs w:val="22"/>
          <w:lang w:val="en-US" w:eastAsia="zh-TW"/>
        </w:rPr>
        <w:t xml:space="preserve">: </w:t>
      </w:r>
      <w:r w:rsidR="00FB77CB" w:rsidRPr="00ED38E4">
        <w:rPr>
          <w:rFonts w:ascii="SimSun" w:eastAsia="SimSun" w:hAnsi="SimSun" w:cs="Arial"/>
          <w:sz w:val="22"/>
          <w:szCs w:val="22"/>
          <w:lang w:val="en-US" w:eastAsia="zh-CN"/>
        </w:rPr>
        <w:t>COM-HPC</w:t>
      </w:r>
      <w:r w:rsidR="00FB77CB" w:rsidRPr="00ED38E4">
        <w:rPr>
          <w:rFonts w:ascii="SimSun" w:eastAsia="SimSun" w:hAnsi="SimSun" w:cs="Arial" w:hint="eastAsia"/>
          <w:sz w:val="22"/>
          <w:szCs w:val="22"/>
          <w:lang w:val="en-US" w:eastAsia="zh-CN"/>
        </w:rPr>
        <w:t>和</w:t>
      </w:r>
      <w:r w:rsidR="00FB77CB" w:rsidRPr="00ED38E4">
        <w:rPr>
          <w:rFonts w:ascii="SimSun" w:eastAsia="SimSun" w:hAnsi="SimSun" w:cs="Arial"/>
          <w:sz w:val="22"/>
          <w:szCs w:val="22"/>
          <w:lang w:val="en-US" w:eastAsia="zh-CN"/>
        </w:rPr>
        <w:t>COM Express</w:t>
      </w:r>
      <w:r w:rsidR="00FB77CB" w:rsidRPr="00ED38E4">
        <w:rPr>
          <w:rFonts w:ascii="SimSun" w:eastAsia="SimSun" w:hAnsi="SimSun" w:cs="Arial" w:hint="eastAsia"/>
          <w:sz w:val="22"/>
          <w:szCs w:val="22"/>
          <w:lang w:val="en-US" w:eastAsia="zh-CN"/>
        </w:rPr>
        <w:t>解决方案。</w:t>
      </w:r>
      <w:r w:rsidR="00FB77CB" w:rsidRPr="00ED38E4">
        <w:rPr>
          <w:rFonts w:ascii="SimSun" w:eastAsia="SimSun" w:hAnsi="SimSun" w:cs="Arial"/>
          <w:sz w:val="22"/>
          <w:szCs w:val="22"/>
          <w:lang w:val="en-US" w:eastAsia="zh-CN"/>
        </w:rPr>
        <w:t>我们</w:t>
      </w:r>
      <w:r w:rsidR="00FB77CB" w:rsidRPr="00ED38E4">
        <w:rPr>
          <w:rFonts w:ascii="SimSun" w:eastAsia="SimSun" w:hAnsi="SimSun" w:cs="Arial" w:hint="eastAsia"/>
          <w:sz w:val="22"/>
          <w:szCs w:val="22"/>
          <w:lang w:val="en-US" w:eastAsia="zh-CN"/>
        </w:rPr>
        <w:t>非常</w:t>
      </w:r>
      <w:r w:rsidR="00FB77CB" w:rsidRPr="00ED38E4">
        <w:rPr>
          <w:rFonts w:ascii="SimSun" w:eastAsia="SimSun" w:hAnsi="SimSun" w:cs="Arial"/>
          <w:sz w:val="22"/>
          <w:szCs w:val="22"/>
          <w:lang w:val="en-US" w:eastAsia="zh-CN"/>
        </w:rPr>
        <w:t>鼓励系统工程师</w:t>
      </w:r>
      <w:r w:rsidR="00FB77CB" w:rsidRPr="00ED38E4">
        <w:rPr>
          <w:rFonts w:ascii="SimSun" w:eastAsia="SimSun" w:hAnsi="SimSun" w:cs="Arial" w:hint="eastAsia"/>
          <w:sz w:val="22"/>
          <w:szCs w:val="22"/>
          <w:lang w:val="en-US" w:eastAsia="zh-CN"/>
        </w:rPr>
        <w:t>来测</w:t>
      </w:r>
      <w:r w:rsidR="00FB77CB" w:rsidRPr="00ED38E4">
        <w:rPr>
          <w:rFonts w:ascii="SimSun" w:eastAsia="SimSun" w:hAnsi="SimSun" w:cs="Arial"/>
          <w:sz w:val="22"/>
          <w:szCs w:val="22"/>
          <w:lang w:val="en-US" w:eastAsia="zh-CN"/>
        </w:rPr>
        <w:t>试新COM-HPC平台的各种新功能和优点</w:t>
      </w:r>
      <w:r w:rsidR="00FB77CB" w:rsidRPr="00ED38E4">
        <w:rPr>
          <w:rFonts w:ascii="SimSun" w:eastAsia="SimSun" w:hAnsi="SimSun" w:cs="Arial" w:hint="eastAsia"/>
          <w:sz w:val="22"/>
          <w:szCs w:val="22"/>
          <w:lang w:val="en-US" w:eastAsia="zh-CN"/>
        </w:rPr>
        <w:t>，这很容易完成，因为我们提供给</w:t>
      </w:r>
      <w:r w:rsidR="00FB77CB" w:rsidRPr="00ED38E4">
        <w:rPr>
          <w:rFonts w:ascii="SimSun" w:eastAsia="SimSun" w:hAnsi="SimSun" w:cs="Arial"/>
          <w:sz w:val="22"/>
          <w:szCs w:val="22"/>
          <w:lang w:val="en-US" w:eastAsia="zh-CN"/>
        </w:rPr>
        <w:t>COM-HCP</w:t>
      </w:r>
      <w:r w:rsidR="00FB77CB" w:rsidRPr="00ED38E4">
        <w:rPr>
          <w:rFonts w:ascii="SimSun" w:eastAsia="SimSun" w:hAnsi="SimSun" w:cs="Arial" w:hint="eastAsia"/>
          <w:sz w:val="22"/>
          <w:szCs w:val="22"/>
          <w:lang w:val="en-US" w:eastAsia="zh-CN"/>
        </w:rPr>
        <w:t>和</w:t>
      </w:r>
      <w:r w:rsidR="00FB77CB" w:rsidRPr="00ED38E4">
        <w:rPr>
          <w:rFonts w:ascii="SimSun" w:eastAsia="SimSun" w:hAnsi="SimSun" w:cs="Arial"/>
          <w:sz w:val="22"/>
          <w:szCs w:val="22"/>
          <w:lang w:val="en-US" w:eastAsia="zh-CN"/>
        </w:rPr>
        <w:t>COM Express的API</w:t>
      </w:r>
      <w:r w:rsidR="00FB77CB" w:rsidRPr="00ED38E4">
        <w:rPr>
          <w:rFonts w:ascii="SimSun" w:eastAsia="SimSun" w:hAnsi="SimSun" w:cs="Arial" w:hint="eastAsia"/>
          <w:sz w:val="22"/>
          <w:szCs w:val="22"/>
          <w:lang w:val="en-US" w:eastAsia="zh-CN"/>
        </w:rPr>
        <w:t xml:space="preserve"> 是完全相同的，工程师们在两个平台上都可以作业，并能够轻松地转换到另一个平台。”</w:t>
      </w:r>
    </w:p>
    <w:p w:rsidR="00FB77CB" w:rsidRPr="00ED38E4" w:rsidRDefault="00FB77CB" w:rsidP="003D781A">
      <w:pPr>
        <w:spacing w:line="360" w:lineRule="auto"/>
        <w:ind w:right="-2"/>
        <w:rPr>
          <w:rFonts w:ascii="SimSun" w:eastAsia="SimSun" w:hAnsi="SimSun" w:cs="Arial"/>
          <w:sz w:val="22"/>
          <w:szCs w:val="22"/>
          <w:lang w:val="en-US"/>
        </w:rPr>
      </w:pPr>
    </w:p>
    <w:p w:rsidR="00FB77CB" w:rsidRPr="00ED38E4" w:rsidRDefault="00C7303A" w:rsidP="00790113">
      <w:pPr>
        <w:spacing w:line="360" w:lineRule="auto"/>
        <w:rPr>
          <w:rFonts w:ascii="SimSun" w:eastAsia="SimSun" w:hAnsi="SimSun" w:cs="Arial"/>
          <w:sz w:val="22"/>
          <w:szCs w:val="22"/>
          <w:lang w:val="en-US" w:eastAsia="zh-CN"/>
        </w:rPr>
      </w:pPr>
      <w:r w:rsidRPr="00ED38E4">
        <w:rPr>
          <w:rFonts w:ascii="SimSun" w:eastAsia="SimSun" w:hAnsi="SimSun" w:cs="Arial" w:hint="eastAsia"/>
          <w:sz w:val="22"/>
          <w:szCs w:val="22"/>
          <w:lang w:val="en-US" w:eastAsia="zh-CN"/>
        </w:rPr>
        <w:t xml:space="preserve">       </w:t>
      </w:r>
      <w:r w:rsidR="00FB77CB" w:rsidRPr="00ED38E4">
        <w:rPr>
          <w:rFonts w:ascii="SimSun" w:eastAsia="SimSun" w:hAnsi="SimSun" w:cs="Arial" w:hint="eastAsia"/>
          <w:sz w:val="22"/>
          <w:szCs w:val="22"/>
          <w:lang w:val="en-US" w:eastAsia="zh-CN"/>
        </w:rPr>
        <w:t>利用</w:t>
      </w:r>
      <w:r w:rsidR="00FB77CB" w:rsidRPr="00ED38E4">
        <w:rPr>
          <w:rFonts w:ascii="SimSun" w:eastAsia="SimSun" w:hAnsi="SimSun" w:cs="Arial"/>
          <w:sz w:val="22"/>
          <w:szCs w:val="22"/>
          <w:lang w:val="en-US" w:eastAsia="zh-CN"/>
        </w:rPr>
        <w:t>COM-HPC</w:t>
      </w:r>
      <w:r w:rsidR="00FB77CB" w:rsidRPr="00ED38E4">
        <w:rPr>
          <w:rFonts w:ascii="SimSun" w:eastAsia="SimSun" w:hAnsi="SimSun" w:cs="Arial" w:hint="eastAsia"/>
          <w:sz w:val="22"/>
          <w:szCs w:val="22"/>
          <w:lang w:val="en-US" w:eastAsia="zh-CN"/>
        </w:rPr>
        <w:t>平台来设计基于第</w:t>
      </w:r>
      <w:r w:rsidR="00FB77CB" w:rsidRPr="00ED38E4">
        <w:rPr>
          <w:rFonts w:ascii="SimSun" w:eastAsia="SimSun" w:hAnsi="SimSun" w:cs="Arial"/>
          <w:sz w:val="22"/>
          <w:szCs w:val="22"/>
          <w:lang w:val="en-US" w:eastAsia="zh-CN"/>
        </w:rPr>
        <w:t>11</w:t>
      </w:r>
      <w:r w:rsidR="00FB77CB" w:rsidRPr="00ED38E4">
        <w:rPr>
          <w:rFonts w:ascii="SimSun" w:eastAsia="SimSun" w:hAnsi="SimSun" w:cs="Arial" w:hint="eastAsia"/>
          <w:sz w:val="22"/>
          <w:szCs w:val="22"/>
          <w:lang w:val="en-US" w:eastAsia="zh-CN"/>
        </w:rPr>
        <w:t>代英特尔</w:t>
      </w:r>
      <w:r w:rsidR="00FB77CB" w:rsidRPr="00ED38E4">
        <w:rPr>
          <w:rFonts w:ascii="SimSun" w:eastAsia="SimSun" w:hAnsi="SimSun" w:cs="Arial" w:hint="eastAsia"/>
          <w:sz w:val="22"/>
          <w:szCs w:val="22"/>
          <w:vertAlign w:val="superscript"/>
          <w:lang w:val="en-US" w:eastAsia="zh-CN"/>
        </w:rPr>
        <w:t>®</w:t>
      </w:r>
      <w:r w:rsidR="00FB77CB" w:rsidRPr="00ED38E4">
        <w:rPr>
          <w:rFonts w:ascii="SimSun" w:eastAsia="SimSun" w:hAnsi="SimSun" w:cs="Arial" w:hint="eastAsia"/>
          <w:sz w:val="22"/>
          <w:szCs w:val="22"/>
          <w:lang w:val="en-US" w:eastAsia="zh-CN"/>
        </w:rPr>
        <w:t>酷睿™处理器的新产品，为开发人员带来了立竿见影的好处：符合</w:t>
      </w:r>
      <w:r w:rsidR="00FB77CB" w:rsidRPr="00ED38E4">
        <w:rPr>
          <w:rFonts w:ascii="SimSun" w:eastAsia="SimSun" w:hAnsi="SimSun" w:cs="Arial"/>
          <w:sz w:val="22"/>
          <w:szCs w:val="22"/>
          <w:lang w:val="en-US" w:eastAsia="zh-CN"/>
        </w:rPr>
        <w:t>PCIe Gen4</w:t>
      </w:r>
      <w:r w:rsidR="00FB77CB" w:rsidRPr="00ED38E4">
        <w:rPr>
          <w:rFonts w:ascii="SimSun" w:eastAsia="SimSun" w:hAnsi="SimSun" w:cs="Arial" w:hint="eastAsia"/>
          <w:sz w:val="22"/>
          <w:szCs w:val="22"/>
          <w:lang w:val="en-US" w:eastAsia="zh-CN"/>
        </w:rPr>
        <w:t>的连接性、</w:t>
      </w:r>
      <w:r w:rsidR="00FB77CB" w:rsidRPr="00ED38E4">
        <w:rPr>
          <w:rFonts w:ascii="SimSun" w:eastAsia="SimSun" w:hAnsi="SimSun" w:cs="Arial"/>
          <w:sz w:val="22"/>
          <w:szCs w:val="22"/>
          <w:lang w:val="en-US" w:eastAsia="zh-CN"/>
        </w:rPr>
        <w:t>完整USB 4.0带宽</w:t>
      </w:r>
      <w:r w:rsidR="00FB77CB" w:rsidRPr="00ED38E4">
        <w:rPr>
          <w:rFonts w:ascii="SimSun" w:eastAsia="SimSun" w:hAnsi="SimSun" w:cs="Arial" w:hint="eastAsia"/>
          <w:sz w:val="22"/>
          <w:szCs w:val="22"/>
          <w:lang w:val="en-US" w:eastAsia="zh-CN"/>
        </w:rPr>
        <w:t>、2.5GbE、</w:t>
      </w:r>
      <w:r w:rsidR="00FB77CB" w:rsidRPr="00ED38E4">
        <w:rPr>
          <w:rFonts w:ascii="SimSun" w:eastAsia="SimSun" w:hAnsi="SimSun" w:cs="Arial"/>
          <w:sz w:val="22"/>
          <w:szCs w:val="22"/>
          <w:lang w:val="en-US" w:eastAsia="zh-CN"/>
        </w:rPr>
        <w:t>SoundWire和MIPI-CSI接口</w:t>
      </w:r>
      <w:r w:rsidR="00FB77CB" w:rsidRPr="00ED38E4">
        <w:rPr>
          <w:rFonts w:ascii="SimSun" w:eastAsia="SimSun" w:hAnsi="SimSun" w:cs="Arial" w:hint="eastAsia"/>
          <w:sz w:val="22"/>
          <w:szCs w:val="22"/>
          <w:lang w:val="en-US" w:eastAsia="zh-CN"/>
        </w:rPr>
        <w:t>。</w:t>
      </w:r>
      <w:r w:rsidR="00FB77CB" w:rsidRPr="00ED38E4">
        <w:rPr>
          <w:rFonts w:ascii="SimSun" w:eastAsia="SimSun" w:hAnsi="SimSun" w:cs="Arial"/>
          <w:sz w:val="22"/>
          <w:szCs w:val="22"/>
          <w:lang w:val="en-US" w:eastAsia="zh-CN"/>
        </w:rPr>
        <w:t>需要更多数量或更强性能的PCIe接口或</w:t>
      </w:r>
      <w:r w:rsidR="00FB77CB" w:rsidRPr="00ED38E4">
        <w:rPr>
          <w:rFonts w:ascii="SimSun" w:eastAsia="SimSun" w:hAnsi="SimSun" w:cs="Arial" w:hint="eastAsia"/>
          <w:sz w:val="22"/>
          <w:szCs w:val="22"/>
          <w:lang w:val="en-US" w:eastAsia="zh-CN"/>
        </w:rPr>
        <w:t>25GbE以太网接口的开发人员</w:t>
      </w:r>
      <w:r w:rsidR="00FB77CB" w:rsidRPr="00ED38E4">
        <w:rPr>
          <w:rFonts w:ascii="SimSun" w:eastAsia="SimSun" w:hAnsi="SimSun" w:cs="Arial" w:hint="eastAsia"/>
          <w:sz w:val="22"/>
          <w:szCs w:val="22"/>
          <w:lang w:val="en-US" w:eastAsia="zh-CN"/>
        </w:rPr>
        <w:lastRenderedPageBreak/>
        <w:t>应该会更青睐</w:t>
      </w:r>
      <w:r w:rsidR="00FB77CB" w:rsidRPr="00ED38E4">
        <w:rPr>
          <w:rFonts w:ascii="SimSun" w:eastAsia="SimSun" w:hAnsi="SimSun" w:cs="Arial"/>
          <w:sz w:val="22"/>
          <w:szCs w:val="22"/>
          <w:lang w:val="en-US" w:eastAsia="zh-CN"/>
        </w:rPr>
        <w:t>COM-HPC</w:t>
      </w:r>
      <w:r w:rsidR="00FB77CB" w:rsidRPr="00ED38E4">
        <w:rPr>
          <w:rFonts w:ascii="SimSun" w:eastAsia="SimSun" w:hAnsi="SimSun" w:cs="Arial" w:hint="eastAsia"/>
          <w:sz w:val="22"/>
          <w:szCs w:val="22"/>
          <w:lang w:val="en-US" w:eastAsia="zh-CN"/>
        </w:rPr>
        <w:t>。此外，希</w:t>
      </w:r>
      <w:bookmarkStart w:id="0" w:name="_GoBack"/>
      <w:bookmarkEnd w:id="0"/>
      <w:r w:rsidR="00FB77CB" w:rsidRPr="00ED38E4">
        <w:rPr>
          <w:rFonts w:ascii="SimSun" w:eastAsia="SimSun" w:hAnsi="SimSun" w:cs="Arial" w:hint="eastAsia"/>
          <w:sz w:val="22"/>
          <w:szCs w:val="22"/>
          <w:lang w:val="en-US" w:eastAsia="zh-CN"/>
        </w:rPr>
        <w:t>望在同一标准下将高性能系统拓展为边缘或雾服务器的开发人员，也有充足的底气通过</w:t>
      </w:r>
      <w:r w:rsidR="00FB77CB" w:rsidRPr="00ED38E4">
        <w:rPr>
          <w:rFonts w:ascii="SimSun" w:eastAsia="SimSun" w:hAnsi="SimSun" w:cs="Arial"/>
          <w:sz w:val="22"/>
          <w:szCs w:val="22"/>
          <w:lang w:val="en-US" w:eastAsia="zh-CN"/>
        </w:rPr>
        <w:t>COM-HPC来实现所有的功能</w:t>
      </w:r>
      <w:r w:rsidR="00FB77CB" w:rsidRPr="00ED38E4">
        <w:rPr>
          <w:rFonts w:ascii="SimSun" w:eastAsia="SimSun" w:hAnsi="SimSun" w:cs="Arial" w:hint="eastAsia"/>
          <w:sz w:val="22"/>
          <w:szCs w:val="22"/>
          <w:lang w:val="en-US" w:eastAsia="zh-CN"/>
        </w:rPr>
        <w:t>。最后，期望使用具备更全面远程管理功能的计算机模块，是购买和尝试</w:t>
      </w:r>
      <w:r w:rsidR="00FB77CB" w:rsidRPr="00ED38E4">
        <w:rPr>
          <w:rFonts w:ascii="SimSun" w:eastAsia="SimSun" w:hAnsi="SimSun" w:cs="Arial"/>
          <w:sz w:val="22"/>
          <w:szCs w:val="22"/>
          <w:lang w:val="en-US" w:eastAsia="zh-CN"/>
        </w:rPr>
        <w:t>COM-HPC</w:t>
      </w:r>
      <w:r w:rsidR="00FB77CB" w:rsidRPr="00ED38E4">
        <w:rPr>
          <w:rFonts w:ascii="SimSun" w:eastAsia="SimSun" w:hAnsi="SimSun" w:cs="Arial" w:hint="eastAsia"/>
          <w:sz w:val="22"/>
          <w:szCs w:val="22"/>
          <w:lang w:val="en-US" w:eastAsia="zh-CN"/>
        </w:rPr>
        <w:t>新评估平台的另一个原因。</w:t>
      </w:r>
    </w:p>
    <w:p w:rsidR="006879A6" w:rsidRPr="00ED38E4" w:rsidRDefault="006879A6" w:rsidP="003D781A">
      <w:pPr>
        <w:spacing w:line="360" w:lineRule="auto"/>
        <w:ind w:right="-2"/>
        <w:rPr>
          <w:rFonts w:ascii="SimSun" w:eastAsia="SimSun" w:hAnsi="SimSun" w:cs="Arial"/>
          <w:sz w:val="22"/>
          <w:szCs w:val="22"/>
          <w:lang w:val="en-US"/>
        </w:rPr>
      </w:pPr>
    </w:p>
    <w:p w:rsidR="00FB77CB" w:rsidRPr="00ED38E4" w:rsidRDefault="00FB77CB" w:rsidP="00FB77CB">
      <w:pPr>
        <w:spacing w:line="276" w:lineRule="auto"/>
        <w:ind w:right="-2"/>
        <w:rPr>
          <w:rFonts w:ascii="SimSun" w:eastAsia="SimSun" w:hAnsi="SimSun" w:cs="Arial"/>
          <w:b/>
          <w:sz w:val="22"/>
          <w:szCs w:val="22"/>
          <w:lang w:val="en-US" w:eastAsia="zh-CN"/>
        </w:rPr>
      </w:pPr>
      <w:r w:rsidRPr="00ED38E4">
        <w:rPr>
          <w:rFonts w:ascii="SimSun" w:eastAsia="SimSun" w:hAnsi="SimSun" w:cs="Arial" w:hint="eastAsia"/>
          <w:b/>
          <w:sz w:val="22"/>
          <w:szCs w:val="22"/>
          <w:lang w:val="en-US" w:eastAsia="zh-CN"/>
        </w:rPr>
        <w:t>规格详情</w:t>
      </w:r>
    </w:p>
    <w:p w:rsidR="00FB77CB" w:rsidRPr="00ED38E4" w:rsidRDefault="00FB77CB" w:rsidP="00790113">
      <w:pPr>
        <w:spacing w:line="360" w:lineRule="auto"/>
        <w:rPr>
          <w:rFonts w:ascii="SimSun" w:eastAsia="SimSun" w:hAnsi="SimSun" w:cs="Arial"/>
          <w:sz w:val="22"/>
          <w:szCs w:val="22"/>
          <w:lang w:val="en-US" w:eastAsia="zh-CN"/>
        </w:rPr>
      </w:pPr>
      <w:r w:rsidRPr="00ED38E4">
        <w:rPr>
          <w:rFonts w:ascii="SimSun" w:eastAsia="SimSun" w:hAnsi="SimSun" w:cs="Arial" w:hint="eastAsia"/>
          <w:sz w:val="22"/>
          <w:szCs w:val="22"/>
          <w:lang w:val="en-US" w:eastAsia="zh-CN"/>
        </w:rPr>
        <w:t>符合ATX规格的载板</w:t>
      </w:r>
      <w:r w:rsidRPr="00ED38E4">
        <w:rPr>
          <w:rFonts w:ascii="SimSun" w:eastAsia="SimSun" w:hAnsi="SimSun" w:cs="Arial"/>
          <w:sz w:val="22"/>
          <w:szCs w:val="22"/>
          <w:lang w:val="en-US"/>
        </w:rPr>
        <w:t>conga-HPC/EVAL-Client</w:t>
      </w:r>
      <w:r w:rsidRPr="00ED38E4">
        <w:rPr>
          <w:rFonts w:ascii="SimSun" w:eastAsia="SimSun" w:hAnsi="SimSun" w:cs="Arial" w:hint="eastAsia"/>
          <w:sz w:val="22"/>
          <w:szCs w:val="22"/>
          <w:lang w:val="en-US" w:eastAsia="zh-CN"/>
        </w:rPr>
        <w:t>专为</w:t>
      </w:r>
      <w:r w:rsidRPr="00ED38E4">
        <w:rPr>
          <w:rFonts w:ascii="SimSun" w:eastAsia="SimSun" w:hAnsi="SimSun" w:cs="Arial" w:hint="cs"/>
          <w:sz w:val="22"/>
          <w:szCs w:val="22"/>
          <w:lang w:val="en-US"/>
        </w:rPr>
        <w:t>C</w:t>
      </w:r>
      <w:r w:rsidRPr="00ED38E4">
        <w:rPr>
          <w:rFonts w:ascii="SimSun" w:eastAsia="SimSun" w:hAnsi="SimSun" w:cs="Arial"/>
          <w:sz w:val="22"/>
          <w:szCs w:val="22"/>
          <w:lang w:val="en-US"/>
        </w:rPr>
        <w:t>OM-HPC</w:t>
      </w:r>
      <w:r w:rsidRPr="00ED38E4">
        <w:rPr>
          <w:rFonts w:ascii="SimSun" w:eastAsia="SimSun" w:hAnsi="SimSun" w:cs="Arial" w:hint="eastAsia"/>
          <w:sz w:val="22"/>
          <w:szCs w:val="22"/>
          <w:lang w:val="en-US" w:eastAsia="zh-CN"/>
        </w:rPr>
        <w:t>平台</w:t>
      </w:r>
      <w:r w:rsidRPr="00ED38E4">
        <w:rPr>
          <w:rFonts w:ascii="SimSun" w:eastAsia="SimSun" w:hAnsi="SimSun" w:cs="Arial"/>
          <w:sz w:val="22"/>
          <w:szCs w:val="22"/>
          <w:lang w:val="en-US"/>
        </w:rPr>
        <w:t>评估</w:t>
      </w:r>
      <w:r w:rsidRPr="00ED38E4">
        <w:rPr>
          <w:rFonts w:ascii="SimSun" w:eastAsia="SimSun" w:hAnsi="SimSun" w:cs="Arial" w:hint="eastAsia"/>
          <w:sz w:val="22"/>
          <w:szCs w:val="22"/>
          <w:lang w:val="en-US" w:eastAsia="zh-CN"/>
        </w:rPr>
        <w:t>而设计，</w:t>
      </w:r>
      <w:r w:rsidRPr="00ED38E4">
        <w:rPr>
          <w:rFonts w:ascii="SimSun" w:eastAsia="SimSun" w:hAnsi="SimSun" w:cs="Arial"/>
          <w:sz w:val="22"/>
          <w:szCs w:val="22"/>
          <w:lang w:val="en-US"/>
        </w:rPr>
        <w:t>包含各类用于编程</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rPr>
        <w:t>固件重刷和重置的研发用接口</w:t>
      </w:r>
      <w:r w:rsidRPr="00ED38E4">
        <w:rPr>
          <w:rFonts w:ascii="SimSun" w:eastAsia="SimSun" w:hAnsi="SimSun" w:cs="Arial" w:hint="eastAsia"/>
          <w:sz w:val="22"/>
          <w:szCs w:val="22"/>
          <w:lang w:val="en-US" w:eastAsia="zh-CN"/>
        </w:rPr>
        <w:t>。这款</w:t>
      </w:r>
      <w:r w:rsidRPr="00ED38E4">
        <w:rPr>
          <w:rFonts w:ascii="SimSun" w:eastAsia="SimSun" w:hAnsi="SimSun" w:cs="Arial"/>
          <w:sz w:val="22"/>
          <w:szCs w:val="22"/>
          <w:lang w:val="en-US"/>
        </w:rPr>
        <w:t>新的COM-HPC载板还拥有新COM-HPC Client标准</w:t>
      </w:r>
      <w:r w:rsidRPr="00ED38E4">
        <w:rPr>
          <w:rFonts w:ascii="SimSun" w:eastAsia="SimSun" w:hAnsi="SimSun" w:cs="Arial" w:hint="eastAsia"/>
          <w:sz w:val="22"/>
          <w:szCs w:val="22"/>
          <w:lang w:val="en-US" w:eastAsia="zh-CN"/>
        </w:rPr>
        <w:t>定义</w:t>
      </w:r>
      <w:r w:rsidRPr="00ED38E4">
        <w:rPr>
          <w:rFonts w:ascii="SimSun" w:eastAsia="SimSun" w:hAnsi="SimSun" w:cs="Arial"/>
          <w:sz w:val="22"/>
          <w:szCs w:val="22"/>
          <w:lang w:val="en-US"/>
        </w:rPr>
        <w:t>的所有接口</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rPr>
        <w:t>并支持</w:t>
      </w:r>
      <w:r w:rsidRPr="00ED38E4">
        <w:rPr>
          <w:rFonts w:ascii="SimSun" w:eastAsia="SimSun" w:hAnsi="SimSun" w:cs="Arial" w:hint="eastAsia"/>
          <w:sz w:val="22"/>
          <w:szCs w:val="22"/>
          <w:lang w:val="en-US" w:eastAsia="zh-CN"/>
        </w:rPr>
        <w:t>扩展温度(</w:t>
      </w:r>
      <w:r w:rsidRPr="00ED38E4">
        <w:rPr>
          <w:rFonts w:ascii="SimSun" w:eastAsia="SimSun" w:hAnsi="SimSun" w:cs="Arial"/>
          <w:sz w:val="22"/>
          <w:szCs w:val="22"/>
          <w:lang w:val="en-US"/>
        </w:rPr>
        <w:t>-40°C</w:t>
      </w:r>
      <w:r w:rsidRPr="00ED38E4">
        <w:rPr>
          <w:rFonts w:ascii="SimSun" w:eastAsia="SimSun" w:hAnsi="SimSun" w:cs="Arial" w:hint="eastAsia"/>
          <w:sz w:val="22"/>
          <w:szCs w:val="22"/>
          <w:lang w:val="en-US" w:eastAsia="zh-CN"/>
        </w:rPr>
        <w:t>到</w:t>
      </w:r>
      <w:r w:rsidRPr="00ED38E4">
        <w:rPr>
          <w:rFonts w:ascii="SimSun" w:eastAsia="SimSun" w:hAnsi="SimSun" w:cs="Arial"/>
          <w:sz w:val="22"/>
          <w:szCs w:val="22"/>
          <w:lang w:val="en-US"/>
        </w:rPr>
        <w:t>+85°C)</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eastAsia="zh-CN"/>
        </w:rPr>
        <w:t>该载板</w:t>
      </w:r>
      <w:r w:rsidR="00C315D8" w:rsidRPr="00ED38E4">
        <w:rPr>
          <w:rFonts w:ascii="SimSun" w:eastAsia="SimSun" w:hAnsi="SimSun" w:cs="Arial" w:hint="eastAsia"/>
          <w:sz w:val="22"/>
          <w:szCs w:val="22"/>
          <w:lang w:val="en-US" w:eastAsia="zh-CN"/>
        </w:rPr>
        <w:t>可</w:t>
      </w:r>
      <w:r w:rsidRPr="00ED38E4">
        <w:rPr>
          <w:rFonts w:ascii="SimSun" w:eastAsia="SimSun" w:hAnsi="SimSun" w:cs="Arial" w:hint="eastAsia"/>
          <w:sz w:val="22"/>
          <w:szCs w:val="22"/>
          <w:lang w:val="en-US" w:eastAsia="zh-CN"/>
        </w:rPr>
        <w:t>支持</w:t>
      </w:r>
      <w:r w:rsidRPr="00ED38E4">
        <w:rPr>
          <w:rFonts w:ascii="SimSun" w:eastAsia="SimSun" w:hAnsi="SimSun" w:cs="Arial"/>
          <w:sz w:val="22"/>
          <w:szCs w:val="22"/>
          <w:lang w:val="en-US" w:eastAsia="zh-CN"/>
        </w:rPr>
        <w:t>COM-HPC sizes A</w:t>
      </w:r>
      <w:r w:rsidRPr="00ED38E4">
        <w:rPr>
          <w:rFonts w:ascii="SimSun" w:eastAsia="SimSun" w:hAnsi="SimSun" w:cs="Arial" w:hint="eastAsia"/>
          <w:sz w:val="22"/>
          <w:szCs w:val="22"/>
          <w:lang w:val="en-US" w:eastAsia="zh-CN"/>
        </w:rPr>
        <w:t>/B/C模块，分别具有不同的LAN数据带宽、数据传输方式和连接器。它还提供不同的定制特性，以便灵活地满足客户需求，包括</w:t>
      </w:r>
      <w:r w:rsidRPr="00ED38E4">
        <w:rPr>
          <w:rFonts w:ascii="SimSun" w:eastAsia="SimSun" w:hAnsi="SimSun" w:cs="Arial"/>
          <w:sz w:val="22"/>
          <w:szCs w:val="22"/>
          <w:lang w:val="en-US" w:eastAsia="zh-CN"/>
        </w:rPr>
        <w:t>2</w:t>
      </w:r>
      <w:r w:rsidRPr="00ED38E4">
        <w:rPr>
          <w:rFonts w:ascii="SimSun" w:eastAsia="SimSun" w:hAnsi="SimSun" w:cs="Arial" w:hint="eastAsia"/>
          <w:sz w:val="22"/>
          <w:szCs w:val="22"/>
          <w:lang w:val="en-US" w:eastAsia="zh-CN"/>
        </w:rPr>
        <w:t xml:space="preserve"> </w:t>
      </w:r>
      <w:r w:rsidRPr="00ED38E4">
        <w:rPr>
          <w:rFonts w:ascii="SimSun" w:eastAsia="SimSun" w:hAnsi="SimSun" w:cs="Arial"/>
          <w:sz w:val="22"/>
          <w:szCs w:val="22"/>
          <w:lang w:val="en-US" w:eastAsia="zh-CN"/>
        </w:rPr>
        <w:t>x</w:t>
      </w:r>
      <w:r w:rsidRPr="00ED38E4">
        <w:rPr>
          <w:rFonts w:ascii="SimSun" w:eastAsia="SimSun" w:hAnsi="SimSun" w:cs="Arial" w:hint="eastAsia"/>
          <w:sz w:val="22"/>
          <w:szCs w:val="22"/>
          <w:lang w:val="en-US" w:eastAsia="zh-CN"/>
        </w:rPr>
        <w:t xml:space="preserve"> </w:t>
      </w:r>
      <w:r w:rsidRPr="00ED38E4">
        <w:rPr>
          <w:rFonts w:ascii="SimSun" w:eastAsia="SimSun" w:hAnsi="SimSun" w:cs="Arial"/>
          <w:sz w:val="22"/>
          <w:szCs w:val="22"/>
          <w:lang w:val="en-US" w:eastAsia="zh-CN"/>
        </w:rPr>
        <w:t>10 GbE</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eastAsia="zh-CN"/>
        </w:rPr>
        <w:t>2.5 GbE</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eastAsia="zh-CN"/>
        </w:rPr>
        <w:t>1GbE的</w:t>
      </w:r>
      <w:r w:rsidRPr="00ED38E4">
        <w:rPr>
          <w:rFonts w:ascii="SimSun" w:eastAsia="SimSun" w:hAnsi="SimSun" w:cs="Arial" w:hint="eastAsia"/>
          <w:sz w:val="22"/>
          <w:szCs w:val="22"/>
          <w:lang w:val="en-US" w:eastAsia="zh-CN"/>
        </w:rPr>
        <w:t>KR以太网支持。</w:t>
      </w:r>
      <w:r w:rsidRPr="00ED38E4">
        <w:rPr>
          <w:rFonts w:ascii="SimSun" w:eastAsia="SimSun" w:hAnsi="SimSun" w:cs="Arial"/>
          <w:sz w:val="22"/>
          <w:szCs w:val="22"/>
          <w:lang w:val="en-US" w:eastAsia="zh-CN"/>
        </w:rPr>
        <w:t>该</w:t>
      </w:r>
      <w:r w:rsidRPr="00ED38E4">
        <w:rPr>
          <w:rFonts w:ascii="SimSun" w:eastAsia="SimSun" w:hAnsi="SimSun" w:cs="Arial" w:hint="eastAsia"/>
          <w:sz w:val="22"/>
          <w:szCs w:val="22"/>
          <w:lang w:val="en-US" w:eastAsia="zh-CN"/>
        </w:rPr>
        <w:t>载板具有2个性能强劲的</w:t>
      </w:r>
      <w:r w:rsidRPr="00ED38E4">
        <w:rPr>
          <w:rFonts w:ascii="SimSun" w:eastAsia="SimSun" w:hAnsi="SimSun" w:cs="Arial"/>
          <w:sz w:val="22"/>
          <w:szCs w:val="22"/>
          <w:lang w:val="en-US" w:eastAsia="zh-CN"/>
        </w:rPr>
        <w:t>PCIe Gen4 x16连接器</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eastAsia="zh-CN"/>
        </w:rPr>
        <w:t>用于最新的高性能</w:t>
      </w:r>
      <w:r w:rsidRPr="00ED38E4">
        <w:rPr>
          <w:rFonts w:ascii="SimSun" w:eastAsia="SimSun" w:hAnsi="SimSun" w:cs="Arial" w:hint="eastAsia"/>
          <w:sz w:val="22"/>
          <w:szCs w:val="22"/>
          <w:lang w:val="en-US" w:eastAsia="zh-CN"/>
        </w:rPr>
        <w:t>扩</w:t>
      </w:r>
      <w:r w:rsidRPr="00ED38E4">
        <w:rPr>
          <w:rFonts w:ascii="SimSun" w:eastAsia="SimSun" w:hAnsi="SimSun" w:cs="Arial"/>
          <w:sz w:val="22"/>
          <w:szCs w:val="22"/>
          <w:lang w:val="en-US" w:eastAsia="zh-CN"/>
        </w:rPr>
        <w:t>展卡</w:t>
      </w:r>
      <w:r w:rsidRPr="00ED38E4">
        <w:rPr>
          <w:rFonts w:ascii="SimSun" w:eastAsia="SimSun" w:hAnsi="SimSun" w:cs="Arial" w:hint="eastAsia"/>
          <w:sz w:val="22"/>
          <w:szCs w:val="22"/>
          <w:lang w:val="en-US" w:eastAsia="zh-CN"/>
        </w:rPr>
        <w:t>。</w:t>
      </w:r>
      <w:r w:rsidR="00AD254B" w:rsidRPr="00ED38E4">
        <w:rPr>
          <w:rFonts w:ascii="SimSun" w:eastAsia="SimSun" w:hAnsi="SimSun" w:cs="Arial" w:hint="eastAsia"/>
          <w:sz w:val="22"/>
          <w:szCs w:val="22"/>
          <w:lang w:val="en-US" w:eastAsia="zh-CN"/>
        </w:rPr>
        <w:t>凭借转卡的扩充</w:t>
      </w:r>
      <w:r w:rsidRPr="00ED38E4">
        <w:rPr>
          <w:rFonts w:ascii="SimSun" w:eastAsia="SimSun" w:hAnsi="SimSun" w:cs="Arial" w:hint="eastAsia"/>
          <w:sz w:val="22"/>
          <w:szCs w:val="22"/>
          <w:lang w:val="en-US" w:eastAsia="zh-CN"/>
        </w:rPr>
        <w:t>，该载板甚至还能运行</w:t>
      </w:r>
      <w:r w:rsidRPr="00ED38E4">
        <w:rPr>
          <w:rFonts w:ascii="SimSun" w:eastAsia="SimSun" w:hAnsi="SimSun" w:cs="Arial"/>
          <w:sz w:val="22"/>
          <w:szCs w:val="22"/>
          <w:lang w:val="en-US" w:eastAsia="zh-CN"/>
        </w:rPr>
        <w:t>4x25</w:t>
      </w:r>
      <w:r w:rsidRPr="00ED38E4">
        <w:rPr>
          <w:rFonts w:ascii="SimSun" w:eastAsia="SimSun" w:hAnsi="SimSun" w:cs="Arial" w:hint="eastAsia"/>
          <w:sz w:val="22"/>
          <w:szCs w:val="22"/>
          <w:lang w:val="en-US" w:eastAsia="zh-CN"/>
        </w:rPr>
        <w:t xml:space="preserve"> </w:t>
      </w:r>
      <w:r w:rsidRPr="00ED38E4">
        <w:rPr>
          <w:rFonts w:ascii="SimSun" w:eastAsia="SimSun" w:hAnsi="SimSun" w:cs="Arial"/>
          <w:sz w:val="22"/>
          <w:szCs w:val="22"/>
          <w:lang w:val="en-US" w:eastAsia="zh-CN"/>
        </w:rPr>
        <w:t>GbE的更高性能接口</w:t>
      </w:r>
      <w:r w:rsidRPr="00ED38E4">
        <w:rPr>
          <w:rFonts w:ascii="SimSun" w:eastAsia="SimSun" w:hAnsi="SimSun" w:cs="Arial" w:hint="eastAsia"/>
          <w:sz w:val="22"/>
          <w:szCs w:val="22"/>
          <w:lang w:val="en-US" w:eastAsia="zh-CN"/>
        </w:rPr>
        <w:t>，</w:t>
      </w:r>
      <w:r w:rsidRPr="00ED38E4">
        <w:rPr>
          <w:rFonts w:ascii="SimSun" w:eastAsia="SimSun" w:hAnsi="SimSun" w:cs="Arial"/>
          <w:sz w:val="22"/>
          <w:szCs w:val="22"/>
          <w:lang w:val="en-US" w:eastAsia="zh-CN"/>
        </w:rPr>
        <w:t>这使得该</w:t>
      </w:r>
      <w:r w:rsidRPr="00ED38E4">
        <w:rPr>
          <w:rFonts w:ascii="SimSun" w:eastAsia="SimSun" w:hAnsi="SimSun" w:cs="Arial" w:hint="eastAsia"/>
          <w:sz w:val="22"/>
          <w:szCs w:val="22"/>
          <w:lang w:val="en-US" w:eastAsia="zh-CN"/>
        </w:rPr>
        <w:t>评估</w:t>
      </w:r>
      <w:r w:rsidRPr="00ED38E4">
        <w:rPr>
          <w:rFonts w:ascii="SimSun" w:eastAsia="SimSun" w:hAnsi="SimSun" w:cs="Arial"/>
          <w:sz w:val="22"/>
          <w:szCs w:val="22"/>
          <w:lang w:val="en-US" w:eastAsia="zh-CN"/>
        </w:rPr>
        <w:t>平台非常适用于大规模互联的边缘设备</w:t>
      </w:r>
      <w:r w:rsidRPr="00ED38E4">
        <w:rPr>
          <w:rFonts w:ascii="SimSun" w:eastAsia="SimSun" w:hAnsi="SimSun" w:cs="Arial" w:hint="eastAsia"/>
          <w:sz w:val="22"/>
          <w:szCs w:val="22"/>
          <w:lang w:val="en-US" w:eastAsia="zh-CN"/>
        </w:rPr>
        <w:t>。</w:t>
      </w:r>
    </w:p>
    <w:p w:rsidR="00D8708E" w:rsidRPr="00ED38E4" w:rsidRDefault="00D8708E" w:rsidP="003D781A">
      <w:pPr>
        <w:spacing w:line="360" w:lineRule="auto"/>
        <w:ind w:right="-2"/>
        <w:rPr>
          <w:rFonts w:ascii="SimSun" w:eastAsia="SimSun" w:hAnsi="SimSun" w:cs="Arial"/>
          <w:sz w:val="22"/>
          <w:szCs w:val="22"/>
          <w:lang w:val="en-US"/>
        </w:rPr>
      </w:pPr>
    </w:p>
    <w:p w:rsidR="00FB77CB" w:rsidRPr="004C7828" w:rsidRDefault="00FB77CB" w:rsidP="004C7828">
      <w:pPr>
        <w:spacing w:line="360" w:lineRule="auto"/>
        <w:rPr>
          <w:rFonts w:ascii="SimSun" w:eastAsia="SimSun" w:hAnsi="SimSun" w:cs="Arial"/>
          <w:sz w:val="22"/>
          <w:szCs w:val="22"/>
          <w:lang w:val="en-US"/>
        </w:rPr>
      </w:pPr>
      <w:r w:rsidRPr="00ED38E4">
        <w:rPr>
          <w:rFonts w:ascii="SimSun" w:eastAsia="SimSun" w:hAnsi="SimSun" w:cs="Microsoft JhengHei" w:hint="eastAsia"/>
          <w:sz w:val="22"/>
          <w:szCs w:val="22"/>
          <w:lang w:val="en-US"/>
        </w:rPr>
        <w:t>全新</w:t>
      </w:r>
      <w:r w:rsidRPr="00ED38E4">
        <w:rPr>
          <w:rFonts w:ascii="SimSun" w:eastAsia="SimSun" w:hAnsi="SimSun" w:cs="Arial"/>
          <w:sz w:val="22"/>
          <w:szCs w:val="22"/>
          <w:lang w:val="en-US"/>
        </w:rPr>
        <w:t>COM-HPC</w:t>
      </w:r>
      <w:r w:rsidRPr="00ED38E4">
        <w:rPr>
          <w:rFonts w:ascii="SimSun" w:eastAsia="SimSun" w:hAnsi="SimSun" w:cs="Microsoft JhengHei" w:hint="eastAsia"/>
          <w:sz w:val="22"/>
          <w:szCs w:val="22"/>
          <w:lang w:val="en-US"/>
        </w:rPr>
        <w:t>模块的散热解决方案有</w:t>
      </w:r>
      <w:r w:rsidRPr="00ED38E4">
        <w:rPr>
          <w:rFonts w:ascii="SimSun" w:eastAsia="SimSun" w:hAnsi="SimSun" w:cs="Arial"/>
          <w:sz w:val="22"/>
          <w:szCs w:val="22"/>
          <w:lang w:val="en-US"/>
        </w:rPr>
        <w:t>3</w:t>
      </w:r>
      <w:r w:rsidRPr="00ED38E4">
        <w:rPr>
          <w:rFonts w:ascii="SimSun" w:eastAsia="SimSun" w:hAnsi="SimSun" w:cs="Microsoft JhengHei" w:hint="eastAsia"/>
          <w:sz w:val="22"/>
          <w:szCs w:val="22"/>
          <w:lang w:val="en-US"/>
        </w:rPr>
        <w:t>种不同的版本，适合第</w:t>
      </w:r>
      <w:r w:rsidRPr="00ED38E4">
        <w:rPr>
          <w:rFonts w:ascii="SimSun" w:eastAsia="SimSun" w:hAnsi="SimSun" w:cs="Arial"/>
          <w:sz w:val="22"/>
          <w:szCs w:val="22"/>
          <w:lang w:val="en-US"/>
        </w:rPr>
        <w:t>11</w:t>
      </w:r>
      <w:r w:rsidRPr="00ED38E4">
        <w:rPr>
          <w:rFonts w:ascii="SimSun" w:eastAsia="SimSun" w:hAnsi="SimSun" w:cs="Microsoft JhengHei" w:hint="eastAsia"/>
          <w:sz w:val="22"/>
          <w:szCs w:val="22"/>
          <w:lang w:val="en-US"/>
        </w:rPr>
        <w:t>代英特尔</w:t>
      </w:r>
      <w:r w:rsidRPr="00ED38E4">
        <w:rPr>
          <w:rFonts w:ascii="SimSun" w:eastAsia="SimSun" w:hAnsi="SimSun" w:cs="Arial"/>
          <w:sz w:val="22"/>
          <w:szCs w:val="22"/>
          <w:vertAlign w:val="superscript"/>
          <w:lang w:val="en-US"/>
        </w:rPr>
        <w:t>®</w:t>
      </w:r>
      <w:r w:rsidRPr="00ED38E4">
        <w:rPr>
          <w:rFonts w:ascii="SimSun" w:eastAsia="SimSun" w:hAnsi="SimSun" w:cs="Microsoft JhengHei" w:hint="eastAsia"/>
          <w:sz w:val="22"/>
          <w:szCs w:val="22"/>
          <w:lang w:val="en-US"/>
        </w:rPr>
        <w:t>酷睿</w:t>
      </w:r>
      <w:r w:rsidRPr="00ED38E4">
        <w:rPr>
          <w:rFonts w:ascii="SimSun" w:eastAsia="SimSun" w:hAnsi="SimSun" w:cs="Arial"/>
          <w:sz w:val="22"/>
          <w:szCs w:val="22"/>
          <w:lang w:val="en-US"/>
        </w:rPr>
        <w:t>™</w:t>
      </w:r>
      <w:r w:rsidRPr="00ED38E4">
        <w:rPr>
          <w:rFonts w:ascii="SimSun" w:eastAsia="SimSun" w:hAnsi="SimSun" w:cs="Microsoft JhengHei" w:hint="eastAsia"/>
          <w:sz w:val="22"/>
          <w:szCs w:val="22"/>
          <w:lang w:val="en-US"/>
        </w:rPr>
        <w:t>处理器的</w:t>
      </w:r>
      <w:r w:rsidR="004C7828" w:rsidRPr="00ED38E4">
        <w:rPr>
          <w:rFonts w:ascii="SimSun" w:eastAsia="SimSun" w:hAnsi="SimSun" w:cs="Microsoft JhengHei" w:hint="eastAsia"/>
          <w:sz w:val="22"/>
          <w:szCs w:val="22"/>
          <w:lang w:val="en-US" w:eastAsia="zh-CN"/>
        </w:rPr>
        <w:t>所有</w:t>
      </w:r>
      <w:r w:rsidRPr="00ED38E4">
        <w:rPr>
          <w:rFonts w:ascii="SimSun" w:eastAsia="SimSun" w:hAnsi="SimSun" w:cs="Microsoft JhengHei" w:hint="eastAsia"/>
          <w:sz w:val="22"/>
          <w:szCs w:val="22"/>
          <w:lang w:val="en-US"/>
        </w:rPr>
        <w:t>配置</w:t>
      </w:r>
      <w:r w:rsidRPr="00ED38E4">
        <w:rPr>
          <w:rFonts w:ascii="SimSun" w:eastAsia="SimSun" w:hAnsi="SimSun" w:cs="Microsoft JhengHei" w:hint="cs"/>
          <w:sz w:val="22"/>
          <w:szCs w:val="22"/>
          <w:lang w:val="en-US"/>
        </w:rPr>
        <w:t>(</w:t>
      </w:r>
      <w:r w:rsidRPr="00ED38E4">
        <w:rPr>
          <w:rFonts w:ascii="SimSun" w:eastAsia="SimSun" w:hAnsi="SimSun" w:cs="Arial"/>
          <w:sz w:val="22"/>
          <w:szCs w:val="22"/>
          <w:lang w:val="en-US"/>
        </w:rPr>
        <w:t>12-28W TPD</w:t>
      </w:r>
      <w:r w:rsidR="004C7828" w:rsidRPr="00ED38E4">
        <w:rPr>
          <w:rFonts w:ascii="SimSun" w:eastAsia="SimSun" w:hAnsi="SimSun" w:cs="Microsoft JhengHei" w:hint="eastAsia"/>
          <w:sz w:val="22"/>
          <w:szCs w:val="22"/>
          <w:lang w:val="en-US" w:eastAsia="zh-CN"/>
        </w:rPr>
        <w:t>)</w:t>
      </w:r>
      <w:r w:rsidRPr="00ED38E4">
        <w:rPr>
          <w:rFonts w:ascii="SimSun" w:eastAsia="SimSun" w:hAnsi="SimSun" w:cs="Microsoft JhengHei" w:hint="eastAsia"/>
          <w:sz w:val="22"/>
          <w:szCs w:val="22"/>
          <w:lang w:val="en-US"/>
        </w:rPr>
        <w:t>。全新</w:t>
      </w:r>
      <w:r w:rsidRPr="00ED38E4">
        <w:rPr>
          <w:rFonts w:ascii="SimSun" w:eastAsia="SimSun" w:hAnsi="SimSun" w:cs="Arial"/>
          <w:sz w:val="22"/>
          <w:szCs w:val="22"/>
          <w:lang w:val="en-US"/>
        </w:rPr>
        <w:t>COM-HPC</w:t>
      </w:r>
      <w:r w:rsidRPr="00ED38E4">
        <w:rPr>
          <w:rFonts w:ascii="SimSun" w:eastAsia="SimSun" w:hAnsi="SimSun" w:cs="Microsoft JhengHei" w:hint="eastAsia"/>
          <w:sz w:val="22"/>
          <w:szCs w:val="22"/>
          <w:lang w:val="en-US"/>
        </w:rPr>
        <w:t>模块</w:t>
      </w:r>
      <w:r w:rsidR="004C7828" w:rsidRPr="00ED38E4">
        <w:rPr>
          <w:rFonts w:ascii="SimSun" w:eastAsia="SimSun" w:hAnsi="SimSun" w:cs="Microsoft JhengHei" w:hint="eastAsia"/>
          <w:sz w:val="22"/>
          <w:szCs w:val="22"/>
          <w:lang w:val="en-US" w:eastAsia="zh-CN"/>
        </w:rPr>
        <w:t>支持</w:t>
      </w:r>
      <w:r w:rsidRPr="00ED38E4">
        <w:rPr>
          <w:rFonts w:ascii="SimSun" w:eastAsia="SimSun" w:hAnsi="SimSun" w:cs="Microsoft JhengHei" w:hint="eastAsia"/>
          <w:sz w:val="22"/>
          <w:szCs w:val="22"/>
          <w:lang w:val="en-US"/>
        </w:rPr>
        <w:t>以下处理器配置</w:t>
      </w:r>
      <w:r w:rsidR="004C7828" w:rsidRPr="00ED38E4">
        <w:rPr>
          <w:rFonts w:ascii="SimSun" w:eastAsia="SimSun" w:hAnsi="SimSun" w:cs="Microsoft JhengHei" w:hint="cs"/>
          <w:sz w:val="22"/>
          <w:szCs w:val="22"/>
          <w:lang w:val="en-US"/>
        </w:rPr>
        <w:t>:</w:t>
      </w:r>
    </w:p>
    <w:p w:rsidR="00264D38" w:rsidRPr="00246BC8" w:rsidRDefault="00264D38" w:rsidP="003D781A">
      <w:pPr>
        <w:spacing w:line="360" w:lineRule="auto"/>
        <w:ind w:right="-2"/>
        <w:rPr>
          <w:rStyle w:val="Kommentarzeichen1"/>
          <w:rFonts w:ascii="Arial" w:hAnsi="Arial" w:cs="Arial"/>
          <w:sz w:val="22"/>
          <w:szCs w:val="22"/>
          <w:lang w:val="en-US"/>
        </w:rPr>
      </w:pPr>
    </w:p>
    <w:tbl>
      <w:tblPr>
        <w:tblW w:w="9235" w:type="dxa"/>
        <w:tblLayout w:type="fixed"/>
        <w:tblLook w:val="04A0" w:firstRow="1" w:lastRow="0" w:firstColumn="1" w:lastColumn="0" w:noHBand="0" w:noVBand="1"/>
      </w:tblPr>
      <w:tblGrid>
        <w:gridCol w:w="250"/>
        <w:gridCol w:w="2324"/>
        <w:gridCol w:w="283"/>
        <w:gridCol w:w="964"/>
        <w:gridCol w:w="236"/>
        <w:gridCol w:w="1531"/>
        <w:gridCol w:w="236"/>
        <w:gridCol w:w="794"/>
        <w:gridCol w:w="1077"/>
        <w:gridCol w:w="236"/>
        <w:gridCol w:w="1304"/>
      </w:tblGrid>
      <w:tr w:rsidR="00264D38" w:rsidRPr="00246BC8" w:rsidTr="00685779">
        <w:trPr>
          <w:trHeight w:val="680"/>
        </w:trPr>
        <w:tc>
          <w:tcPr>
            <w:tcW w:w="250" w:type="dxa"/>
            <w:vAlign w:val="center"/>
          </w:tcPr>
          <w:p w:rsidR="00264D38" w:rsidRPr="00246BC8" w:rsidRDefault="00264D38" w:rsidP="003D781A">
            <w:pPr>
              <w:ind w:right="-2"/>
              <w:jc w:val="center"/>
              <w:rPr>
                <w:rFonts w:ascii="Arial" w:hAnsi="Arial" w:cs="Arial"/>
                <w:b/>
                <w:bCs/>
                <w:color w:val="262626"/>
                <w:sz w:val="18"/>
                <w:szCs w:val="18"/>
                <w:lang w:val="en-US" w:eastAsia="de-DE"/>
              </w:rPr>
            </w:pPr>
          </w:p>
        </w:tc>
        <w:tc>
          <w:tcPr>
            <w:tcW w:w="2324" w:type="dxa"/>
            <w:tcBorders>
              <w:bottom w:val="single" w:sz="4" w:space="0" w:color="auto"/>
            </w:tcBorders>
          </w:tcPr>
          <w:p w:rsidR="00264D38" w:rsidRPr="00246BC8" w:rsidRDefault="00264D38" w:rsidP="003D781A">
            <w:pPr>
              <w:ind w:right="-2"/>
              <w:jc w:val="center"/>
              <w:rPr>
                <w:rFonts w:ascii="Arial" w:hAnsi="Arial" w:cs="Arial"/>
                <w:b/>
                <w:bCs/>
                <w:color w:val="262626"/>
                <w:sz w:val="18"/>
                <w:szCs w:val="18"/>
                <w:lang w:eastAsia="de-DE"/>
              </w:rPr>
            </w:pPr>
            <w:r w:rsidRPr="00246BC8">
              <w:rPr>
                <w:rFonts w:ascii="Arial" w:hAnsi="Arial" w:cs="Arial"/>
                <w:b/>
                <w:bCs/>
                <w:color w:val="262626" w:themeColor="text1" w:themeTint="D9"/>
                <w:sz w:val="18"/>
                <w:szCs w:val="18"/>
                <w:lang w:eastAsia="de-DE"/>
              </w:rPr>
              <w:t>Processor</w:t>
            </w:r>
          </w:p>
        </w:tc>
        <w:tc>
          <w:tcPr>
            <w:tcW w:w="283" w:type="dxa"/>
          </w:tcPr>
          <w:p w:rsidR="00264D38" w:rsidRPr="00246BC8" w:rsidRDefault="00264D38" w:rsidP="003D781A">
            <w:pPr>
              <w:ind w:right="-2"/>
              <w:jc w:val="center"/>
              <w:rPr>
                <w:rFonts w:ascii="Arial" w:hAnsi="Arial" w:cs="Arial"/>
                <w:b/>
                <w:bCs/>
                <w:color w:val="262626"/>
                <w:sz w:val="18"/>
                <w:szCs w:val="18"/>
                <w:lang w:eastAsia="de-DE"/>
              </w:rPr>
            </w:pPr>
          </w:p>
        </w:tc>
        <w:tc>
          <w:tcPr>
            <w:tcW w:w="964" w:type="dxa"/>
            <w:tcBorders>
              <w:bottom w:val="single" w:sz="4" w:space="0" w:color="auto"/>
            </w:tcBorders>
          </w:tcPr>
          <w:p w:rsidR="00264D38" w:rsidRPr="00246BC8" w:rsidRDefault="00264D38" w:rsidP="003D781A">
            <w:pPr>
              <w:ind w:right="-2"/>
              <w:jc w:val="center"/>
              <w:rPr>
                <w:rFonts w:ascii="Arial" w:hAnsi="Arial" w:cs="Arial"/>
                <w:b/>
                <w:bCs/>
                <w:color w:val="262626"/>
                <w:sz w:val="18"/>
                <w:szCs w:val="18"/>
                <w:lang w:eastAsia="de-DE"/>
              </w:rPr>
            </w:pPr>
            <w:r w:rsidRPr="00246BC8">
              <w:rPr>
                <w:rFonts w:ascii="Arial" w:hAnsi="Arial" w:cs="Arial"/>
                <w:b/>
                <w:bCs/>
                <w:color w:val="262626"/>
                <w:sz w:val="18"/>
                <w:szCs w:val="18"/>
                <w:lang w:eastAsia="de-DE"/>
              </w:rPr>
              <w:t>Cores/</w:t>
            </w:r>
            <w:r w:rsidRPr="00246BC8">
              <w:rPr>
                <w:rFonts w:ascii="Arial" w:hAnsi="Arial" w:cs="Arial"/>
                <w:b/>
                <w:bCs/>
                <w:color w:val="262626"/>
                <w:sz w:val="18"/>
                <w:szCs w:val="18"/>
                <w:lang w:eastAsia="de-DE"/>
              </w:rPr>
              <w:br/>
              <w:t>Threads</w:t>
            </w:r>
          </w:p>
        </w:tc>
        <w:tc>
          <w:tcPr>
            <w:tcW w:w="236" w:type="dxa"/>
          </w:tcPr>
          <w:p w:rsidR="00264D38" w:rsidRPr="00246BC8" w:rsidRDefault="00264D38" w:rsidP="003D781A">
            <w:pPr>
              <w:ind w:right="-2"/>
              <w:jc w:val="center"/>
              <w:rPr>
                <w:rFonts w:ascii="Arial" w:hAnsi="Arial" w:cs="Arial"/>
                <w:b/>
                <w:bCs/>
                <w:color w:val="262626"/>
                <w:sz w:val="18"/>
                <w:szCs w:val="18"/>
                <w:lang w:eastAsia="de-DE"/>
              </w:rPr>
            </w:pPr>
          </w:p>
        </w:tc>
        <w:tc>
          <w:tcPr>
            <w:tcW w:w="1531" w:type="dxa"/>
            <w:tcBorders>
              <w:bottom w:val="single" w:sz="4" w:space="0" w:color="auto"/>
            </w:tcBorders>
          </w:tcPr>
          <w:p w:rsidR="00264D38" w:rsidRPr="00246BC8" w:rsidRDefault="00264D38" w:rsidP="003D781A">
            <w:pPr>
              <w:ind w:right="-2"/>
              <w:jc w:val="center"/>
              <w:rPr>
                <w:rFonts w:ascii="Arial" w:hAnsi="Arial" w:cs="Arial"/>
                <w:b/>
                <w:bCs/>
                <w:color w:val="262626"/>
                <w:sz w:val="18"/>
                <w:szCs w:val="18"/>
                <w:lang w:val="en-US" w:eastAsia="de-DE"/>
              </w:rPr>
            </w:pPr>
            <w:r w:rsidRPr="00246BC8">
              <w:rPr>
                <w:rFonts w:ascii="Arial" w:hAnsi="Arial" w:cs="Arial"/>
                <w:b/>
                <w:bCs/>
                <w:color w:val="262626"/>
                <w:sz w:val="18"/>
                <w:szCs w:val="18"/>
                <w:lang w:val="en-US" w:eastAsia="de-DE"/>
              </w:rPr>
              <w:t>Frequency at 28/15/12W TDP, (Max Turbo) [GHz]</w:t>
            </w:r>
          </w:p>
        </w:tc>
        <w:tc>
          <w:tcPr>
            <w:tcW w:w="236" w:type="dxa"/>
          </w:tcPr>
          <w:p w:rsidR="00264D38" w:rsidRPr="00246BC8" w:rsidRDefault="00264D38" w:rsidP="003D781A">
            <w:pPr>
              <w:ind w:right="-2"/>
              <w:jc w:val="center"/>
              <w:rPr>
                <w:rFonts w:ascii="Arial" w:hAnsi="Arial" w:cs="Arial"/>
                <w:b/>
                <w:bCs/>
                <w:color w:val="262626"/>
                <w:sz w:val="18"/>
                <w:szCs w:val="18"/>
                <w:lang w:val="en-US" w:eastAsia="de-DE"/>
              </w:rPr>
            </w:pPr>
          </w:p>
        </w:tc>
        <w:tc>
          <w:tcPr>
            <w:tcW w:w="794" w:type="dxa"/>
            <w:tcBorders>
              <w:bottom w:val="single" w:sz="4" w:space="0" w:color="auto"/>
            </w:tcBorders>
          </w:tcPr>
          <w:p w:rsidR="00264D38" w:rsidRPr="00246BC8" w:rsidRDefault="00264D38" w:rsidP="003D781A">
            <w:pPr>
              <w:ind w:right="-2"/>
              <w:jc w:val="center"/>
              <w:rPr>
                <w:rFonts w:ascii="Arial" w:hAnsi="Arial" w:cs="Arial"/>
                <w:b/>
                <w:bCs/>
                <w:color w:val="262626"/>
                <w:sz w:val="18"/>
                <w:szCs w:val="18"/>
                <w:lang w:val="it-IT" w:eastAsia="de-DE"/>
              </w:rPr>
            </w:pPr>
            <w:r w:rsidRPr="00246BC8">
              <w:rPr>
                <w:rFonts w:ascii="Arial" w:hAnsi="Arial" w:cs="Arial"/>
                <w:b/>
                <w:bCs/>
                <w:color w:val="262626"/>
                <w:sz w:val="18"/>
                <w:szCs w:val="18"/>
                <w:lang w:val="it-IT" w:eastAsia="de-DE"/>
              </w:rPr>
              <w:t>Cache [MB]</w:t>
            </w:r>
          </w:p>
        </w:tc>
        <w:tc>
          <w:tcPr>
            <w:tcW w:w="1077" w:type="dxa"/>
            <w:tcBorders>
              <w:bottom w:val="single" w:sz="4" w:space="0" w:color="auto"/>
            </w:tcBorders>
          </w:tcPr>
          <w:p w:rsidR="00264D38" w:rsidRPr="00246BC8" w:rsidRDefault="00264D38" w:rsidP="003D781A">
            <w:pPr>
              <w:ind w:right="-2"/>
              <w:jc w:val="center"/>
              <w:rPr>
                <w:rFonts w:ascii="Arial" w:hAnsi="Arial" w:cs="Arial"/>
                <w:b/>
                <w:bCs/>
                <w:color w:val="262626"/>
                <w:sz w:val="18"/>
                <w:szCs w:val="18"/>
                <w:lang w:val="it-IT" w:eastAsia="de-DE"/>
              </w:rPr>
            </w:pPr>
            <w:r w:rsidRPr="00246BC8">
              <w:rPr>
                <w:rFonts w:ascii="Arial" w:hAnsi="Arial" w:cs="Arial"/>
                <w:b/>
                <w:bCs/>
                <w:color w:val="262626"/>
                <w:sz w:val="18"/>
                <w:szCs w:val="18"/>
                <w:lang w:val="it-IT" w:eastAsia="de-DE"/>
              </w:rPr>
              <w:t>Graphics Execution Units</w:t>
            </w:r>
          </w:p>
        </w:tc>
        <w:tc>
          <w:tcPr>
            <w:tcW w:w="236" w:type="dxa"/>
          </w:tcPr>
          <w:p w:rsidR="00264D38" w:rsidRPr="00246BC8" w:rsidRDefault="00264D38" w:rsidP="003D781A">
            <w:pPr>
              <w:ind w:right="-2"/>
              <w:jc w:val="center"/>
              <w:rPr>
                <w:rFonts w:ascii="Arial" w:hAnsi="Arial" w:cs="Arial"/>
                <w:b/>
                <w:bCs/>
                <w:color w:val="262626"/>
                <w:sz w:val="18"/>
                <w:szCs w:val="18"/>
                <w:lang w:val="it-IT" w:eastAsia="de-DE"/>
              </w:rPr>
            </w:pPr>
          </w:p>
        </w:tc>
        <w:tc>
          <w:tcPr>
            <w:tcW w:w="1304" w:type="dxa"/>
            <w:tcBorders>
              <w:bottom w:val="single" w:sz="4" w:space="0" w:color="auto"/>
            </w:tcBorders>
          </w:tcPr>
          <w:p w:rsidR="00264D38" w:rsidRPr="00246BC8" w:rsidRDefault="00264D38" w:rsidP="003D781A">
            <w:pPr>
              <w:ind w:right="-2"/>
              <w:jc w:val="center"/>
              <w:rPr>
                <w:rFonts w:ascii="Arial" w:hAnsi="Arial" w:cs="Arial"/>
                <w:b/>
                <w:bCs/>
                <w:color w:val="262626"/>
                <w:sz w:val="18"/>
                <w:szCs w:val="18"/>
                <w:lang w:val="it-IT" w:eastAsia="de-DE"/>
              </w:rPr>
            </w:pPr>
            <w:r w:rsidRPr="00246BC8">
              <w:rPr>
                <w:rFonts w:ascii="Arial" w:hAnsi="Arial" w:cs="Arial"/>
                <w:b/>
                <w:bCs/>
                <w:color w:val="262626"/>
                <w:sz w:val="18"/>
                <w:szCs w:val="18"/>
                <w:lang w:val="it-IT" w:eastAsia="de-DE"/>
              </w:rPr>
              <w:t>Ext. Temperature range</w:t>
            </w:r>
          </w:p>
        </w:tc>
      </w:tr>
      <w:tr w:rsidR="00264D38" w:rsidRPr="00246BC8" w:rsidTr="00685779">
        <w:trPr>
          <w:trHeight w:val="340"/>
        </w:trPr>
        <w:tc>
          <w:tcPr>
            <w:tcW w:w="250" w:type="dxa"/>
            <w:vAlign w:val="center"/>
          </w:tcPr>
          <w:p w:rsidR="00264D38" w:rsidRPr="00246BC8" w:rsidRDefault="00264D38"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264D38" w:rsidRPr="00246BC8" w:rsidRDefault="00264D38" w:rsidP="003D781A">
            <w:pPr>
              <w:spacing w:line="276" w:lineRule="auto"/>
              <w:ind w:right="-2"/>
              <w:rPr>
                <w:rFonts w:ascii="Arial" w:hAnsi="Arial" w:cs="Arial"/>
                <w:sz w:val="18"/>
                <w:szCs w:val="18"/>
                <w:lang w:val="it-IT"/>
              </w:rPr>
            </w:pPr>
            <w:r w:rsidRPr="00246BC8">
              <w:rPr>
                <w:rFonts w:ascii="Arial" w:hAnsi="Arial" w:cs="Arial"/>
                <w:bCs/>
                <w:color w:val="262626"/>
                <w:sz w:val="18"/>
                <w:szCs w:val="18"/>
                <w:lang w:val="it-IT" w:eastAsia="de-DE"/>
              </w:rPr>
              <w:t>Intel</w:t>
            </w:r>
            <w:r w:rsidRPr="00246BC8">
              <w:rPr>
                <w:rFonts w:ascii="Arial" w:hAnsi="Arial" w:cs="Arial"/>
                <w:bCs/>
                <w:color w:val="262626"/>
                <w:sz w:val="18"/>
                <w:szCs w:val="18"/>
                <w:vertAlign w:val="superscript"/>
                <w:lang w:val="it-IT" w:eastAsia="de-DE"/>
              </w:rPr>
              <w:t>®</w:t>
            </w:r>
            <w:r w:rsidRPr="00246BC8">
              <w:rPr>
                <w:rFonts w:ascii="Arial" w:hAnsi="Arial" w:cs="Arial"/>
                <w:bCs/>
                <w:color w:val="262626"/>
                <w:sz w:val="18"/>
                <w:szCs w:val="18"/>
                <w:lang w:val="it-IT" w:eastAsia="de-DE"/>
              </w:rPr>
              <w:t xml:space="preserve"> Core™ </w:t>
            </w:r>
            <w:r w:rsidRPr="00246BC8">
              <w:rPr>
                <w:rFonts w:ascii="Arial" w:hAnsi="Arial" w:cs="Arial"/>
                <w:sz w:val="18"/>
                <w:szCs w:val="18"/>
                <w:lang w:val="it-IT"/>
              </w:rPr>
              <w:t>i7-1185G7E</w:t>
            </w:r>
          </w:p>
        </w:tc>
        <w:tc>
          <w:tcPr>
            <w:tcW w:w="283" w:type="dxa"/>
            <w:vAlign w:val="center"/>
          </w:tcPr>
          <w:p w:rsidR="00264D38" w:rsidRPr="00246BC8" w:rsidRDefault="00264D38"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4/8</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2.8/1.8/1.2 (4.4)</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96</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w:t>
            </w:r>
          </w:p>
        </w:tc>
      </w:tr>
      <w:tr w:rsidR="00264D38" w:rsidRPr="00246BC8" w:rsidTr="00685779">
        <w:trPr>
          <w:trHeight w:val="340"/>
        </w:trPr>
        <w:tc>
          <w:tcPr>
            <w:tcW w:w="250" w:type="dxa"/>
            <w:vAlign w:val="center"/>
          </w:tcPr>
          <w:p w:rsidR="00264D38" w:rsidRPr="00246BC8" w:rsidRDefault="00264D38"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264D38" w:rsidRPr="00246BC8" w:rsidRDefault="00264D38" w:rsidP="003D781A">
            <w:pPr>
              <w:spacing w:line="276" w:lineRule="auto"/>
              <w:ind w:right="-2"/>
              <w:rPr>
                <w:rFonts w:ascii="Arial" w:hAnsi="Arial" w:cs="Arial"/>
                <w:sz w:val="18"/>
                <w:szCs w:val="18"/>
                <w:lang w:val="it-IT"/>
              </w:rPr>
            </w:pPr>
            <w:r w:rsidRPr="00246BC8">
              <w:rPr>
                <w:rFonts w:ascii="Arial" w:hAnsi="Arial" w:cs="Arial"/>
                <w:bCs/>
                <w:color w:val="262626"/>
                <w:sz w:val="18"/>
                <w:szCs w:val="18"/>
                <w:lang w:val="it-IT" w:eastAsia="de-DE"/>
              </w:rPr>
              <w:t>Intel</w:t>
            </w:r>
            <w:r w:rsidRPr="00246BC8">
              <w:rPr>
                <w:rFonts w:ascii="Arial" w:hAnsi="Arial" w:cs="Arial"/>
                <w:bCs/>
                <w:color w:val="262626"/>
                <w:sz w:val="18"/>
                <w:szCs w:val="18"/>
                <w:vertAlign w:val="superscript"/>
                <w:lang w:val="it-IT" w:eastAsia="de-DE"/>
              </w:rPr>
              <w:t>®</w:t>
            </w:r>
            <w:r w:rsidRPr="00246BC8">
              <w:rPr>
                <w:rFonts w:ascii="Arial" w:hAnsi="Arial" w:cs="Arial"/>
                <w:bCs/>
                <w:color w:val="262626"/>
                <w:sz w:val="18"/>
                <w:szCs w:val="18"/>
                <w:lang w:val="it-IT" w:eastAsia="de-DE"/>
              </w:rPr>
              <w:t xml:space="preserve"> Core™ </w:t>
            </w:r>
            <w:r w:rsidRPr="00246BC8">
              <w:rPr>
                <w:rFonts w:ascii="Arial" w:hAnsi="Arial" w:cs="Arial"/>
                <w:sz w:val="18"/>
                <w:szCs w:val="18"/>
                <w:lang w:val="it-IT"/>
              </w:rPr>
              <w:t>i7-1185GRE</w:t>
            </w:r>
          </w:p>
        </w:tc>
        <w:tc>
          <w:tcPr>
            <w:tcW w:w="283" w:type="dxa"/>
            <w:vAlign w:val="center"/>
          </w:tcPr>
          <w:p w:rsidR="00264D38" w:rsidRPr="00246BC8" w:rsidRDefault="00264D38"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4/8</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2.8/1.8/1.2 (4.4)</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96</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sz w:val="18"/>
                <w:szCs w:val="18"/>
                <w:lang w:val="it-IT"/>
              </w:rPr>
            </w:pPr>
            <w:r w:rsidRPr="00246BC8">
              <w:rPr>
                <w:rFonts w:ascii="Arial" w:hAnsi="Arial" w:cs="Arial"/>
                <w:sz w:val="18"/>
                <w:szCs w:val="18"/>
                <w:lang w:val="it-IT"/>
              </w:rPr>
              <w:t>yes</w:t>
            </w:r>
          </w:p>
        </w:tc>
      </w:tr>
      <w:tr w:rsidR="00264D38" w:rsidRPr="00246BC8" w:rsidTr="00685779">
        <w:trPr>
          <w:trHeight w:val="340"/>
        </w:trPr>
        <w:tc>
          <w:tcPr>
            <w:tcW w:w="250" w:type="dxa"/>
            <w:vAlign w:val="center"/>
          </w:tcPr>
          <w:p w:rsidR="00264D38" w:rsidRPr="00246BC8" w:rsidRDefault="00264D38"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264D38" w:rsidRPr="00246BC8" w:rsidRDefault="00264D38" w:rsidP="003D781A">
            <w:pPr>
              <w:spacing w:line="276" w:lineRule="auto"/>
              <w:ind w:right="-2"/>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Intel</w:t>
            </w:r>
            <w:r w:rsidRPr="00246BC8">
              <w:rPr>
                <w:rFonts w:ascii="Arial" w:hAnsi="Arial" w:cs="Arial"/>
                <w:bCs/>
                <w:color w:val="262626"/>
                <w:sz w:val="18"/>
                <w:szCs w:val="18"/>
                <w:vertAlign w:val="superscript"/>
                <w:lang w:val="it-IT" w:eastAsia="de-DE"/>
              </w:rPr>
              <w:t>®</w:t>
            </w:r>
            <w:r w:rsidRPr="00246BC8">
              <w:rPr>
                <w:rFonts w:ascii="Arial" w:hAnsi="Arial" w:cs="Arial"/>
                <w:bCs/>
                <w:color w:val="262626"/>
                <w:sz w:val="18"/>
                <w:szCs w:val="18"/>
                <w:lang w:val="it-IT" w:eastAsia="de-DE"/>
              </w:rPr>
              <w:t xml:space="preserve"> Core™ i5-1145G7E</w:t>
            </w:r>
          </w:p>
        </w:tc>
        <w:tc>
          <w:tcPr>
            <w:tcW w:w="283" w:type="dxa"/>
            <w:vAlign w:val="center"/>
          </w:tcPr>
          <w:p w:rsidR="00264D38" w:rsidRPr="00246BC8" w:rsidRDefault="00264D38"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4/8</w:t>
            </w:r>
          </w:p>
        </w:tc>
        <w:tc>
          <w:tcPr>
            <w:tcW w:w="236" w:type="dxa"/>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2.6/1.5/1.1 (4.1)</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80</w:t>
            </w:r>
          </w:p>
        </w:tc>
        <w:tc>
          <w:tcPr>
            <w:tcW w:w="236" w:type="dxa"/>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sz w:val="18"/>
                <w:szCs w:val="18"/>
                <w:lang w:val="it-IT"/>
              </w:rPr>
              <w:t>-</w:t>
            </w:r>
          </w:p>
        </w:tc>
      </w:tr>
      <w:tr w:rsidR="00264D38" w:rsidRPr="00246BC8" w:rsidTr="00685779">
        <w:trPr>
          <w:trHeight w:val="340"/>
        </w:trPr>
        <w:tc>
          <w:tcPr>
            <w:tcW w:w="250" w:type="dxa"/>
            <w:vAlign w:val="center"/>
          </w:tcPr>
          <w:p w:rsidR="00264D38" w:rsidRPr="00246BC8" w:rsidRDefault="00264D38"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264D38" w:rsidRPr="00246BC8" w:rsidRDefault="00264D38" w:rsidP="003D781A">
            <w:pPr>
              <w:spacing w:line="276" w:lineRule="auto"/>
              <w:ind w:right="-2"/>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Intel</w:t>
            </w:r>
            <w:r w:rsidRPr="00246BC8">
              <w:rPr>
                <w:rFonts w:ascii="Arial" w:hAnsi="Arial" w:cs="Arial"/>
                <w:bCs/>
                <w:color w:val="262626"/>
                <w:sz w:val="18"/>
                <w:szCs w:val="18"/>
                <w:vertAlign w:val="superscript"/>
                <w:lang w:val="it-IT" w:eastAsia="de-DE"/>
              </w:rPr>
              <w:t>®</w:t>
            </w:r>
            <w:r w:rsidRPr="00246BC8">
              <w:rPr>
                <w:rFonts w:ascii="Arial" w:hAnsi="Arial" w:cs="Arial"/>
                <w:bCs/>
                <w:color w:val="262626"/>
                <w:sz w:val="18"/>
                <w:szCs w:val="18"/>
                <w:lang w:val="it-IT" w:eastAsia="de-DE"/>
              </w:rPr>
              <w:t xml:space="preserve"> Core™ i5-1145GRE</w:t>
            </w:r>
          </w:p>
        </w:tc>
        <w:tc>
          <w:tcPr>
            <w:tcW w:w="283" w:type="dxa"/>
            <w:vAlign w:val="center"/>
          </w:tcPr>
          <w:p w:rsidR="00264D38" w:rsidRPr="00246BC8" w:rsidRDefault="00264D38"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4/8</w:t>
            </w:r>
          </w:p>
        </w:tc>
        <w:tc>
          <w:tcPr>
            <w:tcW w:w="236" w:type="dxa"/>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2.6/1.5/1.1 (4.1)</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80</w:t>
            </w:r>
          </w:p>
        </w:tc>
        <w:tc>
          <w:tcPr>
            <w:tcW w:w="236" w:type="dxa"/>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sz w:val="18"/>
                <w:szCs w:val="18"/>
                <w:lang w:val="it-IT"/>
              </w:rPr>
              <w:t>yes</w:t>
            </w:r>
          </w:p>
        </w:tc>
      </w:tr>
      <w:tr w:rsidR="00264D38" w:rsidRPr="00246BC8" w:rsidTr="00685779">
        <w:trPr>
          <w:trHeight w:val="340"/>
        </w:trPr>
        <w:tc>
          <w:tcPr>
            <w:tcW w:w="250" w:type="dxa"/>
            <w:vAlign w:val="center"/>
          </w:tcPr>
          <w:p w:rsidR="00264D38" w:rsidRPr="00246BC8" w:rsidRDefault="00264D38"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264D38" w:rsidRPr="00246BC8" w:rsidRDefault="00264D38" w:rsidP="003D781A">
            <w:pPr>
              <w:spacing w:line="276" w:lineRule="auto"/>
              <w:ind w:right="-2"/>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Intel</w:t>
            </w:r>
            <w:r w:rsidRPr="00246BC8">
              <w:rPr>
                <w:rFonts w:ascii="Arial" w:hAnsi="Arial" w:cs="Arial"/>
                <w:bCs/>
                <w:color w:val="262626"/>
                <w:sz w:val="18"/>
                <w:szCs w:val="18"/>
                <w:vertAlign w:val="superscript"/>
                <w:lang w:val="it-IT" w:eastAsia="de-DE"/>
              </w:rPr>
              <w:t>®</w:t>
            </w:r>
            <w:r w:rsidRPr="00246BC8">
              <w:rPr>
                <w:rFonts w:ascii="Arial" w:hAnsi="Arial" w:cs="Arial"/>
                <w:bCs/>
                <w:color w:val="262626"/>
                <w:sz w:val="18"/>
                <w:szCs w:val="18"/>
                <w:lang w:val="it-IT" w:eastAsia="de-DE"/>
              </w:rPr>
              <w:t xml:space="preserve"> Core™ i3-1115G4E</w:t>
            </w:r>
          </w:p>
        </w:tc>
        <w:tc>
          <w:tcPr>
            <w:tcW w:w="283" w:type="dxa"/>
            <w:vAlign w:val="center"/>
          </w:tcPr>
          <w:p w:rsidR="00264D38" w:rsidRPr="00246BC8" w:rsidRDefault="00264D38"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2/4</w:t>
            </w:r>
          </w:p>
        </w:tc>
        <w:tc>
          <w:tcPr>
            <w:tcW w:w="236" w:type="dxa"/>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3.0/2.2/1.7 (3.9)</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48</w:t>
            </w:r>
          </w:p>
        </w:tc>
        <w:tc>
          <w:tcPr>
            <w:tcW w:w="236" w:type="dxa"/>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sz w:val="18"/>
                <w:szCs w:val="18"/>
                <w:lang w:val="it-IT"/>
              </w:rPr>
              <w:t>-</w:t>
            </w:r>
          </w:p>
        </w:tc>
      </w:tr>
      <w:tr w:rsidR="00264D38" w:rsidRPr="00246BC8" w:rsidTr="00685779">
        <w:trPr>
          <w:trHeight w:val="340"/>
        </w:trPr>
        <w:tc>
          <w:tcPr>
            <w:tcW w:w="250" w:type="dxa"/>
            <w:vAlign w:val="center"/>
          </w:tcPr>
          <w:p w:rsidR="00264D38" w:rsidRPr="00246BC8" w:rsidRDefault="00264D38"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264D38" w:rsidRPr="00246BC8" w:rsidRDefault="00264D38" w:rsidP="003D781A">
            <w:pPr>
              <w:spacing w:line="276" w:lineRule="auto"/>
              <w:ind w:right="-2"/>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Intel</w:t>
            </w:r>
            <w:r w:rsidRPr="00246BC8">
              <w:rPr>
                <w:rFonts w:ascii="Arial" w:hAnsi="Arial" w:cs="Arial"/>
                <w:bCs/>
                <w:color w:val="262626"/>
                <w:sz w:val="18"/>
                <w:szCs w:val="18"/>
                <w:vertAlign w:val="superscript"/>
                <w:lang w:val="it-IT" w:eastAsia="de-DE"/>
              </w:rPr>
              <w:t>®</w:t>
            </w:r>
            <w:r w:rsidRPr="00246BC8">
              <w:rPr>
                <w:rFonts w:ascii="Arial" w:hAnsi="Arial" w:cs="Arial"/>
                <w:bCs/>
                <w:color w:val="262626"/>
                <w:sz w:val="18"/>
                <w:szCs w:val="18"/>
                <w:lang w:val="it-IT" w:eastAsia="de-DE"/>
              </w:rPr>
              <w:t xml:space="preserve"> Core™ i3-1115GRE</w:t>
            </w:r>
          </w:p>
        </w:tc>
        <w:tc>
          <w:tcPr>
            <w:tcW w:w="283" w:type="dxa"/>
            <w:vAlign w:val="center"/>
          </w:tcPr>
          <w:p w:rsidR="00264D38" w:rsidRPr="00246BC8" w:rsidRDefault="00264D38"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2/4</w:t>
            </w:r>
          </w:p>
        </w:tc>
        <w:tc>
          <w:tcPr>
            <w:tcW w:w="236" w:type="dxa"/>
            <w:vAlign w:val="center"/>
          </w:tcPr>
          <w:p w:rsidR="00264D38" w:rsidRPr="00246BC8" w:rsidRDefault="00264D38" w:rsidP="003D781A">
            <w:pPr>
              <w:spacing w:line="276" w:lineRule="auto"/>
              <w:ind w:right="-2"/>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3.0/2.2/1.7 (3.9)</w:t>
            </w:r>
          </w:p>
        </w:tc>
        <w:tc>
          <w:tcPr>
            <w:tcW w:w="236" w:type="dxa"/>
            <w:vAlign w:val="center"/>
          </w:tcPr>
          <w:p w:rsidR="00264D38" w:rsidRPr="00246BC8" w:rsidRDefault="00264D38"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r w:rsidRPr="00246BC8">
              <w:rPr>
                <w:rFonts w:ascii="Arial" w:hAnsi="Arial" w:cs="Arial"/>
                <w:bCs/>
                <w:color w:val="262626"/>
                <w:sz w:val="18"/>
                <w:szCs w:val="18"/>
                <w:lang w:val="it-IT" w:eastAsia="de-DE"/>
              </w:rPr>
              <w:t>48</w:t>
            </w:r>
          </w:p>
        </w:tc>
        <w:tc>
          <w:tcPr>
            <w:tcW w:w="236" w:type="dxa"/>
            <w:vAlign w:val="center"/>
          </w:tcPr>
          <w:p w:rsidR="00264D38" w:rsidRPr="00246BC8" w:rsidRDefault="00264D38" w:rsidP="003D781A">
            <w:pPr>
              <w:spacing w:line="360" w:lineRule="auto"/>
              <w:ind w:right="-2"/>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264D38" w:rsidRPr="00246BC8" w:rsidRDefault="00F014D7" w:rsidP="003D781A">
            <w:pPr>
              <w:spacing w:line="360" w:lineRule="auto"/>
              <w:ind w:right="-2"/>
              <w:jc w:val="center"/>
              <w:rPr>
                <w:rFonts w:ascii="Arial" w:hAnsi="Arial" w:cs="Arial"/>
                <w:bCs/>
                <w:color w:val="262626"/>
                <w:sz w:val="18"/>
                <w:szCs w:val="18"/>
                <w:lang w:val="it-IT" w:eastAsia="de-DE"/>
              </w:rPr>
            </w:pPr>
            <w:r>
              <w:rPr>
                <w:rFonts w:ascii="Arial" w:hAnsi="Arial" w:cs="Arial"/>
                <w:sz w:val="18"/>
                <w:szCs w:val="18"/>
                <w:lang w:val="it-IT"/>
              </w:rPr>
              <w:t>y</w:t>
            </w:r>
            <w:r w:rsidR="00264D38" w:rsidRPr="00246BC8">
              <w:rPr>
                <w:rFonts w:ascii="Arial" w:hAnsi="Arial" w:cs="Arial"/>
                <w:sz w:val="18"/>
                <w:szCs w:val="18"/>
                <w:lang w:val="it-IT"/>
              </w:rPr>
              <w:t>es</w:t>
            </w:r>
          </w:p>
        </w:tc>
      </w:tr>
      <w:tr w:rsidR="000B0CBF" w:rsidRPr="00246BC8" w:rsidTr="00685779">
        <w:trPr>
          <w:trHeight w:val="340"/>
        </w:trPr>
        <w:tc>
          <w:tcPr>
            <w:tcW w:w="250" w:type="dxa"/>
            <w:vAlign w:val="center"/>
          </w:tcPr>
          <w:p w:rsidR="000B0CBF" w:rsidRPr="00246BC8" w:rsidRDefault="000B0CBF" w:rsidP="003D781A">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0B0CBF" w:rsidRPr="00246BC8" w:rsidRDefault="000B0CBF" w:rsidP="003D781A">
            <w:pPr>
              <w:spacing w:line="276" w:lineRule="auto"/>
              <w:ind w:right="-2"/>
              <w:rPr>
                <w:rFonts w:ascii="Arial" w:hAnsi="Arial" w:cs="Arial"/>
                <w:bCs/>
                <w:color w:val="262626"/>
                <w:sz w:val="18"/>
                <w:szCs w:val="18"/>
                <w:lang w:val="it-IT" w:eastAsia="de-DE"/>
              </w:rPr>
            </w:pPr>
            <w:r>
              <w:rPr>
                <w:rFonts w:ascii="Arial" w:hAnsi="Arial" w:cs="Arial"/>
                <w:bCs/>
                <w:color w:val="262626"/>
                <w:sz w:val="18"/>
                <w:szCs w:val="18"/>
                <w:lang w:val="it-IT" w:eastAsia="de-DE"/>
              </w:rPr>
              <w:t>Intel</w:t>
            </w:r>
            <w:r w:rsidR="00CA7924" w:rsidRPr="00CA7924">
              <w:rPr>
                <w:rFonts w:ascii="Arial" w:hAnsi="Arial" w:cs="Arial"/>
                <w:bCs/>
                <w:color w:val="262626"/>
                <w:sz w:val="18"/>
                <w:szCs w:val="18"/>
                <w:vertAlign w:val="superscript"/>
                <w:lang w:val="it-IT" w:eastAsia="de-DE"/>
              </w:rPr>
              <w:t>®</w:t>
            </w:r>
            <w:r>
              <w:rPr>
                <w:rFonts w:ascii="Arial" w:hAnsi="Arial" w:cs="Arial"/>
                <w:bCs/>
                <w:color w:val="262626"/>
                <w:sz w:val="18"/>
                <w:szCs w:val="18"/>
                <w:lang w:val="it-IT" w:eastAsia="de-DE"/>
              </w:rPr>
              <w:t xml:space="preserve"> Celeron</w:t>
            </w:r>
            <w:r w:rsidR="00CA7924" w:rsidRPr="00CA7924">
              <w:rPr>
                <w:rFonts w:ascii="Arial" w:hAnsi="Arial" w:cs="Arial"/>
                <w:bCs/>
                <w:color w:val="262626"/>
                <w:sz w:val="18"/>
                <w:szCs w:val="18"/>
                <w:vertAlign w:val="superscript"/>
                <w:lang w:val="it-IT" w:eastAsia="de-DE"/>
              </w:rPr>
              <w:t>®</w:t>
            </w:r>
            <w:r>
              <w:rPr>
                <w:rFonts w:ascii="Arial" w:hAnsi="Arial" w:cs="Arial"/>
                <w:bCs/>
                <w:color w:val="262626"/>
                <w:sz w:val="18"/>
                <w:szCs w:val="18"/>
                <w:lang w:val="it-IT" w:eastAsia="de-DE"/>
              </w:rPr>
              <w:t xml:space="preserve"> 6305E</w:t>
            </w:r>
          </w:p>
        </w:tc>
        <w:tc>
          <w:tcPr>
            <w:tcW w:w="283" w:type="dxa"/>
            <w:vAlign w:val="center"/>
          </w:tcPr>
          <w:p w:rsidR="000B0CBF" w:rsidRPr="00246BC8" w:rsidRDefault="000B0CBF" w:rsidP="003D781A">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0B0CBF" w:rsidRPr="00246BC8" w:rsidRDefault="000B0CBF" w:rsidP="003D781A">
            <w:pPr>
              <w:spacing w:line="276" w:lineRule="auto"/>
              <w:ind w:right="-2"/>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2/2</w:t>
            </w:r>
          </w:p>
        </w:tc>
        <w:tc>
          <w:tcPr>
            <w:tcW w:w="236" w:type="dxa"/>
            <w:vAlign w:val="center"/>
          </w:tcPr>
          <w:p w:rsidR="000B0CBF" w:rsidRPr="00246BC8" w:rsidRDefault="000B0CBF" w:rsidP="003D781A">
            <w:pPr>
              <w:spacing w:line="276" w:lineRule="auto"/>
              <w:ind w:right="-2"/>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0B0CBF" w:rsidRPr="00246BC8" w:rsidRDefault="000B0CBF" w:rsidP="003D781A">
            <w:pPr>
              <w:spacing w:line="360" w:lineRule="auto"/>
              <w:ind w:right="-2"/>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1.8 (n/a)</w:t>
            </w:r>
          </w:p>
        </w:tc>
        <w:tc>
          <w:tcPr>
            <w:tcW w:w="236" w:type="dxa"/>
            <w:vAlign w:val="center"/>
          </w:tcPr>
          <w:p w:rsidR="000B0CBF" w:rsidRPr="00246BC8" w:rsidRDefault="000B0CBF" w:rsidP="003D781A">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0B0CBF" w:rsidRPr="00246BC8" w:rsidRDefault="000B0CBF" w:rsidP="003D781A">
            <w:pPr>
              <w:spacing w:line="360" w:lineRule="auto"/>
              <w:ind w:right="-2"/>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4</w:t>
            </w:r>
          </w:p>
        </w:tc>
        <w:tc>
          <w:tcPr>
            <w:tcW w:w="1077" w:type="dxa"/>
            <w:tcBorders>
              <w:top w:val="single" w:sz="4" w:space="0" w:color="auto"/>
              <w:bottom w:val="single" w:sz="4" w:space="0" w:color="auto"/>
            </w:tcBorders>
            <w:vAlign w:val="center"/>
          </w:tcPr>
          <w:p w:rsidR="000B0CBF" w:rsidRPr="00246BC8" w:rsidRDefault="000B0CBF" w:rsidP="003D781A">
            <w:pPr>
              <w:spacing w:line="360" w:lineRule="auto"/>
              <w:ind w:right="-2"/>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48</w:t>
            </w:r>
          </w:p>
        </w:tc>
        <w:tc>
          <w:tcPr>
            <w:tcW w:w="236" w:type="dxa"/>
            <w:vAlign w:val="center"/>
          </w:tcPr>
          <w:p w:rsidR="000B0CBF" w:rsidRPr="00246BC8" w:rsidRDefault="000B0CBF" w:rsidP="003D781A">
            <w:pPr>
              <w:spacing w:line="360" w:lineRule="auto"/>
              <w:ind w:right="-2"/>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0B0CBF" w:rsidRPr="00246BC8" w:rsidRDefault="000B0CBF" w:rsidP="003D781A">
            <w:pPr>
              <w:spacing w:line="360" w:lineRule="auto"/>
              <w:ind w:right="-2"/>
              <w:jc w:val="center"/>
              <w:rPr>
                <w:rFonts w:ascii="Arial" w:hAnsi="Arial" w:cs="Arial"/>
                <w:sz w:val="18"/>
                <w:szCs w:val="18"/>
                <w:lang w:val="it-IT"/>
              </w:rPr>
            </w:pPr>
            <w:r>
              <w:rPr>
                <w:rFonts w:ascii="Arial" w:hAnsi="Arial" w:cs="Arial"/>
                <w:sz w:val="18"/>
                <w:szCs w:val="18"/>
                <w:lang w:val="it-IT"/>
              </w:rPr>
              <w:t>yes</w:t>
            </w:r>
          </w:p>
        </w:tc>
      </w:tr>
    </w:tbl>
    <w:p w:rsidR="00264D38" w:rsidRDefault="00264D38" w:rsidP="003D781A">
      <w:pPr>
        <w:spacing w:line="360" w:lineRule="auto"/>
        <w:ind w:right="-2"/>
        <w:rPr>
          <w:rFonts w:ascii="Arial" w:hAnsi="Arial" w:cs="Arial"/>
          <w:sz w:val="22"/>
          <w:szCs w:val="22"/>
          <w:lang w:val="en-US"/>
        </w:rPr>
      </w:pPr>
    </w:p>
    <w:p w:rsidR="004C7828" w:rsidRPr="00ED38E4" w:rsidRDefault="004C7828" w:rsidP="004C7828">
      <w:pPr>
        <w:spacing w:line="276" w:lineRule="auto"/>
        <w:ind w:right="-2"/>
        <w:rPr>
          <w:rFonts w:ascii="SimSun" w:eastAsia="SimSun" w:hAnsi="SimSun" w:cs="Arial"/>
          <w:sz w:val="22"/>
          <w:szCs w:val="22"/>
          <w:lang w:val="en-US" w:eastAsia="zh-CN"/>
        </w:rPr>
      </w:pPr>
      <w:r w:rsidRPr="00ED38E4">
        <w:rPr>
          <w:rFonts w:ascii="SimSun" w:eastAsia="SimSun" w:hAnsi="SimSun" w:cs="Arial"/>
          <w:sz w:val="22"/>
          <w:szCs w:val="22"/>
          <w:lang w:val="en-US"/>
        </w:rPr>
        <w:t>conga-HPC/cTLU产品主页</w:t>
      </w:r>
      <w:r w:rsidRPr="00ED38E4">
        <w:rPr>
          <w:rFonts w:ascii="SimSun" w:eastAsia="SimSun" w:hAnsi="SimSun" w:cs="Arial" w:hint="eastAsia"/>
          <w:sz w:val="22"/>
          <w:szCs w:val="22"/>
          <w:lang w:val="en-US" w:eastAsia="zh-CN"/>
        </w:rPr>
        <w:t>：</w:t>
      </w:r>
    </w:p>
    <w:p w:rsidR="00264D38" w:rsidRDefault="00517604" w:rsidP="003D781A">
      <w:pPr>
        <w:spacing w:line="360" w:lineRule="auto"/>
        <w:ind w:right="-2"/>
        <w:rPr>
          <w:rFonts w:ascii="Arial" w:hAnsi="Arial" w:cs="Arial"/>
          <w:sz w:val="22"/>
          <w:szCs w:val="22"/>
          <w:lang w:val="en-US"/>
        </w:rPr>
      </w:pPr>
      <w:hyperlink r:id="rId15" w:history="1">
        <w:r w:rsidR="00C315D8" w:rsidRPr="0029377A">
          <w:rPr>
            <w:rStyle w:val="Hyperlink"/>
            <w:rFonts w:ascii="Arial" w:hAnsi="Arial" w:cs="Arial"/>
            <w:sz w:val="22"/>
            <w:szCs w:val="22"/>
            <w:lang w:val="en-US"/>
          </w:rPr>
          <w:t>https://www.congatec.com/cn/products/com-hpc/conga-hpcctlu/</w:t>
        </w:r>
      </w:hyperlink>
    </w:p>
    <w:p w:rsidR="00D8708E" w:rsidRDefault="00D8708E" w:rsidP="003D781A">
      <w:pPr>
        <w:spacing w:line="360" w:lineRule="auto"/>
        <w:ind w:right="-2"/>
        <w:rPr>
          <w:rFonts w:ascii="Arial" w:hAnsi="Arial" w:cs="Arial"/>
          <w:sz w:val="22"/>
          <w:szCs w:val="22"/>
          <w:lang w:val="en-US"/>
        </w:rPr>
      </w:pPr>
    </w:p>
    <w:p w:rsidR="004C7828" w:rsidRPr="00ED38E4" w:rsidRDefault="004C7828" w:rsidP="004C7828">
      <w:pPr>
        <w:spacing w:line="276" w:lineRule="auto"/>
        <w:ind w:right="-2"/>
        <w:rPr>
          <w:rFonts w:ascii="SimSun" w:eastAsia="SimSun" w:hAnsi="SimSun" w:cs="Arial"/>
          <w:sz w:val="22"/>
          <w:szCs w:val="22"/>
          <w:lang w:val="en-US" w:eastAsia="zh-CN"/>
        </w:rPr>
      </w:pPr>
      <w:r w:rsidRPr="00ED38E4">
        <w:rPr>
          <w:rFonts w:ascii="SimSun" w:eastAsia="SimSun" w:hAnsi="SimSun" w:cs="Arial" w:hint="eastAsia"/>
          <w:sz w:val="22"/>
          <w:szCs w:val="22"/>
          <w:lang w:val="en-US" w:eastAsia="zh-CN"/>
        </w:rPr>
        <w:t>如需了解更多有关</w:t>
      </w:r>
      <w:r w:rsidRPr="00ED38E4">
        <w:rPr>
          <w:rFonts w:ascii="SimSun" w:eastAsia="SimSun" w:hAnsi="SimSun" w:cs="Arial"/>
          <w:sz w:val="22"/>
          <w:szCs w:val="22"/>
          <w:lang w:val="en-US" w:eastAsia="zh-CN"/>
        </w:rPr>
        <w:t>COM-HPC标准及其整个生态系统的信息</w:t>
      </w:r>
      <w:r w:rsidRPr="00ED38E4">
        <w:rPr>
          <w:rFonts w:ascii="SimSun" w:eastAsia="SimSun" w:hAnsi="SimSun" w:cs="Arial" w:hint="eastAsia"/>
          <w:sz w:val="22"/>
          <w:szCs w:val="22"/>
          <w:lang w:val="en-US" w:eastAsia="zh-CN"/>
        </w:rPr>
        <w:t>，请访问：</w:t>
      </w:r>
    </w:p>
    <w:p w:rsidR="00FB34C2" w:rsidRPr="00C315D8" w:rsidRDefault="00C315D8" w:rsidP="003D781A">
      <w:pPr>
        <w:spacing w:line="360" w:lineRule="auto"/>
        <w:ind w:right="-2"/>
        <w:rPr>
          <w:rStyle w:val="Hyperlink"/>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HYPERLINK "https://www.congatec.com/cn/technologies/com-hpc/" </w:instrText>
      </w:r>
      <w:r>
        <w:rPr>
          <w:rFonts w:ascii="Arial" w:hAnsi="Arial" w:cs="Arial"/>
          <w:sz w:val="22"/>
          <w:szCs w:val="22"/>
          <w:lang w:val="en-US"/>
        </w:rPr>
        <w:fldChar w:fldCharType="separate"/>
      </w:r>
      <w:r w:rsidR="00FB34C2" w:rsidRPr="00C315D8">
        <w:rPr>
          <w:rStyle w:val="Hyperlink"/>
          <w:rFonts w:ascii="Arial" w:hAnsi="Arial" w:cs="Arial"/>
          <w:sz w:val="22"/>
          <w:szCs w:val="22"/>
          <w:lang w:val="en-US"/>
        </w:rPr>
        <w:t>https://www.congatec.com/com-hpc</w:t>
      </w:r>
    </w:p>
    <w:p w:rsidR="00965583" w:rsidRDefault="00C315D8" w:rsidP="003D781A">
      <w:pPr>
        <w:pStyle w:val="Standard1"/>
        <w:spacing w:line="200" w:lineRule="atLeast"/>
        <w:ind w:right="-2"/>
        <w:jc w:val="center"/>
        <w:rPr>
          <w:rFonts w:ascii="Arial" w:hAnsi="Arial" w:cs="Arial"/>
          <w:i/>
          <w:iCs/>
          <w:sz w:val="18"/>
          <w:szCs w:val="18"/>
          <w:lang w:val="en-US"/>
        </w:rPr>
      </w:pPr>
      <w:r>
        <w:rPr>
          <w:rFonts w:ascii="Arial" w:eastAsia="Times New Roman" w:hAnsi="Arial" w:cs="Arial"/>
          <w:sz w:val="22"/>
          <w:szCs w:val="22"/>
          <w:lang w:val="en-US"/>
        </w:rPr>
        <w:fldChar w:fldCharType="end"/>
      </w:r>
      <w:r w:rsidR="00965583" w:rsidRPr="00D84630">
        <w:rPr>
          <w:rFonts w:ascii="Arial" w:hAnsi="Arial" w:cs="Arial"/>
          <w:sz w:val="18"/>
          <w:szCs w:val="18"/>
          <w:lang w:val="en-US"/>
        </w:rPr>
        <w:t>* * *</w:t>
      </w:r>
      <w:r w:rsidR="00965583" w:rsidRPr="00D84630">
        <w:rPr>
          <w:rFonts w:ascii="Arial" w:hAnsi="Arial" w:cs="Arial"/>
          <w:i/>
          <w:iCs/>
          <w:sz w:val="18"/>
          <w:szCs w:val="18"/>
          <w:lang w:val="en-US"/>
        </w:rPr>
        <w:t xml:space="preserve"> </w:t>
      </w:r>
    </w:p>
    <w:p w:rsidR="00FD0E46" w:rsidRDefault="00FD0E46" w:rsidP="003D781A">
      <w:pPr>
        <w:pStyle w:val="xxstandard1"/>
        <w:ind w:right="-2"/>
        <w:rPr>
          <w:rFonts w:ascii="Arial" w:hAnsi="Arial" w:cs="Arial"/>
          <w:sz w:val="18"/>
          <w:szCs w:val="18"/>
          <w:lang w:val="en-US"/>
        </w:rPr>
      </w:pPr>
    </w:p>
    <w:p w:rsidR="00790113" w:rsidRPr="00CA0606" w:rsidRDefault="00790113" w:rsidP="00790113">
      <w:pPr>
        <w:rPr>
          <w:rFonts w:ascii="SimSun" w:eastAsia="SimSun" w:hAnsi="SimSun" w:cstheme="minorHAnsi"/>
          <w:color w:val="000000"/>
          <w:sz w:val="16"/>
          <w:szCs w:val="16"/>
          <w:lang w:val="en-US" w:eastAsia="zh-CN"/>
        </w:rPr>
      </w:pPr>
      <w:r w:rsidRPr="00CA0606">
        <w:rPr>
          <w:rFonts w:ascii="SimSun" w:eastAsia="SimSun" w:hAnsi="SimSun" w:cstheme="minorHAnsi"/>
          <w:b/>
          <w:bCs/>
          <w:color w:val="000000"/>
          <w:sz w:val="16"/>
          <w:szCs w:val="16"/>
          <w:lang w:eastAsia="zh-CN"/>
        </w:rPr>
        <w:t>关于康佳特</w:t>
      </w:r>
      <w:r w:rsidRPr="00CA0606">
        <w:rPr>
          <w:rFonts w:ascii="SimSun" w:eastAsia="SimSun" w:hAnsi="SimSun" w:cstheme="minorHAnsi"/>
          <w:b/>
          <w:bCs/>
          <w:sz w:val="16"/>
          <w:szCs w:val="16"/>
          <w:lang w:val="es-ES"/>
        </w:rPr>
        <w:br/>
      </w:r>
      <w:r w:rsidRPr="00CA0606">
        <w:rPr>
          <w:rFonts w:ascii="SimSun" w:eastAsia="SimSun" w:hAnsi="SimSun" w:cstheme="minorHAnsi"/>
          <w:color w:val="000000"/>
          <w:sz w:val="16"/>
          <w:szCs w:val="16"/>
          <w:lang w:eastAsia="zh-CN"/>
        </w:rPr>
        <w:t>德</w:t>
      </w:r>
      <w:r w:rsidRPr="00CA0606">
        <w:rPr>
          <w:rFonts w:ascii="SimSun" w:eastAsia="SimSun" w:hAnsi="SimSun" w:cstheme="minorHAnsi"/>
          <w:color w:val="000000"/>
          <w:sz w:val="16"/>
          <w:szCs w:val="16"/>
          <w:lang w:eastAsia="zh-TW"/>
        </w:rPr>
        <w:t>国</w:t>
      </w:r>
      <w:r w:rsidRPr="00CA0606">
        <w:rPr>
          <w:rFonts w:ascii="SimSun" w:eastAsia="SimSun" w:hAnsi="SimSun" w:cstheme="minorHAnsi"/>
          <w:color w:val="000000"/>
          <w:sz w:val="16"/>
          <w:szCs w:val="16"/>
          <w:lang w:eastAsia="zh-CN"/>
        </w:rPr>
        <w:t>康佳特科技</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英特尔智能系统联盟</w:t>
      </w:r>
      <w:r w:rsidRPr="00CA0606">
        <w:rPr>
          <w:rFonts w:ascii="SimSun" w:eastAsia="SimSun" w:hAnsi="SimSun" w:cstheme="minorHAnsi"/>
          <w:color w:val="000000"/>
          <w:sz w:val="16"/>
          <w:szCs w:val="16"/>
          <w:lang w:val="es-ES" w:eastAsia="zh-CN"/>
        </w:rPr>
        <w:t xml:space="preserve"> Associate </w:t>
      </w:r>
      <w:r w:rsidRPr="00CA0606">
        <w:rPr>
          <w:rFonts w:ascii="SimSun" w:eastAsia="SimSun" w:hAnsi="SimSun" w:cstheme="minorHAnsi"/>
          <w:color w:val="000000"/>
          <w:sz w:val="16"/>
          <w:szCs w:val="16"/>
          <w:lang w:eastAsia="zh-CN"/>
        </w:rPr>
        <w:t>成员</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总公司位于德国</w:t>
      </w:r>
      <w:r w:rsidRPr="00CA0606">
        <w:rPr>
          <w:rFonts w:ascii="SimSun" w:eastAsia="SimSun" w:hAnsi="SimSun" w:cstheme="minorHAnsi"/>
          <w:color w:val="000000"/>
          <w:sz w:val="16"/>
          <w:szCs w:val="16"/>
          <w:lang w:val="es-ES" w:eastAsia="zh-CN"/>
        </w:rPr>
        <w:t>Deggendorf，</w:t>
      </w:r>
      <w:r w:rsidRPr="00CA0606">
        <w:rPr>
          <w:rFonts w:ascii="SimSun" w:eastAsia="SimSun" w:hAnsi="SimSun" w:cstheme="minorHAnsi"/>
          <w:color w:val="000000"/>
          <w:sz w:val="16"/>
          <w:szCs w:val="16"/>
          <w:lang w:eastAsia="zh-TW"/>
        </w:rPr>
        <w:t>是一家快速发展的技术公司</w:t>
      </w:r>
      <w:r w:rsidRPr="00CA0606">
        <w:rPr>
          <w:rFonts w:ascii="SimSun" w:eastAsia="SimSun" w:hAnsi="SimSun" w:cstheme="minorHAnsi"/>
          <w:color w:val="000000"/>
          <w:sz w:val="16"/>
          <w:szCs w:val="16"/>
          <w:lang w:val="es-ES" w:eastAsia="zh-TW"/>
        </w:rPr>
        <w:t>,</w:t>
      </w:r>
      <w:r w:rsidRPr="00CA0606">
        <w:rPr>
          <w:rFonts w:ascii="SimSun" w:eastAsia="SimSun" w:hAnsi="SimSun" w:cstheme="minorHAnsi"/>
          <w:color w:val="000000"/>
          <w:sz w:val="16"/>
          <w:szCs w:val="16"/>
          <w:lang w:eastAsia="zh-TW"/>
        </w:rPr>
        <w:t>专注于嵌入式计算机产品。</w:t>
      </w:r>
      <w:r w:rsidRPr="00CA0606">
        <w:rPr>
          <w:rFonts w:ascii="SimSun" w:eastAsia="SimSun" w:hAnsi="SimSun" w:cstheme="minorHAnsi"/>
          <w:color w:val="000000"/>
          <w:sz w:val="16"/>
          <w:szCs w:val="16"/>
          <w:lang w:eastAsia="zh-CN"/>
        </w:rPr>
        <w:t>高性能计算机模块可广泛使用于工业自动化，医疗技术，运输，电信和许多其他垂直领域的应用和设备。康佳特是计算机模块的领导厂商,服务的客户从新创公司到全球国际大公司。自2004成立以来, 康佳特已成为全球认可和值得信赖的嵌入式计算机模块解决方案的专家和合作伙伴。目前康佳特在美国，台湾，日本，澳大利亚，捷克和中国设有分公司。更多信息请上我们官方网站</w:t>
      </w:r>
      <w:hyperlink r:id="rId16" w:history="1">
        <w:r w:rsidRPr="00CA0606">
          <w:rPr>
            <w:rStyle w:val="Hyperlink"/>
            <w:rFonts w:ascii="SimSun" w:eastAsia="SimSun" w:hAnsi="SimSun" w:cstheme="minorHAnsi"/>
            <w:sz w:val="16"/>
            <w:szCs w:val="16"/>
            <w:lang w:val="en-US" w:eastAsia="zh-CN"/>
          </w:rPr>
          <w:t>www.congatec.cn</w:t>
        </w:r>
      </w:hyperlink>
      <w:r w:rsidRPr="00CA0606">
        <w:rPr>
          <w:rFonts w:ascii="SimSun" w:eastAsia="SimSun" w:hAnsi="SimSun" w:cstheme="minorHAnsi"/>
          <w:color w:val="000000"/>
          <w:sz w:val="16"/>
          <w:szCs w:val="16"/>
          <w:lang w:eastAsia="zh-CN"/>
        </w:rPr>
        <w:t>关注康佳特官方微信</w:t>
      </w:r>
      <w:r w:rsidRPr="00CA0606">
        <w:rPr>
          <w:rFonts w:ascii="SimSun" w:eastAsia="SimSun" w:hAnsi="SimSun" w:cstheme="minorHAnsi"/>
          <w:color w:val="000000"/>
          <w:sz w:val="16"/>
          <w:szCs w:val="16"/>
          <w:lang w:val="en-US" w:eastAsia="zh-CN"/>
        </w:rPr>
        <w:t xml:space="preserve">: congatec, </w:t>
      </w:r>
      <w:r w:rsidRPr="00CA0606">
        <w:rPr>
          <w:rFonts w:ascii="SimSun" w:eastAsia="SimSun" w:hAnsi="SimSun" w:cstheme="minorHAnsi"/>
          <w:color w:val="000000"/>
          <w:sz w:val="16"/>
          <w:szCs w:val="16"/>
          <w:lang w:eastAsia="zh-CN"/>
        </w:rPr>
        <w:t>关注康佳特官方微博</w:t>
      </w:r>
      <w:hyperlink r:id="rId17" w:history="1">
        <w:r w:rsidRPr="00CA0606">
          <w:rPr>
            <w:rStyle w:val="Hyperlink"/>
            <w:rFonts w:ascii="SimSun" w:eastAsia="SimSun" w:hAnsi="SimSun" w:cstheme="minorHAnsi"/>
            <w:sz w:val="16"/>
            <w:szCs w:val="16"/>
            <w:lang w:val="en-US" w:eastAsia="zh-CN"/>
          </w:rPr>
          <w:t>＠</w:t>
        </w:r>
        <w:r w:rsidRPr="00CA0606">
          <w:rPr>
            <w:rStyle w:val="Hyperlink"/>
            <w:rFonts w:ascii="SimSun" w:eastAsia="SimSun" w:hAnsi="SimSun" w:cstheme="minorHAnsi"/>
            <w:sz w:val="16"/>
            <w:szCs w:val="16"/>
            <w:lang w:eastAsia="zh-CN"/>
          </w:rPr>
          <w:t>康佳特科技</w:t>
        </w:r>
      </w:hyperlink>
    </w:p>
    <w:p w:rsidR="00FD0E46" w:rsidRPr="00165367" w:rsidRDefault="00FD0E46" w:rsidP="003D781A">
      <w:pPr>
        <w:pStyle w:val="xxstandard1"/>
        <w:ind w:right="-2"/>
        <w:rPr>
          <w:rFonts w:ascii="Arial" w:hAnsi="Arial" w:cs="Arial"/>
          <w:sz w:val="16"/>
          <w:szCs w:val="16"/>
          <w:lang w:val="en-US" w:eastAsia="zh-CN"/>
        </w:rPr>
      </w:pPr>
    </w:p>
    <w:p w:rsidR="00FD0E46" w:rsidRPr="00165367" w:rsidRDefault="00FD0E46" w:rsidP="003D781A">
      <w:pPr>
        <w:pStyle w:val="xxstandard1"/>
        <w:ind w:right="-2"/>
        <w:rPr>
          <w:rFonts w:ascii="Arial" w:hAnsi="Arial" w:cs="Arial"/>
          <w:sz w:val="16"/>
          <w:szCs w:val="16"/>
          <w:lang w:val="en-US" w:eastAsia="zh-CN"/>
        </w:rPr>
      </w:pPr>
    </w:p>
    <w:p w:rsidR="00FC3574" w:rsidRPr="008D0611" w:rsidRDefault="00FC3574" w:rsidP="00FC3574">
      <w:pPr>
        <w:pStyle w:val="Standard1"/>
        <w:spacing w:line="200" w:lineRule="atLeast"/>
        <w:jc w:val="center"/>
        <w:rPr>
          <w:rFonts w:ascii="Arial" w:hAnsi="Arial" w:cs="Arial"/>
          <w:i/>
          <w:iCs/>
          <w:sz w:val="18"/>
          <w:szCs w:val="18"/>
          <w:lang w:val="en-US"/>
        </w:rPr>
      </w:pPr>
      <w:r w:rsidRPr="008D0611">
        <w:rPr>
          <w:rFonts w:ascii="Arial" w:hAnsi="Arial" w:cs="Arial"/>
          <w:i/>
          <w:iCs/>
          <w:sz w:val="18"/>
          <w:szCs w:val="18"/>
          <w:lang w:val="en-US"/>
        </w:rPr>
        <w:t>Intel, Celeron and Core are trademarks or registered trademarks of Intel Corporation in the U.S. and other countries.</w:t>
      </w:r>
    </w:p>
    <w:p w:rsidR="00FC3574" w:rsidRPr="008D0611" w:rsidRDefault="00FC3574" w:rsidP="00FC3574">
      <w:pPr>
        <w:pStyle w:val="Standard1"/>
        <w:spacing w:line="200" w:lineRule="atLeast"/>
        <w:jc w:val="center"/>
        <w:rPr>
          <w:rFonts w:ascii="Arial" w:hAnsi="Arial" w:cs="Arial"/>
          <w:i/>
          <w:iCs/>
          <w:sz w:val="18"/>
          <w:szCs w:val="18"/>
          <w:lang w:val="en-US"/>
        </w:rPr>
      </w:pPr>
    </w:p>
    <w:p w:rsidR="009030AE" w:rsidRPr="00165367" w:rsidRDefault="009030AE" w:rsidP="003D781A">
      <w:pPr>
        <w:pStyle w:val="Standard1"/>
        <w:spacing w:line="200" w:lineRule="atLeast"/>
        <w:ind w:right="-2"/>
        <w:jc w:val="center"/>
        <w:rPr>
          <w:rFonts w:ascii="Arial" w:hAnsi="Arial" w:cs="Arial"/>
          <w:i/>
          <w:iCs/>
          <w:sz w:val="16"/>
          <w:szCs w:val="16"/>
          <w:lang w:val="en-US"/>
        </w:rPr>
      </w:pPr>
    </w:p>
    <w:sectPr w:rsidR="009030AE" w:rsidRPr="00165367"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604" w:rsidRDefault="00517604" w:rsidP="00EC733D">
      <w:r>
        <w:separator/>
      </w:r>
    </w:p>
  </w:endnote>
  <w:endnote w:type="continuationSeparator" w:id="0">
    <w:p w:rsidR="00517604" w:rsidRDefault="00517604"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604" w:rsidRDefault="00517604" w:rsidP="00EC733D">
      <w:r>
        <w:separator/>
      </w:r>
    </w:p>
  </w:footnote>
  <w:footnote w:type="continuationSeparator" w:id="0">
    <w:p w:rsidR="00517604" w:rsidRDefault="00517604"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B10"/>
    <w:multiLevelType w:val="hybridMultilevel"/>
    <w:tmpl w:val="305E01F0"/>
    <w:lvl w:ilvl="0" w:tplc="7AE8802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103E"/>
    <w:rsid w:val="00004613"/>
    <w:rsid w:val="00007A3F"/>
    <w:rsid w:val="0001016B"/>
    <w:rsid w:val="00010745"/>
    <w:rsid w:val="000124D5"/>
    <w:rsid w:val="00012A64"/>
    <w:rsid w:val="00013B1B"/>
    <w:rsid w:val="0002015A"/>
    <w:rsid w:val="00021213"/>
    <w:rsid w:val="00021C4E"/>
    <w:rsid w:val="00023366"/>
    <w:rsid w:val="00026C77"/>
    <w:rsid w:val="0003097D"/>
    <w:rsid w:val="00032446"/>
    <w:rsid w:val="000355AD"/>
    <w:rsid w:val="00042600"/>
    <w:rsid w:val="000427FA"/>
    <w:rsid w:val="00045E58"/>
    <w:rsid w:val="00047E06"/>
    <w:rsid w:val="00052FCD"/>
    <w:rsid w:val="000627FC"/>
    <w:rsid w:val="00063E5E"/>
    <w:rsid w:val="00064B6E"/>
    <w:rsid w:val="000725E1"/>
    <w:rsid w:val="00074F95"/>
    <w:rsid w:val="000752B5"/>
    <w:rsid w:val="00077B22"/>
    <w:rsid w:val="0008033A"/>
    <w:rsid w:val="00081210"/>
    <w:rsid w:val="00082490"/>
    <w:rsid w:val="00083F05"/>
    <w:rsid w:val="00085747"/>
    <w:rsid w:val="00085E50"/>
    <w:rsid w:val="000909E2"/>
    <w:rsid w:val="000910CA"/>
    <w:rsid w:val="00091AD5"/>
    <w:rsid w:val="0009529F"/>
    <w:rsid w:val="00096758"/>
    <w:rsid w:val="0009734E"/>
    <w:rsid w:val="000A0B36"/>
    <w:rsid w:val="000A1392"/>
    <w:rsid w:val="000A30F4"/>
    <w:rsid w:val="000A4662"/>
    <w:rsid w:val="000A4798"/>
    <w:rsid w:val="000A4D11"/>
    <w:rsid w:val="000A5018"/>
    <w:rsid w:val="000A568F"/>
    <w:rsid w:val="000B05DB"/>
    <w:rsid w:val="000B0CBF"/>
    <w:rsid w:val="000B2702"/>
    <w:rsid w:val="000B42A1"/>
    <w:rsid w:val="000B5D67"/>
    <w:rsid w:val="000B6407"/>
    <w:rsid w:val="000B6F0B"/>
    <w:rsid w:val="000C7E00"/>
    <w:rsid w:val="000D1612"/>
    <w:rsid w:val="000D17C5"/>
    <w:rsid w:val="000D66D4"/>
    <w:rsid w:val="000D68BA"/>
    <w:rsid w:val="000D6EEC"/>
    <w:rsid w:val="000E6F1B"/>
    <w:rsid w:val="000E736A"/>
    <w:rsid w:val="000E74E6"/>
    <w:rsid w:val="000E785A"/>
    <w:rsid w:val="000F1AE4"/>
    <w:rsid w:val="000F34E8"/>
    <w:rsid w:val="000F375F"/>
    <w:rsid w:val="000F7B16"/>
    <w:rsid w:val="00100CE2"/>
    <w:rsid w:val="00100FC9"/>
    <w:rsid w:val="001029D1"/>
    <w:rsid w:val="00105BFE"/>
    <w:rsid w:val="00110C64"/>
    <w:rsid w:val="00110EA1"/>
    <w:rsid w:val="00111110"/>
    <w:rsid w:val="001251C8"/>
    <w:rsid w:val="00125653"/>
    <w:rsid w:val="00125D43"/>
    <w:rsid w:val="00126ACB"/>
    <w:rsid w:val="00133162"/>
    <w:rsid w:val="00135EBC"/>
    <w:rsid w:val="00146237"/>
    <w:rsid w:val="0014653E"/>
    <w:rsid w:val="00152A92"/>
    <w:rsid w:val="00153F6D"/>
    <w:rsid w:val="0015689A"/>
    <w:rsid w:val="00157343"/>
    <w:rsid w:val="0016161B"/>
    <w:rsid w:val="00161F81"/>
    <w:rsid w:val="00162B36"/>
    <w:rsid w:val="00162B88"/>
    <w:rsid w:val="0016323F"/>
    <w:rsid w:val="00165141"/>
    <w:rsid w:val="00165367"/>
    <w:rsid w:val="00167A52"/>
    <w:rsid w:val="00175EB3"/>
    <w:rsid w:val="001767F9"/>
    <w:rsid w:val="00176CCA"/>
    <w:rsid w:val="001773F9"/>
    <w:rsid w:val="00181222"/>
    <w:rsid w:val="00184D6F"/>
    <w:rsid w:val="001854B5"/>
    <w:rsid w:val="00187AFE"/>
    <w:rsid w:val="00192186"/>
    <w:rsid w:val="001929EE"/>
    <w:rsid w:val="001930D7"/>
    <w:rsid w:val="00195563"/>
    <w:rsid w:val="00195848"/>
    <w:rsid w:val="00196655"/>
    <w:rsid w:val="00197FA3"/>
    <w:rsid w:val="001A4B81"/>
    <w:rsid w:val="001B05B6"/>
    <w:rsid w:val="001B0700"/>
    <w:rsid w:val="001B1307"/>
    <w:rsid w:val="001B6B34"/>
    <w:rsid w:val="001B6F81"/>
    <w:rsid w:val="001B7968"/>
    <w:rsid w:val="001C034B"/>
    <w:rsid w:val="001C1D24"/>
    <w:rsid w:val="001C236A"/>
    <w:rsid w:val="001C4280"/>
    <w:rsid w:val="001D055C"/>
    <w:rsid w:val="001D0E64"/>
    <w:rsid w:val="001D7531"/>
    <w:rsid w:val="001E1636"/>
    <w:rsid w:val="001E1C10"/>
    <w:rsid w:val="001E3D01"/>
    <w:rsid w:val="001E4C44"/>
    <w:rsid w:val="001E4FB1"/>
    <w:rsid w:val="001E642F"/>
    <w:rsid w:val="001F1FB5"/>
    <w:rsid w:val="001F2358"/>
    <w:rsid w:val="001F3B19"/>
    <w:rsid w:val="001F6FF4"/>
    <w:rsid w:val="001F7E92"/>
    <w:rsid w:val="00201BF0"/>
    <w:rsid w:val="0020520E"/>
    <w:rsid w:val="002065F2"/>
    <w:rsid w:val="00206F3F"/>
    <w:rsid w:val="00212286"/>
    <w:rsid w:val="002163B3"/>
    <w:rsid w:val="00221667"/>
    <w:rsid w:val="00226239"/>
    <w:rsid w:val="00227110"/>
    <w:rsid w:val="002316DC"/>
    <w:rsid w:val="00231F74"/>
    <w:rsid w:val="00232B9D"/>
    <w:rsid w:val="00233BF8"/>
    <w:rsid w:val="002368AC"/>
    <w:rsid w:val="0023780C"/>
    <w:rsid w:val="00242B04"/>
    <w:rsid w:val="002437B4"/>
    <w:rsid w:val="002448E8"/>
    <w:rsid w:val="002459FB"/>
    <w:rsid w:val="00247403"/>
    <w:rsid w:val="002476D8"/>
    <w:rsid w:val="002524C4"/>
    <w:rsid w:val="00255705"/>
    <w:rsid w:val="00256119"/>
    <w:rsid w:val="00256EEF"/>
    <w:rsid w:val="002571A3"/>
    <w:rsid w:val="00257764"/>
    <w:rsid w:val="00263845"/>
    <w:rsid w:val="00264D38"/>
    <w:rsid w:val="00267F9C"/>
    <w:rsid w:val="002722C1"/>
    <w:rsid w:val="002735E5"/>
    <w:rsid w:val="002740EC"/>
    <w:rsid w:val="002753D2"/>
    <w:rsid w:val="0027548B"/>
    <w:rsid w:val="002755E7"/>
    <w:rsid w:val="00275B73"/>
    <w:rsid w:val="00275F9A"/>
    <w:rsid w:val="00276E2E"/>
    <w:rsid w:val="002820BD"/>
    <w:rsid w:val="00282EF9"/>
    <w:rsid w:val="00284193"/>
    <w:rsid w:val="0028449B"/>
    <w:rsid w:val="00286CC1"/>
    <w:rsid w:val="002872D2"/>
    <w:rsid w:val="00287928"/>
    <w:rsid w:val="00292D50"/>
    <w:rsid w:val="002942E8"/>
    <w:rsid w:val="00294891"/>
    <w:rsid w:val="0029557A"/>
    <w:rsid w:val="00296BC3"/>
    <w:rsid w:val="00297082"/>
    <w:rsid w:val="00297A5C"/>
    <w:rsid w:val="002A1973"/>
    <w:rsid w:val="002A1C39"/>
    <w:rsid w:val="002A28C1"/>
    <w:rsid w:val="002A399E"/>
    <w:rsid w:val="002A7A02"/>
    <w:rsid w:val="002B0851"/>
    <w:rsid w:val="002B14DE"/>
    <w:rsid w:val="002B2A0D"/>
    <w:rsid w:val="002C0CCD"/>
    <w:rsid w:val="002C2B0A"/>
    <w:rsid w:val="002C6553"/>
    <w:rsid w:val="002C673C"/>
    <w:rsid w:val="002C7003"/>
    <w:rsid w:val="002D0EE6"/>
    <w:rsid w:val="002D1559"/>
    <w:rsid w:val="002D1EF8"/>
    <w:rsid w:val="002D2E57"/>
    <w:rsid w:val="002D3F17"/>
    <w:rsid w:val="002D7B52"/>
    <w:rsid w:val="002E2B66"/>
    <w:rsid w:val="002E6425"/>
    <w:rsid w:val="002E7A36"/>
    <w:rsid w:val="002F035E"/>
    <w:rsid w:val="002F0FF5"/>
    <w:rsid w:val="002F16A9"/>
    <w:rsid w:val="002F6466"/>
    <w:rsid w:val="003008DB"/>
    <w:rsid w:val="003019BB"/>
    <w:rsid w:val="00302516"/>
    <w:rsid w:val="003100BC"/>
    <w:rsid w:val="003109A3"/>
    <w:rsid w:val="00312501"/>
    <w:rsid w:val="00314E3C"/>
    <w:rsid w:val="00315BD1"/>
    <w:rsid w:val="00315E6A"/>
    <w:rsid w:val="00316678"/>
    <w:rsid w:val="00332419"/>
    <w:rsid w:val="00334099"/>
    <w:rsid w:val="00336657"/>
    <w:rsid w:val="00336C06"/>
    <w:rsid w:val="0034266E"/>
    <w:rsid w:val="003430FB"/>
    <w:rsid w:val="00353C44"/>
    <w:rsid w:val="00355734"/>
    <w:rsid w:val="00360338"/>
    <w:rsid w:val="0036333A"/>
    <w:rsid w:val="00363887"/>
    <w:rsid w:val="00363F05"/>
    <w:rsid w:val="003674FC"/>
    <w:rsid w:val="00371CDB"/>
    <w:rsid w:val="00372CDA"/>
    <w:rsid w:val="00375682"/>
    <w:rsid w:val="00376CFC"/>
    <w:rsid w:val="003837E2"/>
    <w:rsid w:val="0038470E"/>
    <w:rsid w:val="00385F24"/>
    <w:rsid w:val="00386E85"/>
    <w:rsid w:val="0039266D"/>
    <w:rsid w:val="00394177"/>
    <w:rsid w:val="00394C8A"/>
    <w:rsid w:val="003A0171"/>
    <w:rsid w:val="003A0575"/>
    <w:rsid w:val="003A0719"/>
    <w:rsid w:val="003A1A32"/>
    <w:rsid w:val="003A3AE5"/>
    <w:rsid w:val="003A7091"/>
    <w:rsid w:val="003B0ADF"/>
    <w:rsid w:val="003B0F26"/>
    <w:rsid w:val="003B66F8"/>
    <w:rsid w:val="003B6F59"/>
    <w:rsid w:val="003B7234"/>
    <w:rsid w:val="003B7F15"/>
    <w:rsid w:val="003C1133"/>
    <w:rsid w:val="003C1A15"/>
    <w:rsid w:val="003C34D9"/>
    <w:rsid w:val="003C3CB5"/>
    <w:rsid w:val="003C537F"/>
    <w:rsid w:val="003C7333"/>
    <w:rsid w:val="003C7779"/>
    <w:rsid w:val="003D11F9"/>
    <w:rsid w:val="003D5ED4"/>
    <w:rsid w:val="003D781A"/>
    <w:rsid w:val="003E24B8"/>
    <w:rsid w:val="003E37F2"/>
    <w:rsid w:val="003E397A"/>
    <w:rsid w:val="003E7665"/>
    <w:rsid w:val="003E7C17"/>
    <w:rsid w:val="003F56EE"/>
    <w:rsid w:val="003F6005"/>
    <w:rsid w:val="003F789B"/>
    <w:rsid w:val="003F7DAC"/>
    <w:rsid w:val="00404136"/>
    <w:rsid w:val="00404D53"/>
    <w:rsid w:val="00407812"/>
    <w:rsid w:val="00411AC4"/>
    <w:rsid w:val="00411E98"/>
    <w:rsid w:val="00414B4C"/>
    <w:rsid w:val="00420946"/>
    <w:rsid w:val="00431604"/>
    <w:rsid w:val="00431BA2"/>
    <w:rsid w:val="00434994"/>
    <w:rsid w:val="004358A4"/>
    <w:rsid w:val="004377D1"/>
    <w:rsid w:val="00437833"/>
    <w:rsid w:val="00437DB3"/>
    <w:rsid w:val="00442E01"/>
    <w:rsid w:val="004477B9"/>
    <w:rsid w:val="00451A2F"/>
    <w:rsid w:val="00451C75"/>
    <w:rsid w:val="004530EF"/>
    <w:rsid w:val="00453553"/>
    <w:rsid w:val="00456912"/>
    <w:rsid w:val="0046464B"/>
    <w:rsid w:val="00464E20"/>
    <w:rsid w:val="00471096"/>
    <w:rsid w:val="0047330B"/>
    <w:rsid w:val="00475771"/>
    <w:rsid w:val="0048026C"/>
    <w:rsid w:val="00482480"/>
    <w:rsid w:val="004837D0"/>
    <w:rsid w:val="0048507F"/>
    <w:rsid w:val="00485EFE"/>
    <w:rsid w:val="00487812"/>
    <w:rsid w:val="00490457"/>
    <w:rsid w:val="0049055A"/>
    <w:rsid w:val="004964B1"/>
    <w:rsid w:val="004A32EA"/>
    <w:rsid w:val="004A415D"/>
    <w:rsid w:val="004A55C1"/>
    <w:rsid w:val="004A704B"/>
    <w:rsid w:val="004A7D44"/>
    <w:rsid w:val="004B1373"/>
    <w:rsid w:val="004B1541"/>
    <w:rsid w:val="004B3E18"/>
    <w:rsid w:val="004B4B85"/>
    <w:rsid w:val="004B5CC7"/>
    <w:rsid w:val="004B68E2"/>
    <w:rsid w:val="004B7099"/>
    <w:rsid w:val="004C039B"/>
    <w:rsid w:val="004C22EC"/>
    <w:rsid w:val="004C6B9E"/>
    <w:rsid w:val="004C7828"/>
    <w:rsid w:val="004D03A1"/>
    <w:rsid w:val="004D2177"/>
    <w:rsid w:val="004D3C02"/>
    <w:rsid w:val="004D4D84"/>
    <w:rsid w:val="004D6DF7"/>
    <w:rsid w:val="004E38D0"/>
    <w:rsid w:val="004E3EBE"/>
    <w:rsid w:val="004E4EE8"/>
    <w:rsid w:val="004E69A4"/>
    <w:rsid w:val="004F08CB"/>
    <w:rsid w:val="004F0CB0"/>
    <w:rsid w:val="004F11F7"/>
    <w:rsid w:val="004F639F"/>
    <w:rsid w:val="004F786A"/>
    <w:rsid w:val="0050073C"/>
    <w:rsid w:val="00505EA1"/>
    <w:rsid w:val="00507579"/>
    <w:rsid w:val="00507FE3"/>
    <w:rsid w:val="005153ED"/>
    <w:rsid w:val="00516704"/>
    <w:rsid w:val="00517604"/>
    <w:rsid w:val="00520162"/>
    <w:rsid w:val="00521B18"/>
    <w:rsid w:val="00526701"/>
    <w:rsid w:val="00527922"/>
    <w:rsid w:val="00532998"/>
    <w:rsid w:val="005336E2"/>
    <w:rsid w:val="00534D2B"/>
    <w:rsid w:val="00537987"/>
    <w:rsid w:val="00537B51"/>
    <w:rsid w:val="0054032E"/>
    <w:rsid w:val="00540FB1"/>
    <w:rsid w:val="005464B1"/>
    <w:rsid w:val="005502A5"/>
    <w:rsid w:val="0055046D"/>
    <w:rsid w:val="00550F2B"/>
    <w:rsid w:val="00552E52"/>
    <w:rsid w:val="00555F35"/>
    <w:rsid w:val="0055706B"/>
    <w:rsid w:val="00560F98"/>
    <w:rsid w:val="0056140A"/>
    <w:rsid w:val="0057026E"/>
    <w:rsid w:val="005733AD"/>
    <w:rsid w:val="00573600"/>
    <w:rsid w:val="0057456A"/>
    <w:rsid w:val="0057496E"/>
    <w:rsid w:val="005751D9"/>
    <w:rsid w:val="005807DA"/>
    <w:rsid w:val="00580CF1"/>
    <w:rsid w:val="005821CD"/>
    <w:rsid w:val="005854C3"/>
    <w:rsid w:val="0058632F"/>
    <w:rsid w:val="00586412"/>
    <w:rsid w:val="00594FAD"/>
    <w:rsid w:val="0059615B"/>
    <w:rsid w:val="005A09A9"/>
    <w:rsid w:val="005A118C"/>
    <w:rsid w:val="005A2788"/>
    <w:rsid w:val="005A4A97"/>
    <w:rsid w:val="005A795F"/>
    <w:rsid w:val="005A7A3D"/>
    <w:rsid w:val="005B049C"/>
    <w:rsid w:val="005B1909"/>
    <w:rsid w:val="005B42A4"/>
    <w:rsid w:val="005B5D0D"/>
    <w:rsid w:val="005B6CFF"/>
    <w:rsid w:val="005C2E26"/>
    <w:rsid w:val="005C57A6"/>
    <w:rsid w:val="005C5971"/>
    <w:rsid w:val="005C5F96"/>
    <w:rsid w:val="005C6F13"/>
    <w:rsid w:val="005D2D52"/>
    <w:rsid w:val="005D2F82"/>
    <w:rsid w:val="005D313B"/>
    <w:rsid w:val="005E1D4A"/>
    <w:rsid w:val="005E2474"/>
    <w:rsid w:val="005E310F"/>
    <w:rsid w:val="005E4D5E"/>
    <w:rsid w:val="005E7ECA"/>
    <w:rsid w:val="005F0378"/>
    <w:rsid w:val="005F1760"/>
    <w:rsid w:val="005F185A"/>
    <w:rsid w:val="005F1F78"/>
    <w:rsid w:val="005F5CB1"/>
    <w:rsid w:val="005F6A36"/>
    <w:rsid w:val="005F7D29"/>
    <w:rsid w:val="006019F9"/>
    <w:rsid w:val="006024D5"/>
    <w:rsid w:val="0060582A"/>
    <w:rsid w:val="006061F7"/>
    <w:rsid w:val="00607FEC"/>
    <w:rsid w:val="00610757"/>
    <w:rsid w:val="00611728"/>
    <w:rsid w:val="0061282A"/>
    <w:rsid w:val="00612EE5"/>
    <w:rsid w:val="0061327E"/>
    <w:rsid w:val="00614612"/>
    <w:rsid w:val="006166A2"/>
    <w:rsid w:val="00623BD6"/>
    <w:rsid w:val="00623F0B"/>
    <w:rsid w:val="00625E49"/>
    <w:rsid w:val="006269A4"/>
    <w:rsid w:val="00630751"/>
    <w:rsid w:val="0063128C"/>
    <w:rsid w:val="00632697"/>
    <w:rsid w:val="00640FFB"/>
    <w:rsid w:val="006414FF"/>
    <w:rsid w:val="006424FC"/>
    <w:rsid w:val="00645F91"/>
    <w:rsid w:val="00646CB4"/>
    <w:rsid w:val="00654127"/>
    <w:rsid w:val="0066211A"/>
    <w:rsid w:val="006632ED"/>
    <w:rsid w:val="00664456"/>
    <w:rsid w:val="00664FCE"/>
    <w:rsid w:val="00667B3E"/>
    <w:rsid w:val="0067026F"/>
    <w:rsid w:val="0067240C"/>
    <w:rsid w:val="0067537F"/>
    <w:rsid w:val="006761F7"/>
    <w:rsid w:val="00677629"/>
    <w:rsid w:val="006816A2"/>
    <w:rsid w:val="00683AD8"/>
    <w:rsid w:val="006849B6"/>
    <w:rsid w:val="00684C56"/>
    <w:rsid w:val="00685779"/>
    <w:rsid w:val="006879A6"/>
    <w:rsid w:val="00690994"/>
    <w:rsid w:val="00690ECD"/>
    <w:rsid w:val="0069357B"/>
    <w:rsid w:val="0069359A"/>
    <w:rsid w:val="00694636"/>
    <w:rsid w:val="00697639"/>
    <w:rsid w:val="006A1249"/>
    <w:rsid w:val="006A1254"/>
    <w:rsid w:val="006A3CB0"/>
    <w:rsid w:val="006A6073"/>
    <w:rsid w:val="006A6542"/>
    <w:rsid w:val="006B0EE9"/>
    <w:rsid w:val="006B1269"/>
    <w:rsid w:val="006B5551"/>
    <w:rsid w:val="006C07FB"/>
    <w:rsid w:val="006C1E7B"/>
    <w:rsid w:val="006C1FED"/>
    <w:rsid w:val="006C22D7"/>
    <w:rsid w:val="006C2A62"/>
    <w:rsid w:val="006C30AA"/>
    <w:rsid w:val="006C3B8A"/>
    <w:rsid w:val="006C44E8"/>
    <w:rsid w:val="006C66A4"/>
    <w:rsid w:val="006D132A"/>
    <w:rsid w:val="006D27CA"/>
    <w:rsid w:val="006D6956"/>
    <w:rsid w:val="006E3B18"/>
    <w:rsid w:val="006E3BD7"/>
    <w:rsid w:val="006E4456"/>
    <w:rsid w:val="006E730F"/>
    <w:rsid w:val="006E78FC"/>
    <w:rsid w:val="006E7A16"/>
    <w:rsid w:val="006F051C"/>
    <w:rsid w:val="006F4CF5"/>
    <w:rsid w:val="006F4DDB"/>
    <w:rsid w:val="006F6952"/>
    <w:rsid w:val="006F77C3"/>
    <w:rsid w:val="00702994"/>
    <w:rsid w:val="00702A04"/>
    <w:rsid w:val="00703C92"/>
    <w:rsid w:val="00703F23"/>
    <w:rsid w:val="00706359"/>
    <w:rsid w:val="007074D1"/>
    <w:rsid w:val="00711C0B"/>
    <w:rsid w:val="007140BD"/>
    <w:rsid w:val="0071432C"/>
    <w:rsid w:val="00726685"/>
    <w:rsid w:val="00726CCC"/>
    <w:rsid w:val="007276F9"/>
    <w:rsid w:val="00727A5D"/>
    <w:rsid w:val="00727F3F"/>
    <w:rsid w:val="007349D9"/>
    <w:rsid w:val="00735921"/>
    <w:rsid w:val="00735FC8"/>
    <w:rsid w:val="007366B6"/>
    <w:rsid w:val="007430BE"/>
    <w:rsid w:val="00745B41"/>
    <w:rsid w:val="00747135"/>
    <w:rsid w:val="007473B3"/>
    <w:rsid w:val="00747A2A"/>
    <w:rsid w:val="00751A5C"/>
    <w:rsid w:val="007532EA"/>
    <w:rsid w:val="007548A1"/>
    <w:rsid w:val="00763F4F"/>
    <w:rsid w:val="00764049"/>
    <w:rsid w:val="00764DD2"/>
    <w:rsid w:val="00767A44"/>
    <w:rsid w:val="00773CC0"/>
    <w:rsid w:val="0077601C"/>
    <w:rsid w:val="00780FE9"/>
    <w:rsid w:val="0078263D"/>
    <w:rsid w:val="00782E5F"/>
    <w:rsid w:val="00784606"/>
    <w:rsid w:val="00784949"/>
    <w:rsid w:val="0078770A"/>
    <w:rsid w:val="00790113"/>
    <w:rsid w:val="0079060C"/>
    <w:rsid w:val="007923DD"/>
    <w:rsid w:val="00794750"/>
    <w:rsid w:val="0079572F"/>
    <w:rsid w:val="007A26ED"/>
    <w:rsid w:val="007A2A6B"/>
    <w:rsid w:val="007A2C46"/>
    <w:rsid w:val="007A549D"/>
    <w:rsid w:val="007A62E7"/>
    <w:rsid w:val="007B0547"/>
    <w:rsid w:val="007B350C"/>
    <w:rsid w:val="007C0F96"/>
    <w:rsid w:val="007C3D97"/>
    <w:rsid w:val="007C4227"/>
    <w:rsid w:val="007C4D17"/>
    <w:rsid w:val="007C6966"/>
    <w:rsid w:val="007C6CD9"/>
    <w:rsid w:val="007C6F32"/>
    <w:rsid w:val="007C7396"/>
    <w:rsid w:val="007D3C67"/>
    <w:rsid w:val="007D41F4"/>
    <w:rsid w:val="007D49D5"/>
    <w:rsid w:val="007E0AEB"/>
    <w:rsid w:val="007E6572"/>
    <w:rsid w:val="007E752C"/>
    <w:rsid w:val="007E7AB1"/>
    <w:rsid w:val="007F2515"/>
    <w:rsid w:val="007F5ACB"/>
    <w:rsid w:val="00800AE4"/>
    <w:rsid w:val="0080538D"/>
    <w:rsid w:val="00806047"/>
    <w:rsid w:val="008119CB"/>
    <w:rsid w:val="00811DF8"/>
    <w:rsid w:val="00814A76"/>
    <w:rsid w:val="00815A0F"/>
    <w:rsid w:val="00816E3A"/>
    <w:rsid w:val="008202AB"/>
    <w:rsid w:val="008239A9"/>
    <w:rsid w:val="00824CA5"/>
    <w:rsid w:val="00831552"/>
    <w:rsid w:val="00832012"/>
    <w:rsid w:val="008326A9"/>
    <w:rsid w:val="00833BA6"/>
    <w:rsid w:val="0083586E"/>
    <w:rsid w:val="00840FD0"/>
    <w:rsid w:val="008411AB"/>
    <w:rsid w:val="008417D5"/>
    <w:rsid w:val="00842FC5"/>
    <w:rsid w:val="008432A6"/>
    <w:rsid w:val="00843FE7"/>
    <w:rsid w:val="00844E26"/>
    <w:rsid w:val="00845FF6"/>
    <w:rsid w:val="00846888"/>
    <w:rsid w:val="00846FD1"/>
    <w:rsid w:val="00850AF3"/>
    <w:rsid w:val="00852765"/>
    <w:rsid w:val="00853534"/>
    <w:rsid w:val="00855286"/>
    <w:rsid w:val="0086013C"/>
    <w:rsid w:val="00863607"/>
    <w:rsid w:val="00864687"/>
    <w:rsid w:val="008662F0"/>
    <w:rsid w:val="0088044E"/>
    <w:rsid w:val="00881925"/>
    <w:rsid w:val="00881B43"/>
    <w:rsid w:val="0088389E"/>
    <w:rsid w:val="00886219"/>
    <w:rsid w:val="008879DB"/>
    <w:rsid w:val="00890ED0"/>
    <w:rsid w:val="008918D4"/>
    <w:rsid w:val="0089371E"/>
    <w:rsid w:val="00893D4C"/>
    <w:rsid w:val="00895CB7"/>
    <w:rsid w:val="00896530"/>
    <w:rsid w:val="008A431E"/>
    <w:rsid w:val="008A52F9"/>
    <w:rsid w:val="008B3203"/>
    <w:rsid w:val="008B4E8C"/>
    <w:rsid w:val="008B5C32"/>
    <w:rsid w:val="008B76B6"/>
    <w:rsid w:val="008C012F"/>
    <w:rsid w:val="008C2593"/>
    <w:rsid w:val="008C7252"/>
    <w:rsid w:val="008C78D7"/>
    <w:rsid w:val="008D206B"/>
    <w:rsid w:val="008D24CD"/>
    <w:rsid w:val="008D6328"/>
    <w:rsid w:val="008D7873"/>
    <w:rsid w:val="008E0C20"/>
    <w:rsid w:val="008E1710"/>
    <w:rsid w:val="008E4316"/>
    <w:rsid w:val="008E5081"/>
    <w:rsid w:val="008E5A1D"/>
    <w:rsid w:val="008E613C"/>
    <w:rsid w:val="008E6AD2"/>
    <w:rsid w:val="008E7FA2"/>
    <w:rsid w:val="008F1EA2"/>
    <w:rsid w:val="008F29F8"/>
    <w:rsid w:val="008F54B5"/>
    <w:rsid w:val="008F5748"/>
    <w:rsid w:val="008F70A2"/>
    <w:rsid w:val="00900764"/>
    <w:rsid w:val="009030AE"/>
    <w:rsid w:val="00906052"/>
    <w:rsid w:val="009064B1"/>
    <w:rsid w:val="00906D9D"/>
    <w:rsid w:val="0090755B"/>
    <w:rsid w:val="00913253"/>
    <w:rsid w:val="0091597E"/>
    <w:rsid w:val="00915B34"/>
    <w:rsid w:val="00921527"/>
    <w:rsid w:val="00924AAB"/>
    <w:rsid w:val="00925825"/>
    <w:rsid w:val="0092628A"/>
    <w:rsid w:val="009269F9"/>
    <w:rsid w:val="009310D6"/>
    <w:rsid w:val="00932203"/>
    <w:rsid w:val="009335F3"/>
    <w:rsid w:val="009348CC"/>
    <w:rsid w:val="009366AB"/>
    <w:rsid w:val="0093737F"/>
    <w:rsid w:val="00942840"/>
    <w:rsid w:val="00942E41"/>
    <w:rsid w:val="00943C17"/>
    <w:rsid w:val="00944838"/>
    <w:rsid w:val="00946819"/>
    <w:rsid w:val="00947DB4"/>
    <w:rsid w:val="00947F8B"/>
    <w:rsid w:val="009549EA"/>
    <w:rsid w:val="0095589A"/>
    <w:rsid w:val="00955A47"/>
    <w:rsid w:val="00955E11"/>
    <w:rsid w:val="00957D33"/>
    <w:rsid w:val="00960686"/>
    <w:rsid w:val="00961278"/>
    <w:rsid w:val="00964ABC"/>
    <w:rsid w:val="00964D9E"/>
    <w:rsid w:val="009651A1"/>
    <w:rsid w:val="00965583"/>
    <w:rsid w:val="009671B5"/>
    <w:rsid w:val="009702BE"/>
    <w:rsid w:val="009710C0"/>
    <w:rsid w:val="00972258"/>
    <w:rsid w:val="00976F6B"/>
    <w:rsid w:val="00981136"/>
    <w:rsid w:val="00983A26"/>
    <w:rsid w:val="00986868"/>
    <w:rsid w:val="009869CF"/>
    <w:rsid w:val="0098704C"/>
    <w:rsid w:val="0098707E"/>
    <w:rsid w:val="00987AB5"/>
    <w:rsid w:val="0099011F"/>
    <w:rsid w:val="00990DDD"/>
    <w:rsid w:val="00991209"/>
    <w:rsid w:val="009915D7"/>
    <w:rsid w:val="00991FB1"/>
    <w:rsid w:val="00992104"/>
    <w:rsid w:val="00996FD1"/>
    <w:rsid w:val="009977CF"/>
    <w:rsid w:val="009A43D5"/>
    <w:rsid w:val="009A44B9"/>
    <w:rsid w:val="009A4B68"/>
    <w:rsid w:val="009A5657"/>
    <w:rsid w:val="009B15D1"/>
    <w:rsid w:val="009B280B"/>
    <w:rsid w:val="009B5C36"/>
    <w:rsid w:val="009B6700"/>
    <w:rsid w:val="009C1F7F"/>
    <w:rsid w:val="009C3356"/>
    <w:rsid w:val="009C65B6"/>
    <w:rsid w:val="009C67E6"/>
    <w:rsid w:val="009D1C08"/>
    <w:rsid w:val="009D2B59"/>
    <w:rsid w:val="009D4170"/>
    <w:rsid w:val="009D595E"/>
    <w:rsid w:val="009E0247"/>
    <w:rsid w:val="009E225B"/>
    <w:rsid w:val="009E4A85"/>
    <w:rsid w:val="009E4DD7"/>
    <w:rsid w:val="009E5CFB"/>
    <w:rsid w:val="009E5E22"/>
    <w:rsid w:val="009E60CE"/>
    <w:rsid w:val="009F1BCA"/>
    <w:rsid w:val="009F1E40"/>
    <w:rsid w:val="009F22C1"/>
    <w:rsid w:val="009F2413"/>
    <w:rsid w:val="009F44AB"/>
    <w:rsid w:val="009F4667"/>
    <w:rsid w:val="009F4687"/>
    <w:rsid w:val="009F5C8A"/>
    <w:rsid w:val="009F65DA"/>
    <w:rsid w:val="00A02FB4"/>
    <w:rsid w:val="00A125C0"/>
    <w:rsid w:val="00A15F49"/>
    <w:rsid w:val="00A16879"/>
    <w:rsid w:val="00A171BD"/>
    <w:rsid w:val="00A223D2"/>
    <w:rsid w:val="00A279BC"/>
    <w:rsid w:val="00A31EE8"/>
    <w:rsid w:val="00A32F2B"/>
    <w:rsid w:val="00A332AE"/>
    <w:rsid w:val="00A35EFA"/>
    <w:rsid w:val="00A42A4B"/>
    <w:rsid w:val="00A42E66"/>
    <w:rsid w:val="00A44BD5"/>
    <w:rsid w:val="00A50389"/>
    <w:rsid w:val="00A50CC3"/>
    <w:rsid w:val="00A52360"/>
    <w:rsid w:val="00A54FB5"/>
    <w:rsid w:val="00A55FBC"/>
    <w:rsid w:val="00A61518"/>
    <w:rsid w:val="00A61E98"/>
    <w:rsid w:val="00A634ED"/>
    <w:rsid w:val="00A675E3"/>
    <w:rsid w:val="00A67A16"/>
    <w:rsid w:val="00A71EE8"/>
    <w:rsid w:val="00A7708A"/>
    <w:rsid w:val="00A826A1"/>
    <w:rsid w:val="00A83753"/>
    <w:rsid w:val="00A86883"/>
    <w:rsid w:val="00A94AC7"/>
    <w:rsid w:val="00A965C5"/>
    <w:rsid w:val="00A97575"/>
    <w:rsid w:val="00AA0281"/>
    <w:rsid w:val="00AA03DF"/>
    <w:rsid w:val="00AA602D"/>
    <w:rsid w:val="00AB1516"/>
    <w:rsid w:val="00AB31DB"/>
    <w:rsid w:val="00AB3308"/>
    <w:rsid w:val="00AB38F5"/>
    <w:rsid w:val="00AB4D06"/>
    <w:rsid w:val="00AC0275"/>
    <w:rsid w:val="00AC05FD"/>
    <w:rsid w:val="00AC489C"/>
    <w:rsid w:val="00AD1C03"/>
    <w:rsid w:val="00AD254B"/>
    <w:rsid w:val="00AD6B52"/>
    <w:rsid w:val="00AD6F45"/>
    <w:rsid w:val="00AD73E9"/>
    <w:rsid w:val="00AE7B90"/>
    <w:rsid w:val="00AF0DE2"/>
    <w:rsid w:val="00AF1538"/>
    <w:rsid w:val="00AF2851"/>
    <w:rsid w:val="00B00887"/>
    <w:rsid w:val="00B0389C"/>
    <w:rsid w:val="00B03ECB"/>
    <w:rsid w:val="00B06971"/>
    <w:rsid w:val="00B1003C"/>
    <w:rsid w:val="00B1214C"/>
    <w:rsid w:val="00B14955"/>
    <w:rsid w:val="00B157A3"/>
    <w:rsid w:val="00B16596"/>
    <w:rsid w:val="00B16D6D"/>
    <w:rsid w:val="00B1777B"/>
    <w:rsid w:val="00B210A1"/>
    <w:rsid w:val="00B2315B"/>
    <w:rsid w:val="00B23729"/>
    <w:rsid w:val="00B2551A"/>
    <w:rsid w:val="00B260CC"/>
    <w:rsid w:val="00B3007A"/>
    <w:rsid w:val="00B30AF9"/>
    <w:rsid w:val="00B37B7A"/>
    <w:rsid w:val="00B4454D"/>
    <w:rsid w:val="00B464BA"/>
    <w:rsid w:val="00B515F0"/>
    <w:rsid w:val="00B51CEA"/>
    <w:rsid w:val="00B53D95"/>
    <w:rsid w:val="00B55520"/>
    <w:rsid w:val="00B564DF"/>
    <w:rsid w:val="00B56D4A"/>
    <w:rsid w:val="00B60538"/>
    <w:rsid w:val="00B621DD"/>
    <w:rsid w:val="00B63058"/>
    <w:rsid w:val="00B65484"/>
    <w:rsid w:val="00B655B6"/>
    <w:rsid w:val="00B65684"/>
    <w:rsid w:val="00B71D51"/>
    <w:rsid w:val="00B72172"/>
    <w:rsid w:val="00B72494"/>
    <w:rsid w:val="00B76850"/>
    <w:rsid w:val="00B80E05"/>
    <w:rsid w:val="00B8272D"/>
    <w:rsid w:val="00B848CC"/>
    <w:rsid w:val="00B86632"/>
    <w:rsid w:val="00B86D2C"/>
    <w:rsid w:val="00B90F0C"/>
    <w:rsid w:val="00B93BA5"/>
    <w:rsid w:val="00B94688"/>
    <w:rsid w:val="00B951F8"/>
    <w:rsid w:val="00B96ED0"/>
    <w:rsid w:val="00BA1051"/>
    <w:rsid w:val="00BA165A"/>
    <w:rsid w:val="00BA2AA4"/>
    <w:rsid w:val="00BA42CE"/>
    <w:rsid w:val="00BA4F90"/>
    <w:rsid w:val="00BA5EC5"/>
    <w:rsid w:val="00BA5FC5"/>
    <w:rsid w:val="00BA6776"/>
    <w:rsid w:val="00BA7B81"/>
    <w:rsid w:val="00BB362C"/>
    <w:rsid w:val="00BB4393"/>
    <w:rsid w:val="00BB58AA"/>
    <w:rsid w:val="00BB6D38"/>
    <w:rsid w:val="00BC372A"/>
    <w:rsid w:val="00BC3787"/>
    <w:rsid w:val="00BC3EA5"/>
    <w:rsid w:val="00BC4362"/>
    <w:rsid w:val="00BC4FC9"/>
    <w:rsid w:val="00BC5936"/>
    <w:rsid w:val="00BC76BA"/>
    <w:rsid w:val="00BD095A"/>
    <w:rsid w:val="00BD26D1"/>
    <w:rsid w:val="00BD3DF4"/>
    <w:rsid w:val="00BD4A92"/>
    <w:rsid w:val="00BD6D8D"/>
    <w:rsid w:val="00BE2C60"/>
    <w:rsid w:val="00BE4009"/>
    <w:rsid w:val="00BE5EA0"/>
    <w:rsid w:val="00BE6A4C"/>
    <w:rsid w:val="00BF1A72"/>
    <w:rsid w:val="00BF3370"/>
    <w:rsid w:val="00BF46BD"/>
    <w:rsid w:val="00BF4B53"/>
    <w:rsid w:val="00C00161"/>
    <w:rsid w:val="00C00771"/>
    <w:rsid w:val="00C00FCB"/>
    <w:rsid w:val="00C037ED"/>
    <w:rsid w:val="00C04DE2"/>
    <w:rsid w:val="00C070F8"/>
    <w:rsid w:val="00C0733C"/>
    <w:rsid w:val="00C1080D"/>
    <w:rsid w:val="00C11DFE"/>
    <w:rsid w:val="00C1254F"/>
    <w:rsid w:val="00C144E3"/>
    <w:rsid w:val="00C14673"/>
    <w:rsid w:val="00C16073"/>
    <w:rsid w:val="00C17B72"/>
    <w:rsid w:val="00C17E62"/>
    <w:rsid w:val="00C212F1"/>
    <w:rsid w:val="00C22B82"/>
    <w:rsid w:val="00C23DEB"/>
    <w:rsid w:val="00C25656"/>
    <w:rsid w:val="00C25E9F"/>
    <w:rsid w:val="00C27CCB"/>
    <w:rsid w:val="00C315D8"/>
    <w:rsid w:val="00C3422C"/>
    <w:rsid w:val="00C42100"/>
    <w:rsid w:val="00C42B00"/>
    <w:rsid w:val="00C45FF4"/>
    <w:rsid w:val="00C520DF"/>
    <w:rsid w:val="00C52F06"/>
    <w:rsid w:val="00C54A89"/>
    <w:rsid w:val="00C579F6"/>
    <w:rsid w:val="00C57F84"/>
    <w:rsid w:val="00C6767E"/>
    <w:rsid w:val="00C67E97"/>
    <w:rsid w:val="00C709A3"/>
    <w:rsid w:val="00C7303A"/>
    <w:rsid w:val="00C73E2D"/>
    <w:rsid w:val="00C75423"/>
    <w:rsid w:val="00C77C03"/>
    <w:rsid w:val="00C80E04"/>
    <w:rsid w:val="00C8453B"/>
    <w:rsid w:val="00C84C8D"/>
    <w:rsid w:val="00C86A50"/>
    <w:rsid w:val="00C87AB3"/>
    <w:rsid w:val="00C90DCA"/>
    <w:rsid w:val="00C9315B"/>
    <w:rsid w:val="00C94802"/>
    <w:rsid w:val="00CA0D75"/>
    <w:rsid w:val="00CA165E"/>
    <w:rsid w:val="00CA177A"/>
    <w:rsid w:val="00CA38C1"/>
    <w:rsid w:val="00CA5BBA"/>
    <w:rsid w:val="00CA7924"/>
    <w:rsid w:val="00CB0318"/>
    <w:rsid w:val="00CB5769"/>
    <w:rsid w:val="00CB57A0"/>
    <w:rsid w:val="00CC0381"/>
    <w:rsid w:val="00CC137C"/>
    <w:rsid w:val="00CC22B6"/>
    <w:rsid w:val="00CC689B"/>
    <w:rsid w:val="00CD0640"/>
    <w:rsid w:val="00CD19EC"/>
    <w:rsid w:val="00CD443D"/>
    <w:rsid w:val="00CD539B"/>
    <w:rsid w:val="00CD624B"/>
    <w:rsid w:val="00CD76F1"/>
    <w:rsid w:val="00CE2C7F"/>
    <w:rsid w:val="00CE3C20"/>
    <w:rsid w:val="00CE411A"/>
    <w:rsid w:val="00CF333A"/>
    <w:rsid w:val="00CF392D"/>
    <w:rsid w:val="00CF437E"/>
    <w:rsid w:val="00CF620E"/>
    <w:rsid w:val="00CF6CBA"/>
    <w:rsid w:val="00D00E35"/>
    <w:rsid w:val="00D01B26"/>
    <w:rsid w:val="00D02440"/>
    <w:rsid w:val="00D03C82"/>
    <w:rsid w:val="00D06EAF"/>
    <w:rsid w:val="00D07D37"/>
    <w:rsid w:val="00D108AC"/>
    <w:rsid w:val="00D10AA2"/>
    <w:rsid w:val="00D12732"/>
    <w:rsid w:val="00D12AC3"/>
    <w:rsid w:val="00D20E3E"/>
    <w:rsid w:val="00D21C3A"/>
    <w:rsid w:val="00D2265C"/>
    <w:rsid w:val="00D24F37"/>
    <w:rsid w:val="00D26CA7"/>
    <w:rsid w:val="00D2788B"/>
    <w:rsid w:val="00D300FD"/>
    <w:rsid w:val="00D308A6"/>
    <w:rsid w:val="00D36280"/>
    <w:rsid w:val="00D40FA6"/>
    <w:rsid w:val="00D41FC0"/>
    <w:rsid w:val="00D42B76"/>
    <w:rsid w:val="00D42FDF"/>
    <w:rsid w:val="00D4310E"/>
    <w:rsid w:val="00D442A0"/>
    <w:rsid w:val="00D45ABB"/>
    <w:rsid w:val="00D47538"/>
    <w:rsid w:val="00D5329A"/>
    <w:rsid w:val="00D6105D"/>
    <w:rsid w:val="00D6201B"/>
    <w:rsid w:val="00D6290C"/>
    <w:rsid w:val="00D6303C"/>
    <w:rsid w:val="00D658D6"/>
    <w:rsid w:val="00D66622"/>
    <w:rsid w:val="00D67102"/>
    <w:rsid w:val="00D73FAE"/>
    <w:rsid w:val="00D74E6B"/>
    <w:rsid w:val="00D75EA8"/>
    <w:rsid w:val="00D77A46"/>
    <w:rsid w:val="00D77BCB"/>
    <w:rsid w:val="00D82184"/>
    <w:rsid w:val="00D830D8"/>
    <w:rsid w:val="00D84335"/>
    <w:rsid w:val="00D84630"/>
    <w:rsid w:val="00D8708E"/>
    <w:rsid w:val="00D91433"/>
    <w:rsid w:val="00D93288"/>
    <w:rsid w:val="00D93EDB"/>
    <w:rsid w:val="00D976AE"/>
    <w:rsid w:val="00DA00B7"/>
    <w:rsid w:val="00DA2F1F"/>
    <w:rsid w:val="00DA320A"/>
    <w:rsid w:val="00DA57D6"/>
    <w:rsid w:val="00DA6B7F"/>
    <w:rsid w:val="00DB7A3D"/>
    <w:rsid w:val="00DC13B8"/>
    <w:rsid w:val="00DC180B"/>
    <w:rsid w:val="00DC220E"/>
    <w:rsid w:val="00DC3A6C"/>
    <w:rsid w:val="00DC3B55"/>
    <w:rsid w:val="00DD2D13"/>
    <w:rsid w:val="00DD34C6"/>
    <w:rsid w:val="00DD6943"/>
    <w:rsid w:val="00DE13EA"/>
    <w:rsid w:val="00DE14B9"/>
    <w:rsid w:val="00DE150B"/>
    <w:rsid w:val="00DE1552"/>
    <w:rsid w:val="00DE2118"/>
    <w:rsid w:val="00DE2A02"/>
    <w:rsid w:val="00DF1EC0"/>
    <w:rsid w:val="00DF642F"/>
    <w:rsid w:val="00DF75B4"/>
    <w:rsid w:val="00E03EF2"/>
    <w:rsid w:val="00E04235"/>
    <w:rsid w:val="00E04372"/>
    <w:rsid w:val="00E04FA1"/>
    <w:rsid w:val="00E0599D"/>
    <w:rsid w:val="00E06489"/>
    <w:rsid w:val="00E077EE"/>
    <w:rsid w:val="00E10657"/>
    <w:rsid w:val="00E1076B"/>
    <w:rsid w:val="00E1142F"/>
    <w:rsid w:val="00E125B2"/>
    <w:rsid w:val="00E15DF0"/>
    <w:rsid w:val="00E17318"/>
    <w:rsid w:val="00E22BF2"/>
    <w:rsid w:val="00E25F47"/>
    <w:rsid w:val="00E264DF"/>
    <w:rsid w:val="00E305D7"/>
    <w:rsid w:val="00E30D11"/>
    <w:rsid w:val="00E4010C"/>
    <w:rsid w:val="00E43070"/>
    <w:rsid w:val="00E43492"/>
    <w:rsid w:val="00E463FB"/>
    <w:rsid w:val="00E529F9"/>
    <w:rsid w:val="00E5322D"/>
    <w:rsid w:val="00E54C41"/>
    <w:rsid w:val="00E5570B"/>
    <w:rsid w:val="00E62BC5"/>
    <w:rsid w:val="00E6359D"/>
    <w:rsid w:val="00E66919"/>
    <w:rsid w:val="00E66D4B"/>
    <w:rsid w:val="00E800C1"/>
    <w:rsid w:val="00E8348E"/>
    <w:rsid w:val="00E8535F"/>
    <w:rsid w:val="00E865A5"/>
    <w:rsid w:val="00E869DF"/>
    <w:rsid w:val="00E87622"/>
    <w:rsid w:val="00E91D95"/>
    <w:rsid w:val="00E937E1"/>
    <w:rsid w:val="00E94B78"/>
    <w:rsid w:val="00EA0E59"/>
    <w:rsid w:val="00EA2708"/>
    <w:rsid w:val="00EA602D"/>
    <w:rsid w:val="00EA6510"/>
    <w:rsid w:val="00EA67D1"/>
    <w:rsid w:val="00EA6BD4"/>
    <w:rsid w:val="00EB0F5F"/>
    <w:rsid w:val="00EB24E2"/>
    <w:rsid w:val="00EB31F0"/>
    <w:rsid w:val="00EC06F4"/>
    <w:rsid w:val="00EC1C71"/>
    <w:rsid w:val="00EC2FF0"/>
    <w:rsid w:val="00EC44D6"/>
    <w:rsid w:val="00EC5DB5"/>
    <w:rsid w:val="00EC6357"/>
    <w:rsid w:val="00EC6ACF"/>
    <w:rsid w:val="00EC733D"/>
    <w:rsid w:val="00ED020E"/>
    <w:rsid w:val="00ED305D"/>
    <w:rsid w:val="00ED3235"/>
    <w:rsid w:val="00ED38E4"/>
    <w:rsid w:val="00ED49AD"/>
    <w:rsid w:val="00ED4A46"/>
    <w:rsid w:val="00ED4F9B"/>
    <w:rsid w:val="00EE1184"/>
    <w:rsid w:val="00EE1396"/>
    <w:rsid w:val="00EE305C"/>
    <w:rsid w:val="00EE3921"/>
    <w:rsid w:val="00EE5596"/>
    <w:rsid w:val="00EE73F9"/>
    <w:rsid w:val="00EE7687"/>
    <w:rsid w:val="00EF04DE"/>
    <w:rsid w:val="00EF0A93"/>
    <w:rsid w:val="00EF3A56"/>
    <w:rsid w:val="00EF41F5"/>
    <w:rsid w:val="00EF6B22"/>
    <w:rsid w:val="00F014BE"/>
    <w:rsid w:val="00F014D7"/>
    <w:rsid w:val="00F0237C"/>
    <w:rsid w:val="00F0246E"/>
    <w:rsid w:val="00F042D6"/>
    <w:rsid w:val="00F06587"/>
    <w:rsid w:val="00F0689D"/>
    <w:rsid w:val="00F074A1"/>
    <w:rsid w:val="00F07870"/>
    <w:rsid w:val="00F11BE2"/>
    <w:rsid w:val="00F12508"/>
    <w:rsid w:val="00F15BB4"/>
    <w:rsid w:val="00F168F1"/>
    <w:rsid w:val="00F22653"/>
    <w:rsid w:val="00F23EC1"/>
    <w:rsid w:val="00F2409C"/>
    <w:rsid w:val="00F243B0"/>
    <w:rsid w:val="00F24BB9"/>
    <w:rsid w:val="00F26A00"/>
    <w:rsid w:val="00F27990"/>
    <w:rsid w:val="00F30BF4"/>
    <w:rsid w:val="00F352FE"/>
    <w:rsid w:val="00F425CD"/>
    <w:rsid w:val="00F43092"/>
    <w:rsid w:val="00F453DD"/>
    <w:rsid w:val="00F45C3B"/>
    <w:rsid w:val="00F461EA"/>
    <w:rsid w:val="00F4736C"/>
    <w:rsid w:val="00F50196"/>
    <w:rsid w:val="00F519D5"/>
    <w:rsid w:val="00F53658"/>
    <w:rsid w:val="00F53974"/>
    <w:rsid w:val="00F541AF"/>
    <w:rsid w:val="00F54AB1"/>
    <w:rsid w:val="00F60053"/>
    <w:rsid w:val="00F64431"/>
    <w:rsid w:val="00F64F3F"/>
    <w:rsid w:val="00F66EEC"/>
    <w:rsid w:val="00F703D5"/>
    <w:rsid w:val="00F73175"/>
    <w:rsid w:val="00F76360"/>
    <w:rsid w:val="00F80547"/>
    <w:rsid w:val="00F80D86"/>
    <w:rsid w:val="00F82E06"/>
    <w:rsid w:val="00F93AA6"/>
    <w:rsid w:val="00F96573"/>
    <w:rsid w:val="00F97D21"/>
    <w:rsid w:val="00FA1722"/>
    <w:rsid w:val="00FA21C9"/>
    <w:rsid w:val="00FA3174"/>
    <w:rsid w:val="00FA33B5"/>
    <w:rsid w:val="00FA65C6"/>
    <w:rsid w:val="00FB1113"/>
    <w:rsid w:val="00FB1EC5"/>
    <w:rsid w:val="00FB2636"/>
    <w:rsid w:val="00FB34C2"/>
    <w:rsid w:val="00FB3C84"/>
    <w:rsid w:val="00FB47CC"/>
    <w:rsid w:val="00FB5141"/>
    <w:rsid w:val="00FB5E33"/>
    <w:rsid w:val="00FB69EB"/>
    <w:rsid w:val="00FB77CB"/>
    <w:rsid w:val="00FC2085"/>
    <w:rsid w:val="00FC3574"/>
    <w:rsid w:val="00FC78A7"/>
    <w:rsid w:val="00FD0E46"/>
    <w:rsid w:val="00FD2C41"/>
    <w:rsid w:val="00FD2E48"/>
    <w:rsid w:val="00FD506B"/>
    <w:rsid w:val="00FD5190"/>
    <w:rsid w:val="00FD57F4"/>
    <w:rsid w:val="00FD5D5C"/>
    <w:rsid w:val="00FE124D"/>
    <w:rsid w:val="00FE4043"/>
    <w:rsid w:val="00FE702F"/>
    <w:rsid w:val="00FF6E5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04A5D5-A6A6-4911-B140-1D1D1EF8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DefaultParagraphFont"/>
    <w:uiPriority w:val="99"/>
    <w:semiHidden/>
    <w:unhideWhenUsed/>
    <w:rsid w:val="00D73FAE"/>
    <w:rPr>
      <w:color w:val="605E5C"/>
      <w:shd w:val="clear" w:color="auto" w:fill="E1DFDD"/>
    </w:rPr>
  </w:style>
  <w:style w:type="character" w:styleId="Strong">
    <w:name w:val="Strong"/>
    <w:basedOn w:val="DefaultParagraphFont"/>
    <w:uiPriority w:val="22"/>
    <w:qFormat/>
    <w:rsid w:val="00085E50"/>
    <w:rPr>
      <w:b/>
      <w:bCs/>
    </w:rPr>
  </w:style>
  <w:style w:type="paragraph" w:customStyle="1" w:styleId="xxmsonormal">
    <w:name w:val="x_xmsonormal"/>
    <w:basedOn w:val="Normal"/>
    <w:rsid w:val="00965583"/>
    <w:pPr>
      <w:suppressAutoHyphens w:val="0"/>
    </w:pPr>
    <w:rPr>
      <w:rFonts w:ascii="Calibri" w:eastAsiaTheme="minorHAnsi" w:hAnsi="Calibri" w:cs="Calibri"/>
      <w:kern w:val="0"/>
      <w:sz w:val="22"/>
      <w:szCs w:val="22"/>
      <w:lang w:eastAsia="de-DE"/>
    </w:rPr>
  </w:style>
  <w:style w:type="paragraph" w:customStyle="1" w:styleId="xxstandard1">
    <w:name w:val="x_xstandard1"/>
    <w:basedOn w:val="Normal"/>
    <w:rsid w:val="00965583"/>
    <w:pPr>
      <w:suppressAutoHyphens w:val="0"/>
    </w:pPr>
    <w:rPr>
      <w:rFonts w:eastAsiaTheme="minorHAnsi"/>
      <w:kern w:val="0"/>
      <w:lang w:eastAsia="de-DE"/>
    </w:rPr>
  </w:style>
  <w:style w:type="character" w:customStyle="1" w:styleId="NichtaufgelsteErwhnung1">
    <w:name w:val="Nicht aufgelöste Erwähnung1"/>
    <w:basedOn w:val="DefaultParagraphFont"/>
    <w:uiPriority w:val="99"/>
    <w:semiHidden/>
    <w:unhideWhenUsed/>
    <w:rsid w:val="003A3AE5"/>
    <w:rPr>
      <w:color w:val="605E5C"/>
      <w:shd w:val="clear" w:color="auto" w:fill="E1DFDD"/>
    </w:rPr>
  </w:style>
  <w:style w:type="character" w:styleId="UnresolvedMention">
    <w:name w:val="Unresolved Mention"/>
    <w:basedOn w:val="DefaultParagraphFont"/>
    <w:uiPriority w:val="99"/>
    <w:semiHidden/>
    <w:unhideWhenUsed/>
    <w:rsid w:val="00790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3690">
      <w:bodyDiv w:val="1"/>
      <w:marLeft w:val="0"/>
      <w:marRight w:val="0"/>
      <w:marTop w:val="0"/>
      <w:marBottom w:val="0"/>
      <w:divBdr>
        <w:top w:val="none" w:sz="0" w:space="0" w:color="auto"/>
        <w:left w:val="none" w:sz="0" w:space="0" w:color="auto"/>
        <w:bottom w:val="none" w:sz="0" w:space="0" w:color="auto"/>
        <w:right w:val="none" w:sz="0" w:space="0" w:color="auto"/>
      </w:divBdr>
      <w:divsChild>
        <w:div w:id="971207381">
          <w:marLeft w:val="0"/>
          <w:marRight w:val="0"/>
          <w:marTop w:val="0"/>
          <w:marBottom w:val="0"/>
          <w:divBdr>
            <w:top w:val="none" w:sz="0" w:space="0" w:color="auto"/>
            <w:left w:val="none" w:sz="0" w:space="0" w:color="auto"/>
            <w:bottom w:val="none" w:sz="0" w:space="0" w:color="auto"/>
            <w:right w:val="none" w:sz="0" w:space="0" w:color="auto"/>
          </w:divBdr>
          <w:divsChild>
            <w:div w:id="1212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484858776">
      <w:bodyDiv w:val="1"/>
      <w:marLeft w:val="0"/>
      <w:marRight w:val="0"/>
      <w:marTop w:val="0"/>
      <w:marBottom w:val="0"/>
      <w:divBdr>
        <w:top w:val="none" w:sz="0" w:space="0" w:color="auto"/>
        <w:left w:val="none" w:sz="0" w:space="0" w:color="auto"/>
        <w:bottom w:val="none" w:sz="0" w:space="0" w:color="auto"/>
        <w:right w:val="none" w:sz="0" w:space="0" w:color="auto"/>
      </w:divBdr>
    </w:div>
    <w:div w:id="498271735">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573510675">
      <w:bodyDiv w:val="1"/>
      <w:marLeft w:val="0"/>
      <w:marRight w:val="0"/>
      <w:marTop w:val="0"/>
      <w:marBottom w:val="0"/>
      <w:divBdr>
        <w:top w:val="none" w:sz="0" w:space="0" w:color="auto"/>
        <w:left w:val="none" w:sz="0" w:space="0" w:color="auto"/>
        <w:bottom w:val="none" w:sz="0" w:space="0" w:color="auto"/>
        <w:right w:val="none" w:sz="0" w:space="0" w:color="auto"/>
      </w:divBdr>
    </w:div>
    <w:div w:id="616108294">
      <w:bodyDiv w:val="1"/>
      <w:marLeft w:val="0"/>
      <w:marRight w:val="0"/>
      <w:marTop w:val="0"/>
      <w:marBottom w:val="0"/>
      <w:divBdr>
        <w:top w:val="none" w:sz="0" w:space="0" w:color="auto"/>
        <w:left w:val="none" w:sz="0" w:space="0" w:color="auto"/>
        <w:bottom w:val="none" w:sz="0" w:space="0" w:color="auto"/>
        <w:right w:val="none" w:sz="0" w:space="0" w:color="auto"/>
      </w:divBdr>
      <w:divsChild>
        <w:div w:id="1512992763">
          <w:marLeft w:val="0"/>
          <w:marRight w:val="0"/>
          <w:marTop w:val="0"/>
          <w:marBottom w:val="0"/>
          <w:divBdr>
            <w:top w:val="none" w:sz="0" w:space="0" w:color="auto"/>
            <w:left w:val="none" w:sz="0" w:space="0" w:color="auto"/>
            <w:bottom w:val="none" w:sz="0" w:space="0" w:color="auto"/>
            <w:right w:val="none" w:sz="0" w:space="0" w:color="auto"/>
          </w:divBdr>
          <w:divsChild>
            <w:div w:id="1498036841">
              <w:marLeft w:val="0"/>
              <w:marRight w:val="0"/>
              <w:marTop w:val="0"/>
              <w:marBottom w:val="0"/>
              <w:divBdr>
                <w:top w:val="none" w:sz="0" w:space="0" w:color="auto"/>
                <w:left w:val="none" w:sz="0" w:space="0" w:color="auto"/>
                <w:bottom w:val="none" w:sz="0" w:space="0" w:color="auto"/>
                <w:right w:val="none" w:sz="0" w:space="0" w:color="auto"/>
              </w:divBdr>
              <w:divsChild>
                <w:div w:id="1469283659">
                  <w:marLeft w:val="0"/>
                  <w:marRight w:val="0"/>
                  <w:marTop w:val="0"/>
                  <w:marBottom w:val="0"/>
                  <w:divBdr>
                    <w:top w:val="none" w:sz="0" w:space="0" w:color="auto"/>
                    <w:left w:val="none" w:sz="0" w:space="0" w:color="auto"/>
                    <w:bottom w:val="none" w:sz="0" w:space="0" w:color="auto"/>
                    <w:right w:val="none" w:sz="0" w:space="0" w:color="auto"/>
                  </w:divBdr>
                  <w:divsChild>
                    <w:div w:id="1723822223">
                      <w:marLeft w:val="0"/>
                      <w:marRight w:val="0"/>
                      <w:marTop w:val="0"/>
                      <w:marBottom w:val="0"/>
                      <w:divBdr>
                        <w:top w:val="none" w:sz="0" w:space="0" w:color="auto"/>
                        <w:left w:val="none" w:sz="0" w:space="0" w:color="auto"/>
                        <w:bottom w:val="none" w:sz="0" w:space="0" w:color="auto"/>
                        <w:right w:val="none" w:sz="0" w:space="0" w:color="auto"/>
                      </w:divBdr>
                      <w:divsChild>
                        <w:div w:id="18289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9792184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892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s://www.weibo.com/congatec" TargetMode="External"/><Relationship Id="rId2" Type="http://schemas.openxmlformats.org/officeDocument/2006/relationships/customXml" Target="../customXml/item2.xml"/><Relationship Id="rId16" Type="http://schemas.openxmlformats.org/officeDocument/2006/relationships/hyperlink" Target="file:///C:\Users\schmid\AppData\Users\beckylin\AppData\Local\Users\beckylin\AppData\Local\Temp\notes5CC417\www.congatec.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gatec.com/cn/products/com-hpc/conga-hpcctl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BCCA4-4985-45B4-8261-40A2C79A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468</Words>
  <Characters>2669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cp:lastPrinted>2020-10-28T14:23:00Z</cp:lastPrinted>
  <dcterms:created xsi:type="dcterms:W3CDTF">2020-11-24T02:20:00Z</dcterms:created>
  <dcterms:modified xsi:type="dcterms:W3CDTF">2020-11-24T03:56:00Z</dcterms:modified>
</cp:coreProperties>
</file>