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77777777" w:rsidR="00BB6BB8" w:rsidRPr="00816810" w:rsidRDefault="00BB6BB8" w:rsidP="000B078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ajorEastAsia" w:hAnsi="Arial" w:cs="Arial"/>
          <w:b/>
          <w:sz w:val="28"/>
          <w:szCs w:val="28"/>
        </w:rPr>
      </w:pPr>
    </w:p>
    <w:p w14:paraId="60EDA35C" w14:textId="503BB0C6" w:rsidR="00ED0385" w:rsidRPr="00816810" w:rsidRDefault="00297841" w:rsidP="001119E6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ajorEastAsia" w:hAnsi="Arial" w:cs="Arial"/>
          <w:b/>
          <w:sz w:val="28"/>
          <w:szCs w:val="28"/>
        </w:rPr>
      </w:pPr>
      <w:r w:rsidRPr="00816810">
        <w:rPr>
          <w:rFonts w:ascii="Arial" w:eastAsiaTheme="majorEastAsia" w:hAnsi="Arial" w:cs="Arial"/>
          <w:b/>
          <w:sz w:val="28"/>
          <w:szCs w:val="28"/>
        </w:rPr>
        <w:t>콩가텍</w:t>
      </w:r>
      <w:r w:rsidRPr="00816810">
        <w:rPr>
          <w:rFonts w:ascii="Arial" w:eastAsiaTheme="majorEastAsia" w:hAnsi="Arial" w:cs="Arial"/>
          <w:b/>
          <w:sz w:val="28"/>
          <w:szCs w:val="28"/>
        </w:rPr>
        <w:t xml:space="preserve">, </w:t>
      </w:r>
      <w:r w:rsidR="00345A4D" w:rsidRPr="00345A4D">
        <w:rPr>
          <w:rFonts w:ascii="Arial" w:eastAsiaTheme="majorEastAsia" w:hAnsi="Arial" w:cs="Arial"/>
          <w:b/>
          <w:sz w:val="28"/>
          <w:szCs w:val="28"/>
        </w:rPr>
        <w:t xml:space="preserve">COM-HPC </w:t>
      </w:r>
      <w:r w:rsidR="00345A4D" w:rsidRPr="00345A4D">
        <w:rPr>
          <w:rFonts w:ascii="Arial" w:eastAsiaTheme="majorEastAsia" w:hAnsi="Arial" w:cs="Arial"/>
          <w:b/>
          <w:sz w:val="28"/>
          <w:szCs w:val="28"/>
        </w:rPr>
        <w:t>캐리어</w:t>
      </w:r>
      <w:r w:rsidR="00345A4D" w:rsidRPr="00345A4D">
        <w:rPr>
          <w:rFonts w:ascii="Arial" w:eastAsiaTheme="majorEastAsia" w:hAnsi="Arial" w:cs="Arial"/>
          <w:b/>
          <w:sz w:val="28"/>
          <w:szCs w:val="28"/>
        </w:rPr>
        <w:t xml:space="preserve"> </w:t>
      </w:r>
      <w:r w:rsidR="00345A4D" w:rsidRPr="00345A4D">
        <w:rPr>
          <w:rFonts w:ascii="Arial" w:eastAsiaTheme="majorEastAsia" w:hAnsi="Arial" w:cs="Arial"/>
          <w:b/>
          <w:sz w:val="28"/>
          <w:szCs w:val="28"/>
        </w:rPr>
        <w:t>설계</w:t>
      </w:r>
      <w:r w:rsidR="00345A4D" w:rsidRPr="00345A4D">
        <w:rPr>
          <w:rFonts w:ascii="Arial" w:eastAsiaTheme="majorEastAsia" w:hAnsi="Arial" w:cs="Arial"/>
          <w:b/>
          <w:sz w:val="28"/>
          <w:szCs w:val="28"/>
        </w:rPr>
        <w:t xml:space="preserve"> </w:t>
      </w:r>
      <w:r w:rsidR="00345A4D" w:rsidRPr="00345A4D">
        <w:rPr>
          <w:rFonts w:ascii="Arial" w:eastAsiaTheme="majorEastAsia" w:hAnsi="Arial" w:cs="Arial"/>
          <w:b/>
          <w:sz w:val="28"/>
          <w:szCs w:val="28"/>
        </w:rPr>
        <w:t>가이드</w:t>
      </w:r>
      <w:r w:rsidR="008A3956">
        <w:rPr>
          <w:rFonts w:ascii="Arial" w:eastAsiaTheme="majorEastAsia" w:hAnsi="Arial" w:cs="Arial" w:hint="eastAsia"/>
          <w:b/>
          <w:sz w:val="28"/>
          <w:szCs w:val="28"/>
        </w:rPr>
        <w:t xml:space="preserve"> </w:t>
      </w:r>
      <w:r w:rsidR="008A3956">
        <w:rPr>
          <w:rFonts w:ascii="Arial" w:eastAsiaTheme="majorEastAsia" w:hAnsi="Arial" w:cs="Arial" w:hint="eastAsia"/>
          <w:b/>
          <w:sz w:val="28"/>
          <w:szCs w:val="28"/>
        </w:rPr>
        <w:t>공개</w:t>
      </w:r>
    </w:p>
    <w:p w14:paraId="5C7D32DE" w14:textId="77777777" w:rsidR="008F667A" w:rsidRPr="00816810" w:rsidRDefault="008F667A" w:rsidP="001119E6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ajorEastAsia" w:hAnsi="Arial" w:cs="Arial"/>
          <w:b/>
        </w:rPr>
      </w:pPr>
    </w:p>
    <w:p w14:paraId="27DD64C5" w14:textId="432ACFE9" w:rsidR="00015B6D" w:rsidRDefault="003828DD" w:rsidP="00345A4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ajorEastAsia" w:hAnsi="Arial" w:cs="Arial"/>
          <w:b/>
          <w:sz w:val="22"/>
          <w:szCs w:val="22"/>
        </w:rPr>
      </w:pPr>
      <w:r w:rsidRPr="009D1720">
        <w:rPr>
          <w:rFonts w:ascii="Arial" w:eastAsiaTheme="majorEastAsia" w:hAnsi="Arial" w:cs="Arial"/>
          <w:b/>
          <w:sz w:val="22"/>
          <w:szCs w:val="22"/>
        </w:rPr>
        <w:t xml:space="preserve">- 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 xml:space="preserve">PICMG 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>규격을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>준수하는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>에코시스템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>구</w:t>
      </w:r>
      <w:r w:rsidR="008A3956">
        <w:rPr>
          <w:rFonts w:ascii="Arial" w:eastAsiaTheme="majorEastAsia" w:hAnsi="Arial" w:cs="Arial" w:hint="eastAsia"/>
          <w:b/>
          <w:sz w:val="22"/>
          <w:szCs w:val="22"/>
        </w:rPr>
        <w:t>축으로</w:t>
      </w:r>
      <w:r w:rsidR="009D1720" w:rsidRPr="009D1720">
        <w:rPr>
          <w:rFonts w:ascii="Arial" w:eastAsiaTheme="majorEastAsia" w:hAnsi="Arial" w:cs="Arial" w:hint="eastAsia"/>
          <w:b/>
          <w:sz w:val="22"/>
          <w:szCs w:val="22"/>
        </w:rPr>
        <w:t xml:space="preserve"> </w:t>
      </w:r>
      <w:r w:rsidR="009D1720" w:rsidRPr="009D1720">
        <w:rPr>
          <w:rFonts w:ascii="Arial" w:eastAsiaTheme="majorEastAsia" w:hAnsi="Arial" w:cs="Arial" w:hint="eastAsia"/>
          <w:b/>
          <w:sz w:val="22"/>
          <w:szCs w:val="22"/>
        </w:rPr>
        <w:t>동급</w:t>
      </w:r>
      <w:r w:rsidR="009D1720" w:rsidRPr="009D1720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9D1720" w:rsidRPr="009D1720">
        <w:rPr>
          <w:rFonts w:ascii="Arial" w:eastAsiaTheme="majorEastAsia" w:hAnsi="Arial" w:cs="Arial"/>
          <w:b/>
          <w:sz w:val="22"/>
          <w:szCs w:val="22"/>
        </w:rPr>
        <w:t>최고의</w:t>
      </w:r>
      <w:r w:rsidR="009D1720" w:rsidRPr="009D1720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9D1720" w:rsidRPr="009D1720">
        <w:rPr>
          <w:rFonts w:ascii="Arial" w:eastAsiaTheme="majorEastAsia" w:hAnsi="Arial" w:cs="Arial"/>
          <w:b/>
          <w:sz w:val="22"/>
          <w:szCs w:val="22"/>
        </w:rPr>
        <w:t>설계</w:t>
      </w:r>
      <w:r w:rsidR="009D1720" w:rsidRPr="009D1720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8A3956">
        <w:rPr>
          <w:rFonts w:ascii="Arial" w:eastAsiaTheme="majorEastAsia" w:hAnsi="Arial" w:cs="Arial" w:hint="eastAsia"/>
          <w:b/>
          <w:sz w:val="22"/>
          <w:szCs w:val="22"/>
        </w:rPr>
        <w:t>지원</w:t>
      </w:r>
    </w:p>
    <w:p w14:paraId="5AADDC53" w14:textId="23B78529" w:rsidR="009D1720" w:rsidRPr="009D1720" w:rsidRDefault="009D1720" w:rsidP="00345A4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ajorEastAsia" w:hAnsi="Arial" w:cs="Arial"/>
          <w:b/>
          <w:sz w:val="22"/>
          <w:szCs w:val="22"/>
        </w:rPr>
      </w:pPr>
      <w:r>
        <w:rPr>
          <w:rFonts w:ascii="Arial" w:eastAsiaTheme="majorEastAsia" w:hAnsi="Arial" w:cs="Arial" w:hint="eastAsia"/>
          <w:b/>
          <w:sz w:val="22"/>
          <w:szCs w:val="22"/>
        </w:rPr>
        <w:t>-</w:t>
      </w:r>
      <w:r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8A3956">
        <w:rPr>
          <w:rFonts w:ascii="Arial" w:eastAsiaTheme="majorEastAsia" w:hAnsi="Arial" w:cs="Arial"/>
          <w:b/>
          <w:sz w:val="22"/>
          <w:szCs w:val="22"/>
        </w:rPr>
        <w:t>“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>PICMG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>의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>필수적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>표준화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>프로세스의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>최종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>이정표를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>달성한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8A3956" w:rsidRPr="008A3956">
        <w:rPr>
          <w:rFonts w:ascii="Arial" w:eastAsiaTheme="majorEastAsia" w:hAnsi="Arial" w:cs="Arial"/>
          <w:b/>
          <w:sz w:val="22"/>
          <w:szCs w:val="22"/>
        </w:rPr>
        <w:t>것</w:t>
      </w:r>
      <w:r w:rsidR="008A3956">
        <w:rPr>
          <w:rFonts w:ascii="Arial" w:eastAsiaTheme="majorEastAsia" w:hAnsi="Arial" w:cs="Arial"/>
          <w:b/>
          <w:sz w:val="22"/>
          <w:szCs w:val="22"/>
        </w:rPr>
        <w:t>”</w:t>
      </w:r>
    </w:p>
    <w:p w14:paraId="4B98262B" w14:textId="52BD0F1C" w:rsidR="00DA0DEE" w:rsidRPr="00816810" w:rsidRDefault="00DA0DEE" w:rsidP="008F667A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ajorEastAsia" w:hAnsi="Arial" w:cs="Arial"/>
          <w:sz w:val="22"/>
          <w:szCs w:val="22"/>
        </w:rPr>
      </w:pPr>
    </w:p>
    <w:p w14:paraId="560EFD94" w14:textId="40F0651F" w:rsidR="00080AA3" w:rsidRPr="00816810" w:rsidRDefault="00251CA2" w:rsidP="00E7102C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ajorEastAsia" w:hAnsi="Arial" w:cs="Arial"/>
          <w:sz w:val="22"/>
          <w:szCs w:val="22"/>
        </w:rPr>
      </w:pPr>
      <w:r>
        <w:rPr>
          <w:rFonts w:cs="Arial"/>
          <w:b/>
          <w:noProof/>
          <w:szCs w:val="22"/>
        </w:rPr>
        <w:drawing>
          <wp:inline distT="0" distB="0" distL="0" distR="0" wp14:anchorId="015C4124" wp14:editId="4CB117F1">
            <wp:extent cx="5574030" cy="2783205"/>
            <wp:effectExtent l="0" t="0" r="762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A672F" w14:textId="77777777" w:rsidR="00CA2376" w:rsidRPr="00345A4D" w:rsidRDefault="00CA2376" w:rsidP="00E7102C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</w:rPr>
      </w:pPr>
    </w:p>
    <w:p w14:paraId="05B08388" w14:textId="7690AC9E" w:rsidR="00345A4D" w:rsidRPr="001C7E8D" w:rsidRDefault="00220355" w:rsidP="00345A4D">
      <w:pPr>
        <w:spacing w:after="0"/>
        <w:rPr>
          <w:sz w:val="22"/>
          <w:szCs w:val="22"/>
        </w:rPr>
      </w:pPr>
      <w:r w:rsidRPr="00345A4D">
        <w:rPr>
          <w:rFonts w:ascii="Arial" w:eastAsiaTheme="minorEastAsia" w:hAnsi="Arial" w:cs="Arial"/>
          <w:b/>
        </w:rPr>
        <w:t>202</w:t>
      </w:r>
      <w:r w:rsidR="00251CA2" w:rsidRPr="00345A4D">
        <w:rPr>
          <w:rFonts w:ascii="Arial" w:eastAsiaTheme="minorEastAsia" w:hAnsi="Arial" w:cs="Arial"/>
          <w:b/>
        </w:rPr>
        <w:t>2</w:t>
      </w:r>
      <w:r w:rsidRPr="00345A4D">
        <w:rPr>
          <w:rFonts w:ascii="Arial" w:eastAsiaTheme="minorEastAsia" w:hAnsi="Arial" w:cs="Arial"/>
          <w:b/>
        </w:rPr>
        <w:t>년</w:t>
      </w:r>
      <w:r w:rsidRPr="00345A4D">
        <w:rPr>
          <w:rFonts w:ascii="Arial" w:eastAsiaTheme="minorEastAsia" w:hAnsi="Arial" w:cs="Arial"/>
          <w:b/>
        </w:rPr>
        <w:t xml:space="preserve"> </w:t>
      </w:r>
      <w:r w:rsidR="00251CA2" w:rsidRPr="00345A4D">
        <w:rPr>
          <w:rFonts w:ascii="Arial" w:eastAsiaTheme="minorEastAsia" w:hAnsi="Arial" w:cs="Arial"/>
          <w:b/>
        </w:rPr>
        <w:t>2</w:t>
      </w:r>
      <w:r w:rsidR="00C76A03" w:rsidRPr="00345A4D">
        <w:rPr>
          <w:rFonts w:ascii="Arial" w:eastAsiaTheme="minorEastAsia" w:hAnsi="Arial" w:cs="Arial"/>
          <w:b/>
        </w:rPr>
        <w:t>월</w:t>
      </w:r>
      <w:r w:rsidR="008F667A" w:rsidRPr="00345A4D">
        <w:rPr>
          <w:rFonts w:ascii="Arial" w:eastAsiaTheme="minorEastAsia" w:hAnsi="Arial" w:cs="Arial"/>
          <w:b/>
        </w:rPr>
        <w:t xml:space="preserve"> </w:t>
      </w:r>
      <w:r w:rsidR="00251CA2" w:rsidRPr="00345A4D">
        <w:rPr>
          <w:rFonts w:ascii="Arial" w:eastAsiaTheme="minorEastAsia" w:hAnsi="Arial" w:cs="Arial"/>
          <w:b/>
        </w:rPr>
        <w:t>14</w:t>
      </w:r>
      <w:r w:rsidRPr="00345A4D">
        <w:rPr>
          <w:rFonts w:ascii="Arial" w:eastAsiaTheme="minorEastAsia" w:hAnsi="Arial" w:cs="Arial"/>
          <w:b/>
        </w:rPr>
        <w:t>일</w:t>
      </w:r>
      <w:r w:rsidRPr="00345A4D">
        <w:rPr>
          <w:rFonts w:ascii="Arial" w:eastAsiaTheme="minorEastAsia" w:hAnsi="Arial" w:cs="Arial"/>
          <w:b/>
        </w:rPr>
        <w:t xml:space="preserve"> </w:t>
      </w:r>
      <w:r w:rsidRPr="00345A4D">
        <w:rPr>
          <w:rFonts w:ascii="Arial" w:eastAsiaTheme="minorEastAsia" w:hAnsi="Arial" w:cs="Arial"/>
        </w:rPr>
        <w:t xml:space="preserve">– </w:t>
      </w:r>
      <w:r w:rsidR="00097492" w:rsidRPr="001C7E8D">
        <w:rPr>
          <w:sz w:val="22"/>
          <w:szCs w:val="22"/>
        </w:rPr>
        <w:t>임베디드 및 에지 컴퓨팅 기술 분야 선</w:t>
      </w:r>
      <w:r w:rsidR="00F04CCF" w:rsidRPr="001C7E8D">
        <w:rPr>
          <w:sz w:val="22"/>
          <w:szCs w:val="22"/>
        </w:rPr>
        <w:t>도</w:t>
      </w:r>
      <w:r w:rsidR="00097492" w:rsidRPr="001C7E8D">
        <w:rPr>
          <w:sz w:val="22"/>
          <w:szCs w:val="22"/>
        </w:rPr>
        <w:t xml:space="preserve"> 기업</w:t>
      </w:r>
      <w:r w:rsidR="00ED7DFE" w:rsidRPr="001C7E8D">
        <w:rPr>
          <w:sz w:val="22"/>
          <w:szCs w:val="22"/>
        </w:rPr>
        <w:t xml:space="preserve"> </w:t>
      </w:r>
      <w:r w:rsidR="00297841" w:rsidRPr="001C7E8D">
        <w:rPr>
          <w:rFonts w:ascii="Arial" w:hAnsi="Arial" w:cs="Arial"/>
          <w:sz w:val="22"/>
          <w:szCs w:val="22"/>
        </w:rPr>
        <w:t>콩가텍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코리아</w:t>
      </w:r>
      <w:r w:rsidR="00297841" w:rsidRPr="001C7E8D">
        <w:rPr>
          <w:rFonts w:ascii="Arial" w:hAnsi="Arial" w:cs="Arial"/>
          <w:sz w:val="22"/>
          <w:szCs w:val="22"/>
        </w:rPr>
        <w:t>(</w:t>
      </w:r>
      <w:hyperlink r:id="rId8" w:history="1">
        <w:r w:rsidR="007E38F1" w:rsidRPr="001C7E8D">
          <w:rPr>
            <w:rFonts w:ascii="Arial" w:hAnsi="Arial" w:cs="Arial"/>
            <w:sz w:val="22"/>
            <w:szCs w:val="22"/>
          </w:rPr>
          <w:t>www.congatec.com/ko</w:t>
        </w:r>
      </w:hyperlink>
      <w:r w:rsidR="00297841" w:rsidRPr="001C7E8D">
        <w:rPr>
          <w:rFonts w:ascii="Arial" w:hAnsi="Arial" w:cs="Arial"/>
          <w:sz w:val="22"/>
          <w:szCs w:val="22"/>
        </w:rPr>
        <w:t>)</w:t>
      </w:r>
      <w:r w:rsidR="00345A4D" w:rsidRPr="001C7E8D">
        <w:rPr>
          <w:rFonts w:ascii="Arial" w:hAnsi="Arial" w:cs="Arial"/>
          <w:sz w:val="22"/>
          <w:szCs w:val="22"/>
        </w:rPr>
        <w:t>가</w:t>
      </w:r>
      <w:r w:rsidR="008F667A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 xml:space="preserve">COM-HPC </w:t>
      </w:r>
      <w:r w:rsidR="00345A4D" w:rsidRPr="001C7E8D">
        <w:rPr>
          <w:rFonts w:ascii="Arial" w:hAnsi="Arial" w:cs="Arial"/>
          <w:sz w:val="22"/>
          <w:szCs w:val="22"/>
        </w:rPr>
        <w:t>클라이언트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및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서버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모듈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기반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설계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엔지니어들을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위해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A96B74" w:rsidRPr="001C7E8D">
        <w:rPr>
          <w:rFonts w:ascii="Arial" w:hAnsi="Arial" w:cs="Arial"/>
          <w:sz w:val="22"/>
          <w:szCs w:val="22"/>
        </w:rPr>
        <w:t>PICMG</w:t>
      </w:r>
      <w:r w:rsidR="000B603E">
        <w:rPr>
          <w:rFonts w:ascii="Arial" w:hAnsi="Arial" w:cs="Arial"/>
          <w:sz w:val="22"/>
          <w:szCs w:val="22"/>
        </w:rPr>
        <w:t xml:space="preserve"> </w:t>
      </w:r>
      <w:r w:rsidR="000B603E">
        <w:rPr>
          <w:rFonts w:ascii="Arial" w:hAnsi="Arial" w:cs="Arial" w:hint="eastAsia"/>
          <w:sz w:val="22"/>
          <w:szCs w:val="22"/>
        </w:rPr>
        <w:t>규격을</w:t>
      </w:r>
      <w:r w:rsidR="000B603E">
        <w:rPr>
          <w:rFonts w:ascii="Arial" w:hAnsi="Arial" w:cs="Arial" w:hint="eastAsia"/>
          <w:sz w:val="22"/>
          <w:szCs w:val="22"/>
        </w:rPr>
        <w:t xml:space="preserve"> </w:t>
      </w:r>
      <w:r w:rsidR="000B603E">
        <w:rPr>
          <w:rFonts w:ascii="Arial" w:hAnsi="Arial" w:cs="Arial" w:hint="eastAsia"/>
          <w:sz w:val="22"/>
          <w:szCs w:val="22"/>
        </w:rPr>
        <w:t>준수하는</w:t>
      </w:r>
      <w:r w:rsidR="000B603E">
        <w:rPr>
          <w:rFonts w:ascii="Arial" w:hAnsi="Arial" w:cs="Arial" w:hint="eastAsia"/>
          <w:sz w:val="22"/>
          <w:szCs w:val="22"/>
        </w:rPr>
        <w:t xml:space="preserve"> </w:t>
      </w:r>
      <w:r w:rsidR="000B603E">
        <w:rPr>
          <w:rFonts w:ascii="Arial" w:hAnsi="Arial" w:cs="Arial" w:hint="eastAsia"/>
          <w:sz w:val="22"/>
          <w:szCs w:val="22"/>
        </w:rPr>
        <w:t>에코시스템을</w:t>
      </w:r>
      <w:r w:rsidR="000B603E">
        <w:rPr>
          <w:rFonts w:ascii="Arial" w:hAnsi="Arial" w:cs="Arial" w:hint="eastAsia"/>
          <w:sz w:val="22"/>
          <w:szCs w:val="22"/>
        </w:rPr>
        <w:t xml:space="preserve"> </w:t>
      </w:r>
      <w:r w:rsidR="000B603E">
        <w:rPr>
          <w:rFonts w:ascii="Arial" w:hAnsi="Arial" w:cs="Arial" w:hint="eastAsia"/>
          <w:sz w:val="22"/>
          <w:szCs w:val="22"/>
        </w:rPr>
        <w:t>구축하고</w:t>
      </w:r>
      <w:r w:rsidR="000B603E">
        <w:rPr>
          <w:rFonts w:ascii="Arial" w:hAnsi="Arial" w:cs="Arial" w:hint="eastAsia"/>
          <w:sz w:val="22"/>
          <w:szCs w:val="22"/>
        </w:rPr>
        <w:t xml:space="preserve"> </w:t>
      </w:r>
      <w:r w:rsidR="00A96B74" w:rsidRPr="001C7E8D">
        <w:rPr>
          <w:rFonts w:ascii="Arial" w:hAnsi="Arial" w:cs="Arial"/>
          <w:sz w:val="22"/>
          <w:szCs w:val="22"/>
        </w:rPr>
        <w:t xml:space="preserve">COM-HPC </w:t>
      </w:r>
      <w:r w:rsidR="00A96B74" w:rsidRPr="001C7E8D">
        <w:rPr>
          <w:rFonts w:ascii="Arial" w:hAnsi="Arial" w:cs="Arial"/>
          <w:sz w:val="22"/>
          <w:szCs w:val="22"/>
        </w:rPr>
        <w:t>캐리어</w:t>
      </w:r>
      <w:r w:rsidR="00A96B74" w:rsidRPr="001C7E8D">
        <w:rPr>
          <w:rFonts w:ascii="Arial" w:hAnsi="Arial" w:cs="Arial"/>
          <w:sz w:val="22"/>
          <w:szCs w:val="22"/>
        </w:rPr>
        <w:t xml:space="preserve"> </w:t>
      </w:r>
      <w:r w:rsidR="00A96B74" w:rsidRPr="001C7E8D">
        <w:rPr>
          <w:rFonts w:ascii="Arial" w:hAnsi="Arial" w:cs="Arial"/>
          <w:sz w:val="22"/>
          <w:szCs w:val="22"/>
        </w:rPr>
        <w:t>보드</w:t>
      </w:r>
      <w:r w:rsidR="00A96B74" w:rsidRPr="001C7E8D">
        <w:rPr>
          <w:rFonts w:ascii="Arial" w:hAnsi="Arial" w:cs="Arial"/>
          <w:sz w:val="22"/>
          <w:szCs w:val="22"/>
        </w:rPr>
        <w:t xml:space="preserve"> </w:t>
      </w:r>
      <w:r w:rsidR="00A96B74" w:rsidRPr="001C7E8D">
        <w:rPr>
          <w:rFonts w:ascii="Arial" w:hAnsi="Arial" w:cs="Arial"/>
          <w:sz w:val="22"/>
          <w:szCs w:val="22"/>
        </w:rPr>
        <w:t>설계</w:t>
      </w:r>
      <w:r w:rsidR="00A96B74" w:rsidRPr="001C7E8D">
        <w:rPr>
          <w:rFonts w:ascii="Arial" w:hAnsi="Arial" w:cs="Arial" w:hint="eastAsia"/>
          <w:sz w:val="22"/>
          <w:szCs w:val="22"/>
        </w:rPr>
        <w:t xml:space="preserve"> </w:t>
      </w:r>
      <w:r w:rsidR="00A96B74" w:rsidRPr="001C7E8D">
        <w:rPr>
          <w:rFonts w:ascii="Arial" w:hAnsi="Arial" w:cs="Arial" w:hint="eastAsia"/>
          <w:sz w:val="22"/>
          <w:szCs w:val="22"/>
        </w:rPr>
        <w:t>가이드</w:t>
      </w:r>
      <w:r w:rsidR="00E94EEB">
        <w:rPr>
          <w:rFonts w:ascii="Arial" w:hAnsi="Arial" w:cs="Arial" w:hint="eastAsia"/>
          <w:sz w:val="22"/>
          <w:szCs w:val="22"/>
        </w:rPr>
        <w:t>를</w:t>
      </w:r>
      <w:r w:rsidR="000B603E">
        <w:rPr>
          <w:rFonts w:ascii="Arial" w:hAnsi="Arial" w:cs="Arial" w:hint="eastAsia"/>
          <w:sz w:val="22"/>
          <w:szCs w:val="22"/>
        </w:rPr>
        <w:t xml:space="preserve"> </w:t>
      </w:r>
      <w:r w:rsidR="000B603E">
        <w:rPr>
          <w:rFonts w:ascii="Arial" w:hAnsi="Arial" w:cs="Arial" w:hint="eastAsia"/>
          <w:sz w:val="22"/>
          <w:szCs w:val="22"/>
        </w:rPr>
        <w:t>공개</w:t>
      </w:r>
      <w:r w:rsidR="00A96B74" w:rsidRPr="001C7E8D">
        <w:rPr>
          <w:rFonts w:ascii="Arial" w:hAnsi="Arial" w:cs="Arial" w:hint="eastAsia"/>
          <w:sz w:val="22"/>
          <w:szCs w:val="22"/>
        </w:rPr>
        <w:t>했다고</w:t>
      </w:r>
      <w:r w:rsidR="00A96B74" w:rsidRPr="001C7E8D">
        <w:rPr>
          <w:rFonts w:ascii="Arial" w:hAnsi="Arial" w:cs="Arial" w:hint="eastAsia"/>
          <w:sz w:val="22"/>
          <w:szCs w:val="22"/>
        </w:rPr>
        <w:t xml:space="preserve"> </w:t>
      </w:r>
      <w:r w:rsidR="00A96B74" w:rsidRPr="001C7E8D">
        <w:rPr>
          <w:rFonts w:ascii="Arial" w:hAnsi="Arial" w:cs="Arial" w:hint="eastAsia"/>
          <w:sz w:val="22"/>
          <w:szCs w:val="22"/>
        </w:rPr>
        <w:t>밝혔다</w:t>
      </w:r>
      <w:r w:rsidR="00A96B74" w:rsidRPr="001C7E8D">
        <w:rPr>
          <w:rFonts w:ascii="Arial" w:hAnsi="Arial" w:cs="Arial" w:hint="eastAsia"/>
          <w:sz w:val="22"/>
          <w:szCs w:val="22"/>
        </w:rPr>
        <w:t>.</w:t>
      </w:r>
      <w:r w:rsidR="00A96B74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이</w:t>
      </w:r>
      <w:r w:rsidR="000B603E">
        <w:rPr>
          <w:rFonts w:ascii="Arial" w:hAnsi="Arial" w:cs="Arial" w:hint="eastAsia"/>
          <w:sz w:val="22"/>
          <w:szCs w:val="22"/>
        </w:rPr>
        <w:t>로써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엔지니어들은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 w:hint="eastAsia"/>
          <w:sz w:val="22"/>
          <w:szCs w:val="22"/>
        </w:rPr>
        <w:t>적절한</w:t>
      </w:r>
      <w:r w:rsidR="00345A4D" w:rsidRPr="001C7E8D">
        <w:rPr>
          <w:rFonts w:ascii="Arial" w:hAnsi="Arial" w:cs="Arial" w:hint="eastAsia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컴퓨터</w:t>
      </w:r>
      <w:r w:rsidR="00A96B74" w:rsidRPr="001C7E8D">
        <w:rPr>
          <w:rFonts w:ascii="Arial" w:hAnsi="Arial" w:cs="Arial" w:hint="eastAsia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온</w:t>
      </w:r>
      <w:r w:rsidR="00A96B74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모듈을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선택하고</w:t>
      </w:r>
      <w:r w:rsidR="00345A4D" w:rsidRPr="001C7E8D">
        <w:rPr>
          <w:rFonts w:ascii="Arial" w:hAnsi="Arial" w:cs="Arial"/>
          <w:sz w:val="22"/>
          <w:szCs w:val="22"/>
        </w:rPr>
        <w:t xml:space="preserve"> COM-HPC </w:t>
      </w:r>
      <w:r w:rsidR="00345A4D" w:rsidRPr="001C7E8D">
        <w:rPr>
          <w:rFonts w:ascii="Arial" w:hAnsi="Arial" w:cs="Arial"/>
          <w:sz w:val="22"/>
          <w:szCs w:val="22"/>
        </w:rPr>
        <w:t>서버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또는</w:t>
      </w:r>
      <w:r w:rsidR="00345A4D" w:rsidRPr="001C7E8D">
        <w:rPr>
          <w:rFonts w:ascii="Arial" w:hAnsi="Arial" w:cs="Arial"/>
          <w:sz w:val="22"/>
          <w:szCs w:val="22"/>
        </w:rPr>
        <w:t xml:space="preserve"> COM-HPC </w:t>
      </w:r>
      <w:r w:rsidR="00345A4D" w:rsidRPr="001C7E8D">
        <w:rPr>
          <w:rFonts w:ascii="Arial" w:hAnsi="Arial" w:cs="Arial"/>
          <w:sz w:val="22"/>
          <w:szCs w:val="22"/>
        </w:rPr>
        <w:t>클라이언트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평가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캐리어</w:t>
      </w:r>
      <w:r w:rsidR="00345A4D" w:rsidRPr="001C7E8D">
        <w:rPr>
          <w:rFonts w:ascii="Arial" w:hAnsi="Arial" w:cs="Arial"/>
          <w:sz w:val="22"/>
          <w:szCs w:val="22"/>
        </w:rPr>
        <w:t xml:space="preserve">, </w:t>
      </w:r>
      <w:r w:rsidR="00345A4D" w:rsidRPr="001C7E8D">
        <w:rPr>
          <w:rFonts w:ascii="Arial" w:hAnsi="Arial" w:cs="Arial"/>
          <w:sz w:val="22"/>
          <w:szCs w:val="22"/>
        </w:rPr>
        <w:t>적절한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냉각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솔루션을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추가</w:t>
      </w:r>
      <w:r w:rsidR="000B603E">
        <w:rPr>
          <w:rFonts w:ascii="Arial" w:hAnsi="Arial" w:cs="Arial" w:hint="eastAsia"/>
          <w:sz w:val="22"/>
          <w:szCs w:val="22"/>
        </w:rPr>
        <w:t>해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표준</w:t>
      </w:r>
      <w:r w:rsidR="000B603E">
        <w:rPr>
          <w:rFonts w:ascii="Arial" w:hAnsi="Arial" w:cs="Arial" w:hint="eastAsia"/>
          <w:sz w:val="22"/>
          <w:szCs w:val="22"/>
        </w:rPr>
        <w:t xml:space="preserve"> </w:t>
      </w:r>
      <w:r w:rsidR="000B603E">
        <w:rPr>
          <w:rFonts w:ascii="Arial" w:hAnsi="Arial" w:cs="Arial" w:hint="eastAsia"/>
          <w:sz w:val="22"/>
          <w:szCs w:val="22"/>
        </w:rPr>
        <w:t>사양에</w:t>
      </w:r>
      <w:r w:rsidR="000B603E">
        <w:rPr>
          <w:rFonts w:ascii="Arial" w:hAnsi="Arial" w:cs="Arial" w:hint="eastAsia"/>
          <w:sz w:val="22"/>
          <w:szCs w:val="22"/>
        </w:rPr>
        <w:t xml:space="preserve"> </w:t>
      </w:r>
      <w:r w:rsidR="000B603E">
        <w:rPr>
          <w:rFonts w:ascii="Arial" w:hAnsi="Arial" w:cs="Arial" w:hint="eastAsia"/>
          <w:sz w:val="22"/>
          <w:szCs w:val="22"/>
        </w:rPr>
        <w:t>맞춘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설계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개발</w:t>
      </w:r>
      <w:r w:rsidR="000B603E">
        <w:rPr>
          <w:rFonts w:ascii="Arial" w:hAnsi="Arial" w:cs="Arial" w:hint="eastAsia"/>
          <w:sz w:val="22"/>
          <w:szCs w:val="22"/>
        </w:rPr>
        <w:t>에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즉시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착수</w:t>
      </w:r>
      <w:r w:rsidR="000B603E">
        <w:rPr>
          <w:rFonts w:ascii="Arial" w:hAnsi="Arial" w:cs="Arial" w:hint="eastAsia"/>
          <w:sz w:val="22"/>
          <w:szCs w:val="22"/>
        </w:rPr>
        <w:t>할</w:t>
      </w:r>
      <w:r w:rsidR="000B603E">
        <w:rPr>
          <w:rFonts w:ascii="Arial" w:hAnsi="Arial" w:cs="Arial" w:hint="eastAsia"/>
          <w:sz w:val="22"/>
          <w:szCs w:val="22"/>
        </w:rPr>
        <w:t xml:space="preserve"> </w:t>
      </w:r>
      <w:r w:rsidR="000B603E">
        <w:rPr>
          <w:rFonts w:ascii="Arial" w:hAnsi="Arial" w:cs="Arial" w:hint="eastAsia"/>
          <w:sz w:val="22"/>
          <w:szCs w:val="22"/>
        </w:rPr>
        <w:t>수</w:t>
      </w:r>
      <w:r w:rsidR="000B603E">
        <w:rPr>
          <w:rFonts w:ascii="Arial" w:hAnsi="Arial" w:cs="Arial" w:hint="eastAsia"/>
          <w:sz w:val="22"/>
          <w:szCs w:val="22"/>
        </w:rPr>
        <w:t xml:space="preserve"> </w:t>
      </w:r>
      <w:r w:rsidR="000B603E">
        <w:rPr>
          <w:rFonts w:ascii="Arial" w:hAnsi="Arial" w:cs="Arial" w:hint="eastAsia"/>
          <w:sz w:val="22"/>
          <w:szCs w:val="22"/>
        </w:rPr>
        <w:t>있게</w:t>
      </w:r>
      <w:r w:rsidR="000B603E">
        <w:rPr>
          <w:rFonts w:ascii="Arial" w:hAnsi="Arial" w:cs="Arial" w:hint="eastAsia"/>
          <w:sz w:val="22"/>
          <w:szCs w:val="22"/>
        </w:rPr>
        <w:t xml:space="preserve"> </w:t>
      </w:r>
      <w:r w:rsidR="00E94EEB">
        <w:rPr>
          <w:rFonts w:ascii="Arial" w:hAnsi="Arial" w:cs="Arial" w:hint="eastAsia"/>
          <w:sz w:val="22"/>
          <w:szCs w:val="22"/>
        </w:rPr>
        <w:t>됐</w:t>
      </w:r>
      <w:r w:rsidR="000B603E">
        <w:rPr>
          <w:rFonts w:ascii="Arial" w:hAnsi="Arial" w:cs="Arial" w:hint="eastAsia"/>
          <w:sz w:val="22"/>
          <w:szCs w:val="22"/>
        </w:rPr>
        <w:t>다</w:t>
      </w:r>
      <w:r w:rsidR="000B603E">
        <w:rPr>
          <w:rFonts w:ascii="Arial" w:hAnsi="Arial" w:cs="Arial" w:hint="eastAsia"/>
          <w:sz w:val="22"/>
          <w:szCs w:val="22"/>
        </w:rPr>
        <w:t>.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E94EEB">
        <w:rPr>
          <w:rFonts w:ascii="Arial" w:hAnsi="Arial" w:cs="Arial" w:hint="eastAsia"/>
          <w:sz w:val="22"/>
          <w:szCs w:val="22"/>
        </w:rPr>
        <w:t>이에</w:t>
      </w:r>
      <w:r w:rsidR="00E94EEB">
        <w:rPr>
          <w:rFonts w:ascii="Arial" w:hAnsi="Arial" w:cs="Arial" w:hint="eastAsia"/>
          <w:sz w:val="22"/>
          <w:szCs w:val="22"/>
        </w:rPr>
        <w:t xml:space="preserve"> </w:t>
      </w:r>
      <w:r w:rsidR="00E94EEB">
        <w:rPr>
          <w:rFonts w:ascii="Arial" w:hAnsi="Arial" w:cs="Arial" w:hint="eastAsia"/>
          <w:sz w:val="22"/>
          <w:szCs w:val="22"/>
        </w:rPr>
        <w:t>맞춰</w:t>
      </w:r>
      <w:r w:rsidR="00E94EEB">
        <w:rPr>
          <w:rFonts w:ascii="Arial" w:hAnsi="Arial" w:cs="Arial" w:hint="eastAsia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애플리케이션을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설치하고</w:t>
      </w:r>
      <w:r w:rsidR="00345A4D" w:rsidRPr="001C7E8D">
        <w:rPr>
          <w:rFonts w:ascii="Arial" w:hAnsi="Arial" w:cs="Arial"/>
          <w:sz w:val="22"/>
          <w:szCs w:val="22"/>
        </w:rPr>
        <w:t xml:space="preserve">, </w:t>
      </w:r>
      <w:r w:rsidR="00345A4D" w:rsidRPr="001C7E8D">
        <w:rPr>
          <w:rFonts w:ascii="Arial" w:hAnsi="Arial" w:cs="Arial"/>
          <w:sz w:val="22"/>
          <w:szCs w:val="22"/>
        </w:rPr>
        <w:t>높은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rFonts w:ascii="Arial" w:hAnsi="Arial" w:cs="Arial"/>
          <w:sz w:val="22"/>
          <w:szCs w:val="22"/>
        </w:rPr>
        <w:t>성능의</w:t>
      </w:r>
      <w:r w:rsidR="00345A4D" w:rsidRPr="001C7E8D">
        <w:rPr>
          <w:rFonts w:ascii="Arial" w:hAnsi="Arial" w:cs="Arial"/>
          <w:sz w:val="22"/>
          <w:szCs w:val="22"/>
        </w:rPr>
        <w:t xml:space="preserve"> </w:t>
      </w:r>
      <w:r w:rsidR="00345A4D" w:rsidRPr="001C7E8D">
        <w:rPr>
          <w:sz w:val="22"/>
          <w:szCs w:val="22"/>
        </w:rPr>
        <w:t>새로운 임베디드 컴퓨팅 표준에 따라 프로그래밍과 디버깅, 테스트 과정을 진행할 수 있게 됐다.</w:t>
      </w:r>
    </w:p>
    <w:p w14:paraId="5FB2B911" w14:textId="77777777" w:rsidR="00345A4D" w:rsidRPr="00C40C67" w:rsidRDefault="00345A4D" w:rsidP="00345A4D">
      <w:pPr>
        <w:spacing w:after="0"/>
        <w:rPr>
          <w:sz w:val="22"/>
          <w:szCs w:val="22"/>
        </w:rPr>
      </w:pPr>
    </w:p>
    <w:p w14:paraId="6672B803" w14:textId="71A3F84B" w:rsidR="00345A4D" w:rsidRPr="001C7E8D" w:rsidRDefault="00345A4D" w:rsidP="00345A4D">
      <w:pPr>
        <w:spacing w:after="0"/>
        <w:rPr>
          <w:sz w:val="22"/>
          <w:szCs w:val="22"/>
        </w:rPr>
      </w:pPr>
      <w:r w:rsidRPr="001C7E8D">
        <w:rPr>
          <w:sz w:val="22"/>
          <w:szCs w:val="22"/>
        </w:rPr>
        <w:t xml:space="preserve">콩가텍 COM-HPC 에코시스템은 COM-HPC 모듈 기반 규격, 새로운 캐리어 보드 설계 가이드, 임베디드 EEPROM 규격 및 플랫폼 관리 인터페이스 규격 등 새로운 PICMG COM-HPC 규격의 전 영역을 </w:t>
      </w:r>
      <w:r w:rsidR="00E94EEB">
        <w:rPr>
          <w:rFonts w:hint="eastAsia"/>
          <w:sz w:val="22"/>
          <w:szCs w:val="22"/>
        </w:rPr>
        <w:t>포함</w:t>
      </w:r>
      <w:r w:rsidRPr="001C7E8D">
        <w:rPr>
          <w:sz w:val="22"/>
          <w:szCs w:val="22"/>
        </w:rPr>
        <w:t xml:space="preserve">한다. 콩가텍을 포함해 임베디드 컴퓨팅 </w:t>
      </w:r>
      <w:r w:rsidR="00E94EEB">
        <w:rPr>
          <w:rFonts w:hint="eastAsia"/>
          <w:sz w:val="22"/>
          <w:szCs w:val="22"/>
        </w:rPr>
        <w:t>선도</w:t>
      </w:r>
      <w:r w:rsidRPr="001C7E8D">
        <w:rPr>
          <w:sz w:val="22"/>
          <w:szCs w:val="22"/>
        </w:rPr>
        <w:t>업체</w:t>
      </w:r>
      <w:r w:rsidR="00E94EEB">
        <w:rPr>
          <w:rFonts w:hint="eastAsia"/>
          <w:sz w:val="22"/>
          <w:szCs w:val="22"/>
        </w:rPr>
        <w:t>들이</w:t>
      </w:r>
      <w:r w:rsidRPr="001C7E8D">
        <w:rPr>
          <w:sz w:val="22"/>
          <w:szCs w:val="22"/>
        </w:rPr>
        <w:t xml:space="preserve"> 지원하는 이 표준 PICM</w:t>
      </w:r>
      <w:r w:rsidR="00A96B74" w:rsidRPr="001C7E8D">
        <w:rPr>
          <w:sz w:val="22"/>
          <w:szCs w:val="22"/>
        </w:rPr>
        <w:t>G</w:t>
      </w:r>
      <w:r w:rsidRPr="001C7E8D">
        <w:rPr>
          <w:sz w:val="22"/>
          <w:szCs w:val="22"/>
        </w:rPr>
        <w:t xml:space="preserve"> 세트는 엔지니어들에게 동급 최고의 설계 보안을 제공한다.</w:t>
      </w:r>
    </w:p>
    <w:p w14:paraId="5A0A2813" w14:textId="77777777" w:rsidR="00345A4D" w:rsidRPr="001C7E8D" w:rsidRDefault="00345A4D" w:rsidP="00345A4D">
      <w:pPr>
        <w:spacing w:after="0"/>
        <w:rPr>
          <w:sz w:val="22"/>
          <w:szCs w:val="22"/>
        </w:rPr>
      </w:pPr>
    </w:p>
    <w:p w14:paraId="52B04AB3" w14:textId="4A0B2638" w:rsidR="00345A4D" w:rsidRPr="001C7E8D" w:rsidRDefault="00A96B74" w:rsidP="00345A4D">
      <w:pPr>
        <w:spacing w:after="0"/>
        <w:rPr>
          <w:sz w:val="22"/>
          <w:szCs w:val="22"/>
        </w:rPr>
      </w:pPr>
      <w:r w:rsidRPr="001C7E8D">
        <w:rPr>
          <w:sz w:val="22"/>
          <w:szCs w:val="22"/>
        </w:rPr>
        <w:t xml:space="preserve">크리스티안 이더(Christian Eder) 콩가텍 마케팅 이사는 </w:t>
      </w:r>
      <w:r w:rsidR="00345A4D" w:rsidRPr="001C7E8D">
        <w:rPr>
          <w:sz w:val="22"/>
          <w:szCs w:val="22"/>
        </w:rPr>
        <w:t>“</w:t>
      </w:r>
      <w:r w:rsidR="00E94EEB" w:rsidRPr="001C7E8D">
        <w:rPr>
          <w:rFonts w:hint="eastAsia"/>
          <w:sz w:val="22"/>
          <w:szCs w:val="22"/>
        </w:rPr>
        <w:t>에</w:t>
      </w:r>
      <w:r w:rsidR="00E94EEB" w:rsidRPr="001C7E8D">
        <w:rPr>
          <w:sz w:val="22"/>
          <w:szCs w:val="22"/>
        </w:rPr>
        <w:t xml:space="preserve">지 서버와 고성능 임베디드 </w:t>
      </w:r>
      <w:r w:rsidR="00E94EEB" w:rsidRPr="001C7E8D">
        <w:rPr>
          <w:sz w:val="22"/>
          <w:szCs w:val="22"/>
        </w:rPr>
        <w:lastRenderedPageBreak/>
        <w:t>클라이언트</w:t>
      </w:r>
      <w:r w:rsidR="00E94EEB">
        <w:rPr>
          <w:rFonts w:hint="eastAsia"/>
          <w:sz w:val="22"/>
          <w:szCs w:val="22"/>
        </w:rPr>
        <w:t xml:space="preserve">를 위해서는 </w:t>
      </w:r>
      <w:r w:rsidR="00C85940">
        <w:rPr>
          <w:rFonts w:hint="eastAsia"/>
          <w:sz w:val="22"/>
          <w:szCs w:val="22"/>
        </w:rPr>
        <w:t xml:space="preserve">이 </w:t>
      </w:r>
      <w:r w:rsidR="00E94EEB" w:rsidRPr="001C7E8D">
        <w:rPr>
          <w:sz w:val="22"/>
          <w:szCs w:val="22"/>
        </w:rPr>
        <w:t>강력한 컴퓨터 온 모듈 표준</w:t>
      </w:r>
      <w:r w:rsidR="00E94EEB">
        <w:rPr>
          <w:rFonts w:hint="eastAsia"/>
          <w:sz w:val="22"/>
          <w:szCs w:val="22"/>
        </w:rPr>
        <w:t>을</w:t>
      </w:r>
      <w:r w:rsidR="00E94EEB" w:rsidRPr="001C7E8D">
        <w:rPr>
          <w:sz w:val="22"/>
          <w:szCs w:val="22"/>
        </w:rPr>
        <w:t xml:space="preserve"> 기반으로 상호 호환되고 확장성 및 맞춤 설정이 가능한 임베디드 컴퓨팅 플랫폼을 구축하는 것이 </w:t>
      </w:r>
      <w:r w:rsidR="00E94EEB">
        <w:rPr>
          <w:rFonts w:hint="eastAsia"/>
          <w:sz w:val="22"/>
          <w:szCs w:val="22"/>
        </w:rPr>
        <w:t xml:space="preserve">무엇보다 </w:t>
      </w:r>
      <w:r w:rsidR="00E94EEB" w:rsidRPr="001C7E8D">
        <w:rPr>
          <w:sz w:val="22"/>
          <w:szCs w:val="22"/>
        </w:rPr>
        <w:t>중</w:t>
      </w:r>
      <w:r w:rsidR="00E94EEB">
        <w:rPr>
          <w:rFonts w:hint="eastAsia"/>
          <w:sz w:val="22"/>
          <w:szCs w:val="22"/>
        </w:rPr>
        <w:t>요</w:t>
      </w:r>
      <w:r w:rsidR="00C85940">
        <w:rPr>
          <w:rFonts w:hint="eastAsia"/>
          <w:sz w:val="22"/>
          <w:szCs w:val="22"/>
        </w:rPr>
        <w:t>하</w:t>
      </w:r>
      <w:r w:rsidR="00E94EEB">
        <w:rPr>
          <w:rFonts w:hint="eastAsia"/>
          <w:sz w:val="22"/>
          <w:szCs w:val="22"/>
        </w:rPr>
        <w:t>다.</w:t>
      </w:r>
      <w:r w:rsidR="00E94EEB">
        <w:rPr>
          <w:sz w:val="22"/>
          <w:szCs w:val="22"/>
        </w:rPr>
        <w:t xml:space="preserve"> </w:t>
      </w:r>
      <w:r w:rsidR="00345A4D" w:rsidRPr="001C7E8D">
        <w:rPr>
          <w:sz w:val="22"/>
          <w:szCs w:val="22"/>
        </w:rPr>
        <w:t>COM-HPC 캐리어 설계 가이드의 출시는 엔지니어들이 고대해온 마지막 구성요소</w:t>
      </w:r>
      <w:r w:rsidR="00915296" w:rsidRPr="001C7E8D">
        <w:rPr>
          <w:rFonts w:hint="eastAsia"/>
          <w:sz w:val="22"/>
          <w:szCs w:val="22"/>
        </w:rPr>
        <w:t>로</w:t>
      </w:r>
      <w:r w:rsidR="00345A4D" w:rsidRPr="001C7E8D">
        <w:rPr>
          <w:sz w:val="22"/>
          <w:szCs w:val="22"/>
        </w:rPr>
        <w:t xml:space="preserve"> 이제는 모든 것이 가능해진 것</w:t>
      </w:r>
      <w:r w:rsidR="00915296" w:rsidRPr="001C7E8D">
        <w:rPr>
          <w:sz w:val="22"/>
          <w:szCs w:val="22"/>
        </w:rPr>
        <w:t>”</w:t>
      </w:r>
      <w:r w:rsidR="00E94EEB">
        <w:rPr>
          <w:rFonts w:hint="eastAsia"/>
          <w:sz w:val="22"/>
          <w:szCs w:val="22"/>
        </w:rPr>
        <w:t>이라</w:t>
      </w:r>
      <w:r w:rsidR="00915296" w:rsidRPr="001C7E8D">
        <w:rPr>
          <w:rFonts w:hint="eastAsia"/>
          <w:sz w:val="22"/>
          <w:szCs w:val="22"/>
        </w:rPr>
        <w:t>며</w:t>
      </w:r>
      <w:r w:rsidR="00345A4D" w:rsidRPr="001C7E8D">
        <w:rPr>
          <w:sz w:val="22"/>
          <w:szCs w:val="22"/>
        </w:rPr>
        <w:t xml:space="preserve"> </w:t>
      </w:r>
      <w:r w:rsidR="00915296" w:rsidRPr="001C7E8D">
        <w:rPr>
          <w:sz w:val="22"/>
          <w:szCs w:val="22"/>
        </w:rPr>
        <w:t>“</w:t>
      </w:r>
      <w:r w:rsidR="00915296" w:rsidRPr="001C7E8D">
        <w:rPr>
          <w:rFonts w:hint="eastAsia"/>
          <w:sz w:val="22"/>
          <w:szCs w:val="22"/>
        </w:rPr>
        <w:t xml:space="preserve">마침내 </w:t>
      </w:r>
      <w:r w:rsidR="00E94EEB" w:rsidRPr="001C7E8D">
        <w:rPr>
          <w:sz w:val="22"/>
          <w:szCs w:val="22"/>
        </w:rPr>
        <w:t xml:space="preserve">PICMG의 필수적 표준화 프로세스의 최종 이정표를 달성한 </w:t>
      </w:r>
      <w:r w:rsidR="00E94EEB">
        <w:rPr>
          <w:rFonts w:hint="eastAsia"/>
          <w:sz w:val="22"/>
          <w:szCs w:val="22"/>
        </w:rPr>
        <w:t xml:space="preserve">것으로 </w:t>
      </w:r>
      <w:r w:rsidR="00345A4D" w:rsidRPr="001C7E8D">
        <w:rPr>
          <w:sz w:val="22"/>
          <w:szCs w:val="22"/>
        </w:rPr>
        <w:t xml:space="preserve">동급 최고 사양의 임베디드 및 </w:t>
      </w:r>
      <w:r w:rsidR="00345A4D" w:rsidRPr="001C7E8D">
        <w:rPr>
          <w:rFonts w:hint="eastAsia"/>
          <w:sz w:val="22"/>
          <w:szCs w:val="22"/>
        </w:rPr>
        <w:t>에</w:t>
      </w:r>
      <w:r w:rsidR="00345A4D" w:rsidRPr="001C7E8D">
        <w:rPr>
          <w:sz w:val="22"/>
          <w:szCs w:val="22"/>
        </w:rPr>
        <w:t>지 컴퓨팅 솔루션에 대한 설계 경쟁을 시작할 수 있게 됐다”고 말</w:t>
      </w:r>
      <w:r w:rsidR="00915296" w:rsidRPr="001C7E8D">
        <w:rPr>
          <w:rFonts w:hint="eastAsia"/>
          <w:sz w:val="22"/>
          <w:szCs w:val="22"/>
        </w:rPr>
        <w:t>했다.</w:t>
      </w:r>
      <w:r w:rsidR="00915296" w:rsidRPr="001C7E8D">
        <w:rPr>
          <w:sz w:val="22"/>
          <w:szCs w:val="22"/>
        </w:rPr>
        <w:t xml:space="preserve"> </w:t>
      </w:r>
    </w:p>
    <w:p w14:paraId="502EA126" w14:textId="77777777" w:rsidR="00345A4D" w:rsidRPr="001C7E8D" w:rsidRDefault="00345A4D" w:rsidP="00345A4D">
      <w:pPr>
        <w:spacing w:after="0"/>
        <w:rPr>
          <w:sz w:val="22"/>
          <w:szCs w:val="22"/>
        </w:rPr>
      </w:pPr>
    </w:p>
    <w:p w14:paraId="2A4066BE" w14:textId="5D76791F" w:rsidR="00C40C67" w:rsidRDefault="00570FFE" w:rsidP="00345A4D">
      <w:pPr>
        <w:spacing w:after="0"/>
        <w:rPr>
          <w:sz w:val="22"/>
          <w:szCs w:val="22"/>
        </w:rPr>
      </w:pPr>
      <w:r w:rsidRPr="00570FFE">
        <w:rPr>
          <w:rFonts w:hint="eastAsia"/>
          <w:sz w:val="22"/>
          <w:szCs w:val="22"/>
        </w:rPr>
        <w:t>콩가텍은</w:t>
      </w:r>
      <w:r w:rsidRPr="00570FFE">
        <w:rPr>
          <w:sz w:val="22"/>
          <w:szCs w:val="22"/>
        </w:rPr>
        <w:t xml:space="preserve"> COM-HPC 서버 및 클라이언트 설계를 위한 에코시스템 전담 인력의 통합 지원은 물론, 설계 검증 및 테스트 서비스까지 갖춰 초기 캐리어 보드 설계 검증에서부터 양산 테스팅까지 전방위로 지원한다.</w:t>
      </w:r>
      <w:r>
        <w:rPr>
          <w:sz w:val="22"/>
          <w:szCs w:val="22"/>
        </w:rPr>
        <w:t xml:space="preserve"> </w:t>
      </w:r>
      <w:r w:rsidR="00C40C67">
        <w:rPr>
          <w:rFonts w:hint="eastAsia"/>
          <w:sz w:val="22"/>
          <w:szCs w:val="22"/>
        </w:rPr>
        <w:t xml:space="preserve">또한 </w:t>
      </w:r>
      <w:r w:rsidR="00345A4D" w:rsidRPr="001C7E8D">
        <w:rPr>
          <w:sz w:val="22"/>
          <w:szCs w:val="22"/>
        </w:rPr>
        <w:t xml:space="preserve">파트너들과 함께 캐리어 보드 및 시스템 설계 서비스도 제공한다. </w:t>
      </w:r>
    </w:p>
    <w:p w14:paraId="683E8960" w14:textId="77777777" w:rsidR="00C40C67" w:rsidRDefault="00C40C67" w:rsidP="00345A4D">
      <w:pPr>
        <w:spacing w:after="0"/>
        <w:rPr>
          <w:sz w:val="22"/>
          <w:szCs w:val="22"/>
        </w:rPr>
      </w:pPr>
    </w:p>
    <w:p w14:paraId="27E90CC4" w14:textId="18D247F2" w:rsidR="00345A4D" w:rsidRPr="001C7E8D" w:rsidRDefault="00345A4D" w:rsidP="00345A4D">
      <w:pPr>
        <w:spacing w:after="0"/>
        <w:rPr>
          <w:sz w:val="22"/>
          <w:szCs w:val="22"/>
        </w:rPr>
      </w:pPr>
      <w:r w:rsidRPr="001C7E8D">
        <w:rPr>
          <w:sz w:val="22"/>
          <w:szCs w:val="22"/>
        </w:rPr>
        <w:t>에코시스템을 완성하는 캐리어 보드 설계 교육 프로그램</w:t>
      </w:r>
      <w:r w:rsidR="00C40C67">
        <w:rPr>
          <w:rFonts w:hint="eastAsia"/>
          <w:sz w:val="22"/>
          <w:szCs w:val="22"/>
        </w:rPr>
        <w:t>도 제공한다.</w:t>
      </w:r>
      <w:r w:rsidRPr="001C7E8D">
        <w:rPr>
          <w:sz w:val="22"/>
          <w:szCs w:val="22"/>
        </w:rPr>
        <w:t xml:space="preserve"> OEM</w:t>
      </w:r>
      <w:r w:rsidR="000A0BDB" w:rsidRPr="001C7E8D">
        <w:rPr>
          <w:sz w:val="22"/>
          <w:szCs w:val="22"/>
        </w:rPr>
        <w:t xml:space="preserve">, VAR </w:t>
      </w:r>
      <w:r w:rsidR="000A0BDB" w:rsidRPr="001C7E8D">
        <w:rPr>
          <w:rFonts w:hint="eastAsia"/>
          <w:sz w:val="22"/>
          <w:szCs w:val="22"/>
        </w:rPr>
        <w:t>및 시스템 통합 업체</w:t>
      </w:r>
      <w:r w:rsidR="00C40C67">
        <w:rPr>
          <w:rFonts w:hint="eastAsia"/>
          <w:sz w:val="22"/>
          <w:szCs w:val="22"/>
        </w:rPr>
        <w:t xml:space="preserve">가 참여할 </w:t>
      </w:r>
      <w:r w:rsidR="00C40C67" w:rsidRPr="00BA4C4C">
        <w:rPr>
          <w:rFonts w:hint="eastAsia"/>
          <w:sz w:val="22"/>
          <w:szCs w:val="22"/>
        </w:rPr>
        <w:t>수 있으며</w:t>
      </w:r>
      <w:r w:rsidR="000A0BDB" w:rsidRPr="00BA4C4C">
        <w:rPr>
          <w:rFonts w:hint="eastAsia"/>
          <w:sz w:val="22"/>
          <w:szCs w:val="22"/>
        </w:rPr>
        <w:t xml:space="preserve"> </w:t>
      </w:r>
      <w:r w:rsidRPr="00BA4C4C">
        <w:rPr>
          <w:sz w:val="22"/>
          <w:szCs w:val="22"/>
        </w:rPr>
        <w:t xml:space="preserve">이 프로그램을 통해 설계 규칙에 대한 자세한 정보를 </w:t>
      </w:r>
      <w:r w:rsidR="00C40C67" w:rsidRPr="00BA4C4C">
        <w:rPr>
          <w:rFonts w:hint="eastAsia"/>
          <w:sz w:val="22"/>
          <w:szCs w:val="22"/>
        </w:rPr>
        <w:t>쉽고 빠르게 확인할 수 있</w:t>
      </w:r>
      <w:r w:rsidRPr="00BA4C4C">
        <w:rPr>
          <w:sz w:val="22"/>
          <w:szCs w:val="22"/>
        </w:rPr>
        <w:t xml:space="preserve">다. </w:t>
      </w:r>
      <w:r w:rsidR="00C40C67" w:rsidRPr="00BA4C4C">
        <w:rPr>
          <w:rFonts w:hint="eastAsia"/>
          <w:sz w:val="22"/>
          <w:szCs w:val="22"/>
        </w:rPr>
        <w:t xml:space="preserve">또한 </w:t>
      </w:r>
      <w:r w:rsidRPr="00BA4C4C">
        <w:rPr>
          <w:sz w:val="22"/>
          <w:szCs w:val="22"/>
        </w:rPr>
        <w:t xml:space="preserve">COM-HPC 캐리어 보드 및 </w:t>
      </w:r>
      <w:r w:rsidR="00915296" w:rsidRPr="00BA4C4C">
        <w:rPr>
          <w:sz w:val="22"/>
          <w:szCs w:val="22"/>
        </w:rPr>
        <w:t xml:space="preserve">최대 100와트 및 그 이상의 서버 설계를 위한 고성능 </w:t>
      </w:r>
      <w:r w:rsidR="008636A5" w:rsidRPr="00BA4C4C">
        <w:rPr>
          <w:sz w:val="22"/>
          <w:szCs w:val="22"/>
        </w:rPr>
        <w:t xml:space="preserve">수동 </w:t>
      </w:r>
      <w:r w:rsidR="00915296" w:rsidRPr="00BA4C4C">
        <w:rPr>
          <w:sz w:val="22"/>
          <w:szCs w:val="22"/>
        </w:rPr>
        <w:t xml:space="preserve">냉각 솔루션 </w:t>
      </w:r>
      <w:r w:rsidR="00915296" w:rsidRPr="00BA4C4C">
        <w:rPr>
          <w:rFonts w:hint="eastAsia"/>
          <w:sz w:val="22"/>
          <w:szCs w:val="22"/>
        </w:rPr>
        <w:t xml:space="preserve">등과 같은 </w:t>
      </w:r>
      <w:r w:rsidRPr="00BA4C4C">
        <w:rPr>
          <w:sz w:val="22"/>
          <w:szCs w:val="22"/>
        </w:rPr>
        <w:t xml:space="preserve">액세서리에 대한 모든 필수 및 권장 설계 요소와 모범 설계 도면을 통해 </w:t>
      </w:r>
      <w:r w:rsidR="00915296" w:rsidRPr="00BA4C4C">
        <w:rPr>
          <w:rFonts w:hint="eastAsia"/>
          <w:sz w:val="22"/>
          <w:szCs w:val="22"/>
        </w:rPr>
        <w:t>가이드라인</w:t>
      </w:r>
      <w:r w:rsidRPr="00BA4C4C">
        <w:rPr>
          <w:sz w:val="22"/>
          <w:szCs w:val="22"/>
        </w:rPr>
        <w:t xml:space="preserve">을 제공한다. 레퍼런스 플랫폼으로는 12세대 인텔 코어 프로세서(엘더레이크)를 기반으로 하는 COM-HPC 클라이언트 모듈이 탑재된 COM-HPC 클라이언트 캐리어 보드가 사용된다. COM-HPC 서버 교육 과정은 올 하반기로 예상되는 인텔 제온 모듈과 캐리어 </w:t>
      </w:r>
      <w:r w:rsidR="007728CF" w:rsidRPr="00BA4C4C">
        <w:rPr>
          <w:rFonts w:hint="eastAsia"/>
          <w:sz w:val="22"/>
          <w:szCs w:val="22"/>
        </w:rPr>
        <w:t xml:space="preserve">보드 </w:t>
      </w:r>
      <w:r w:rsidRPr="00BA4C4C">
        <w:rPr>
          <w:sz w:val="22"/>
          <w:szCs w:val="22"/>
        </w:rPr>
        <w:t>출시에 맞춰 시작</w:t>
      </w:r>
      <w:r w:rsidR="00C40C67" w:rsidRPr="00BA4C4C">
        <w:rPr>
          <w:rFonts w:hint="eastAsia"/>
          <w:sz w:val="22"/>
          <w:szCs w:val="22"/>
        </w:rPr>
        <w:t>한</w:t>
      </w:r>
      <w:r w:rsidRPr="00BA4C4C">
        <w:rPr>
          <w:sz w:val="22"/>
          <w:szCs w:val="22"/>
        </w:rPr>
        <w:t>다</w:t>
      </w:r>
      <w:r w:rsidRPr="001C7E8D">
        <w:rPr>
          <w:sz w:val="22"/>
          <w:szCs w:val="22"/>
        </w:rPr>
        <w:t>.</w:t>
      </w:r>
    </w:p>
    <w:p w14:paraId="329B8C80" w14:textId="77777777" w:rsidR="00345A4D" w:rsidRPr="00570FFE" w:rsidRDefault="00345A4D" w:rsidP="00345A4D">
      <w:pPr>
        <w:spacing w:after="0"/>
        <w:rPr>
          <w:sz w:val="22"/>
          <w:szCs w:val="22"/>
        </w:rPr>
      </w:pPr>
    </w:p>
    <w:p w14:paraId="62985732" w14:textId="4261F769" w:rsidR="00FE513C" w:rsidRPr="001C7E8D" w:rsidRDefault="00345A4D" w:rsidP="00570FFE">
      <w:pPr>
        <w:spacing w:after="0"/>
        <w:rPr>
          <w:sz w:val="22"/>
          <w:szCs w:val="22"/>
        </w:rPr>
      </w:pPr>
      <w:r w:rsidRPr="00570FFE">
        <w:rPr>
          <w:sz w:val="22"/>
          <w:szCs w:val="22"/>
        </w:rPr>
        <w:t>모든 표준을 준수하는 콩가텍 에코시스템의 주요 기반이 되는 COM-HPC 캐리어 설계 가이드</w:t>
      </w:r>
      <w:r w:rsidR="00C40C67" w:rsidRPr="00570FFE">
        <w:rPr>
          <w:rFonts w:hint="eastAsia"/>
          <w:sz w:val="22"/>
          <w:szCs w:val="22"/>
        </w:rPr>
        <w:t xml:space="preserve"> 및 </w:t>
      </w:r>
      <w:r w:rsidR="00C40C67" w:rsidRPr="00570FFE">
        <w:rPr>
          <w:sz w:val="22"/>
          <w:szCs w:val="22"/>
        </w:rPr>
        <w:t xml:space="preserve">COM-HPC </w:t>
      </w:r>
      <w:r w:rsidR="00C40C67" w:rsidRPr="00570FFE">
        <w:rPr>
          <w:rFonts w:hint="eastAsia"/>
          <w:sz w:val="22"/>
          <w:szCs w:val="22"/>
        </w:rPr>
        <w:t>관련 뉴스</w:t>
      </w:r>
      <w:r w:rsidRPr="00570FFE">
        <w:rPr>
          <w:sz w:val="22"/>
          <w:szCs w:val="22"/>
        </w:rPr>
        <w:t xml:space="preserve">는 </w:t>
      </w:r>
      <w:hyperlink r:id="rId9" w:history="1">
        <w:r w:rsidRPr="00570FFE">
          <w:rPr>
            <w:rStyle w:val="a9"/>
            <w:rFonts w:ascii="Arial" w:eastAsiaTheme="majorEastAsia" w:hAnsi="Arial" w:cs="Arial"/>
            <w:sz w:val="22"/>
            <w:szCs w:val="22"/>
          </w:rPr>
          <w:t xml:space="preserve">PICMG </w:t>
        </w:r>
        <w:r w:rsidRPr="00570FFE">
          <w:rPr>
            <w:rStyle w:val="a9"/>
            <w:rFonts w:ascii="Arial" w:eastAsiaTheme="majorEastAsia" w:hAnsi="Arial" w:cs="Arial" w:hint="eastAsia"/>
            <w:sz w:val="22"/>
            <w:szCs w:val="22"/>
          </w:rPr>
          <w:t>웹사이트</w:t>
        </w:r>
      </w:hyperlink>
      <w:r w:rsidR="00AC3562" w:rsidRPr="00570FFE">
        <w:rPr>
          <w:sz w:val="22"/>
          <w:szCs w:val="22"/>
        </w:rPr>
        <w:t xml:space="preserve"> </w:t>
      </w:r>
      <w:r w:rsidRPr="00570FFE">
        <w:rPr>
          <w:sz w:val="22"/>
          <w:szCs w:val="22"/>
        </w:rPr>
        <w:t xml:space="preserve">또는 </w:t>
      </w:r>
      <w:hyperlink r:id="rId10" w:history="1">
        <w:r w:rsidRPr="00570FFE">
          <w:rPr>
            <w:rStyle w:val="a9"/>
            <w:rFonts w:ascii="Arial" w:eastAsiaTheme="majorEastAsia" w:hAnsi="Arial" w:cs="Arial" w:hint="eastAsia"/>
            <w:sz w:val="22"/>
            <w:szCs w:val="22"/>
          </w:rPr>
          <w:t>콩가텍</w:t>
        </w:r>
        <w:r w:rsidRPr="00570FFE">
          <w:rPr>
            <w:rStyle w:val="a9"/>
            <w:rFonts w:ascii="Arial" w:eastAsiaTheme="majorEastAsia" w:hAnsi="Arial" w:cs="Arial"/>
            <w:sz w:val="22"/>
            <w:szCs w:val="22"/>
          </w:rPr>
          <w:t xml:space="preserve"> </w:t>
        </w:r>
        <w:r w:rsidR="00C102D1" w:rsidRPr="00570FFE">
          <w:rPr>
            <w:rStyle w:val="a9"/>
            <w:rFonts w:ascii="Arial" w:eastAsiaTheme="majorEastAsia" w:hAnsi="Arial" w:cs="Arial" w:hint="eastAsia"/>
            <w:sz w:val="22"/>
            <w:szCs w:val="22"/>
          </w:rPr>
          <w:t>홈페이지</w:t>
        </w:r>
      </w:hyperlink>
      <w:r w:rsidRPr="00570FFE">
        <w:rPr>
          <w:sz w:val="22"/>
          <w:szCs w:val="22"/>
        </w:rPr>
        <w:t xml:space="preserve">에서 </w:t>
      </w:r>
      <w:r w:rsidR="00C102D1" w:rsidRPr="00570FFE">
        <w:rPr>
          <w:rFonts w:hint="eastAsia"/>
          <w:sz w:val="22"/>
          <w:szCs w:val="22"/>
        </w:rPr>
        <w:t>확인할</w:t>
      </w:r>
      <w:r w:rsidR="00C102D1" w:rsidRPr="00570FFE">
        <w:rPr>
          <w:sz w:val="22"/>
          <w:szCs w:val="22"/>
        </w:rPr>
        <w:t xml:space="preserve"> </w:t>
      </w:r>
      <w:r w:rsidR="00C102D1" w:rsidRPr="00570FFE">
        <w:rPr>
          <w:rFonts w:hint="eastAsia"/>
          <w:sz w:val="22"/>
          <w:szCs w:val="22"/>
        </w:rPr>
        <w:t>수</w:t>
      </w:r>
      <w:r w:rsidR="00C102D1" w:rsidRPr="000B603E">
        <w:rPr>
          <w:sz w:val="22"/>
          <w:szCs w:val="22"/>
        </w:rPr>
        <w:t xml:space="preserve"> </w:t>
      </w:r>
      <w:r w:rsidR="00C102D1" w:rsidRPr="000B603E">
        <w:rPr>
          <w:rFonts w:hint="eastAsia"/>
          <w:sz w:val="22"/>
          <w:szCs w:val="22"/>
        </w:rPr>
        <w:t>있다</w:t>
      </w:r>
      <w:r w:rsidRPr="001C7E8D">
        <w:rPr>
          <w:sz w:val="22"/>
          <w:szCs w:val="22"/>
        </w:rPr>
        <w:t>.</w:t>
      </w:r>
    </w:p>
    <w:p w14:paraId="1B9E2513" w14:textId="77777777" w:rsidR="008F667A" w:rsidRPr="00AC3562" w:rsidRDefault="008F667A" w:rsidP="008F667A">
      <w:pPr>
        <w:widowControl/>
        <w:spacing w:after="0" w:line="276" w:lineRule="auto"/>
        <w:rPr>
          <w:rFonts w:ascii="Arial" w:eastAsiaTheme="majorEastAsia" w:hAnsi="Arial" w:cs="Arial"/>
          <w:sz w:val="22"/>
          <w:szCs w:val="22"/>
        </w:rPr>
      </w:pPr>
    </w:p>
    <w:p w14:paraId="50D1ECD6" w14:textId="095600CB" w:rsidR="00080AA3" w:rsidRPr="00816810" w:rsidRDefault="00220355" w:rsidP="00FE513C">
      <w:pPr>
        <w:widowControl/>
        <w:spacing w:after="0" w:line="276" w:lineRule="auto"/>
        <w:jc w:val="center"/>
        <w:rPr>
          <w:rFonts w:ascii="Arial" w:eastAsiaTheme="majorEastAsia" w:hAnsi="Arial" w:cs="Arial"/>
          <w:sz w:val="22"/>
          <w:szCs w:val="22"/>
        </w:rPr>
      </w:pPr>
      <w:r w:rsidRPr="00816810">
        <w:rPr>
          <w:rFonts w:ascii="Arial" w:eastAsiaTheme="majorEastAsia" w:hAnsi="Arial" w:cs="Arial"/>
          <w:sz w:val="22"/>
          <w:szCs w:val="22"/>
        </w:rPr>
        <w:t>*  *  *</w:t>
      </w:r>
    </w:p>
    <w:p w14:paraId="2077A5C9" w14:textId="77777777" w:rsidR="00080AA3" w:rsidRPr="00816810" w:rsidRDefault="00080AA3" w:rsidP="001119E6">
      <w:pPr>
        <w:widowControl/>
        <w:spacing w:after="0" w:line="276" w:lineRule="auto"/>
        <w:rPr>
          <w:rFonts w:ascii="Arial" w:eastAsiaTheme="majorEastAsia" w:hAnsi="Arial" w:cs="Arial"/>
          <w:b/>
          <w:sz w:val="22"/>
          <w:szCs w:val="22"/>
        </w:rPr>
      </w:pPr>
      <w:bookmarkStart w:id="0" w:name="_30j0zll" w:colFirst="0" w:colLast="0"/>
      <w:bookmarkEnd w:id="0"/>
    </w:p>
    <w:p w14:paraId="291FD3E8" w14:textId="5633FDB1" w:rsidR="00080AA3" w:rsidRPr="00816810" w:rsidRDefault="00097492" w:rsidP="001119E6">
      <w:pPr>
        <w:widowControl/>
        <w:spacing w:after="0" w:line="276" w:lineRule="auto"/>
        <w:rPr>
          <w:rFonts w:ascii="Arial" w:eastAsiaTheme="majorEastAsia" w:hAnsi="Arial" w:cs="Arial"/>
          <w:b/>
        </w:rPr>
      </w:pPr>
      <w:r w:rsidRPr="00816810">
        <w:rPr>
          <w:rFonts w:ascii="Arial" w:eastAsiaTheme="majorEastAsia" w:hAnsi="Arial" w:cs="Arial"/>
          <w:b/>
        </w:rPr>
        <w:t>콩가텍</w:t>
      </w:r>
      <w:r w:rsidR="00E56A74" w:rsidRPr="00816810">
        <w:rPr>
          <w:rFonts w:ascii="Arial" w:eastAsiaTheme="majorEastAsia" w:hAnsi="Arial" w:cs="Arial"/>
          <w:b/>
        </w:rPr>
        <w:t>(congatec)</w:t>
      </w:r>
      <w:r w:rsidR="00220355" w:rsidRPr="00816810">
        <w:rPr>
          <w:rFonts w:ascii="Arial" w:eastAsiaTheme="majorEastAsia" w:hAnsi="Arial" w:cs="Arial"/>
          <w:b/>
        </w:rPr>
        <w:t>에</w:t>
      </w:r>
      <w:r w:rsidR="00220355" w:rsidRPr="00816810">
        <w:rPr>
          <w:rFonts w:ascii="Arial" w:eastAsiaTheme="majorEastAsia" w:hAnsi="Arial" w:cs="Arial"/>
          <w:b/>
        </w:rPr>
        <w:t xml:space="preserve"> </w:t>
      </w:r>
      <w:r w:rsidR="00220355" w:rsidRPr="00816810">
        <w:rPr>
          <w:rFonts w:ascii="Arial" w:eastAsiaTheme="majorEastAsia" w:hAnsi="Arial" w:cs="Arial"/>
          <w:b/>
        </w:rPr>
        <w:t>대하여</w:t>
      </w:r>
    </w:p>
    <w:p w14:paraId="452F63B0" w14:textId="0D7C772B" w:rsidR="00CA2376" w:rsidRPr="00816810" w:rsidRDefault="000C2F25" w:rsidP="00CA2376">
      <w:pPr>
        <w:widowControl/>
        <w:spacing w:after="0" w:line="276" w:lineRule="auto"/>
        <w:rPr>
          <w:rFonts w:ascii="Arial" w:eastAsiaTheme="majorEastAsia" w:hAnsi="Arial" w:cs="Arial"/>
          <w:sz w:val="16"/>
          <w:szCs w:val="16"/>
        </w:rPr>
      </w:pPr>
      <w:r w:rsidRPr="00816810">
        <w:rPr>
          <w:rFonts w:ascii="Arial" w:eastAsiaTheme="majorEastAsia" w:hAnsi="Arial" w:cs="Arial"/>
        </w:rPr>
        <w:t>독일</w:t>
      </w:r>
      <w:r w:rsidRPr="00816810">
        <w:rPr>
          <w:rFonts w:ascii="Arial" w:eastAsiaTheme="majorEastAsia" w:hAnsi="Arial" w:cs="Arial"/>
        </w:rPr>
        <w:t xml:space="preserve"> </w:t>
      </w:r>
      <w:r w:rsidRPr="00816810">
        <w:rPr>
          <w:rFonts w:ascii="Arial" w:eastAsiaTheme="majorEastAsia" w:hAnsi="Arial" w:cs="Arial"/>
        </w:rPr>
        <w:t>데겐도르프</w:t>
      </w:r>
      <w:r w:rsidRPr="00816810">
        <w:rPr>
          <w:rFonts w:ascii="Arial" w:eastAsiaTheme="majorEastAsia" w:hAnsi="Arial" w:cs="Arial"/>
        </w:rPr>
        <w:t>(Deggendorf)</w:t>
      </w:r>
      <w:r w:rsidRPr="00816810">
        <w:rPr>
          <w:rFonts w:ascii="Arial" w:eastAsiaTheme="majorEastAsia" w:hAnsi="Arial" w:cs="Arial"/>
        </w:rPr>
        <w:t>에</w:t>
      </w:r>
      <w:r w:rsidRPr="00816810">
        <w:rPr>
          <w:rFonts w:ascii="Arial" w:eastAsiaTheme="majorEastAsia" w:hAnsi="Arial" w:cs="Arial"/>
        </w:rPr>
        <w:t xml:space="preserve"> </w:t>
      </w:r>
      <w:r w:rsidRPr="00816810">
        <w:rPr>
          <w:rFonts w:ascii="Arial" w:eastAsiaTheme="majorEastAsia" w:hAnsi="Arial" w:cs="Arial"/>
        </w:rPr>
        <w:t>본사를</w:t>
      </w:r>
      <w:r w:rsidRPr="00816810">
        <w:rPr>
          <w:rFonts w:ascii="Arial" w:eastAsiaTheme="majorEastAsia" w:hAnsi="Arial" w:cs="Arial"/>
        </w:rPr>
        <w:t xml:space="preserve"> </w:t>
      </w:r>
      <w:r w:rsidRPr="00816810">
        <w:rPr>
          <w:rFonts w:ascii="Arial" w:eastAsiaTheme="majorEastAsia" w:hAnsi="Arial" w:cs="Arial"/>
        </w:rPr>
        <w:t>둔</w:t>
      </w:r>
      <w:r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콩가텍</w:t>
      </w:r>
      <w:r w:rsidR="00F27D70" w:rsidRPr="00816810">
        <w:rPr>
          <w:rFonts w:ascii="Arial" w:eastAsiaTheme="majorEastAsia" w:hAnsi="Arial" w:cs="Arial"/>
        </w:rPr>
        <w:t>(congatec)</w:t>
      </w:r>
      <w:r w:rsidR="00F27D70" w:rsidRPr="00816810">
        <w:rPr>
          <w:rFonts w:ascii="Arial" w:eastAsiaTheme="majorEastAsia" w:hAnsi="Arial" w:cs="Arial"/>
        </w:rPr>
        <w:t>은</w:t>
      </w:r>
      <w:r w:rsidR="00F27D70" w:rsidRPr="00816810">
        <w:rPr>
          <w:rFonts w:ascii="Arial" w:eastAsiaTheme="majorEastAsia" w:hAnsi="Arial" w:cs="Arial"/>
        </w:rPr>
        <w:t xml:space="preserve"> </w:t>
      </w:r>
      <w:r w:rsidR="00E56A74" w:rsidRPr="00816810">
        <w:rPr>
          <w:rFonts w:ascii="Arial" w:eastAsiaTheme="majorEastAsia" w:hAnsi="Arial" w:cs="Arial"/>
        </w:rPr>
        <w:t>임베디드</w:t>
      </w:r>
      <w:r w:rsidR="00E56A74" w:rsidRPr="00816810">
        <w:rPr>
          <w:rFonts w:ascii="Arial" w:eastAsiaTheme="majorEastAsia" w:hAnsi="Arial" w:cs="Arial"/>
        </w:rPr>
        <w:t xml:space="preserve"> </w:t>
      </w:r>
      <w:r w:rsidR="00E56A74" w:rsidRPr="00816810">
        <w:rPr>
          <w:rFonts w:ascii="Arial" w:eastAsiaTheme="majorEastAsia" w:hAnsi="Arial" w:cs="Arial"/>
        </w:rPr>
        <w:t>및</w:t>
      </w:r>
      <w:r w:rsidR="00E56A74" w:rsidRPr="00816810">
        <w:rPr>
          <w:rFonts w:ascii="Arial" w:eastAsiaTheme="majorEastAsia" w:hAnsi="Arial" w:cs="Arial"/>
        </w:rPr>
        <w:t xml:space="preserve"> </w:t>
      </w:r>
      <w:r w:rsidR="00E56A74" w:rsidRPr="00816810">
        <w:rPr>
          <w:rFonts w:ascii="Arial" w:eastAsiaTheme="majorEastAsia" w:hAnsi="Arial" w:cs="Arial"/>
        </w:rPr>
        <w:t>에지</w:t>
      </w:r>
      <w:r w:rsidR="00E56A74" w:rsidRPr="00816810">
        <w:rPr>
          <w:rFonts w:ascii="Arial" w:eastAsiaTheme="majorEastAsia" w:hAnsi="Arial" w:cs="Arial"/>
        </w:rPr>
        <w:t xml:space="preserve"> </w:t>
      </w:r>
      <w:r w:rsidR="00E56A74" w:rsidRPr="00816810">
        <w:rPr>
          <w:rFonts w:ascii="Arial" w:eastAsiaTheme="majorEastAsia" w:hAnsi="Arial" w:cs="Arial"/>
        </w:rPr>
        <w:t>컴퓨팅</w:t>
      </w:r>
      <w:r w:rsidR="00F27D70"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제품</w:t>
      </w:r>
      <w:r w:rsidR="00E56A74" w:rsidRPr="00816810">
        <w:rPr>
          <w:rFonts w:ascii="Arial" w:eastAsiaTheme="majorEastAsia" w:hAnsi="Arial" w:cs="Arial"/>
        </w:rPr>
        <w:t>과</w:t>
      </w:r>
      <w:r w:rsidR="00E56A74" w:rsidRPr="00816810">
        <w:rPr>
          <w:rFonts w:ascii="Arial" w:eastAsiaTheme="majorEastAsia" w:hAnsi="Arial" w:cs="Arial"/>
        </w:rPr>
        <w:t xml:space="preserve"> </w:t>
      </w:r>
      <w:r w:rsidR="00E56A74" w:rsidRPr="00816810">
        <w:rPr>
          <w:rFonts w:ascii="Arial" w:eastAsiaTheme="majorEastAsia" w:hAnsi="Arial" w:cs="Arial"/>
        </w:rPr>
        <w:t>서비스에</w:t>
      </w:r>
      <w:r w:rsidR="00E56A74" w:rsidRPr="00816810">
        <w:rPr>
          <w:rFonts w:ascii="Arial" w:eastAsiaTheme="majorEastAsia" w:hAnsi="Arial" w:cs="Arial"/>
        </w:rPr>
        <w:t xml:space="preserve"> </w:t>
      </w:r>
      <w:r w:rsidR="00E56A74" w:rsidRPr="00816810">
        <w:rPr>
          <w:rFonts w:ascii="Arial" w:eastAsiaTheme="majorEastAsia" w:hAnsi="Arial" w:cs="Arial"/>
        </w:rPr>
        <w:t>주력하</w:t>
      </w:r>
      <w:r w:rsidR="00532ACD" w:rsidRPr="00816810">
        <w:rPr>
          <w:rFonts w:ascii="Arial" w:eastAsiaTheme="majorEastAsia" w:hAnsi="Arial" w:cs="Arial"/>
        </w:rPr>
        <w:t>며</w:t>
      </w:r>
      <w:r w:rsidR="00532ACD"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빠르게</w:t>
      </w:r>
      <w:r w:rsidR="00F27D70"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성장</w:t>
      </w:r>
      <w:r w:rsidR="00EC6997" w:rsidRPr="00816810">
        <w:rPr>
          <w:rFonts w:ascii="Arial" w:eastAsiaTheme="majorEastAsia" w:hAnsi="Arial" w:cs="Arial"/>
        </w:rPr>
        <w:t>하는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기술</w:t>
      </w:r>
      <w:r w:rsidR="00F27D70" w:rsidRPr="00816810">
        <w:rPr>
          <w:rFonts w:ascii="Arial" w:eastAsiaTheme="majorEastAsia" w:hAnsi="Arial" w:cs="Arial"/>
        </w:rPr>
        <w:t xml:space="preserve"> </w:t>
      </w:r>
      <w:r w:rsidR="00482653" w:rsidRPr="00816810">
        <w:rPr>
          <w:rFonts w:ascii="Arial" w:eastAsiaTheme="majorEastAsia" w:hAnsi="Arial" w:cs="Arial"/>
        </w:rPr>
        <w:t>선도</w:t>
      </w:r>
      <w:r w:rsidR="00BD015F" w:rsidRPr="00816810">
        <w:rPr>
          <w:rFonts w:ascii="Arial" w:eastAsiaTheme="majorEastAsia" w:hAnsi="Arial" w:cs="Arial"/>
        </w:rPr>
        <w:t xml:space="preserve"> </w:t>
      </w:r>
      <w:r w:rsidR="00482653" w:rsidRPr="00816810">
        <w:rPr>
          <w:rFonts w:ascii="Arial" w:eastAsiaTheme="majorEastAsia" w:hAnsi="Arial" w:cs="Arial"/>
        </w:rPr>
        <w:t>기업이</w:t>
      </w:r>
      <w:r w:rsidR="00F27D70" w:rsidRPr="00816810">
        <w:rPr>
          <w:rFonts w:ascii="Arial" w:eastAsiaTheme="majorEastAsia" w:hAnsi="Arial" w:cs="Arial"/>
        </w:rPr>
        <w:t>다</w:t>
      </w:r>
      <w:r w:rsidR="00F27D70" w:rsidRPr="00816810">
        <w:rPr>
          <w:rFonts w:ascii="Arial" w:eastAsiaTheme="majorEastAsia" w:hAnsi="Arial" w:cs="Arial"/>
        </w:rPr>
        <w:t xml:space="preserve">. </w:t>
      </w:r>
      <w:r w:rsidR="00532ACD" w:rsidRPr="00816810">
        <w:rPr>
          <w:rFonts w:ascii="Arial" w:eastAsiaTheme="majorEastAsia" w:hAnsi="Arial" w:cs="Arial"/>
        </w:rPr>
        <w:t>콩가텍의</w:t>
      </w:r>
      <w:r w:rsidR="00532ACD"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고성능</w:t>
      </w:r>
      <w:r w:rsidR="00F27D70"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컴퓨터</w:t>
      </w:r>
      <w:r w:rsidR="00F27D70"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모듈은</w:t>
      </w:r>
      <w:r w:rsidR="00F27D70"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산업자동화</w:t>
      </w:r>
      <w:r w:rsidR="00F27D70" w:rsidRPr="00816810">
        <w:rPr>
          <w:rFonts w:ascii="Arial" w:eastAsiaTheme="majorEastAsia" w:hAnsi="Arial" w:cs="Arial"/>
        </w:rPr>
        <w:t xml:space="preserve">, </w:t>
      </w:r>
      <w:r w:rsidR="00F27D70" w:rsidRPr="00816810">
        <w:rPr>
          <w:rFonts w:ascii="Arial" w:eastAsiaTheme="majorEastAsia" w:hAnsi="Arial" w:cs="Arial"/>
        </w:rPr>
        <w:t>의료</w:t>
      </w:r>
      <w:r w:rsidR="00E56A74" w:rsidRPr="00816810">
        <w:rPr>
          <w:rFonts w:ascii="Arial" w:eastAsiaTheme="majorEastAsia" w:hAnsi="Arial" w:cs="Arial"/>
        </w:rPr>
        <w:t>장비</w:t>
      </w:r>
      <w:r w:rsidR="00F27D70" w:rsidRPr="00816810">
        <w:rPr>
          <w:rFonts w:ascii="Arial" w:eastAsiaTheme="majorEastAsia" w:hAnsi="Arial" w:cs="Arial"/>
        </w:rPr>
        <w:t xml:space="preserve">, </w:t>
      </w:r>
      <w:r w:rsidR="00482653" w:rsidRPr="00816810">
        <w:rPr>
          <w:rFonts w:ascii="Arial" w:eastAsiaTheme="majorEastAsia" w:hAnsi="Arial" w:cs="Arial"/>
        </w:rPr>
        <w:t>교통</w:t>
      </w:r>
      <w:r w:rsidR="00F27D70" w:rsidRPr="00816810">
        <w:rPr>
          <w:rFonts w:ascii="Arial" w:eastAsiaTheme="majorEastAsia" w:hAnsi="Arial" w:cs="Arial"/>
        </w:rPr>
        <w:t xml:space="preserve">, </w:t>
      </w:r>
      <w:r w:rsidR="00F27D70" w:rsidRPr="00816810">
        <w:rPr>
          <w:rFonts w:ascii="Arial" w:eastAsiaTheme="majorEastAsia" w:hAnsi="Arial" w:cs="Arial"/>
        </w:rPr>
        <w:t>통신</w:t>
      </w:r>
      <w:r w:rsidR="00532ACD" w:rsidRPr="00816810">
        <w:rPr>
          <w:rFonts w:ascii="Arial" w:eastAsiaTheme="majorEastAsia" w:hAnsi="Arial" w:cs="Arial"/>
        </w:rPr>
        <w:t>을</w:t>
      </w:r>
      <w:r w:rsidR="00532ACD" w:rsidRPr="00816810">
        <w:rPr>
          <w:rFonts w:ascii="Arial" w:eastAsiaTheme="majorEastAsia" w:hAnsi="Arial" w:cs="Arial"/>
        </w:rPr>
        <w:t xml:space="preserve"> </w:t>
      </w:r>
      <w:r w:rsidR="00532ACD" w:rsidRPr="00816810">
        <w:rPr>
          <w:rFonts w:ascii="Arial" w:eastAsiaTheme="majorEastAsia" w:hAnsi="Arial" w:cs="Arial"/>
        </w:rPr>
        <w:t>비롯해</w:t>
      </w:r>
      <w:r w:rsidR="00F27D70" w:rsidRPr="00816810">
        <w:rPr>
          <w:rFonts w:ascii="Arial" w:eastAsiaTheme="majorEastAsia" w:hAnsi="Arial" w:cs="Arial"/>
        </w:rPr>
        <w:t xml:space="preserve"> </w:t>
      </w:r>
      <w:r w:rsidR="00EC6997" w:rsidRPr="00816810">
        <w:rPr>
          <w:rFonts w:ascii="Arial" w:eastAsiaTheme="majorEastAsia" w:hAnsi="Arial" w:cs="Arial"/>
        </w:rPr>
        <w:t>여러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482653" w:rsidRPr="00816810">
        <w:rPr>
          <w:rFonts w:ascii="Arial" w:eastAsiaTheme="majorEastAsia" w:hAnsi="Arial" w:cs="Arial"/>
        </w:rPr>
        <w:t>산업</w:t>
      </w:r>
      <w:r w:rsidR="00482653" w:rsidRPr="00816810">
        <w:rPr>
          <w:rFonts w:ascii="Arial" w:eastAsiaTheme="majorEastAsia" w:hAnsi="Arial" w:cs="Arial"/>
        </w:rPr>
        <w:t xml:space="preserve"> </w:t>
      </w:r>
      <w:r w:rsidR="00482653" w:rsidRPr="00816810">
        <w:rPr>
          <w:rFonts w:ascii="Arial" w:eastAsiaTheme="majorEastAsia" w:hAnsi="Arial" w:cs="Arial"/>
        </w:rPr>
        <w:t>분야에</w:t>
      </w:r>
      <w:r w:rsidR="00532ACD" w:rsidRPr="00816810">
        <w:rPr>
          <w:rFonts w:ascii="Arial" w:eastAsiaTheme="majorEastAsia" w:hAnsi="Arial" w:cs="Arial"/>
        </w:rPr>
        <w:t>서</w:t>
      </w:r>
      <w:r w:rsidR="00482653" w:rsidRPr="00816810">
        <w:rPr>
          <w:rFonts w:ascii="Arial" w:eastAsiaTheme="majorEastAsia" w:hAnsi="Arial" w:cs="Arial"/>
        </w:rPr>
        <w:t xml:space="preserve"> </w:t>
      </w:r>
      <w:r w:rsidR="00482653" w:rsidRPr="00816810">
        <w:rPr>
          <w:rFonts w:ascii="Arial" w:eastAsiaTheme="majorEastAsia" w:hAnsi="Arial" w:cs="Arial"/>
        </w:rPr>
        <w:t>활용</w:t>
      </w:r>
      <w:r w:rsidR="00532ACD" w:rsidRPr="00816810">
        <w:rPr>
          <w:rFonts w:ascii="Arial" w:eastAsiaTheme="majorEastAsia" w:hAnsi="Arial" w:cs="Arial"/>
        </w:rPr>
        <w:t>된다</w:t>
      </w:r>
      <w:r w:rsidR="00532ACD" w:rsidRPr="00816810">
        <w:rPr>
          <w:rFonts w:ascii="Arial" w:eastAsiaTheme="majorEastAsia" w:hAnsi="Arial" w:cs="Arial"/>
        </w:rPr>
        <w:t xml:space="preserve">. </w:t>
      </w:r>
      <w:r w:rsidR="00532ACD" w:rsidRPr="00816810">
        <w:rPr>
          <w:rFonts w:ascii="Arial" w:eastAsiaTheme="majorEastAsia" w:hAnsi="Arial" w:cs="Arial"/>
        </w:rPr>
        <w:t>글로벌</w:t>
      </w:r>
      <w:r w:rsidR="00532ACD" w:rsidRPr="00816810">
        <w:rPr>
          <w:rFonts w:ascii="Arial" w:eastAsiaTheme="majorEastAsia" w:hAnsi="Arial" w:cs="Arial"/>
        </w:rPr>
        <w:t xml:space="preserve"> </w:t>
      </w:r>
      <w:r w:rsidR="00532ACD" w:rsidRPr="00816810">
        <w:rPr>
          <w:rFonts w:ascii="Arial" w:eastAsiaTheme="majorEastAsia" w:hAnsi="Arial" w:cs="Arial"/>
        </w:rPr>
        <w:t>리더로서</w:t>
      </w:r>
      <w:r w:rsidR="00532ACD" w:rsidRPr="00816810">
        <w:rPr>
          <w:rFonts w:ascii="Arial" w:eastAsiaTheme="majorEastAsia" w:hAnsi="Arial" w:cs="Arial"/>
        </w:rPr>
        <w:t xml:space="preserve"> </w:t>
      </w:r>
      <w:r w:rsidR="00532ACD" w:rsidRPr="00816810">
        <w:rPr>
          <w:rFonts w:ascii="Arial" w:eastAsiaTheme="majorEastAsia" w:hAnsi="Arial" w:cs="Arial"/>
        </w:rPr>
        <w:t>콩가텍은</w:t>
      </w:r>
      <w:r w:rsidR="00532ACD" w:rsidRPr="00816810">
        <w:rPr>
          <w:rFonts w:ascii="Arial" w:eastAsiaTheme="majorEastAsia" w:hAnsi="Arial" w:cs="Arial"/>
        </w:rPr>
        <w:t xml:space="preserve"> </w:t>
      </w:r>
      <w:r w:rsidR="00532ACD" w:rsidRPr="00816810">
        <w:rPr>
          <w:rFonts w:ascii="Arial" w:eastAsiaTheme="majorEastAsia" w:hAnsi="Arial" w:cs="Arial"/>
        </w:rPr>
        <w:t>벤처기업부터</w:t>
      </w:r>
      <w:r w:rsidR="00532ACD" w:rsidRPr="00816810">
        <w:rPr>
          <w:rFonts w:ascii="Arial" w:eastAsiaTheme="majorEastAsia" w:hAnsi="Arial" w:cs="Arial"/>
        </w:rPr>
        <w:t xml:space="preserve"> </w:t>
      </w:r>
      <w:r w:rsidR="00532ACD" w:rsidRPr="00816810">
        <w:rPr>
          <w:rFonts w:ascii="Arial" w:eastAsiaTheme="majorEastAsia" w:hAnsi="Arial" w:cs="Arial"/>
        </w:rPr>
        <w:t>글로벌</w:t>
      </w:r>
      <w:r w:rsidR="00532ACD" w:rsidRPr="00816810">
        <w:rPr>
          <w:rFonts w:ascii="Arial" w:eastAsiaTheme="majorEastAsia" w:hAnsi="Arial" w:cs="Arial"/>
        </w:rPr>
        <w:t xml:space="preserve"> </w:t>
      </w:r>
      <w:r w:rsidR="00532ACD" w:rsidRPr="00816810">
        <w:rPr>
          <w:rFonts w:ascii="Arial" w:eastAsiaTheme="majorEastAsia" w:hAnsi="Arial" w:cs="Arial"/>
        </w:rPr>
        <w:t>대기업까지</w:t>
      </w:r>
      <w:r w:rsidR="00532ACD" w:rsidRPr="00816810">
        <w:rPr>
          <w:rFonts w:ascii="Arial" w:eastAsiaTheme="majorEastAsia" w:hAnsi="Arial" w:cs="Arial"/>
        </w:rPr>
        <w:t xml:space="preserve"> </w:t>
      </w:r>
      <w:r w:rsidR="00532ACD" w:rsidRPr="00816810">
        <w:rPr>
          <w:rFonts w:ascii="Arial" w:eastAsiaTheme="majorEastAsia" w:hAnsi="Arial" w:cs="Arial"/>
        </w:rPr>
        <w:t>다양한</w:t>
      </w:r>
      <w:r w:rsidR="00532ACD" w:rsidRPr="00816810">
        <w:rPr>
          <w:rFonts w:ascii="Arial" w:eastAsiaTheme="majorEastAsia" w:hAnsi="Arial" w:cs="Arial"/>
        </w:rPr>
        <w:t xml:space="preserve"> </w:t>
      </w:r>
      <w:r w:rsidR="00532ACD" w:rsidRPr="00816810">
        <w:rPr>
          <w:rFonts w:ascii="Arial" w:eastAsiaTheme="majorEastAsia" w:hAnsi="Arial" w:cs="Arial"/>
        </w:rPr>
        <w:t>고객을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EC6997" w:rsidRPr="00816810">
        <w:rPr>
          <w:rFonts w:ascii="Arial" w:eastAsiaTheme="majorEastAsia" w:hAnsi="Arial" w:cs="Arial"/>
        </w:rPr>
        <w:t>확보하고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EC6997" w:rsidRPr="00816810">
        <w:rPr>
          <w:rFonts w:ascii="Arial" w:eastAsiaTheme="majorEastAsia" w:hAnsi="Arial" w:cs="Arial"/>
        </w:rPr>
        <w:t>있다</w:t>
      </w:r>
      <w:r w:rsidR="00EC6997" w:rsidRPr="00816810">
        <w:rPr>
          <w:rFonts w:ascii="Arial" w:eastAsiaTheme="majorEastAsia" w:hAnsi="Arial" w:cs="Arial"/>
        </w:rPr>
        <w:t>. 2004</w:t>
      </w:r>
      <w:r w:rsidR="00EC6997" w:rsidRPr="00816810">
        <w:rPr>
          <w:rFonts w:ascii="Arial" w:eastAsiaTheme="majorEastAsia" w:hAnsi="Arial" w:cs="Arial"/>
        </w:rPr>
        <w:t>년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EC6997" w:rsidRPr="00816810">
        <w:rPr>
          <w:rFonts w:ascii="Arial" w:eastAsiaTheme="majorEastAsia" w:hAnsi="Arial" w:cs="Arial"/>
        </w:rPr>
        <w:t>설립돼</w:t>
      </w:r>
      <w:r w:rsidR="00EC6997" w:rsidRPr="00816810">
        <w:rPr>
          <w:rFonts w:ascii="Arial" w:eastAsiaTheme="majorEastAsia" w:hAnsi="Arial" w:cs="Arial"/>
        </w:rPr>
        <w:t xml:space="preserve"> 2020</w:t>
      </w:r>
      <w:r w:rsidR="00EC6997" w:rsidRPr="00816810">
        <w:rPr>
          <w:rFonts w:ascii="Arial" w:eastAsiaTheme="majorEastAsia" w:hAnsi="Arial" w:cs="Arial"/>
        </w:rPr>
        <w:t>년에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5F16EF" w:rsidRPr="00816810">
        <w:rPr>
          <w:rFonts w:ascii="Arial" w:eastAsiaTheme="majorEastAsia" w:hAnsi="Arial" w:cs="Arial"/>
        </w:rPr>
        <w:t>1</w:t>
      </w:r>
      <w:r w:rsidR="005F16EF" w:rsidRPr="00816810">
        <w:rPr>
          <w:rFonts w:ascii="Arial" w:eastAsiaTheme="majorEastAsia" w:hAnsi="Arial" w:cs="Arial"/>
        </w:rPr>
        <w:t>억</w:t>
      </w:r>
      <w:r w:rsidR="005F16EF" w:rsidRPr="00816810">
        <w:rPr>
          <w:rFonts w:ascii="Arial" w:eastAsiaTheme="majorEastAsia" w:hAnsi="Arial" w:cs="Arial"/>
        </w:rPr>
        <w:t xml:space="preserve"> 2750</w:t>
      </w:r>
      <w:r w:rsidR="005F16EF" w:rsidRPr="00816810">
        <w:rPr>
          <w:rFonts w:ascii="Arial" w:eastAsiaTheme="majorEastAsia" w:hAnsi="Arial" w:cs="Arial"/>
        </w:rPr>
        <w:t>만</w:t>
      </w:r>
      <w:r w:rsidR="005F16EF" w:rsidRPr="00816810">
        <w:rPr>
          <w:rFonts w:ascii="Arial" w:eastAsiaTheme="majorEastAsia" w:hAnsi="Arial" w:cs="Arial"/>
        </w:rPr>
        <w:t xml:space="preserve"> </w:t>
      </w:r>
      <w:r w:rsidR="00EC6997" w:rsidRPr="00816810">
        <w:rPr>
          <w:rFonts w:ascii="Arial" w:eastAsiaTheme="majorEastAsia" w:hAnsi="Arial" w:cs="Arial"/>
        </w:rPr>
        <w:t>달러의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EC6997" w:rsidRPr="00816810">
        <w:rPr>
          <w:rFonts w:ascii="Arial" w:eastAsiaTheme="majorEastAsia" w:hAnsi="Arial" w:cs="Arial"/>
        </w:rPr>
        <w:t>매출을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EC6997" w:rsidRPr="00816810">
        <w:rPr>
          <w:rFonts w:ascii="Arial" w:eastAsiaTheme="majorEastAsia" w:hAnsi="Arial" w:cs="Arial"/>
        </w:rPr>
        <w:t>기록했다</w:t>
      </w:r>
      <w:r w:rsidR="00EC6997" w:rsidRPr="00816810">
        <w:rPr>
          <w:rFonts w:ascii="Arial" w:eastAsiaTheme="majorEastAsia" w:hAnsi="Arial" w:cs="Arial"/>
        </w:rPr>
        <w:t xml:space="preserve">. </w:t>
      </w:r>
      <w:r w:rsidR="00EC6997" w:rsidRPr="00816810">
        <w:rPr>
          <w:rFonts w:ascii="Arial" w:eastAsiaTheme="majorEastAsia" w:hAnsi="Arial" w:cs="Arial"/>
        </w:rPr>
        <w:t>콩가텍에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EC6997" w:rsidRPr="00816810">
        <w:rPr>
          <w:rFonts w:ascii="Arial" w:eastAsiaTheme="majorEastAsia" w:hAnsi="Arial" w:cs="Arial"/>
        </w:rPr>
        <w:t>대한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EC6997" w:rsidRPr="00816810">
        <w:rPr>
          <w:rFonts w:ascii="Arial" w:eastAsiaTheme="majorEastAsia" w:hAnsi="Arial" w:cs="Arial"/>
        </w:rPr>
        <w:t>자세한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EC6997" w:rsidRPr="00816810">
        <w:rPr>
          <w:rFonts w:ascii="Arial" w:eastAsiaTheme="majorEastAsia" w:hAnsi="Arial" w:cs="Arial"/>
        </w:rPr>
        <w:t>정보는</w:t>
      </w:r>
      <w:r w:rsidR="00EC6997" w:rsidRPr="00816810">
        <w:rPr>
          <w:rFonts w:ascii="Arial" w:eastAsiaTheme="majorEastAsia" w:hAnsi="Arial" w:cs="Arial"/>
        </w:rPr>
        <w:t xml:space="preserve"> </w:t>
      </w:r>
      <w:hyperlink r:id="rId11" w:history="1">
        <w:r w:rsidR="00EC6997" w:rsidRPr="00816810">
          <w:rPr>
            <w:rStyle w:val="a9"/>
            <w:rFonts w:ascii="Arial" w:eastAsiaTheme="majorEastAsia" w:hAnsi="Arial" w:cs="Arial"/>
          </w:rPr>
          <w:t>웹사이트</w:t>
        </w:r>
      </w:hyperlink>
      <w:r w:rsidR="00EC6997" w:rsidRPr="00816810">
        <w:rPr>
          <w:rFonts w:ascii="Arial" w:eastAsiaTheme="majorEastAsia" w:hAnsi="Arial" w:cs="Arial"/>
        </w:rPr>
        <w:t xml:space="preserve">, </w:t>
      </w:r>
      <w:hyperlink r:id="rId12" w:history="1">
        <w:r w:rsidR="00EC6997" w:rsidRPr="00816810">
          <w:rPr>
            <w:rStyle w:val="a9"/>
            <w:rFonts w:ascii="Arial" w:eastAsiaTheme="majorEastAsia" w:hAnsi="Arial" w:cs="Arial"/>
          </w:rPr>
          <w:t>링크드인</w:t>
        </w:r>
      </w:hyperlink>
      <w:r w:rsidR="00EC6997" w:rsidRPr="00816810">
        <w:rPr>
          <w:rFonts w:ascii="Arial" w:eastAsiaTheme="majorEastAsia" w:hAnsi="Arial" w:cs="Arial"/>
        </w:rPr>
        <w:t xml:space="preserve">, </w:t>
      </w:r>
      <w:hyperlink r:id="rId13" w:history="1">
        <w:r w:rsidR="00EC6997" w:rsidRPr="00816810">
          <w:rPr>
            <w:rStyle w:val="a9"/>
            <w:rFonts w:ascii="Arial" w:eastAsiaTheme="majorEastAsia" w:hAnsi="Arial" w:cs="Arial"/>
          </w:rPr>
          <w:t>트위터</w:t>
        </w:r>
      </w:hyperlink>
      <w:r w:rsidR="00EC6997" w:rsidRPr="00816810">
        <w:rPr>
          <w:rFonts w:ascii="Arial" w:eastAsiaTheme="majorEastAsia" w:hAnsi="Arial" w:cs="Arial"/>
        </w:rPr>
        <w:t xml:space="preserve">, </w:t>
      </w:r>
      <w:hyperlink r:id="rId14" w:history="1">
        <w:r w:rsidR="00EC6997" w:rsidRPr="00816810">
          <w:rPr>
            <w:rStyle w:val="a9"/>
            <w:rFonts w:ascii="Arial" w:eastAsiaTheme="majorEastAsia" w:hAnsi="Arial" w:cs="Arial"/>
          </w:rPr>
          <w:t>유튜브</w:t>
        </w:r>
      </w:hyperlink>
      <w:r w:rsidR="00EC6997" w:rsidRPr="00816810">
        <w:rPr>
          <w:rFonts w:ascii="Arial" w:eastAsiaTheme="majorEastAsia" w:hAnsi="Arial" w:cs="Arial"/>
        </w:rPr>
        <w:t xml:space="preserve">, </w:t>
      </w:r>
      <w:hyperlink r:id="rId15" w:history="1">
        <w:r w:rsidR="00EC6997" w:rsidRPr="00816810">
          <w:rPr>
            <w:rStyle w:val="a9"/>
            <w:rFonts w:ascii="Arial" w:eastAsiaTheme="majorEastAsia" w:hAnsi="Arial" w:cs="Arial"/>
          </w:rPr>
          <w:t>페이스북</w:t>
        </w:r>
      </w:hyperlink>
      <w:r w:rsidR="00EC6997" w:rsidRPr="00816810">
        <w:rPr>
          <w:rFonts w:ascii="Arial" w:eastAsiaTheme="majorEastAsia" w:hAnsi="Arial" w:cs="Arial"/>
        </w:rPr>
        <w:t xml:space="preserve">, </w:t>
      </w:r>
      <w:hyperlink r:id="rId16" w:history="1">
        <w:r w:rsidR="00EC6997" w:rsidRPr="00816810">
          <w:rPr>
            <w:rStyle w:val="a9"/>
            <w:rFonts w:ascii="Arial" w:eastAsiaTheme="majorEastAsia" w:hAnsi="Arial" w:cs="Arial"/>
          </w:rPr>
          <w:t>인스타그램</w:t>
        </w:r>
      </w:hyperlink>
      <w:r w:rsidR="00EC6997" w:rsidRPr="00816810">
        <w:rPr>
          <w:rFonts w:ascii="Arial" w:eastAsiaTheme="majorEastAsia" w:hAnsi="Arial" w:cs="Arial"/>
        </w:rPr>
        <w:t>에서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EC6997" w:rsidRPr="00816810">
        <w:rPr>
          <w:rFonts w:ascii="Arial" w:eastAsiaTheme="majorEastAsia" w:hAnsi="Arial" w:cs="Arial"/>
        </w:rPr>
        <w:t>확인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EC6997" w:rsidRPr="00816810">
        <w:rPr>
          <w:rFonts w:ascii="Arial" w:eastAsiaTheme="majorEastAsia" w:hAnsi="Arial" w:cs="Arial"/>
        </w:rPr>
        <w:t>가능하다</w:t>
      </w:r>
      <w:r w:rsidR="00EC6997" w:rsidRPr="00816810">
        <w:rPr>
          <w:rFonts w:ascii="Arial" w:eastAsiaTheme="majorEastAsia" w:hAnsi="Arial" w:cs="Arial"/>
        </w:rPr>
        <w:t xml:space="preserve">. </w:t>
      </w:r>
    </w:p>
    <w:p w14:paraId="7D5859EA" w14:textId="77777777" w:rsidR="00ED5A0F" w:rsidRPr="00C40C67" w:rsidRDefault="00ED5A0F" w:rsidP="00ED5A0F">
      <w:pPr>
        <w:widowControl/>
        <w:spacing w:after="0" w:line="276" w:lineRule="auto"/>
        <w:rPr>
          <w:rFonts w:ascii="Arial" w:eastAsiaTheme="majorEastAsia" w:hAnsi="Arial" w:cs="Arial"/>
          <w:b/>
          <w:sz w:val="22"/>
          <w:szCs w:val="22"/>
        </w:rPr>
      </w:pPr>
    </w:p>
    <w:p w14:paraId="417E5D85" w14:textId="77777777" w:rsidR="00ED5A0F" w:rsidRPr="00816810" w:rsidRDefault="00ED5A0F" w:rsidP="00ED5A0F">
      <w:pPr>
        <w:widowControl/>
        <w:spacing w:after="0" w:line="276" w:lineRule="auto"/>
        <w:rPr>
          <w:rFonts w:ascii="Arial" w:eastAsiaTheme="majorEastAsia" w:hAnsi="Arial" w:cs="Arial"/>
          <w:b/>
        </w:rPr>
      </w:pPr>
      <w:r w:rsidRPr="00816810">
        <w:rPr>
          <w:rFonts w:ascii="Arial" w:eastAsiaTheme="majorEastAsia" w:hAnsi="Arial" w:cs="Arial"/>
          <w:b/>
        </w:rPr>
        <w:lastRenderedPageBreak/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701"/>
        <w:gridCol w:w="2693"/>
        <w:gridCol w:w="1260"/>
        <w:gridCol w:w="1644"/>
      </w:tblGrid>
      <w:tr w:rsidR="00ED5A0F" w:rsidRPr="00816810" w14:paraId="578A7E66" w14:textId="77777777" w:rsidTr="001B3BC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홍보대행사</w:t>
            </w: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 xml:space="preserve"> KPR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정광진</w:t>
            </w: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 xml:space="preserve"> </w:t>
            </w: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이사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77777777" w:rsidR="00ED5A0F" w:rsidRPr="00816810" w:rsidRDefault="00B72B91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hyperlink r:id="rId17">
              <w:r w:rsidR="00ED5A0F" w:rsidRPr="00816810">
                <w:rPr>
                  <w:rFonts w:ascii="Arial" w:eastAsiaTheme="majorEastAsia" w:hAnsi="Arial" w:cs="Arial"/>
                  <w:sz w:val="18"/>
                  <w:szCs w:val="18"/>
                </w:rPr>
                <w:t>river@kpr.co.kr</w:t>
              </w:r>
            </w:hyperlink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3406-2252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010-7608-5107</w:t>
            </w:r>
          </w:p>
        </w:tc>
      </w:tr>
      <w:tr w:rsidR="00ED5A0F" w:rsidRPr="00816810" w14:paraId="0208BE73" w14:textId="77777777" w:rsidTr="001B3BC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603BC6BB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박수진</w:t>
            </w: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 xml:space="preserve"> </w:t>
            </w:r>
            <w:r w:rsidR="00F22B77">
              <w:rPr>
                <w:rFonts w:ascii="Arial" w:eastAsiaTheme="majorEastAsia" w:hAnsi="Arial" w:cs="Arial" w:hint="eastAsia"/>
                <w:sz w:val="18"/>
                <w:szCs w:val="18"/>
              </w:rPr>
              <w:t>부</w:t>
            </w: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장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susan@kpr.co.kr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010-9801-5077</w:t>
            </w:r>
          </w:p>
        </w:tc>
      </w:tr>
      <w:tr w:rsidR="00ED5A0F" w:rsidRPr="00816810" w14:paraId="78424381" w14:textId="77777777" w:rsidTr="001B3BC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FACD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46B8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김재현</w:t>
            </w: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 xml:space="preserve"> AE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CCD2" w14:textId="77777777" w:rsidR="00ED5A0F" w:rsidRPr="00816810" w:rsidRDefault="00B72B91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hyperlink r:id="rId18">
              <w:r w:rsidR="00ED5A0F" w:rsidRPr="00816810">
                <w:rPr>
                  <w:rFonts w:ascii="Arial" w:eastAsiaTheme="majorEastAsia" w:hAnsi="Arial" w:cs="Arial"/>
                  <w:sz w:val="18"/>
                  <w:szCs w:val="18"/>
                </w:rPr>
                <w:t>jaehyeon@kpr.co.kr</w:t>
              </w:r>
            </w:hyperlink>
            <w:r w:rsidR="00ED5A0F" w:rsidRPr="00816810">
              <w:rPr>
                <w:rFonts w:ascii="Arial" w:eastAsiaTheme="maj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752B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ED82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010-7129-8692</w:t>
            </w:r>
          </w:p>
        </w:tc>
      </w:tr>
    </w:tbl>
    <w:p w14:paraId="413258BA" w14:textId="748FE686" w:rsidR="00B041DA" w:rsidRDefault="00B041DA" w:rsidP="001119E6">
      <w:pPr>
        <w:widowControl/>
        <w:spacing w:line="276" w:lineRule="auto"/>
        <w:rPr>
          <w:rFonts w:ascii="Arial" w:eastAsiaTheme="majorEastAsia" w:hAnsi="Arial" w:cs="Arial"/>
          <w:sz w:val="2"/>
          <w:szCs w:val="2"/>
        </w:rPr>
      </w:pPr>
    </w:p>
    <w:p w14:paraId="4F8B96E5" w14:textId="39289E8B" w:rsidR="00C40C67" w:rsidRDefault="00C40C67" w:rsidP="001119E6">
      <w:pPr>
        <w:widowControl/>
        <w:spacing w:line="276" w:lineRule="auto"/>
        <w:rPr>
          <w:rFonts w:ascii="Arial" w:eastAsiaTheme="majorEastAsia" w:hAnsi="Arial" w:cs="Arial"/>
          <w:sz w:val="2"/>
          <w:szCs w:val="2"/>
        </w:rPr>
      </w:pPr>
    </w:p>
    <w:p w14:paraId="6656FBAF" w14:textId="32024377" w:rsidR="00C40C67" w:rsidRDefault="00C40C67" w:rsidP="001119E6">
      <w:pPr>
        <w:widowControl/>
        <w:spacing w:line="276" w:lineRule="auto"/>
        <w:rPr>
          <w:rFonts w:ascii="Arial" w:eastAsiaTheme="majorEastAsia" w:hAnsi="Arial" w:cs="Arial"/>
          <w:sz w:val="2"/>
          <w:szCs w:val="2"/>
        </w:rPr>
      </w:pPr>
    </w:p>
    <w:p w14:paraId="1BE2EC5F" w14:textId="6B92BE91" w:rsidR="00C40C67" w:rsidRDefault="00C40C67" w:rsidP="001119E6">
      <w:pPr>
        <w:widowControl/>
        <w:spacing w:line="276" w:lineRule="auto"/>
        <w:rPr>
          <w:rFonts w:ascii="Arial" w:eastAsiaTheme="majorEastAsia" w:hAnsi="Arial" w:cs="Arial"/>
          <w:sz w:val="2"/>
          <w:szCs w:val="2"/>
        </w:rPr>
      </w:pPr>
    </w:p>
    <w:p w14:paraId="4E247661" w14:textId="77777777" w:rsidR="00C40C67" w:rsidRDefault="00C40C67" w:rsidP="00C40C67">
      <w:pPr>
        <w:pStyle w:val="Standard1"/>
        <w:spacing w:line="200" w:lineRule="atLeast"/>
        <w:rPr>
          <w:rFonts w:ascii="Arial" w:hAnsi="Arial" w:cs="Arial"/>
          <w:i/>
          <w:iCs/>
          <w:sz w:val="16"/>
          <w:szCs w:val="16"/>
          <w:lang w:val="en-US"/>
        </w:rPr>
      </w:pPr>
      <w:r>
        <w:rPr>
          <w:rFonts w:ascii="Arial" w:hAnsi="Arial" w:cs="Arial"/>
          <w:i/>
          <w:iCs/>
          <w:sz w:val="16"/>
          <w:szCs w:val="16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C40C67" w:rsidRDefault="00C40C67" w:rsidP="001119E6">
      <w:pPr>
        <w:widowControl/>
        <w:spacing w:line="276" w:lineRule="auto"/>
        <w:rPr>
          <w:rFonts w:ascii="Arial" w:eastAsiaTheme="majorEastAsia" w:hAnsi="Arial" w:cs="Arial"/>
          <w:sz w:val="2"/>
          <w:szCs w:val="2"/>
        </w:rPr>
      </w:pPr>
    </w:p>
    <w:sectPr w:rsidR="00C40C67" w:rsidRPr="00C40C67">
      <w:headerReference w:type="default" r:id="rId19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E2F44" w14:textId="77777777" w:rsidR="00B72B91" w:rsidRDefault="00B72B91">
      <w:pPr>
        <w:spacing w:after="0" w:line="240" w:lineRule="auto"/>
      </w:pPr>
      <w:r>
        <w:separator/>
      </w:r>
    </w:p>
  </w:endnote>
  <w:endnote w:type="continuationSeparator" w:id="0">
    <w:p w14:paraId="2B9B6C45" w14:textId="77777777" w:rsidR="00B72B91" w:rsidRDefault="00B7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9A6A" w14:textId="77777777" w:rsidR="00B72B91" w:rsidRDefault="00B72B91">
      <w:pPr>
        <w:spacing w:after="0" w:line="240" w:lineRule="auto"/>
      </w:pPr>
      <w:r>
        <w:separator/>
      </w:r>
    </w:p>
  </w:footnote>
  <w:footnote w:type="continuationSeparator" w:id="0">
    <w:p w14:paraId="503142EF" w14:textId="77777777" w:rsidR="00B72B91" w:rsidRDefault="00B7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55F3"/>
    <w:rsid w:val="0001300D"/>
    <w:rsid w:val="00015B6D"/>
    <w:rsid w:val="00024725"/>
    <w:rsid w:val="00030230"/>
    <w:rsid w:val="00035BFA"/>
    <w:rsid w:val="00045766"/>
    <w:rsid w:val="00045F98"/>
    <w:rsid w:val="000462D4"/>
    <w:rsid w:val="00047B7B"/>
    <w:rsid w:val="000538DB"/>
    <w:rsid w:val="00056866"/>
    <w:rsid w:val="000641B2"/>
    <w:rsid w:val="0006698B"/>
    <w:rsid w:val="00066AB1"/>
    <w:rsid w:val="000717F1"/>
    <w:rsid w:val="00080AA3"/>
    <w:rsid w:val="00084FFA"/>
    <w:rsid w:val="00085A69"/>
    <w:rsid w:val="00097492"/>
    <w:rsid w:val="000A0BDB"/>
    <w:rsid w:val="000A2ACD"/>
    <w:rsid w:val="000A3F2C"/>
    <w:rsid w:val="000B0781"/>
    <w:rsid w:val="000B603E"/>
    <w:rsid w:val="000C0260"/>
    <w:rsid w:val="000C2025"/>
    <w:rsid w:val="000C2F25"/>
    <w:rsid w:val="000D6ECF"/>
    <w:rsid w:val="0010015F"/>
    <w:rsid w:val="00105E08"/>
    <w:rsid w:val="00110819"/>
    <w:rsid w:val="001119E6"/>
    <w:rsid w:val="00115A21"/>
    <w:rsid w:val="00122664"/>
    <w:rsid w:val="001259E1"/>
    <w:rsid w:val="00143D97"/>
    <w:rsid w:val="00156A7C"/>
    <w:rsid w:val="00156FFB"/>
    <w:rsid w:val="0015792E"/>
    <w:rsid w:val="001711B9"/>
    <w:rsid w:val="00172960"/>
    <w:rsid w:val="00175705"/>
    <w:rsid w:val="00175C25"/>
    <w:rsid w:val="00176597"/>
    <w:rsid w:val="001837BA"/>
    <w:rsid w:val="00183CFC"/>
    <w:rsid w:val="001875C0"/>
    <w:rsid w:val="001A49E2"/>
    <w:rsid w:val="001A5BE2"/>
    <w:rsid w:val="001B40F3"/>
    <w:rsid w:val="001B62DC"/>
    <w:rsid w:val="001C626D"/>
    <w:rsid w:val="001C7E8D"/>
    <w:rsid w:val="001F037E"/>
    <w:rsid w:val="001F4896"/>
    <w:rsid w:val="00201E47"/>
    <w:rsid w:val="00211C4E"/>
    <w:rsid w:val="002136BF"/>
    <w:rsid w:val="00214F05"/>
    <w:rsid w:val="00220355"/>
    <w:rsid w:val="002340E1"/>
    <w:rsid w:val="00234AE6"/>
    <w:rsid w:val="00241EF8"/>
    <w:rsid w:val="002446D3"/>
    <w:rsid w:val="00246141"/>
    <w:rsid w:val="00251CA2"/>
    <w:rsid w:val="002555E4"/>
    <w:rsid w:val="002759EA"/>
    <w:rsid w:val="00285193"/>
    <w:rsid w:val="00290BB6"/>
    <w:rsid w:val="00297841"/>
    <w:rsid w:val="002A6909"/>
    <w:rsid w:val="002A6BB4"/>
    <w:rsid w:val="002B145C"/>
    <w:rsid w:val="002C6890"/>
    <w:rsid w:val="002D1206"/>
    <w:rsid w:val="002D2693"/>
    <w:rsid w:val="002D349A"/>
    <w:rsid w:val="002E0520"/>
    <w:rsid w:val="002E438D"/>
    <w:rsid w:val="002F08E1"/>
    <w:rsid w:val="002F1DC3"/>
    <w:rsid w:val="002F427C"/>
    <w:rsid w:val="002F4872"/>
    <w:rsid w:val="003145C3"/>
    <w:rsid w:val="0032570E"/>
    <w:rsid w:val="003348B8"/>
    <w:rsid w:val="00345A4D"/>
    <w:rsid w:val="00366975"/>
    <w:rsid w:val="00377B33"/>
    <w:rsid w:val="003828DD"/>
    <w:rsid w:val="00384D98"/>
    <w:rsid w:val="003A3A31"/>
    <w:rsid w:val="003A672E"/>
    <w:rsid w:val="003B0B62"/>
    <w:rsid w:val="003B3DF8"/>
    <w:rsid w:val="003D4007"/>
    <w:rsid w:val="003D6828"/>
    <w:rsid w:val="003D6F2C"/>
    <w:rsid w:val="003E4BD5"/>
    <w:rsid w:val="003E5431"/>
    <w:rsid w:val="003F0A0B"/>
    <w:rsid w:val="003F50C0"/>
    <w:rsid w:val="003F6E25"/>
    <w:rsid w:val="00405316"/>
    <w:rsid w:val="004120BC"/>
    <w:rsid w:val="00414A0F"/>
    <w:rsid w:val="0041630B"/>
    <w:rsid w:val="004237F5"/>
    <w:rsid w:val="00427B9B"/>
    <w:rsid w:val="004322D4"/>
    <w:rsid w:val="004359FB"/>
    <w:rsid w:val="00443F11"/>
    <w:rsid w:val="00445213"/>
    <w:rsid w:val="00446002"/>
    <w:rsid w:val="004506F5"/>
    <w:rsid w:val="00450B47"/>
    <w:rsid w:val="00470F35"/>
    <w:rsid w:val="00473FA1"/>
    <w:rsid w:val="00477BFF"/>
    <w:rsid w:val="00481AED"/>
    <w:rsid w:val="00482653"/>
    <w:rsid w:val="00483801"/>
    <w:rsid w:val="00483F7E"/>
    <w:rsid w:val="0049722B"/>
    <w:rsid w:val="004A6704"/>
    <w:rsid w:val="004A6775"/>
    <w:rsid w:val="004B73CE"/>
    <w:rsid w:val="004B7D70"/>
    <w:rsid w:val="004C1EDC"/>
    <w:rsid w:val="004D7DFE"/>
    <w:rsid w:val="004E0578"/>
    <w:rsid w:val="004E3EE4"/>
    <w:rsid w:val="00500013"/>
    <w:rsid w:val="0050270F"/>
    <w:rsid w:val="00516741"/>
    <w:rsid w:val="00521C0A"/>
    <w:rsid w:val="00522749"/>
    <w:rsid w:val="00532980"/>
    <w:rsid w:val="00532ACD"/>
    <w:rsid w:val="00540238"/>
    <w:rsid w:val="005429D2"/>
    <w:rsid w:val="00542C52"/>
    <w:rsid w:val="00543675"/>
    <w:rsid w:val="00555A2D"/>
    <w:rsid w:val="005601ED"/>
    <w:rsid w:val="00567691"/>
    <w:rsid w:val="00570FFE"/>
    <w:rsid w:val="00575F6D"/>
    <w:rsid w:val="00576A31"/>
    <w:rsid w:val="00580AC9"/>
    <w:rsid w:val="005817D8"/>
    <w:rsid w:val="00581C8C"/>
    <w:rsid w:val="005838CC"/>
    <w:rsid w:val="00596364"/>
    <w:rsid w:val="005A3749"/>
    <w:rsid w:val="005A7207"/>
    <w:rsid w:val="005B6B7B"/>
    <w:rsid w:val="005C350E"/>
    <w:rsid w:val="005C4B92"/>
    <w:rsid w:val="005C6592"/>
    <w:rsid w:val="005D0DC6"/>
    <w:rsid w:val="005D219D"/>
    <w:rsid w:val="005D34C8"/>
    <w:rsid w:val="005D6E51"/>
    <w:rsid w:val="005E35AF"/>
    <w:rsid w:val="005F16EF"/>
    <w:rsid w:val="005F45D9"/>
    <w:rsid w:val="005F4F10"/>
    <w:rsid w:val="00604918"/>
    <w:rsid w:val="00606BC2"/>
    <w:rsid w:val="006105DE"/>
    <w:rsid w:val="00614C1A"/>
    <w:rsid w:val="0061753F"/>
    <w:rsid w:val="006227AF"/>
    <w:rsid w:val="006250C0"/>
    <w:rsid w:val="00635053"/>
    <w:rsid w:val="006371CB"/>
    <w:rsid w:val="00645D80"/>
    <w:rsid w:val="00646854"/>
    <w:rsid w:val="006508A6"/>
    <w:rsid w:val="006519AF"/>
    <w:rsid w:val="00654CCD"/>
    <w:rsid w:val="00677951"/>
    <w:rsid w:val="006805D5"/>
    <w:rsid w:val="00680F9A"/>
    <w:rsid w:val="00681098"/>
    <w:rsid w:val="00692C68"/>
    <w:rsid w:val="00696357"/>
    <w:rsid w:val="006A1A0D"/>
    <w:rsid w:val="006A3EF2"/>
    <w:rsid w:val="006A67FC"/>
    <w:rsid w:val="006B00FF"/>
    <w:rsid w:val="006B297E"/>
    <w:rsid w:val="006B3960"/>
    <w:rsid w:val="006B4255"/>
    <w:rsid w:val="006B4EAE"/>
    <w:rsid w:val="006B5318"/>
    <w:rsid w:val="006B5321"/>
    <w:rsid w:val="006B5637"/>
    <w:rsid w:val="006C1A44"/>
    <w:rsid w:val="006C45E9"/>
    <w:rsid w:val="006C7F8F"/>
    <w:rsid w:val="006E5BB2"/>
    <w:rsid w:val="0070420A"/>
    <w:rsid w:val="00704490"/>
    <w:rsid w:val="00704543"/>
    <w:rsid w:val="0071797A"/>
    <w:rsid w:val="00720A2A"/>
    <w:rsid w:val="007248A0"/>
    <w:rsid w:val="00742509"/>
    <w:rsid w:val="0074638E"/>
    <w:rsid w:val="007467B2"/>
    <w:rsid w:val="00747E4C"/>
    <w:rsid w:val="00750962"/>
    <w:rsid w:val="00761222"/>
    <w:rsid w:val="00761349"/>
    <w:rsid w:val="0076433B"/>
    <w:rsid w:val="007728CF"/>
    <w:rsid w:val="00776E7A"/>
    <w:rsid w:val="00781CED"/>
    <w:rsid w:val="00782CE5"/>
    <w:rsid w:val="00792BBE"/>
    <w:rsid w:val="00794E87"/>
    <w:rsid w:val="00795522"/>
    <w:rsid w:val="007A2B75"/>
    <w:rsid w:val="007A4EC8"/>
    <w:rsid w:val="007A7D79"/>
    <w:rsid w:val="007B67BB"/>
    <w:rsid w:val="007C207B"/>
    <w:rsid w:val="007C6182"/>
    <w:rsid w:val="007C644A"/>
    <w:rsid w:val="007C71AF"/>
    <w:rsid w:val="007D3AEB"/>
    <w:rsid w:val="007E1F58"/>
    <w:rsid w:val="007E38F1"/>
    <w:rsid w:val="007E7122"/>
    <w:rsid w:val="007F32DB"/>
    <w:rsid w:val="007F4250"/>
    <w:rsid w:val="00804A07"/>
    <w:rsid w:val="008058FC"/>
    <w:rsid w:val="00806E4C"/>
    <w:rsid w:val="00811841"/>
    <w:rsid w:val="008128E1"/>
    <w:rsid w:val="00816810"/>
    <w:rsid w:val="00822183"/>
    <w:rsid w:val="00830E80"/>
    <w:rsid w:val="008323F6"/>
    <w:rsid w:val="008339AA"/>
    <w:rsid w:val="008344E2"/>
    <w:rsid w:val="00840FF1"/>
    <w:rsid w:val="008513F9"/>
    <w:rsid w:val="00853B4B"/>
    <w:rsid w:val="008552B5"/>
    <w:rsid w:val="008624B0"/>
    <w:rsid w:val="008636A5"/>
    <w:rsid w:val="008674C5"/>
    <w:rsid w:val="00876535"/>
    <w:rsid w:val="008816F8"/>
    <w:rsid w:val="00890C65"/>
    <w:rsid w:val="008A3033"/>
    <w:rsid w:val="008A3956"/>
    <w:rsid w:val="008B043E"/>
    <w:rsid w:val="008B2A46"/>
    <w:rsid w:val="008D7528"/>
    <w:rsid w:val="008E32D3"/>
    <w:rsid w:val="008F656D"/>
    <w:rsid w:val="008F667A"/>
    <w:rsid w:val="008F685A"/>
    <w:rsid w:val="008F7DA3"/>
    <w:rsid w:val="00905F3E"/>
    <w:rsid w:val="009151F5"/>
    <w:rsid w:val="00915296"/>
    <w:rsid w:val="00916084"/>
    <w:rsid w:val="0092518A"/>
    <w:rsid w:val="00931680"/>
    <w:rsid w:val="009407B6"/>
    <w:rsid w:val="00941555"/>
    <w:rsid w:val="00943A25"/>
    <w:rsid w:val="0094457B"/>
    <w:rsid w:val="00947063"/>
    <w:rsid w:val="00951F19"/>
    <w:rsid w:val="00962060"/>
    <w:rsid w:val="00965404"/>
    <w:rsid w:val="00972BED"/>
    <w:rsid w:val="0098751E"/>
    <w:rsid w:val="0099543A"/>
    <w:rsid w:val="009B5171"/>
    <w:rsid w:val="009B7FF4"/>
    <w:rsid w:val="009C1F62"/>
    <w:rsid w:val="009C2F96"/>
    <w:rsid w:val="009C6E28"/>
    <w:rsid w:val="009D1720"/>
    <w:rsid w:val="009F6832"/>
    <w:rsid w:val="00A111D1"/>
    <w:rsid w:val="00A11718"/>
    <w:rsid w:val="00A1593C"/>
    <w:rsid w:val="00A30AC2"/>
    <w:rsid w:val="00A445B9"/>
    <w:rsid w:val="00A61C71"/>
    <w:rsid w:val="00A650B1"/>
    <w:rsid w:val="00A6654A"/>
    <w:rsid w:val="00A67F3E"/>
    <w:rsid w:val="00A7267E"/>
    <w:rsid w:val="00A96B74"/>
    <w:rsid w:val="00A975C3"/>
    <w:rsid w:val="00AA5D39"/>
    <w:rsid w:val="00AA734D"/>
    <w:rsid w:val="00AB1065"/>
    <w:rsid w:val="00AC0ABC"/>
    <w:rsid w:val="00AC3562"/>
    <w:rsid w:val="00AE58C4"/>
    <w:rsid w:val="00AF0D64"/>
    <w:rsid w:val="00AF238E"/>
    <w:rsid w:val="00AF57E3"/>
    <w:rsid w:val="00B00D05"/>
    <w:rsid w:val="00B02091"/>
    <w:rsid w:val="00B02C57"/>
    <w:rsid w:val="00B041DA"/>
    <w:rsid w:val="00B10A8A"/>
    <w:rsid w:val="00B1218F"/>
    <w:rsid w:val="00B12708"/>
    <w:rsid w:val="00B133BD"/>
    <w:rsid w:val="00B1400C"/>
    <w:rsid w:val="00B171A0"/>
    <w:rsid w:val="00B24644"/>
    <w:rsid w:val="00B3017D"/>
    <w:rsid w:val="00B33F90"/>
    <w:rsid w:val="00B3492E"/>
    <w:rsid w:val="00B53F08"/>
    <w:rsid w:val="00B608C1"/>
    <w:rsid w:val="00B61BEF"/>
    <w:rsid w:val="00B72B91"/>
    <w:rsid w:val="00B82283"/>
    <w:rsid w:val="00BA15E6"/>
    <w:rsid w:val="00BA274B"/>
    <w:rsid w:val="00BA4C4C"/>
    <w:rsid w:val="00BA630E"/>
    <w:rsid w:val="00BB6BB8"/>
    <w:rsid w:val="00BB77CB"/>
    <w:rsid w:val="00BD015F"/>
    <w:rsid w:val="00BD060B"/>
    <w:rsid w:val="00BD0A47"/>
    <w:rsid w:val="00BD44BF"/>
    <w:rsid w:val="00BE0CE5"/>
    <w:rsid w:val="00BE0F72"/>
    <w:rsid w:val="00BE3B22"/>
    <w:rsid w:val="00BE4E47"/>
    <w:rsid w:val="00BF6B3D"/>
    <w:rsid w:val="00C01582"/>
    <w:rsid w:val="00C0178F"/>
    <w:rsid w:val="00C040D6"/>
    <w:rsid w:val="00C102D1"/>
    <w:rsid w:val="00C154DC"/>
    <w:rsid w:val="00C26154"/>
    <w:rsid w:val="00C3215B"/>
    <w:rsid w:val="00C34163"/>
    <w:rsid w:val="00C3536D"/>
    <w:rsid w:val="00C40C67"/>
    <w:rsid w:val="00C51CC0"/>
    <w:rsid w:val="00C53BCB"/>
    <w:rsid w:val="00C61D23"/>
    <w:rsid w:val="00C76A03"/>
    <w:rsid w:val="00C83B6A"/>
    <w:rsid w:val="00C85940"/>
    <w:rsid w:val="00C87911"/>
    <w:rsid w:val="00C913EE"/>
    <w:rsid w:val="00C94AB8"/>
    <w:rsid w:val="00C94F6E"/>
    <w:rsid w:val="00C9533F"/>
    <w:rsid w:val="00CA2376"/>
    <w:rsid w:val="00CC6509"/>
    <w:rsid w:val="00CC6BC0"/>
    <w:rsid w:val="00CD7A28"/>
    <w:rsid w:val="00CD7B3F"/>
    <w:rsid w:val="00D01B8C"/>
    <w:rsid w:val="00D02665"/>
    <w:rsid w:val="00D07695"/>
    <w:rsid w:val="00D1034F"/>
    <w:rsid w:val="00D2312B"/>
    <w:rsid w:val="00D51B12"/>
    <w:rsid w:val="00D53982"/>
    <w:rsid w:val="00D54FD4"/>
    <w:rsid w:val="00D626DD"/>
    <w:rsid w:val="00D77F0A"/>
    <w:rsid w:val="00D94EF3"/>
    <w:rsid w:val="00DA0DEE"/>
    <w:rsid w:val="00DB2BF1"/>
    <w:rsid w:val="00DB2F7C"/>
    <w:rsid w:val="00DB511A"/>
    <w:rsid w:val="00DB52D2"/>
    <w:rsid w:val="00DC01CB"/>
    <w:rsid w:val="00DC31C4"/>
    <w:rsid w:val="00DC3241"/>
    <w:rsid w:val="00DC3B1F"/>
    <w:rsid w:val="00DC5757"/>
    <w:rsid w:val="00DC7DA3"/>
    <w:rsid w:val="00DE4742"/>
    <w:rsid w:val="00DF262C"/>
    <w:rsid w:val="00DF2A5B"/>
    <w:rsid w:val="00DF5106"/>
    <w:rsid w:val="00DF582E"/>
    <w:rsid w:val="00DF5F01"/>
    <w:rsid w:val="00E15695"/>
    <w:rsid w:val="00E219F3"/>
    <w:rsid w:val="00E2316D"/>
    <w:rsid w:val="00E23F24"/>
    <w:rsid w:val="00E56A74"/>
    <w:rsid w:val="00E7102C"/>
    <w:rsid w:val="00E8624F"/>
    <w:rsid w:val="00E94EEB"/>
    <w:rsid w:val="00EA3BF4"/>
    <w:rsid w:val="00EC3618"/>
    <w:rsid w:val="00EC6997"/>
    <w:rsid w:val="00ED0385"/>
    <w:rsid w:val="00ED237D"/>
    <w:rsid w:val="00ED26CB"/>
    <w:rsid w:val="00ED58FF"/>
    <w:rsid w:val="00ED5A0F"/>
    <w:rsid w:val="00ED7DFE"/>
    <w:rsid w:val="00EE0DB9"/>
    <w:rsid w:val="00EF3745"/>
    <w:rsid w:val="00EF49A2"/>
    <w:rsid w:val="00EF7082"/>
    <w:rsid w:val="00EF7567"/>
    <w:rsid w:val="00F04247"/>
    <w:rsid w:val="00F04CCF"/>
    <w:rsid w:val="00F1483F"/>
    <w:rsid w:val="00F15C7B"/>
    <w:rsid w:val="00F16496"/>
    <w:rsid w:val="00F17E8F"/>
    <w:rsid w:val="00F2039B"/>
    <w:rsid w:val="00F208D6"/>
    <w:rsid w:val="00F22B77"/>
    <w:rsid w:val="00F27D70"/>
    <w:rsid w:val="00F36865"/>
    <w:rsid w:val="00F47914"/>
    <w:rsid w:val="00F5327C"/>
    <w:rsid w:val="00F61C26"/>
    <w:rsid w:val="00F642F4"/>
    <w:rsid w:val="00F67CD8"/>
    <w:rsid w:val="00F90F8B"/>
    <w:rsid w:val="00F9150F"/>
    <w:rsid w:val="00F93553"/>
    <w:rsid w:val="00FA3E2C"/>
    <w:rsid w:val="00FC4759"/>
    <w:rsid w:val="00FD23F5"/>
    <w:rsid w:val="00FE05CC"/>
    <w:rsid w:val="00FE12BF"/>
    <w:rsid w:val="00FE41D7"/>
    <w:rsid w:val="00FE49A0"/>
    <w:rsid w:val="00FE513C"/>
    <w:rsid w:val="00FE698D"/>
    <w:rsid w:val="00FE7219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semiHidden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gatec.com/ko" TargetMode="External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yperlink" Target="mailto:jaehyeon@kpr.co.k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linkedin.com/company/congatec" TargetMode="External"/><Relationship Id="rId17" Type="http://schemas.openxmlformats.org/officeDocument/2006/relationships/hyperlink" Target="mailto:river@kpr.co.k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congatec.karrier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ngatec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Congatec" TargetMode="External"/><Relationship Id="rId10" Type="http://schemas.openxmlformats.org/officeDocument/2006/relationships/hyperlink" Target="https://www.congatec.com/en/technologies/com-hpc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icmg.org/wp-content/uploads/PICMG_COMHPC_CDG_R2_0.pdf" TargetMode="External"/><Relationship Id="rId14" Type="http://schemas.openxmlformats.org/officeDocument/2006/relationships/hyperlink" Target="https://www.youtube.com/user/congatec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4</cp:revision>
  <cp:lastPrinted>2021-11-26T07:01:00Z</cp:lastPrinted>
  <dcterms:created xsi:type="dcterms:W3CDTF">2022-02-12T01:50:00Z</dcterms:created>
  <dcterms:modified xsi:type="dcterms:W3CDTF">2022-02-13T23:42:00Z</dcterms:modified>
</cp:coreProperties>
</file>