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48A622" w14:textId="7C7E3D34" w:rsidR="00D108AC" w:rsidRPr="006115BB" w:rsidRDefault="00C86727" w:rsidP="00D108AC">
      <w:pPr>
        <w:rPr>
          <w:rFonts w:ascii="Meiryo UI" w:eastAsia="Meiryo UI" w:hAnsi="Meiryo UI"/>
          <w:i/>
          <w:iCs/>
          <w:noProof/>
          <w:color w:val="000000"/>
          <w:sz w:val="21"/>
          <w:szCs w:val="21"/>
          <w:lang w:val="en-US" w:eastAsia="ja-JP"/>
        </w:rPr>
      </w:pPr>
      <w:r w:rsidRPr="006115BB">
        <w:rPr>
          <w:rFonts w:ascii="Meiryo UI" w:eastAsia="Meiryo UI" w:hAnsi="Meiryo UI" w:hint="eastAsia"/>
          <w:b/>
          <w:noProof/>
          <w:sz w:val="21"/>
          <w:szCs w:val="21"/>
          <w:u w:val="single"/>
          <w:lang w:val="en-US" w:eastAsia="ja-JP"/>
        </w:rPr>
        <w:drawing>
          <wp:anchor distT="0" distB="0" distL="114300" distR="114300" simplePos="0" relativeHeight="251658240" behindDoc="1" locked="0" layoutInCell="1" allowOverlap="1" wp14:anchorId="61AC9BA8" wp14:editId="13CF1B51">
            <wp:simplePos x="0" y="0"/>
            <wp:positionH relativeFrom="page">
              <wp:posOffset>3141980</wp:posOffset>
            </wp:positionH>
            <wp:positionV relativeFrom="paragraph">
              <wp:posOffset>0</wp:posOffset>
            </wp:positionV>
            <wp:extent cx="1268095" cy="996950"/>
            <wp:effectExtent l="0" t="0" r="8255" b="0"/>
            <wp:wrapTight wrapText="bothSides">
              <wp:wrapPolygon edited="0">
                <wp:start x="9410" y="0"/>
                <wp:lineTo x="6165" y="2064"/>
                <wp:lineTo x="5192" y="3715"/>
                <wp:lineTo x="5192" y="9493"/>
                <wp:lineTo x="7463" y="13208"/>
                <wp:lineTo x="9086" y="13208"/>
                <wp:lineTo x="0" y="16510"/>
                <wp:lineTo x="0" y="20224"/>
                <wp:lineTo x="7788" y="21050"/>
                <wp:lineTo x="11033" y="21050"/>
                <wp:lineTo x="21416" y="20224"/>
                <wp:lineTo x="21416" y="16097"/>
                <wp:lineTo x="12330" y="13208"/>
                <wp:lineTo x="13628" y="13208"/>
                <wp:lineTo x="16549" y="8668"/>
                <wp:lineTo x="16549" y="4540"/>
                <wp:lineTo x="15251" y="2476"/>
                <wp:lineTo x="12006" y="0"/>
                <wp:lineTo x="9410" y="0"/>
              </wp:wrapPolygon>
            </wp:wrapTight>
            <wp:docPr id="3" name="Grafik 1" descr="F:\MarCom\Intern\branding\Touchpoints\logo\final\Standardvariante\SCREEN\Congatec_Standardlogo_RGB_72d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F:\MarCom\Intern\branding\Touchpoints\logo\final\Standardvariante\SCREEN\Congatec_Standardlogo_RGB_72dp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99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21A2D28" w14:textId="77777777" w:rsidR="00111110" w:rsidRPr="006115BB" w:rsidRDefault="00111110" w:rsidP="0057026E">
      <w:pPr>
        <w:spacing w:after="120"/>
        <w:rPr>
          <w:rFonts w:ascii="Meiryo UI" w:eastAsia="Meiryo UI" w:hAnsi="Meiryo UI"/>
          <w:i/>
          <w:noProof/>
          <w:sz w:val="21"/>
          <w:szCs w:val="21"/>
          <w:lang w:val="en-US" w:eastAsia="ja-JP"/>
        </w:rPr>
      </w:pPr>
    </w:p>
    <w:p w14:paraId="21434A53" w14:textId="77777777" w:rsidR="00C86727" w:rsidRPr="006115BB" w:rsidRDefault="00C86727" w:rsidP="0057026E">
      <w:pPr>
        <w:spacing w:after="120"/>
        <w:rPr>
          <w:rFonts w:ascii="Meiryo UI" w:eastAsia="Meiryo UI" w:hAnsi="Meiryo UI"/>
          <w:i/>
          <w:noProof/>
          <w:sz w:val="21"/>
          <w:szCs w:val="21"/>
          <w:lang w:val="en-US" w:eastAsia="ja-JP"/>
        </w:rPr>
      </w:pPr>
    </w:p>
    <w:p w14:paraId="2D87101F" w14:textId="77777777" w:rsidR="00AE432A" w:rsidRPr="006115BB" w:rsidRDefault="00AE432A" w:rsidP="00AE432A">
      <w:pPr>
        <w:spacing w:line="300" w:lineRule="exact"/>
        <w:rPr>
          <w:rFonts w:ascii="Meiryo UI" w:eastAsia="Meiryo UI" w:hAnsi="Meiryo UI"/>
          <w:b/>
          <w:i/>
          <w:iCs/>
          <w:noProof/>
          <w:kern w:val="2"/>
          <w:sz w:val="21"/>
          <w:szCs w:val="21"/>
          <w:lang w:val="en-US" w:eastAsia="ja-JP"/>
        </w:rPr>
      </w:pPr>
      <w:r w:rsidRPr="006115BB">
        <w:rPr>
          <w:rFonts w:ascii="Meiryo UI" w:eastAsia="Meiryo UI" w:hAnsi="Meiryo UI" w:hint="eastAsia"/>
          <w:b/>
          <w:i/>
          <w:iCs/>
          <w:noProof/>
          <w:sz w:val="21"/>
          <w:szCs w:val="21"/>
          <w:lang w:val="en-US" w:eastAsia="ja-JP"/>
        </w:rPr>
        <w:t xml:space="preserve">【プレスリリース】 </w:t>
      </w:r>
    </w:p>
    <w:p w14:paraId="3182310E" w14:textId="40718A10" w:rsidR="00AE432A" w:rsidRPr="006115BB" w:rsidRDefault="00931A82" w:rsidP="00AE432A">
      <w:pPr>
        <w:spacing w:after="120" w:line="300" w:lineRule="exact"/>
        <w:jc w:val="right"/>
        <w:rPr>
          <w:rFonts w:ascii="Meiryo UI" w:eastAsia="Meiryo UI" w:hAnsi="Meiryo UI"/>
          <w:noProof/>
          <w:sz w:val="21"/>
          <w:szCs w:val="21"/>
          <w:lang w:val="en-US" w:eastAsia="ja-JP"/>
        </w:rPr>
      </w:pPr>
      <w:r w:rsidRPr="00810656">
        <w:rPr>
          <w:rFonts w:ascii="Meiryo UI" w:eastAsia="Meiryo UI" w:hAnsi="Meiryo UI" w:hint="eastAsia"/>
          <w:noProof/>
          <w:sz w:val="21"/>
          <w:szCs w:val="21"/>
          <w:lang w:val="en-US" w:eastAsia="ja-JP"/>
        </w:rPr>
        <w:t>202</w:t>
      </w:r>
      <w:r w:rsidR="001D7B1E">
        <w:rPr>
          <w:rFonts w:ascii="Meiryo UI" w:eastAsia="Meiryo UI" w:hAnsi="Meiryo UI" w:hint="eastAsia"/>
          <w:noProof/>
          <w:sz w:val="21"/>
          <w:szCs w:val="21"/>
          <w:lang w:val="en-US" w:eastAsia="ja-JP"/>
        </w:rPr>
        <w:t>2</w:t>
      </w:r>
      <w:r w:rsidR="00AE432A" w:rsidRPr="00810656">
        <w:rPr>
          <w:rFonts w:ascii="Meiryo UI" w:eastAsia="Meiryo UI" w:hAnsi="Meiryo UI" w:hint="eastAsia"/>
          <w:noProof/>
          <w:sz w:val="21"/>
          <w:szCs w:val="21"/>
          <w:lang w:val="en-US" w:eastAsia="ja-JP"/>
        </w:rPr>
        <w:t>年</w:t>
      </w:r>
      <w:r w:rsidR="00AF7EA0">
        <w:rPr>
          <w:rFonts w:ascii="Meiryo UI" w:eastAsia="Meiryo UI" w:hAnsi="Meiryo UI"/>
          <w:noProof/>
          <w:sz w:val="21"/>
          <w:szCs w:val="21"/>
          <w:lang w:val="en-US" w:eastAsia="ja-JP"/>
        </w:rPr>
        <w:t>2</w:t>
      </w:r>
      <w:r w:rsidR="00AE432A" w:rsidRPr="00810656">
        <w:rPr>
          <w:rFonts w:ascii="Meiryo UI" w:eastAsia="Meiryo UI" w:hAnsi="Meiryo UI" w:hint="eastAsia"/>
          <w:noProof/>
          <w:sz w:val="21"/>
          <w:szCs w:val="21"/>
          <w:lang w:val="en-US" w:eastAsia="ja-JP"/>
        </w:rPr>
        <w:t>月</w:t>
      </w:r>
      <w:r w:rsidR="003C73A0">
        <w:rPr>
          <w:rFonts w:ascii="Meiryo UI" w:eastAsia="Meiryo UI" w:hAnsi="Meiryo UI"/>
          <w:noProof/>
          <w:sz w:val="21"/>
          <w:szCs w:val="21"/>
          <w:lang w:val="en-US" w:eastAsia="ja-JP"/>
        </w:rPr>
        <w:t>1</w:t>
      </w:r>
      <w:r w:rsidR="00925015">
        <w:rPr>
          <w:rFonts w:ascii="Meiryo UI" w:eastAsia="Meiryo UI" w:hAnsi="Meiryo UI"/>
          <w:noProof/>
          <w:sz w:val="21"/>
          <w:szCs w:val="21"/>
          <w:lang w:val="en-US" w:eastAsia="ja-JP"/>
        </w:rPr>
        <w:t>4</w:t>
      </w:r>
      <w:r w:rsidR="00AE432A" w:rsidRPr="00810656">
        <w:rPr>
          <w:rFonts w:ascii="Meiryo UI" w:eastAsia="Meiryo UI" w:hAnsi="Meiryo UI" w:hint="eastAsia"/>
          <w:noProof/>
          <w:sz w:val="21"/>
          <w:szCs w:val="21"/>
          <w:lang w:val="en-US" w:eastAsia="ja-JP"/>
        </w:rPr>
        <w:t>日</w:t>
      </w:r>
    </w:p>
    <w:p w14:paraId="6AA0BDF9" w14:textId="77777777" w:rsidR="00AE432A" w:rsidRPr="006115BB" w:rsidRDefault="00AE432A" w:rsidP="00AE432A">
      <w:pPr>
        <w:spacing w:after="120" w:line="300" w:lineRule="exact"/>
        <w:rPr>
          <w:rFonts w:ascii="Meiryo UI" w:eastAsia="Meiryo UI" w:hAnsi="Meiryo UI"/>
          <w:noProof/>
          <w:sz w:val="21"/>
          <w:szCs w:val="21"/>
          <w:lang w:val="en-US" w:eastAsia="ja-JP"/>
        </w:rPr>
      </w:pPr>
      <w:r w:rsidRPr="006115BB">
        <w:rPr>
          <w:rFonts w:ascii="Meiryo UI" w:eastAsia="Meiryo UI" w:hAnsi="Meiryo UI" w:hint="eastAsia"/>
          <w:noProof/>
          <w:sz w:val="21"/>
          <w:szCs w:val="21"/>
          <w:lang w:val="en-US" w:eastAsia="ja-JP"/>
        </w:rPr>
        <w:t>報道関係各位</w:t>
      </w:r>
    </w:p>
    <w:p w14:paraId="33A4FC22" w14:textId="508B5A43" w:rsidR="00AE432A" w:rsidRPr="006115BB" w:rsidRDefault="00AE432A" w:rsidP="00AE432A">
      <w:pPr>
        <w:pStyle w:val="Pressemitteilung"/>
        <w:spacing w:before="0" w:after="0" w:line="360" w:lineRule="exact"/>
        <w:rPr>
          <w:rFonts w:ascii="Meiryo UI" w:eastAsia="Meiryo UI" w:hAnsi="Meiryo UI"/>
          <w:b w:val="0"/>
          <w:noProof/>
          <w:sz w:val="18"/>
          <w:szCs w:val="18"/>
          <w:u w:val="none"/>
          <w:lang w:val="en-US" w:eastAsia="ja-JP"/>
        </w:rPr>
      </w:pPr>
      <w:r w:rsidRPr="006115BB">
        <w:rPr>
          <w:rFonts w:ascii="Meiryo UI" w:eastAsia="Meiryo UI" w:hAnsi="Meiryo UI" w:hint="eastAsia"/>
          <w:b w:val="0"/>
          <w:noProof/>
          <w:sz w:val="18"/>
          <w:szCs w:val="18"/>
          <w:u w:val="none"/>
          <w:lang w:val="en-US" w:eastAsia="ja-JP"/>
        </w:rPr>
        <w:t>*本プレスリリースは、独congatecが、</w:t>
      </w:r>
      <w:r w:rsidR="008506F5" w:rsidRPr="00810656">
        <w:rPr>
          <w:rFonts w:ascii="Meiryo UI" w:eastAsia="Meiryo UI" w:hAnsi="Meiryo UI" w:hint="eastAsia"/>
          <w:b w:val="0"/>
          <w:noProof/>
          <w:sz w:val="18"/>
          <w:szCs w:val="18"/>
          <w:u w:val="none"/>
          <w:lang w:val="en-US" w:eastAsia="ja-JP"/>
        </w:rPr>
        <w:t>202</w:t>
      </w:r>
      <w:r w:rsidR="001D7B1E">
        <w:rPr>
          <w:rFonts w:ascii="Meiryo UI" w:eastAsia="Meiryo UI" w:hAnsi="Meiryo UI" w:hint="eastAsia"/>
          <w:b w:val="0"/>
          <w:noProof/>
          <w:sz w:val="18"/>
          <w:szCs w:val="18"/>
          <w:u w:val="none"/>
          <w:lang w:val="en-US" w:eastAsia="ja-JP"/>
        </w:rPr>
        <w:t>2</w:t>
      </w:r>
      <w:r w:rsidRPr="00810656">
        <w:rPr>
          <w:rFonts w:ascii="Meiryo UI" w:eastAsia="Meiryo UI" w:hAnsi="Meiryo UI" w:hint="eastAsia"/>
          <w:b w:val="0"/>
          <w:noProof/>
          <w:sz w:val="18"/>
          <w:szCs w:val="18"/>
          <w:u w:val="none"/>
          <w:lang w:val="en-US" w:eastAsia="ja-JP"/>
        </w:rPr>
        <w:t>年</w:t>
      </w:r>
      <w:r w:rsidR="00AF7EA0">
        <w:rPr>
          <w:rFonts w:ascii="Meiryo UI" w:eastAsia="Meiryo UI" w:hAnsi="Meiryo UI"/>
          <w:b w:val="0"/>
          <w:noProof/>
          <w:sz w:val="18"/>
          <w:szCs w:val="18"/>
          <w:u w:val="none"/>
          <w:lang w:val="en-US" w:eastAsia="ja-JP"/>
        </w:rPr>
        <w:t>2</w:t>
      </w:r>
      <w:r w:rsidRPr="00810656">
        <w:rPr>
          <w:rFonts w:ascii="Meiryo UI" w:eastAsia="Meiryo UI" w:hAnsi="Meiryo UI" w:hint="eastAsia"/>
          <w:b w:val="0"/>
          <w:noProof/>
          <w:sz w:val="18"/>
          <w:szCs w:val="18"/>
          <w:u w:val="none"/>
          <w:lang w:val="en-US" w:eastAsia="ja-JP"/>
        </w:rPr>
        <w:t>月</w:t>
      </w:r>
      <w:r w:rsidR="003C73A0">
        <w:rPr>
          <w:rFonts w:ascii="Meiryo UI" w:eastAsia="Meiryo UI" w:hAnsi="Meiryo UI"/>
          <w:b w:val="0"/>
          <w:noProof/>
          <w:sz w:val="18"/>
          <w:szCs w:val="18"/>
          <w:u w:val="none"/>
          <w:lang w:val="en-US" w:eastAsia="ja-JP"/>
        </w:rPr>
        <w:t>10</w:t>
      </w:r>
      <w:r w:rsidRPr="00810656">
        <w:rPr>
          <w:rFonts w:ascii="Meiryo UI" w:eastAsia="Meiryo UI" w:hAnsi="Meiryo UI" w:hint="eastAsia"/>
          <w:b w:val="0"/>
          <w:noProof/>
          <w:sz w:val="18"/>
          <w:szCs w:val="18"/>
          <w:u w:val="none"/>
          <w:lang w:val="en-US" w:eastAsia="ja-JP"/>
        </w:rPr>
        <w:t>日（</w:t>
      </w:r>
      <w:r w:rsidRPr="006115BB">
        <w:rPr>
          <w:rFonts w:ascii="Meiryo UI" w:eastAsia="Meiryo UI" w:hAnsi="Meiryo UI" w:hint="eastAsia"/>
          <w:b w:val="0"/>
          <w:noProof/>
          <w:sz w:val="18"/>
          <w:szCs w:val="18"/>
          <w:u w:val="none"/>
          <w:lang w:val="en-US" w:eastAsia="ja-JP"/>
        </w:rPr>
        <w:t>現地時間）、</w:t>
      </w:r>
      <w:r w:rsidR="008B5E07" w:rsidRPr="006115BB">
        <w:rPr>
          <w:rFonts w:ascii="Meiryo UI" w:eastAsia="Meiryo UI" w:hAnsi="Meiryo UI" w:hint="eastAsia"/>
          <w:b w:val="0"/>
          <w:noProof/>
          <w:sz w:val="18"/>
          <w:szCs w:val="18"/>
          <w:u w:val="none"/>
          <w:lang w:val="en-US" w:eastAsia="ja-JP"/>
        </w:rPr>
        <w:t>ドイツで</w:t>
      </w:r>
      <w:r w:rsidRPr="006115BB">
        <w:rPr>
          <w:rFonts w:ascii="Meiryo UI" w:eastAsia="Meiryo UI" w:hAnsi="Meiryo UI" w:hint="eastAsia"/>
          <w:b w:val="0"/>
          <w:noProof/>
          <w:sz w:val="18"/>
          <w:szCs w:val="18"/>
          <w:u w:val="none"/>
          <w:lang w:val="en-US" w:eastAsia="ja-JP"/>
        </w:rPr>
        <w:t>発表したプレスリリースの抄訳です。</w:t>
      </w:r>
    </w:p>
    <w:p w14:paraId="2098EAC7" w14:textId="77777777" w:rsidR="00FD4D0C" w:rsidRPr="006115BB" w:rsidRDefault="00FD4D0C" w:rsidP="00AE432A">
      <w:pPr>
        <w:pStyle w:val="Pressemitteilung"/>
        <w:spacing w:before="0" w:after="0" w:line="360" w:lineRule="exact"/>
        <w:rPr>
          <w:rFonts w:ascii="Meiryo UI" w:eastAsia="Meiryo UI" w:hAnsi="Meiryo UI"/>
          <w:noProof/>
          <w:sz w:val="21"/>
          <w:szCs w:val="21"/>
          <w:lang w:val="en-US" w:eastAsia="ja-JP"/>
        </w:rPr>
      </w:pPr>
    </w:p>
    <w:p w14:paraId="4AFAE0BA" w14:textId="33578716" w:rsidR="001118FF" w:rsidRPr="00011000" w:rsidRDefault="00011000" w:rsidP="00011000">
      <w:pPr>
        <w:spacing w:line="360" w:lineRule="exact"/>
        <w:jc w:val="center"/>
        <w:rPr>
          <w:rFonts w:ascii="Meiryo UI" w:eastAsia="Meiryo UI" w:hAnsi="Meiryo UI"/>
          <w:b/>
          <w:noProof/>
          <w:color w:val="FF3300"/>
          <w:lang w:val="en-US" w:eastAsia="ja-JP"/>
        </w:rPr>
      </w:pPr>
      <w:r w:rsidRPr="00011000">
        <w:rPr>
          <w:rFonts w:ascii="Meiryo UI" w:eastAsia="Meiryo UI" w:hAnsi="Meiryo UI"/>
          <w:b/>
          <w:noProof/>
          <w:color w:val="FF3300"/>
          <w:lang w:val="en-US" w:eastAsia="ja-JP"/>
        </w:rPr>
        <w:t>COM-HPC</w:t>
      </w:r>
      <w:r w:rsidRPr="00011000">
        <w:rPr>
          <w:rFonts w:ascii="Meiryo UI" w:eastAsia="Meiryo UI" w:hAnsi="Meiryo UI" w:hint="eastAsia"/>
          <w:b/>
          <w:noProof/>
          <w:color w:val="FF3300"/>
          <w:lang w:val="en-US" w:eastAsia="ja-JP"/>
        </w:rPr>
        <w:t>キャリア</w:t>
      </w:r>
      <w:r w:rsidR="00463036">
        <w:rPr>
          <w:rFonts w:ascii="Meiryo UI" w:eastAsia="Meiryo UI" w:hAnsi="Meiryo UI" w:hint="eastAsia"/>
          <w:b/>
          <w:noProof/>
          <w:color w:val="FF3300"/>
          <w:lang w:val="en-US" w:eastAsia="ja-JP"/>
        </w:rPr>
        <w:t xml:space="preserve"> デザイン</w:t>
      </w:r>
      <w:r w:rsidRPr="00011000">
        <w:rPr>
          <w:rFonts w:ascii="Meiryo UI" w:eastAsia="Meiryo UI" w:hAnsi="Meiryo UI" w:hint="eastAsia"/>
          <w:b/>
          <w:noProof/>
          <w:color w:val="FF3300"/>
          <w:lang w:val="en-US" w:eastAsia="ja-JP"/>
        </w:rPr>
        <w:t>ガイド準拠のエコシステム</w:t>
      </w:r>
      <w:r w:rsidR="001118FF">
        <w:rPr>
          <w:rFonts w:ascii="Meiryo UI" w:eastAsia="Meiryo UI" w:hAnsi="Meiryo UI"/>
          <w:b/>
          <w:noProof/>
          <w:color w:val="FF3300"/>
          <w:lang w:val="en-US" w:eastAsia="ja-JP"/>
        </w:rPr>
        <w:br/>
      </w:r>
    </w:p>
    <w:p w14:paraId="7DC28C91" w14:textId="2550F12F" w:rsidR="00FD4D0C" w:rsidRPr="001118FF" w:rsidRDefault="00714A10" w:rsidP="001118FF">
      <w:pPr>
        <w:jc w:val="center"/>
        <w:rPr>
          <w:rFonts w:ascii="Meiryo UI" w:eastAsia="Meiryo UI" w:hAnsi="Meiryo UI"/>
          <w:b/>
          <w:noProof/>
          <w:color w:val="FF3300"/>
          <w:sz w:val="40"/>
          <w:szCs w:val="40"/>
          <w:lang w:val="en-US" w:eastAsia="ja-JP"/>
        </w:rPr>
      </w:pPr>
      <w:r w:rsidRPr="001118FF">
        <w:rPr>
          <w:rFonts w:ascii="Meiryo UI" w:eastAsia="Meiryo UI" w:hAnsi="Meiryo UI" w:hint="eastAsia"/>
          <w:b/>
          <w:noProof/>
          <w:color w:val="FF3300"/>
          <w:sz w:val="40"/>
          <w:szCs w:val="40"/>
          <w:lang w:val="en-US" w:eastAsia="ja-JP"/>
        </w:rPr>
        <w:t>コンガテックが</w:t>
      </w:r>
      <w:r w:rsidR="00011000" w:rsidRPr="001118FF">
        <w:rPr>
          <w:rFonts w:ascii="Meiryo UI" w:eastAsia="Meiryo UI" w:hAnsi="Meiryo UI"/>
          <w:b/>
          <w:noProof/>
          <w:color w:val="FF3300"/>
          <w:sz w:val="40"/>
          <w:szCs w:val="40"/>
          <w:lang w:val="en-US" w:eastAsia="ja-JP"/>
        </w:rPr>
        <w:t>COM-HPC</w:t>
      </w:r>
      <w:r w:rsidR="00011000" w:rsidRPr="001118FF">
        <w:rPr>
          <w:rFonts w:ascii="Meiryo UI" w:eastAsia="Meiryo UI" w:hAnsi="Meiryo UI" w:hint="eastAsia"/>
          <w:b/>
          <w:noProof/>
          <w:color w:val="FF3300"/>
          <w:sz w:val="40"/>
          <w:szCs w:val="40"/>
          <w:lang w:val="en-US" w:eastAsia="ja-JP"/>
        </w:rPr>
        <w:t>の</w:t>
      </w:r>
      <w:r w:rsidR="00925015" w:rsidRPr="001118FF">
        <w:rPr>
          <w:rFonts w:ascii="Meiryo UI" w:eastAsia="Meiryo UI" w:hAnsi="Meiryo UI" w:hint="eastAsia"/>
          <w:b/>
          <w:noProof/>
          <w:color w:val="FF3300"/>
          <w:sz w:val="40"/>
          <w:szCs w:val="40"/>
          <w:lang w:val="en-US" w:eastAsia="ja-JP"/>
        </w:rPr>
        <w:t>設計を</w:t>
      </w:r>
      <w:r w:rsidR="00463036" w:rsidRPr="001118FF">
        <w:rPr>
          <w:rFonts w:ascii="Meiryo UI" w:eastAsia="Meiryo UI" w:hAnsi="Meiryo UI" w:hint="eastAsia"/>
          <w:b/>
          <w:noProof/>
          <w:color w:val="FF3300"/>
          <w:sz w:val="40"/>
          <w:szCs w:val="40"/>
          <w:lang w:val="en-US" w:eastAsia="ja-JP"/>
        </w:rPr>
        <w:t>簡易化</w:t>
      </w:r>
    </w:p>
    <w:p w14:paraId="7A3A0EBB" w14:textId="4EABFAC4" w:rsidR="00BC2BBF" w:rsidRDefault="00BC2BBF" w:rsidP="00BC2BBF">
      <w:pPr>
        <w:jc w:val="center"/>
        <w:rPr>
          <w:rFonts w:ascii="Meiryo UI" w:eastAsia="Meiryo UI" w:hAnsi="Meiryo UI"/>
          <w:b/>
          <w:noProof/>
          <w:color w:val="FF3300"/>
          <w:sz w:val="21"/>
          <w:szCs w:val="21"/>
          <w:lang w:val="en-US" w:eastAsia="ja-JP"/>
        </w:rPr>
      </w:pPr>
    </w:p>
    <w:p w14:paraId="56101927" w14:textId="41D3275B" w:rsidR="00BC2BBF" w:rsidRPr="006115BB" w:rsidRDefault="00AF7EA0" w:rsidP="008F2714">
      <w:pPr>
        <w:jc w:val="center"/>
        <w:rPr>
          <w:rFonts w:ascii="Meiryo UI" w:eastAsia="Meiryo UI" w:hAnsi="Meiryo UI"/>
          <w:b/>
          <w:noProof/>
          <w:color w:val="FF3300"/>
          <w:sz w:val="21"/>
          <w:szCs w:val="21"/>
          <w:lang w:val="en-US" w:eastAsia="ja-JP"/>
        </w:rPr>
      </w:pPr>
      <w:r w:rsidRPr="007C7E45">
        <w:rPr>
          <w:rFonts w:cs="Arial"/>
          <w:b/>
          <w:noProof/>
          <w:szCs w:val="22"/>
          <w:lang w:eastAsia="de-DE"/>
        </w:rPr>
        <w:drawing>
          <wp:inline distT="0" distB="0" distL="0" distR="0" wp14:anchorId="49B85DD0" wp14:editId="77FF0C6E">
            <wp:extent cx="5581650" cy="2790825"/>
            <wp:effectExtent l="0" t="0" r="0" b="9525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66404" w14:textId="60D3C8CA" w:rsidR="00827F4C" w:rsidRPr="00A87EC0" w:rsidRDefault="00827F4C" w:rsidP="00827F4C">
      <w:pPr>
        <w:rPr>
          <w:rFonts w:ascii="Meiryo UI" w:eastAsia="Meiryo UI" w:hAnsi="Meiryo UI"/>
          <w:noProof/>
          <w:kern w:val="2"/>
          <w:sz w:val="21"/>
          <w:szCs w:val="21"/>
          <w:lang w:val="en-US" w:eastAsia="ja-JP"/>
        </w:rPr>
      </w:pPr>
    </w:p>
    <w:p w14:paraId="29BF5D92" w14:textId="16AB45AF" w:rsidR="004F7F20" w:rsidRDefault="004F7F20" w:rsidP="004F7F20">
      <w:pPr>
        <w:rPr>
          <w:rFonts w:ascii="Meiryo UI" w:eastAsia="Meiryo UI" w:hAnsi="Meiryo UI" w:cs="Arial"/>
          <w:noProof/>
          <w:sz w:val="21"/>
          <w:szCs w:val="21"/>
          <w:lang w:val="en-US" w:eastAsia="ja-JP"/>
        </w:rPr>
      </w:pPr>
      <w:r>
        <w:rPr>
          <w:rFonts w:ascii="Meiryo UI" w:eastAsia="Meiryo UI" w:hAnsi="Meiryo UI" w:hint="eastAsia"/>
          <w:noProof/>
          <w:sz w:val="21"/>
          <w:szCs w:val="21"/>
          <w:lang w:eastAsia="ja-JP"/>
        </w:rPr>
        <w:t>組込み、およびエッジ コンピューティング テクノロジーのリーディング ベンダーである</w:t>
      </w:r>
      <w:hyperlink r:id="rId13" w:history="1">
        <w:r>
          <w:rPr>
            <w:rStyle w:val="a5"/>
            <w:rFonts w:ascii="Meiryo UI" w:eastAsia="Meiryo UI" w:hAnsi="Meiryo UI" w:hint="eastAsia"/>
            <w:noProof/>
            <w:sz w:val="21"/>
            <w:szCs w:val="21"/>
            <w:lang w:val="en-US" w:eastAsia="ja-JP"/>
          </w:rPr>
          <w:t>コンガテック（</w:t>
        </w:r>
        <w:r>
          <w:rPr>
            <w:rStyle w:val="a5"/>
            <w:rFonts w:ascii="Meiryo UI" w:eastAsia="Meiryo UI" w:hAnsi="Meiryo UI" w:hint="eastAsia"/>
            <w:noProof/>
            <w:sz w:val="21"/>
            <w:szCs w:val="21"/>
            <w:lang w:eastAsia="ja-JP"/>
          </w:rPr>
          <w:t>congatec</w:t>
        </w:r>
        <w:r>
          <w:rPr>
            <w:rStyle w:val="a5"/>
            <w:rFonts w:ascii="Meiryo UI" w:eastAsia="Meiryo UI" w:hAnsi="Meiryo UI" w:hint="eastAsia"/>
            <w:noProof/>
            <w:sz w:val="21"/>
            <w:szCs w:val="21"/>
            <w:lang w:val="en-US" w:eastAsia="ja-JP"/>
          </w:rPr>
          <w:t>）</w:t>
        </w:r>
      </w:hyperlink>
      <w:r>
        <w:rPr>
          <w:rFonts w:ascii="Meiryo UI" w:eastAsia="Meiryo UI" w:hAnsi="Meiryo UI" w:hint="eastAsia"/>
          <w:noProof/>
          <w:sz w:val="21"/>
          <w:szCs w:val="21"/>
          <w:lang w:eastAsia="ja-JP"/>
        </w:rPr>
        <w:t>は、</w:t>
      </w:r>
      <w:r w:rsidRPr="004F7F20">
        <w:rPr>
          <w:rFonts w:ascii="Meiryo UI" w:eastAsia="Meiryo UI" w:hAnsi="Meiryo UI" w:cs="Arial"/>
          <w:noProof/>
          <w:sz w:val="21"/>
          <w:szCs w:val="21"/>
          <w:lang w:val="en-US" w:eastAsia="ja-JP"/>
        </w:rPr>
        <w:t>PCI Industrial Computer Manufacturers Group</w:t>
      </w:r>
      <w:r w:rsidRPr="004F7F20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（</w:t>
      </w:r>
      <w:r w:rsidRPr="004F7F20">
        <w:rPr>
          <w:rFonts w:ascii="Meiryo UI" w:eastAsia="Meiryo UI" w:hAnsi="Meiryo UI" w:cs="Arial"/>
          <w:noProof/>
          <w:sz w:val="21"/>
          <w:szCs w:val="21"/>
          <w:lang w:val="en-US" w:eastAsia="ja-JP"/>
        </w:rPr>
        <w:t>PICMG</w:t>
      </w:r>
      <w:r w:rsidRPr="004F7F20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）による</w:t>
      </w:r>
      <w:r w:rsidR="00E85F05" w:rsidRPr="00E85F05">
        <w:rPr>
          <w:rFonts w:ascii="Meiryo UI" w:eastAsia="Meiryo UI" w:hAnsi="Meiryo UI" w:cs="Arial"/>
          <w:noProof/>
          <w:sz w:val="21"/>
          <w:szCs w:val="21"/>
          <w:lang w:val="en-US" w:eastAsia="ja-JP"/>
        </w:rPr>
        <w:t>COM-HPC</w:t>
      </w:r>
      <w:r w:rsidR="00C20362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キャリア デザインガイド</w:t>
      </w:r>
      <w:r w:rsidR="00E85F05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の</w:t>
      </w:r>
      <w:r w:rsidR="004F1582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発行</w:t>
      </w:r>
      <w:r w:rsidR="009B739C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と、</w:t>
      </w:r>
      <w:r w:rsidR="009B739C" w:rsidRPr="004F7F20">
        <w:rPr>
          <w:rFonts w:ascii="Meiryo UI" w:eastAsia="Meiryo UI" w:hAnsi="Meiryo UI" w:cs="Arial"/>
          <w:noProof/>
          <w:sz w:val="21"/>
          <w:szCs w:val="21"/>
          <w:lang w:val="en-US" w:eastAsia="ja-JP"/>
        </w:rPr>
        <w:t>COM-HPC</w:t>
      </w:r>
      <w:r w:rsidR="009B739C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 xml:space="preserve"> ClientおよびServerモジュールを使っ</w:t>
      </w:r>
      <w:r w:rsidR="007A0E75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て</w:t>
      </w:r>
      <w:r w:rsidR="009B739C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設計</w:t>
      </w:r>
      <w:r w:rsidR="00271F76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をおこなう</w:t>
      </w:r>
      <w:r w:rsidR="009B739C" w:rsidRPr="004F7F20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エンジニア向け</w:t>
      </w:r>
      <w:r w:rsidR="009B739C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の、規格</w:t>
      </w:r>
      <w:r w:rsidR="009B739C" w:rsidRPr="004F7F20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に</w:t>
      </w:r>
      <w:r w:rsidR="007A0E75" w:rsidRPr="004F7F20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完全</w:t>
      </w:r>
      <w:r w:rsidR="009B739C" w:rsidRPr="004F7F20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準拠</w:t>
      </w:r>
      <w:r w:rsidR="007A0E75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した</w:t>
      </w:r>
      <w:r w:rsidR="009B739C" w:rsidRPr="004F7F20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エコシステム</w:t>
      </w:r>
      <w:r w:rsidR="008A0495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を</w:t>
      </w:r>
      <w:r w:rsidR="00591367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歓迎します。</w:t>
      </w:r>
      <w:r w:rsidRPr="004F7F20">
        <w:rPr>
          <w:rFonts w:ascii="Meiryo UI" w:eastAsia="Meiryo UI" w:hAnsi="Meiryo UI" w:cs="Arial"/>
          <w:noProof/>
          <w:sz w:val="21"/>
          <w:szCs w:val="21"/>
          <w:lang w:val="en-US" w:eastAsia="ja-JP"/>
        </w:rPr>
        <w:t xml:space="preserve"> </w:t>
      </w:r>
      <w:r w:rsidRPr="004F7F20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今後、エンジニアは</w:t>
      </w:r>
      <w:r w:rsidR="00180324" w:rsidRPr="004F7F20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適切な</w:t>
      </w:r>
      <w:r w:rsidR="00180324" w:rsidRPr="004F7F20">
        <w:rPr>
          <w:rFonts w:ascii="Meiryo UI" w:eastAsia="Meiryo UI" w:hAnsi="Meiryo UI" w:cs="Arial"/>
          <w:noProof/>
          <w:sz w:val="21"/>
          <w:szCs w:val="21"/>
          <w:lang w:val="en-US" w:eastAsia="ja-JP"/>
        </w:rPr>
        <w:t>COM-HPC</w:t>
      </w:r>
      <w:r w:rsidR="00180324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 xml:space="preserve"> </w:t>
      </w:r>
      <w:r w:rsidR="00180324">
        <w:rPr>
          <w:rFonts w:ascii="Meiryo UI" w:eastAsia="Meiryo UI" w:hAnsi="Meiryo UI" w:cs="Arial"/>
          <w:noProof/>
          <w:sz w:val="21"/>
          <w:szCs w:val="21"/>
          <w:lang w:val="en-US" w:eastAsia="ja-JP"/>
        </w:rPr>
        <w:t>Server</w:t>
      </w:r>
      <w:r w:rsidR="00180324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、あるいは</w:t>
      </w:r>
      <w:r w:rsidR="00180324" w:rsidRPr="004F7F20">
        <w:rPr>
          <w:rFonts w:ascii="Meiryo UI" w:eastAsia="Meiryo UI" w:hAnsi="Meiryo UI" w:cs="Arial"/>
          <w:noProof/>
          <w:sz w:val="21"/>
          <w:szCs w:val="21"/>
          <w:lang w:val="en-US" w:eastAsia="ja-JP"/>
        </w:rPr>
        <w:t>COM-HPC</w:t>
      </w:r>
      <w:r w:rsidR="00180324">
        <w:rPr>
          <w:rFonts w:ascii="Meiryo UI" w:eastAsia="Meiryo UI" w:hAnsi="Meiryo UI" w:cs="Arial"/>
          <w:noProof/>
          <w:sz w:val="21"/>
          <w:szCs w:val="21"/>
          <w:lang w:val="en-US" w:eastAsia="ja-JP"/>
        </w:rPr>
        <w:t xml:space="preserve"> Client</w:t>
      </w:r>
      <w:r w:rsidR="00180324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コンピュータ・オン・モジュール</w:t>
      </w:r>
      <w:r w:rsidR="00180324" w:rsidRPr="004F7F20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を選択し</w:t>
      </w:r>
      <w:r w:rsidR="00EF125D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て</w:t>
      </w:r>
      <w:r w:rsidR="00180324" w:rsidRPr="004F7F20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、</w:t>
      </w:r>
      <w:r w:rsidR="007A77D4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すぐに</w:t>
      </w:r>
      <w:r w:rsidR="00180324" w:rsidRPr="00180324">
        <w:rPr>
          <w:rFonts w:ascii="Meiryo UI" w:eastAsia="Meiryo UI" w:hAnsi="Meiryo UI" w:cs="Arial"/>
          <w:noProof/>
          <w:sz w:val="21"/>
          <w:szCs w:val="21"/>
          <w:lang w:val="en-US" w:eastAsia="ja-JP"/>
        </w:rPr>
        <w:t>COM-HPC</w:t>
      </w:r>
      <w:r w:rsidR="00180324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規格に</w:t>
      </w:r>
      <w:r w:rsidR="007A77D4" w:rsidRPr="004F7F20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完全準拠した設計開発に取り掛かることができ</w:t>
      </w:r>
      <w:r w:rsidR="00EF125D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るようになります</w:t>
      </w:r>
      <w:r w:rsidR="007A77D4" w:rsidRPr="004F7F20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。</w:t>
      </w:r>
      <w:r w:rsidR="0036032F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モジュールを</w:t>
      </w:r>
      <w:r w:rsidR="0076676D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評価</w:t>
      </w:r>
      <w:r w:rsidR="00180324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用</w:t>
      </w:r>
      <w:r w:rsidR="0076676D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キャリア</w:t>
      </w:r>
      <w:r w:rsidR="0036032F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に実装し</w:t>
      </w:r>
      <w:r w:rsidR="0076676D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、</w:t>
      </w:r>
      <w:r w:rsidRPr="004F7F20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適切な冷却ソリューションを</w:t>
      </w:r>
      <w:r w:rsidR="0076676D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取付け</w:t>
      </w:r>
      <w:r w:rsidRPr="004F7F20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、</w:t>
      </w:r>
      <w:r w:rsidR="006E5A8C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この</w:t>
      </w:r>
      <w:r w:rsidR="008E3B99" w:rsidRPr="004F7F20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新しい</w:t>
      </w:r>
      <w:r w:rsidR="0036032F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規格の</w:t>
      </w:r>
      <w:r w:rsidR="008E3B99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ハイパフォーマンス</w:t>
      </w:r>
      <w:r w:rsidR="008E3B99" w:rsidRPr="004F7F20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組込み</w:t>
      </w:r>
      <w:r w:rsidR="0036032F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コンピュータ</w:t>
      </w:r>
      <w:r w:rsidR="00EF125D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の</w:t>
      </w:r>
      <w:r w:rsidR="008E3B99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上に</w:t>
      </w:r>
      <w:r w:rsidRPr="004F7F20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アプリケーションをインストール</w:t>
      </w:r>
      <w:r w:rsidR="00EF125D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することで</w:t>
      </w:r>
      <w:r w:rsidR="008E3B99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、</w:t>
      </w:r>
      <w:r w:rsidRPr="004F7F20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プログラ</w:t>
      </w:r>
      <w:r w:rsidR="002203AE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ミング、</w:t>
      </w:r>
      <w:r w:rsidR="0076676D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デバッ</w:t>
      </w:r>
      <w:r w:rsidR="006E5A8C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ギング</w:t>
      </w:r>
      <w:r w:rsidR="004741BB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、そして</w:t>
      </w:r>
      <w:r w:rsidRPr="004F7F20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テストルーチン</w:t>
      </w:r>
      <w:r w:rsidR="00DF19FF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の</w:t>
      </w:r>
      <w:r w:rsidR="002203AE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実行</w:t>
      </w:r>
      <w:r w:rsidR="00DF19FF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をおこなうことができます</w:t>
      </w:r>
      <w:r w:rsidRPr="004F7F20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。</w:t>
      </w:r>
    </w:p>
    <w:p w14:paraId="3D4E03B6" w14:textId="77777777" w:rsidR="0039280C" w:rsidRDefault="0039280C" w:rsidP="0039280C">
      <w:pPr>
        <w:rPr>
          <w:rFonts w:ascii="Meiryo UI" w:eastAsia="Meiryo UI" w:hAnsi="Meiryo UI" w:cs="Arial"/>
          <w:noProof/>
          <w:sz w:val="21"/>
          <w:szCs w:val="21"/>
          <w:lang w:val="en-US" w:eastAsia="ja-JP"/>
        </w:rPr>
      </w:pPr>
    </w:p>
    <w:p w14:paraId="3C20ADE3" w14:textId="7B25412B" w:rsidR="0039280C" w:rsidRDefault="00236491" w:rsidP="0039280C">
      <w:pPr>
        <w:rPr>
          <w:rFonts w:ascii="Meiryo UI" w:eastAsia="Meiryo UI" w:hAnsi="Meiryo UI" w:cs="Arial"/>
          <w:noProof/>
          <w:sz w:val="21"/>
          <w:szCs w:val="21"/>
          <w:lang w:val="en-US" w:eastAsia="ja-JP"/>
        </w:rPr>
      </w:pPr>
      <w:r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コンガテックの</w:t>
      </w:r>
      <w:r w:rsidR="00FD682B" w:rsidRPr="00FD682B">
        <w:rPr>
          <w:rFonts w:ascii="Meiryo UI" w:eastAsia="Meiryo UI" w:hAnsi="Meiryo UI" w:cs="Arial"/>
          <w:noProof/>
          <w:sz w:val="21"/>
          <w:szCs w:val="21"/>
          <w:lang w:val="en-US" w:eastAsia="ja-JP"/>
        </w:rPr>
        <w:t xml:space="preserve"> COM-HPC</w:t>
      </w:r>
      <w:r w:rsidR="00FD682B" w:rsidRPr="00FD682B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エコシステムは、新しい</w:t>
      </w:r>
      <w:r w:rsidR="00FD682B" w:rsidRPr="00FD682B">
        <w:rPr>
          <w:rFonts w:ascii="Meiryo UI" w:eastAsia="Meiryo UI" w:hAnsi="Meiryo UI" w:cs="Arial"/>
          <w:noProof/>
          <w:sz w:val="21"/>
          <w:szCs w:val="21"/>
          <w:lang w:val="en-US" w:eastAsia="ja-JP"/>
        </w:rPr>
        <w:t>PICMG COM-HPC</w:t>
      </w:r>
      <w:r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規格</w:t>
      </w:r>
      <w:r w:rsidR="00FD682B" w:rsidRPr="00FD682B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の</w:t>
      </w:r>
      <w:r w:rsidR="004914ED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すべて</w:t>
      </w:r>
      <w:r w:rsidR="00FD682B" w:rsidRPr="00FD682B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、つまり</w:t>
      </w:r>
      <w:r w:rsidR="00FD682B" w:rsidRPr="00FD682B">
        <w:rPr>
          <w:rFonts w:ascii="Meiryo UI" w:eastAsia="Meiryo UI" w:hAnsi="Meiryo UI" w:cs="Arial"/>
          <w:noProof/>
          <w:sz w:val="21"/>
          <w:szCs w:val="21"/>
          <w:lang w:val="en-US" w:eastAsia="ja-JP"/>
        </w:rPr>
        <w:t>COM-HPC</w:t>
      </w:r>
      <w:r w:rsidR="00661EB2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 xml:space="preserve"> </w:t>
      </w:r>
      <w:r w:rsidR="00C20362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モジュール ベース仕様</w:t>
      </w:r>
      <w:r w:rsidR="00FD682B" w:rsidRPr="00FD682B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、</w:t>
      </w:r>
      <w:r w:rsidR="00661EB2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新しい</w:t>
      </w:r>
      <w:r w:rsidR="00C20362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キャリアボード デザインガイド</w:t>
      </w:r>
      <w:r w:rsidR="00FD682B" w:rsidRPr="00FD682B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、</w:t>
      </w:r>
      <w:r w:rsidR="00C20362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組込み</w:t>
      </w:r>
      <w:r w:rsidR="00FB1DD8" w:rsidRPr="00FB1DD8">
        <w:rPr>
          <w:rFonts w:ascii="Meiryo UI" w:eastAsia="Meiryo UI" w:hAnsi="Meiryo UI" w:cs="Arial"/>
          <w:noProof/>
          <w:sz w:val="21"/>
          <w:szCs w:val="21"/>
          <w:lang w:val="en-US" w:eastAsia="ja-JP"/>
        </w:rPr>
        <w:t>EEPROM</w:t>
      </w:r>
      <w:r w:rsidR="00FD682B" w:rsidRPr="00FD682B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仕様、</w:t>
      </w:r>
      <w:r w:rsidR="004914ED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そして</w:t>
      </w:r>
      <w:r w:rsidR="00C20362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プラットフォーム・マネージメント・インタフェース</w:t>
      </w:r>
      <w:r w:rsidR="00FD682B" w:rsidRPr="00FD682B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仕様</w:t>
      </w:r>
      <w:r w:rsidR="00266AC1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のすべて</w:t>
      </w:r>
      <w:r w:rsidR="00FD682B" w:rsidRPr="00FD682B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に完全準拠しています。</w:t>
      </w:r>
      <w:r w:rsidR="00D11BE0" w:rsidRPr="002B753E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この</w:t>
      </w:r>
      <w:r w:rsidR="00D11BE0" w:rsidRPr="002B753E">
        <w:rPr>
          <w:rFonts w:ascii="Meiryo UI" w:eastAsia="Meiryo UI" w:hAnsi="Meiryo UI" w:cs="Arial"/>
          <w:noProof/>
          <w:sz w:val="21"/>
          <w:szCs w:val="21"/>
          <w:lang w:val="en-US" w:eastAsia="ja-JP"/>
        </w:rPr>
        <w:t>PICMG</w:t>
      </w:r>
      <w:r w:rsidR="00D11BE0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規格</w:t>
      </w:r>
      <w:r w:rsidR="00D11BE0" w:rsidRPr="002B753E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は、</w:t>
      </w:r>
      <w:r w:rsidR="001604B3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コンガテック</w:t>
      </w:r>
      <w:r w:rsidR="002B753E" w:rsidRPr="002B753E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を含む</w:t>
      </w:r>
      <w:r w:rsidR="00DE29CA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、</w:t>
      </w:r>
      <w:r w:rsidR="002B753E" w:rsidRPr="002B753E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すべ</w:t>
      </w:r>
      <w:r w:rsidR="002B753E" w:rsidRPr="002B753E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lastRenderedPageBreak/>
        <w:t>ての主要な組込みコンピューティングベンダーによってサポートされて</w:t>
      </w:r>
      <w:r w:rsidR="00FD7F2B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おり、</w:t>
      </w:r>
      <w:r w:rsidR="00DE29CA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エンジニアに</w:t>
      </w:r>
      <w:r w:rsidR="002B753E" w:rsidRPr="002B753E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クラス最高</w:t>
      </w:r>
      <w:r w:rsidR="00DE29CA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レベル</w:t>
      </w:r>
      <w:r w:rsidR="002B753E" w:rsidRPr="002B753E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の設計</w:t>
      </w:r>
      <w:r w:rsidR="00DE29CA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を保証</w:t>
      </w:r>
      <w:r w:rsidR="002B753E" w:rsidRPr="002B753E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します。</w:t>
      </w:r>
    </w:p>
    <w:p w14:paraId="064CADA4" w14:textId="7AB852D0" w:rsidR="002B753E" w:rsidRDefault="002B753E" w:rsidP="0039280C">
      <w:pPr>
        <w:rPr>
          <w:rFonts w:ascii="Meiryo UI" w:eastAsia="Meiryo UI" w:hAnsi="Meiryo UI" w:cs="Arial"/>
          <w:noProof/>
          <w:sz w:val="21"/>
          <w:szCs w:val="21"/>
          <w:lang w:val="en-US" w:eastAsia="ja-JP"/>
        </w:rPr>
      </w:pPr>
    </w:p>
    <w:p w14:paraId="57182CA8" w14:textId="3DF9D456" w:rsidR="0039280C" w:rsidRDefault="003F5CCC" w:rsidP="0039280C">
      <w:pPr>
        <w:rPr>
          <w:rFonts w:ascii="Meiryo UI" w:eastAsia="Meiryo UI" w:hAnsi="Meiryo UI" w:cs="Arial"/>
          <w:noProof/>
          <w:sz w:val="21"/>
          <w:szCs w:val="21"/>
          <w:lang w:val="en-US" w:eastAsia="ja-JP"/>
        </w:rPr>
      </w:pPr>
      <w:r w:rsidRPr="003F5CCC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「</w:t>
      </w:r>
      <w:r w:rsidRPr="003F5CCC">
        <w:rPr>
          <w:rFonts w:ascii="Meiryo UI" w:eastAsia="Meiryo UI" w:hAnsi="Meiryo UI" w:cs="Arial"/>
          <w:noProof/>
          <w:sz w:val="21"/>
          <w:szCs w:val="21"/>
          <w:lang w:val="en-US" w:eastAsia="ja-JP"/>
        </w:rPr>
        <w:t>COM-HPC</w:t>
      </w:r>
      <w:r w:rsidR="00C20362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キャリア デザインガイド</w:t>
      </w:r>
      <w:r w:rsidRPr="003F5CCC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の発表は、エンジニアが待ち望んでいた最後の構成要素でした。</w:t>
      </w:r>
      <w:r w:rsidR="00D46EE2" w:rsidRPr="003F5CCC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相互運用</w:t>
      </w:r>
      <w:r w:rsidR="00F479FA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が可能で</w:t>
      </w:r>
      <w:r w:rsidR="00D46EE2" w:rsidRPr="003F5CCC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スケーラブルな</w:t>
      </w:r>
      <w:r w:rsidR="00F479FA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、</w:t>
      </w:r>
      <w:r w:rsidR="00D46EE2" w:rsidRPr="003F5CCC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カスタマイズされた組込みコンピューティングプラットフォームを構築する</w:t>
      </w:r>
      <w:r w:rsidR="00D46EE2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ために、</w:t>
      </w:r>
      <w:r w:rsidRPr="003F5CCC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エッジサーバ</w:t>
      </w:r>
      <w:r w:rsidR="00D46EE2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やハイパフォーマンス</w:t>
      </w:r>
      <w:r w:rsidR="00F479FA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の</w:t>
      </w:r>
      <w:r w:rsidRPr="003F5CCC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組込みクライアント向けに最適化された</w:t>
      </w:r>
      <w:r w:rsidR="00D46EE2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、</w:t>
      </w:r>
      <w:r w:rsidRPr="003F5CCC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この強力な</w:t>
      </w:r>
      <w:r w:rsidR="001604B3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コンピュータ・オン・モジュール規格</w:t>
      </w:r>
      <w:r w:rsidR="00D46EE2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をベースにすることは</w:t>
      </w:r>
      <w:r w:rsidR="00821F43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必須</w:t>
      </w:r>
      <w:r w:rsidR="00D46EE2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です</w:t>
      </w:r>
      <w:r w:rsidRPr="003F5CCC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。</w:t>
      </w:r>
      <w:r w:rsidR="00AA7F52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これから、</w:t>
      </w:r>
      <w:r w:rsidRPr="003F5CCC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クラス最高のハイエンド組込み</w:t>
      </w:r>
      <w:r w:rsidR="00433BCA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、</w:t>
      </w:r>
      <w:r w:rsidRPr="003F5CCC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およびエッジコンピューティングソリューションの設計競争が始まります」と</w:t>
      </w:r>
      <w:r w:rsidR="00433BCA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、</w:t>
      </w:r>
      <w:r w:rsidR="001604B3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コンガテック</w:t>
      </w:r>
      <w:r w:rsidRPr="003F5CCC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のマーケティングディレクターである</w:t>
      </w:r>
      <w:r w:rsidR="00433BCA" w:rsidRPr="00433BCA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クリスチャン・エダー（</w:t>
      </w:r>
      <w:r w:rsidR="00433BCA" w:rsidRPr="00433BCA">
        <w:rPr>
          <w:rFonts w:ascii="Meiryo UI" w:eastAsia="Meiryo UI" w:hAnsi="Meiryo UI" w:cs="Arial"/>
          <w:noProof/>
          <w:sz w:val="21"/>
          <w:szCs w:val="21"/>
          <w:lang w:val="en-US" w:eastAsia="ja-JP"/>
        </w:rPr>
        <w:t>Christian Eder</w:t>
      </w:r>
      <w:r w:rsidR="00433BCA" w:rsidRPr="00433BCA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）</w:t>
      </w:r>
      <w:r w:rsidR="00BB57B6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氏</w:t>
      </w:r>
      <w:r w:rsidRPr="003F5CCC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は</w:t>
      </w:r>
      <w:r w:rsidR="00AA7F52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述べ</w:t>
      </w:r>
      <w:r w:rsidRPr="003F5CCC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、</w:t>
      </w:r>
      <w:r w:rsidR="000B7BED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議長である彼のもとで</w:t>
      </w:r>
      <w:r w:rsidRPr="003F5CCC">
        <w:rPr>
          <w:rFonts w:ascii="Meiryo UI" w:eastAsia="Meiryo UI" w:hAnsi="Meiryo UI" w:cs="Arial"/>
          <w:noProof/>
          <w:sz w:val="21"/>
          <w:szCs w:val="21"/>
          <w:lang w:val="en-US" w:eastAsia="ja-JP"/>
        </w:rPr>
        <w:t>COM-HPC</w:t>
      </w:r>
      <w:r w:rsidR="000B7BED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コミッティ</w:t>
      </w:r>
      <w:r w:rsidRPr="003F5CCC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が</w:t>
      </w:r>
      <w:r w:rsidRPr="003F5CCC">
        <w:rPr>
          <w:rFonts w:ascii="Meiryo UI" w:eastAsia="Meiryo UI" w:hAnsi="Meiryo UI" w:cs="Arial"/>
          <w:noProof/>
          <w:sz w:val="21"/>
          <w:szCs w:val="21"/>
          <w:lang w:val="en-US" w:eastAsia="ja-JP"/>
        </w:rPr>
        <w:t>PICMG</w:t>
      </w:r>
      <w:r w:rsidRPr="003F5CCC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の基本的な標準化プロセスの最終</w:t>
      </w:r>
      <w:r w:rsidR="000B7BED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マイルストーン</w:t>
      </w:r>
      <w:r w:rsidRPr="003F5CCC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に到達したことを喜んでいます。</w:t>
      </w:r>
      <w:r w:rsidRPr="003F5CCC">
        <w:rPr>
          <w:rFonts w:ascii="Meiryo UI" w:eastAsia="Meiryo UI" w:hAnsi="Meiryo UI" w:cs="Arial"/>
          <w:noProof/>
          <w:sz w:val="21"/>
          <w:szCs w:val="21"/>
          <w:lang w:val="en-US" w:eastAsia="ja-JP"/>
        </w:rPr>
        <w:t xml:space="preserve"> </w:t>
      </w:r>
    </w:p>
    <w:p w14:paraId="72C33497" w14:textId="77777777" w:rsidR="003F5CCC" w:rsidRDefault="003F5CCC" w:rsidP="0039280C">
      <w:pPr>
        <w:rPr>
          <w:rFonts w:ascii="Meiryo UI" w:eastAsia="Meiryo UI" w:hAnsi="Meiryo UI" w:cs="Arial"/>
          <w:noProof/>
          <w:sz w:val="21"/>
          <w:szCs w:val="21"/>
          <w:lang w:val="en-US" w:eastAsia="ja-JP"/>
        </w:rPr>
      </w:pPr>
    </w:p>
    <w:p w14:paraId="55760258" w14:textId="2F629D77" w:rsidR="0039280C" w:rsidRDefault="002C109F" w:rsidP="0039280C">
      <w:pPr>
        <w:rPr>
          <w:rFonts w:ascii="Meiryo UI" w:eastAsia="Meiryo UI" w:hAnsi="Meiryo UI" w:cs="Arial"/>
          <w:noProof/>
          <w:sz w:val="21"/>
          <w:szCs w:val="21"/>
          <w:lang w:val="en-US" w:eastAsia="ja-JP"/>
        </w:rPr>
      </w:pPr>
      <w:r w:rsidRPr="00722477">
        <w:rPr>
          <w:rFonts w:ascii="Meiryo UI" w:eastAsia="Meiryo UI" w:hAnsi="Meiryo UI" w:cs="Arial"/>
          <w:noProof/>
          <w:sz w:val="21"/>
          <w:szCs w:val="21"/>
          <w:lang w:val="en-US" w:eastAsia="ja-JP"/>
        </w:rPr>
        <w:t>COM-HPC</w:t>
      </w:r>
      <w:r w:rsidR="0046022A">
        <w:rPr>
          <w:rFonts w:ascii="Meiryo UI" w:eastAsia="Meiryo UI" w:hAnsi="Meiryo UI" w:cs="Arial"/>
          <w:noProof/>
          <w:sz w:val="21"/>
          <w:szCs w:val="21"/>
          <w:lang w:val="en-US" w:eastAsia="ja-JP"/>
        </w:rPr>
        <w:t xml:space="preserve"> Server</w:t>
      </w:r>
      <w:r w:rsidR="00897042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あるいは</w:t>
      </w:r>
      <w:r w:rsidR="0046022A">
        <w:rPr>
          <w:rFonts w:ascii="Meiryo UI" w:eastAsia="Meiryo UI" w:hAnsi="Meiryo UI" w:cs="Arial"/>
          <w:noProof/>
          <w:sz w:val="21"/>
          <w:szCs w:val="21"/>
          <w:lang w:val="en-US" w:eastAsia="ja-JP"/>
        </w:rPr>
        <w:t>Client</w:t>
      </w:r>
      <w:r w:rsidR="0021779F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を使った</w:t>
      </w:r>
      <w:r w:rsidRPr="00722477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設計の</w:t>
      </w:r>
      <w:r w:rsidR="00516773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ためのコンガテックの</w:t>
      </w:r>
      <w:r w:rsidRPr="00722477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エコシステムは、</w:t>
      </w:r>
      <w:r w:rsidR="001F0738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個別のインテグレーション</w:t>
      </w:r>
      <w:r w:rsidR="001F0738" w:rsidRPr="00722477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サポート</w:t>
      </w:r>
      <w:r w:rsidR="001F0738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のほか、</w:t>
      </w:r>
      <w:r w:rsidR="0021779F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開発</w:t>
      </w:r>
      <w:r w:rsidRPr="00722477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初期のキャリアボード</w:t>
      </w:r>
      <w:r w:rsidR="00557800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のデザインチェック</w:t>
      </w:r>
      <w:r w:rsidRPr="00722477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から</w:t>
      </w:r>
      <w:r w:rsidR="00F275F2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量産</w:t>
      </w:r>
      <w:r w:rsidRPr="00722477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テストまで、すべての課題に取り組むための設計検証</w:t>
      </w:r>
      <w:r w:rsidR="00F275F2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や</w:t>
      </w:r>
      <w:r w:rsidRPr="00722477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テストサービスによって</w:t>
      </w:r>
      <w:r w:rsidR="00836193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カバー</w:t>
      </w:r>
      <w:r w:rsidRPr="00557800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さ</w:t>
      </w:r>
      <w:r w:rsidRPr="00722477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れます。</w:t>
      </w:r>
      <w:r w:rsidRPr="002C109F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キャリアボード</w:t>
      </w:r>
      <w:r w:rsidR="00E613DB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や</w:t>
      </w:r>
      <w:r w:rsidRPr="002C109F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システム</w:t>
      </w:r>
      <w:r w:rsidR="00E51AC6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の</w:t>
      </w:r>
      <w:r w:rsidRPr="002C109F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設計サービスも、パートナー</w:t>
      </w:r>
      <w:r w:rsidR="00FE3DF6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企業</w:t>
      </w:r>
      <w:r w:rsidR="00E613DB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の協力のもと</w:t>
      </w:r>
      <w:r w:rsidR="00FE3DF6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コンガテック</w:t>
      </w:r>
      <w:r w:rsidRPr="002C109F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によって提供されます。</w:t>
      </w:r>
      <w:r w:rsidR="00722477" w:rsidRPr="00722477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エコシステム</w:t>
      </w:r>
      <w:r w:rsidR="00445197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のまとめとして</w:t>
      </w:r>
      <w:r w:rsidR="00722477" w:rsidRPr="00722477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、</w:t>
      </w:r>
      <w:r w:rsidR="00445197" w:rsidRPr="00722477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キャリアボード設計</w:t>
      </w:r>
      <w:r w:rsidR="00E51AC6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の</w:t>
      </w:r>
      <w:r w:rsidR="00445197" w:rsidRPr="00722477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トレーニングプログラム</w:t>
      </w:r>
      <w:r w:rsidR="00445197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が用意されており、</w:t>
      </w:r>
      <w:r w:rsidR="00722477" w:rsidRPr="00722477">
        <w:rPr>
          <w:rFonts w:ascii="Meiryo UI" w:eastAsia="Meiryo UI" w:hAnsi="Meiryo UI" w:cs="Arial"/>
          <w:noProof/>
          <w:sz w:val="21"/>
          <w:szCs w:val="21"/>
          <w:lang w:val="en-US" w:eastAsia="ja-JP"/>
        </w:rPr>
        <w:t>OEM</w:t>
      </w:r>
      <w:r w:rsidR="00722477" w:rsidRPr="00722477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、</w:t>
      </w:r>
      <w:r w:rsidR="00722477" w:rsidRPr="00722477">
        <w:rPr>
          <w:rFonts w:ascii="Meiryo UI" w:eastAsia="Meiryo UI" w:hAnsi="Meiryo UI" w:cs="Arial"/>
          <w:noProof/>
          <w:sz w:val="21"/>
          <w:szCs w:val="21"/>
          <w:lang w:val="en-US" w:eastAsia="ja-JP"/>
        </w:rPr>
        <w:t>VAR</w:t>
      </w:r>
      <w:r w:rsidR="00722477" w:rsidRPr="00722477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、およびシステムインテグレーター</w:t>
      </w:r>
      <w:r w:rsidR="00E51AC6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は</w:t>
      </w:r>
      <w:r w:rsidR="00445197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、</w:t>
      </w:r>
      <w:r w:rsidR="00722477" w:rsidRPr="00722477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設計ルールをすばやく、簡単に、効率的に深く掘り下げることができ</w:t>
      </w:r>
      <w:r w:rsidR="00445197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ます。</w:t>
      </w:r>
      <w:r w:rsidR="00722477" w:rsidRPr="00722477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トレーニングプログラムでは、</w:t>
      </w:r>
      <w:r w:rsidR="00B236D3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すべての必須の、</w:t>
      </w:r>
      <w:r w:rsidR="00E51AC6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そして</w:t>
      </w:r>
      <w:r w:rsidR="00B236D3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推奨される設計の要点と、</w:t>
      </w:r>
      <w:r w:rsidR="00B236D3" w:rsidRPr="00722477">
        <w:rPr>
          <w:rFonts w:ascii="Meiryo UI" w:eastAsia="Meiryo UI" w:hAnsi="Meiryo UI" w:cs="Arial"/>
          <w:noProof/>
          <w:sz w:val="21"/>
          <w:szCs w:val="21"/>
          <w:lang w:val="en-US" w:eastAsia="ja-JP"/>
        </w:rPr>
        <w:t>COM-HPC</w:t>
      </w:r>
      <w:r w:rsidR="00B236D3" w:rsidRPr="00722477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キャリアボードとアクセサリのベストプラクティスの回路図</w:t>
      </w:r>
      <w:r w:rsidR="00CB5A95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について</w:t>
      </w:r>
      <w:r w:rsidR="005918BF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解説</w:t>
      </w:r>
      <w:r w:rsidR="00CB5A95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します。</w:t>
      </w:r>
      <w:r w:rsidR="004B3F14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例えば</w:t>
      </w:r>
      <w:r w:rsidR="00CB5A95" w:rsidRPr="00722477">
        <w:rPr>
          <w:rFonts w:ascii="Meiryo UI" w:eastAsia="Meiryo UI" w:hAnsi="Meiryo UI" w:cs="Arial"/>
          <w:noProof/>
          <w:sz w:val="21"/>
          <w:szCs w:val="21"/>
          <w:lang w:val="en-US" w:eastAsia="ja-JP"/>
        </w:rPr>
        <w:t>100</w:t>
      </w:r>
      <w:r w:rsidR="00CB5A95" w:rsidRPr="00722477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ワットまで</w:t>
      </w:r>
      <w:r w:rsidR="004B3F14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の</w:t>
      </w:r>
      <w:r w:rsidR="00CB5A95" w:rsidRPr="00722477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、</w:t>
      </w:r>
      <w:r w:rsidR="004B3F14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あるいは</w:t>
      </w:r>
      <w:r w:rsidR="00CB5A95" w:rsidRPr="00722477">
        <w:rPr>
          <w:rFonts w:ascii="Meiryo UI" w:eastAsia="Meiryo UI" w:hAnsi="Meiryo UI" w:cs="Arial"/>
          <w:noProof/>
          <w:sz w:val="21"/>
          <w:szCs w:val="21"/>
          <w:lang w:val="en-US" w:eastAsia="ja-JP"/>
        </w:rPr>
        <w:t>100</w:t>
      </w:r>
      <w:r w:rsidR="00CB5A95" w:rsidRPr="00722477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ワットを超えるサーバ</w:t>
      </w:r>
      <w:r w:rsidR="00E51AC6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を設計するための</w:t>
      </w:r>
      <w:r w:rsidR="001B1679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先進的な</w:t>
      </w:r>
      <w:r w:rsidR="00CB5A95" w:rsidRPr="00722477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ファンレス冷却ソリューションなど</w:t>
      </w:r>
      <w:r w:rsidR="004B3F14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です。</w:t>
      </w:r>
      <w:r w:rsidR="00722477" w:rsidRPr="00722477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リファレンスプラットフォームは、第</w:t>
      </w:r>
      <w:r w:rsidR="00722477" w:rsidRPr="00722477">
        <w:rPr>
          <w:rFonts w:ascii="Meiryo UI" w:eastAsia="Meiryo UI" w:hAnsi="Meiryo UI" w:cs="Arial"/>
          <w:noProof/>
          <w:sz w:val="21"/>
          <w:szCs w:val="21"/>
          <w:lang w:val="en-US" w:eastAsia="ja-JP"/>
        </w:rPr>
        <w:t>12</w:t>
      </w:r>
      <w:r w:rsidR="00722477" w:rsidRPr="00722477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世代</w:t>
      </w:r>
      <w:r w:rsidR="00E60F91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インテル</w:t>
      </w:r>
      <w:r w:rsidR="00722477" w:rsidRPr="00722477">
        <w:rPr>
          <w:rFonts w:ascii="Meiryo UI" w:eastAsia="Meiryo UI" w:hAnsi="Meiryo UI" w:cs="Arial"/>
          <w:noProof/>
          <w:sz w:val="21"/>
          <w:szCs w:val="21"/>
          <w:lang w:val="en-US" w:eastAsia="ja-JP"/>
        </w:rPr>
        <w:t>Core</w:t>
      </w:r>
      <w:r w:rsidR="00722477" w:rsidRPr="00722477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プロセッサ（コードネーム</w:t>
      </w:r>
      <w:r w:rsidR="00722477" w:rsidRPr="00722477">
        <w:rPr>
          <w:rFonts w:ascii="Meiryo UI" w:eastAsia="Meiryo UI" w:hAnsi="Meiryo UI" w:cs="Arial"/>
          <w:noProof/>
          <w:sz w:val="21"/>
          <w:szCs w:val="21"/>
          <w:lang w:val="en-US" w:eastAsia="ja-JP"/>
        </w:rPr>
        <w:t>Alder Lake</w:t>
      </w:r>
      <w:r w:rsidR="00722477" w:rsidRPr="00722477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）</w:t>
      </w:r>
      <w:r w:rsidR="0052361F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搭載の</w:t>
      </w:r>
      <w:r w:rsidR="00722477" w:rsidRPr="00722477">
        <w:rPr>
          <w:rFonts w:ascii="Meiryo UI" w:eastAsia="Meiryo UI" w:hAnsi="Meiryo UI" w:cs="Arial"/>
          <w:noProof/>
          <w:sz w:val="21"/>
          <w:szCs w:val="21"/>
          <w:lang w:val="en-US" w:eastAsia="ja-JP"/>
        </w:rPr>
        <w:t>COM-HPC</w:t>
      </w:r>
      <w:r w:rsidR="00E60F91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 xml:space="preserve"> Client</w:t>
      </w:r>
      <w:r w:rsidR="00722477" w:rsidRPr="00722477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モジュールを</w:t>
      </w:r>
      <w:r w:rsidR="0052361F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実装</w:t>
      </w:r>
      <w:r w:rsidR="00722477" w:rsidRPr="00722477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した</w:t>
      </w:r>
      <w:r w:rsidR="0052361F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、</w:t>
      </w:r>
      <w:r w:rsidR="00722477" w:rsidRPr="00722477">
        <w:rPr>
          <w:rFonts w:ascii="Meiryo UI" w:eastAsia="Meiryo UI" w:hAnsi="Meiryo UI" w:cs="Arial"/>
          <w:noProof/>
          <w:sz w:val="21"/>
          <w:szCs w:val="21"/>
          <w:lang w:val="en-US" w:eastAsia="ja-JP"/>
        </w:rPr>
        <w:t>COM-HPC</w:t>
      </w:r>
      <w:r w:rsidR="00E60F91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 xml:space="preserve"> Client</w:t>
      </w:r>
      <w:r w:rsidR="00722477" w:rsidRPr="00722477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キャリアボード</w:t>
      </w:r>
      <w:r w:rsidR="001B1679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です</w:t>
      </w:r>
      <w:r w:rsidR="00722477" w:rsidRPr="00722477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。</w:t>
      </w:r>
      <w:r w:rsidR="00722477" w:rsidRPr="00722477">
        <w:rPr>
          <w:rFonts w:ascii="Meiryo UI" w:eastAsia="Meiryo UI" w:hAnsi="Meiryo UI" w:cs="Arial"/>
          <w:noProof/>
          <w:sz w:val="21"/>
          <w:szCs w:val="21"/>
          <w:lang w:val="en-US" w:eastAsia="ja-JP"/>
        </w:rPr>
        <w:t>COM-HPC</w:t>
      </w:r>
      <w:r w:rsidR="00E60F91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 xml:space="preserve"> Server</w:t>
      </w:r>
      <w:r w:rsidR="00722477" w:rsidRPr="00722477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のトレーニングコースは、対応する</w:t>
      </w:r>
      <w:r w:rsidR="00E60F91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インテル</w:t>
      </w:r>
      <w:r w:rsidR="00722477" w:rsidRPr="00722477">
        <w:rPr>
          <w:rFonts w:ascii="Meiryo UI" w:eastAsia="Meiryo UI" w:hAnsi="Meiryo UI" w:cs="Arial"/>
          <w:noProof/>
          <w:sz w:val="21"/>
          <w:szCs w:val="21"/>
          <w:lang w:val="en-US" w:eastAsia="ja-JP"/>
        </w:rPr>
        <w:t>Xeon</w:t>
      </w:r>
      <w:r w:rsidR="00722477" w:rsidRPr="00722477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モジュールと評価</w:t>
      </w:r>
      <w:r w:rsidR="0052361F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用</w:t>
      </w:r>
      <w:r w:rsidR="00722477" w:rsidRPr="00722477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キャリア</w:t>
      </w:r>
      <w:r w:rsidR="003E354C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の準備が整う</w:t>
      </w:r>
      <w:r w:rsidR="00EA36F8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、</w:t>
      </w:r>
      <w:r w:rsidR="00722477" w:rsidRPr="00722477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今年後半に開始される予定です。</w:t>
      </w:r>
    </w:p>
    <w:p w14:paraId="2B44D797" w14:textId="77777777" w:rsidR="0039280C" w:rsidRDefault="0039280C" w:rsidP="0039280C">
      <w:pPr>
        <w:rPr>
          <w:rFonts w:ascii="Meiryo UI" w:eastAsia="Meiryo UI" w:hAnsi="Meiryo UI" w:cs="Arial"/>
          <w:noProof/>
          <w:sz w:val="21"/>
          <w:szCs w:val="21"/>
          <w:lang w:val="en-US" w:eastAsia="ja-JP"/>
        </w:rPr>
      </w:pPr>
    </w:p>
    <w:p w14:paraId="422A91A2" w14:textId="25D1B6EF" w:rsidR="007B2030" w:rsidRDefault="0035403F" w:rsidP="00B27E6F">
      <w:pPr>
        <w:rPr>
          <w:rFonts w:ascii="Meiryo UI" w:eastAsia="Meiryo UI" w:hAnsi="Meiryo UI" w:cs="Arial"/>
          <w:noProof/>
          <w:sz w:val="21"/>
          <w:szCs w:val="21"/>
          <w:lang w:val="en-US" w:eastAsia="ja-JP"/>
        </w:rPr>
      </w:pPr>
      <w:r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規格に</w:t>
      </w:r>
      <w:r w:rsidR="00B27E6F" w:rsidRPr="00B27E6F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完全に準拠した</w:t>
      </w:r>
      <w:r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コンガテック</w:t>
      </w:r>
      <w:r w:rsidRPr="00B27E6F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の</w:t>
      </w:r>
      <w:r w:rsidR="00B27E6F" w:rsidRPr="00B27E6F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エコシステムの</w:t>
      </w:r>
      <w:r w:rsidR="00030305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基礎</w:t>
      </w:r>
      <w:r w:rsidR="00B27E6F" w:rsidRPr="00B27E6F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と</w:t>
      </w:r>
      <w:r w:rsidR="00301DCE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なる、</w:t>
      </w:r>
      <w:r w:rsidR="00B27E6F" w:rsidRPr="00B27E6F">
        <w:rPr>
          <w:rFonts w:ascii="Meiryo UI" w:eastAsia="Meiryo UI" w:hAnsi="Meiryo UI" w:cs="Arial"/>
          <w:noProof/>
          <w:sz w:val="21"/>
          <w:szCs w:val="21"/>
          <w:lang w:val="en-US" w:eastAsia="ja-JP"/>
        </w:rPr>
        <w:t>COM-HPC</w:t>
      </w:r>
      <w:r w:rsidR="00C20362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キャリア デザインガイド</w:t>
      </w:r>
      <w:r w:rsidR="00B27E6F" w:rsidRPr="00B27E6F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は、</w:t>
      </w:r>
      <w:r w:rsidR="007B2030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次の</w:t>
      </w:r>
      <w:r w:rsidR="00B27E6F" w:rsidRPr="00B27E6F">
        <w:rPr>
          <w:rFonts w:ascii="Meiryo UI" w:eastAsia="Meiryo UI" w:hAnsi="Meiryo UI" w:cs="Arial"/>
          <w:noProof/>
          <w:sz w:val="21"/>
          <w:szCs w:val="21"/>
          <w:lang w:val="en-US" w:eastAsia="ja-JP"/>
        </w:rPr>
        <w:t>PICMG</w:t>
      </w:r>
      <w:r w:rsidR="007B2030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ウェブ</w:t>
      </w:r>
      <w:r w:rsidR="00B27E6F" w:rsidRPr="00B27E6F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サイト</w:t>
      </w:r>
      <w:r w:rsidR="007B2030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、あるいはコンガテックのウェブ</w:t>
      </w:r>
      <w:r w:rsidR="007B2030" w:rsidRPr="00B27E6F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サイトから無料でダウンロード</w:t>
      </w:r>
      <w:r w:rsidR="007B2030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することが</w:t>
      </w:r>
      <w:r w:rsidR="007B2030" w:rsidRPr="00B27E6F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できます。</w:t>
      </w:r>
    </w:p>
    <w:p w14:paraId="7E680D40" w14:textId="16E6AD3A" w:rsidR="007B2030" w:rsidRDefault="007B2030" w:rsidP="00B27E6F">
      <w:pPr>
        <w:rPr>
          <w:rFonts w:ascii="Meiryo UI" w:eastAsia="Meiryo UI" w:hAnsi="Meiryo UI" w:cs="Arial"/>
          <w:noProof/>
          <w:sz w:val="21"/>
          <w:szCs w:val="21"/>
          <w:lang w:val="en-US" w:eastAsia="ja-JP"/>
        </w:rPr>
      </w:pPr>
      <w:r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PICMG：</w:t>
      </w:r>
      <w:hyperlink r:id="rId14" w:history="1">
        <w:r w:rsidR="00B27E6F" w:rsidRPr="00030305">
          <w:rPr>
            <w:rStyle w:val="a5"/>
            <w:rFonts w:ascii="Meiryo UI" w:eastAsia="Meiryo UI" w:hAnsi="Meiryo UI" w:cs="Arial"/>
            <w:noProof/>
            <w:sz w:val="21"/>
            <w:szCs w:val="21"/>
            <w:lang w:val="en-US" w:eastAsia="ja-JP"/>
          </w:rPr>
          <w:t>https://www.picmg.org/wp-content/uploads/PICMG_COMHPC_CDG_R2_0.pdf</w:t>
        </w:r>
      </w:hyperlink>
    </w:p>
    <w:p w14:paraId="530714BA" w14:textId="7A1ECE15" w:rsidR="00B27E6F" w:rsidRDefault="007B2030" w:rsidP="00B27E6F">
      <w:pPr>
        <w:rPr>
          <w:rFonts w:ascii="Meiryo UI" w:eastAsia="Meiryo UI" w:hAnsi="Meiryo UI" w:cs="Arial"/>
          <w:noProof/>
          <w:sz w:val="21"/>
          <w:szCs w:val="21"/>
          <w:lang w:val="en-US" w:eastAsia="ja-JP"/>
        </w:rPr>
      </w:pPr>
      <w:r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コンガテック：</w:t>
      </w:r>
      <w:hyperlink r:id="rId15" w:history="1">
        <w:r w:rsidR="00C20362" w:rsidRPr="00030305">
          <w:rPr>
            <w:rStyle w:val="a5"/>
            <w:rFonts w:ascii="Meiryo UI" w:eastAsia="Meiryo UI" w:hAnsi="Meiryo UI" w:cs="Arial"/>
            <w:noProof/>
            <w:sz w:val="21"/>
            <w:szCs w:val="21"/>
            <w:lang w:val="en-US" w:eastAsia="ja-JP"/>
          </w:rPr>
          <w:t>https://www.congatec.com/jp/technologies/com-hpc/</w:t>
        </w:r>
      </w:hyperlink>
    </w:p>
    <w:p w14:paraId="0E81A9CE" w14:textId="08A146C7" w:rsidR="00B27E6F" w:rsidRDefault="00610B6E" w:rsidP="0039280C">
      <w:pPr>
        <w:rPr>
          <w:rFonts w:ascii="Meiryo UI" w:eastAsia="Meiryo UI" w:hAnsi="Meiryo UI" w:cs="Arial"/>
          <w:noProof/>
          <w:sz w:val="21"/>
          <w:szCs w:val="21"/>
          <w:lang w:val="en-US" w:eastAsia="ja-JP"/>
        </w:rPr>
      </w:pPr>
      <w:r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上記、</w:t>
      </w:r>
      <w:r w:rsidR="00125C2D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コンガテックのウェブ</w:t>
      </w:r>
      <w:r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サイト</w:t>
      </w:r>
      <w:r w:rsidR="00125C2D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を</w:t>
      </w:r>
      <w:r w:rsidR="00254133" w:rsidRPr="00254133">
        <w:rPr>
          <w:rFonts w:ascii="Meiryo UI" w:eastAsia="Meiryo UI" w:hAnsi="Meiryo UI" w:cs="Arial"/>
          <w:noProof/>
          <w:sz w:val="21"/>
          <w:szCs w:val="21"/>
          <w:lang w:val="en-US" w:eastAsia="ja-JP"/>
        </w:rPr>
        <w:t>COM-HPC</w:t>
      </w:r>
      <w:r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に</w:t>
      </w:r>
      <w:r w:rsidR="00254133" w:rsidRPr="00254133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関連</w:t>
      </w:r>
      <w:r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する情報を</w:t>
      </w:r>
      <w:r w:rsidR="00125C2D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調べる</w:t>
      </w:r>
      <w:r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ための</w:t>
      </w:r>
      <w:r w:rsidR="00125C2D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スタートページ</w:t>
      </w:r>
      <w:r w:rsidR="00254133" w:rsidRPr="00254133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として使用する</w:t>
      </w:r>
      <w:r w:rsidR="00125C2D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ことで</w:t>
      </w:r>
      <w:r w:rsidR="00254133" w:rsidRPr="00254133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、開発者は</w:t>
      </w:r>
      <w:r w:rsidR="00125C2D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コンガテックの</w:t>
      </w:r>
      <w:r w:rsidR="00254133" w:rsidRPr="00254133">
        <w:rPr>
          <w:rFonts w:ascii="Meiryo UI" w:eastAsia="Meiryo UI" w:hAnsi="Meiryo UI" w:cs="Arial"/>
          <w:noProof/>
          <w:sz w:val="21"/>
          <w:szCs w:val="21"/>
          <w:lang w:val="en-US" w:eastAsia="ja-JP"/>
        </w:rPr>
        <w:t>COM-HPC</w:t>
      </w:r>
      <w:r w:rsidR="00254133" w:rsidRPr="00254133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エコシステム全体を探索すること</w:t>
      </w:r>
      <w:r w:rsidR="00125C2D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が</w:t>
      </w:r>
      <w:r w:rsidR="00254133" w:rsidRPr="00254133">
        <w:rPr>
          <w:rFonts w:ascii="Meiryo UI" w:eastAsia="Meiryo UI" w:hAnsi="Meiryo UI" w:cs="Arial" w:hint="eastAsia"/>
          <w:noProof/>
          <w:sz w:val="21"/>
          <w:szCs w:val="21"/>
          <w:lang w:val="en-US" w:eastAsia="ja-JP"/>
        </w:rPr>
        <w:t>できます。</w:t>
      </w:r>
    </w:p>
    <w:p w14:paraId="3D7E8D1C" w14:textId="77777777" w:rsidR="0039280C" w:rsidRDefault="0039280C" w:rsidP="0039280C">
      <w:pPr>
        <w:rPr>
          <w:rFonts w:ascii="Meiryo UI" w:eastAsia="Meiryo UI" w:hAnsi="Meiryo UI" w:cs="Arial"/>
          <w:noProof/>
          <w:sz w:val="21"/>
          <w:szCs w:val="21"/>
          <w:lang w:val="en-US" w:eastAsia="ja-JP"/>
        </w:rPr>
      </w:pPr>
    </w:p>
    <w:p w14:paraId="56F967EA" w14:textId="19A382E9" w:rsidR="00C86727" w:rsidRPr="006115BB" w:rsidRDefault="00C86727" w:rsidP="00C86727">
      <w:pPr>
        <w:spacing w:line="360" w:lineRule="exact"/>
        <w:jc w:val="center"/>
        <w:rPr>
          <w:rFonts w:ascii="Meiryo UI" w:eastAsia="Meiryo UI" w:hAnsi="Meiryo UI"/>
          <w:b/>
          <w:noProof/>
          <w:sz w:val="21"/>
          <w:szCs w:val="21"/>
          <w:lang w:val="en-US" w:eastAsia="ja-JP"/>
        </w:rPr>
      </w:pPr>
      <w:r w:rsidRPr="006115BB">
        <w:rPr>
          <w:rFonts w:ascii="Meiryo UI" w:eastAsia="Meiryo UI" w:hAnsi="Meiryo UI" w:hint="eastAsia"/>
          <w:b/>
          <w:noProof/>
          <w:sz w:val="21"/>
          <w:szCs w:val="21"/>
          <w:lang w:val="en-US" w:eastAsia="ja-JP"/>
        </w:rPr>
        <w:t>##</w:t>
      </w:r>
    </w:p>
    <w:p w14:paraId="30E1F3FF" w14:textId="77777777" w:rsidR="00DB1196" w:rsidRPr="006115BB" w:rsidRDefault="00DB1196" w:rsidP="00C86727">
      <w:pPr>
        <w:spacing w:line="360" w:lineRule="exact"/>
        <w:jc w:val="center"/>
        <w:rPr>
          <w:rFonts w:ascii="Meiryo UI" w:eastAsia="Meiryo UI" w:hAnsi="Meiryo UI"/>
          <w:b/>
          <w:noProof/>
          <w:sz w:val="21"/>
          <w:szCs w:val="21"/>
          <w:lang w:val="en-US" w:eastAsia="ja-JP"/>
        </w:rPr>
      </w:pPr>
    </w:p>
    <w:p w14:paraId="757D3118" w14:textId="7B5AD5D2" w:rsidR="00071958" w:rsidRPr="006115BB" w:rsidRDefault="00071958" w:rsidP="00071958">
      <w:pPr>
        <w:spacing w:line="360" w:lineRule="exact"/>
        <w:rPr>
          <w:rFonts w:ascii="Meiryo UI" w:eastAsia="Meiryo UI" w:hAnsi="Meiryo UI"/>
          <w:b/>
          <w:bCs/>
          <w:noProof/>
          <w:sz w:val="21"/>
          <w:szCs w:val="21"/>
          <w:lang w:val="en-US" w:eastAsia="ja-JP"/>
        </w:rPr>
      </w:pPr>
      <w:r w:rsidRPr="006115BB">
        <w:rPr>
          <w:rFonts w:ascii="Meiryo UI" w:eastAsia="Meiryo UI" w:hAnsi="Meiryo UI" w:hint="eastAsia"/>
          <w:b/>
          <w:bCs/>
          <w:noProof/>
          <w:sz w:val="21"/>
          <w:szCs w:val="21"/>
          <w:lang w:val="en-US" w:eastAsia="ja-JP"/>
        </w:rPr>
        <w:t>コンガテック</w:t>
      </w:r>
      <w:r w:rsidR="00D03FC9" w:rsidRPr="006115BB">
        <w:rPr>
          <w:rFonts w:ascii="Meiryo UI" w:eastAsia="Meiryo UI" w:hAnsi="Meiryo UI" w:hint="eastAsia"/>
          <w:b/>
          <w:bCs/>
          <w:noProof/>
          <w:sz w:val="21"/>
          <w:szCs w:val="21"/>
          <w:lang w:val="en-US" w:eastAsia="ja-JP"/>
        </w:rPr>
        <w:t xml:space="preserve"> (congatec) </w:t>
      </w:r>
      <w:r w:rsidRPr="006115BB">
        <w:rPr>
          <w:rFonts w:ascii="Meiryo UI" w:eastAsia="Meiryo UI" w:hAnsi="Meiryo UI" w:hint="eastAsia"/>
          <w:b/>
          <w:bCs/>
          <w:noProof/>
          <w:sz w:val="21"/>
          <w:szCs w:val="21"/>
          <w:lang w:val="en-US" w:eastAsia="ja-JP"/>
        </w:rPr>
        <w:t>について</w:t>
      </w:r>
    </w:p>
    <w:p w14:paraId="7B5ACFAD" w14:textId="3E64D687" w:rsidR="008F2714" w:rsidRPr="006115BB" w:rsidRDefault="00071958" w:rsidP="00071958">
      <w:pPr>
        <w:spacing w:line="360" w:lineRule="exact"/>
        <w:rPr>
          <w:rFonts w:ascii="Meiryo UI" w:eastAsia="Meiryo UI" w:hAnsi="Meiryo UI"/>
          <w:noProof/>
          <w:sz w:val="21"/>
          <w:szCs w:val="21"/>
          <w:lang w:val="en-US" w:eastAsia="ja-JP"/>
        </w:rPr>
      </w:pPr>
      <w:r w:rsidRPr="006115BB">
        <w:rPr>
          <w:rFonts w:ascii="Meiryo UI" w:eastAsia="Meiryo UI" w:hAnsi="Meiryo UI" w:hint="eastAsia"/>
          <w:noProof/>
          <w:sz w:val="21"/>
          <w:szCs w:val="21"/>
          <w:lang w:val="en-US" w:eastAsia="ja-JP"/>
        </w:rPr>
        <w:t>コンガテック</w:t>
      </w:r>
      <w:r w:rsidR="00F15007" w:rsidRPr="006115BB">
        <w:rPr>
          <w:rFonts w:ascii="Meiryo UI" w:eastAsia="Meiryo UI" w:hAnsi="Meiryo UI" w:hint="eastAsia"/>
          <w:noProof/>
          <w:sz w:val="21"/>
          <w:szCs w:val="21"/>
          <w:lang w:val="en-US" w:eastAsia="ja-JP"/>
        </w:rPr>
        <w:t>（congatec）</w:t>
      </w:r>
      <w:r w:rsidRPr="006115BB">
        <w:rPr>
          <w:rFonts w:ascii="Meiryo UI" w:eastAsia="Meiryo UI" w:hAnsi="Meiryo UI" w:hint="eastAsia"/>
          <w:noProof/>
          <w:sz w:val="21"/>
          <w:szCs w:val="21"/>
          <w:lang w:val="en-US" w:eastAsia="ja-JP"/>
        </w:rPr>
        <w:t xml:space="preserve">は、組込み、およびエッジコンピューティング製品とサービスにフォーカスした、急速に成長しているテクノロジー企業です。 ハイパフォーマンス コンピュータモジュールは、産業オートメーション、医療技術、輸送、テレコミュニケーション、その他の多くの分野の幅広いアプリケーションやデバイスで使用されています。 </w:t>
      </w:r>
      <w:r w:rsidR="00B53EBC" w:rsidRPr="006115BB">
        <w:rPr>
          <w:rFonts w:ascii="Meiryo UI" w:eastAsia="Meiryo UI" w:hAnsi="Meiryo UI" w:hint="eastAsia"/>
          <w:noProof/>
          <w:sz w:val="21"/>
          <w:szCs w:val="21"/>
          <w:lang w:val="en-US" w:eastAsia="ja-JP"/>
        </w:rPr>
        <w:t>当社</w:t>
      </w:r>
      <w:r w:rsidRPr="006115BB">
        <w:rPr>
          <w:rFonts w:ascii="Meiryo UI" w:eastAsia="Meiryo UI" w:hAnsi="Meiryo UI" w:hint="eastAsia"/>
          <w:noProof/>
          <w:sz w:val="21"/>
          <w:szCs w:val="21"/>
          <w:lang w:val="en-US" w:eastAsia="ja-JP"/>
        </w:rPr>
        <w:t xml:space="preserve">は、成長する産業ビジネスにフォーカスする、ドイツのミッドマーケットファンドである株主のDBAG Fund VIIIに支えられており、これらの拡大する市場機会を活用するための資金調達とM＆Aの実績があります。 </w:t>
      </w:r>
      <w:r w:rsidR="00B53EBC" w:rsidRPr="006115BB">
        <w:rPr>
          <w:rFonts w:ascii="Meiryo UI" w:eastAsia="Meiryo UI" w:hAnsi="Meiryo UI" w:hint="eastAsia"/>
          <w:noProof/>
          <w:sz w:val="21"/>
          <w:szCs w:val="21"/>
          <w:lang w:val="en-US" w:eastAsia="ja-JP"/>
        </w:rPr>
        <w:t>また</w:t>
      </w:r>
      <w:r w:rsidRPr="006115BB">
        <w:rPr>
          <w:rFonts w:ascii="Meiryo UI" w:eastAsia="Meiryo UI" w:hAnsi="Meiryo UI" w:hint="eastAsia"/>
          <w:noProof/>
          <w:sz w:val="21"/>
          <w:szCs w:val="21"/>
          <w:lang w:val="en-US" w:eastAsia="ja-JP"/>
        </w:rPr>
        <w:t>、コンピュータ・オン・モジュールの分野で</w:t>
      </w:r>
      <w:r w:rsidR="00B53EBC" w:rsidRPr="006115BB">
        <w:rPr>
          <w:rFonts w:ascii="Meiryo UI" w:eastAsia="Meiryo UI" w:hAnsi="Meiryo UI" w:hint="eastAsia"/>
          <w:noProof/>
          <w:sz w:val="21"/>
          <w:szCs w:val="21"/>
          <w:lang w:val="en-US" w:eastAsia="ja-JP"/>
        </w:rPr>
        <w:t>は、</w:t>
      </w:r>
      <w:r w:rsidRPr="006115BB">
        <w:rPr>
          <w:rFonts w:ascii="Meiryo UI" w:eastAsia="Meiryo UI" w:hAnsi="Meiryo UI" w:hint="eastAsia"/>
          <w:noProof/>
          <w:sz w:val="21"/>
          <w:szCs w:val="21"/>
          <w:lang w:val="en-US" w:eastAsia="ja-JP"/>
        </w:rPr>
        <w:t>世界的なマーケットリーダーであり、新興企業から国際的な優良企</w:t>
      </w:r>
      <w:r w:rsidRPr="006115BB">
        <w:rPr>
          <w:rFonts w:ascii="Meiryo UI" w:eastAsia="Meiryo UI" w:hAnsi="Meiryo UI" w:hint="eastAsia"/>
          <w:noProof/>
          <w:sz w:val="21"/>
          <w:szCs w:val="21"/>
          <w:lang w:val="en-US" w:eastAsia="ja-JP"/>
        </w:rPr>
        <w:lastRenderedPageBreak/>
        <w:t>業まで優れた顧客基盤を持っています。2004年に設立され、ドイツのデッゲンドルフに本社を置</w:t>
      </w:r>
      <w:r w:rsidR="00A54D36" w:rsidRPr="006115BB">
        <w:rPr>
          <w:rFonts w:ascii="Meiryo UI" w:eastAsia="Meiryo UI" w:hAnsi="Meiryo UI" w:hint="eastAsia"/>
          <w:noProof/>
          <w:sz w:val="21"/>
          <w:szCs w:val="21"/>
          <w:lang w:val="en-US" w:eastAsia="ja-JP"/>
        </w:rPr>
        <w:t>き</w:t>
      </w:r>
      <w:r w:rsidRPr="006115BB">
        <w:rPr>
          <w:rFonts w:ascii="Meiryo UI" w:eastAsia="Meiryo UI" w:hAnsi="Meiryo UI" w:hint="eastAsia"/>
          <w:noProof/>
          <w:sz w:val="21"/>
          <w:szCs w:val="21"/>
          <w:lang w:val="en-US" w:eastAsia="ja-JP"/>
        </w:rPr>
        <w:t xml:space="preserve">、2020年に1億2,750万米ドルの売上高に達しました。詳細については、当社の Web サイト </w:t>
      </w:r>
      <w:hyperlink r:id="rId16" w:history="1">
        <w:r w:rsidR="002515EC" w:rsidRPr="006115BB">
          <w:rPr>
            <w:rStyle w:val="a5"/>
            <w:rFonts w:ascii="Meiryo UI" w:eastAsia="Meiryo UI" w:hAnsi="Meiryo UI" w:hint="eastAsia"/>
            <w:noProof/>
            <w:sz w:val="21"/>
            <w:szCs w:val="21"/>
            <w:lang w:val="en-US" w:eastAsia="ja-JP"/>
          </w:rPr>
          <w:t>https://</w:t>
        </w:r>
        <w:r w:rsidRPr="006115BB">
          <w:rPr>
            <w:rStyle w:val="a5"/>
            <w:rFonts w:ascii="Meiryo UI" w:eastAsia="Meiryo UI" w:hAnsi="Meiryo UI" w:hint="eastAsia"/>
            <w:noProof/>
            <w:sz w:val="21"/>
            <w:szCs w:val="21"/>
            <w:lang w:val="en-US" w:eastAsia="ja-JP"/>
          </w:rPr>
          <w:t>www.congatec.com</w:t>
        </w:r>
        <w:r w:rsidR="00AA1C90" w:rsidRPr="006115BB">
          <w:rPr>
            <w:rStyle w:val="a5"/>
            <w:rFonts w:ascii="Meiryo UI" w:eastAsia="Meiryo UI" w:hAnsi="Meiryo UI" w:hint="eastAsia"/>
            <w:noProof/>
            <w:sz w:val="21"/>
            <w:szCs w:val="21"/>
            <w:lang w:val="en-US" w:eastAsia="ja-JP"/>
          </w:rPr>
          <w:t>/jp</w:t>
        </w:r>
      </w:hyperlink>
      <w:r w:rsidRPr="006115BB">
        <w:rPr>
          <w:rFonts w:ascii="Meiryo UI" w:eastAsia="Meiryo UI" w:hAnsi="Meiryo UI" w:hint="eastAsia"/>
          <w:noProof/>
          <w:sz w:val="21"/>
          <w:szCs w:val="21"/>
          <w:lang w:val="en-US" w:eastAsia="ja-JP"/>
        </w:rPr>
        <w:t xml:space="preserve">、 または </w:t>
      </w:r>
      <w:hyperlink r:id="rId17" w:history="1">
        <w:r w:rsidRPr="006115BB">
          <w:rPr>
            <w:rStyle w:val="a5"/>
            <w:rFonts w:ascii="Meiryo UI" w:eastAsia="Meiryo UI" w:hAnsi="Meiryo UI" w:hint="eastAsia"/>
            <w:noProof/>
            <w:sz w:val="21"/>
            <w:szCs w:val="21"/>
            <w:lang w:val="en-US" w:eastAsia="ja-JP"/>
          </w:rPr>
          <w:t>LinkedIn</w:t>
        </w:r>
      </w:hyperlink>
      <w:r w:rsidRPr="006115BB">
        <w:rPr>
          <w:rFonts w:ascii="Meiryo UI" w:eastAsia="Meiryo UI" w:hAnsi="Meiryo UI" w:hint="eastAsia"/>
          <w:noProof/>
          <w:sz w:val="21"/>
          <w:szCs w:val="21"/>
          <w:lang w:val="en-US" w:eastAsia="ja-JP"/>
        </w:rPr>
        <w:t>、</w:t>
      </w:r>
      <w:hyperlink r:id="rId18" w:history="1">
        <w:r w:rsidRPr="006115BB">
          <w:rPr>
            <w:rStyle w:val="a5"/>
            <w:rFonts w:ascii="Meiryo UI" w:eastAsia="Meiryo UI" w:hAnsi="Meiryo UI" w:hint="eastAsia"/>
            <w:noProof/>
            <w:sz w:val="21"/>
            <w:szCs w:val="21"/>
            <w:lang w:val="en-US" w:eastAsia="ja-JP"/>
          </w:rPr>
          <w:t>Twitter</w:t>
        </w:r>
      </w:hyperlink>
      <w:r w:rsidRPr="006115BB">
        <w:rPr>
          <w:rFonts w:ascii="Meiryo UI" w:eastAsia="Meiryo UI" w:hAnsi="Meiryo UI" w:hint="eastAsia"/>
          <w:noProof/>
          <w:sz w:val="21"/>
          <w:szCs w:val="21"/>
          <w:lang w:val="en-US" w:eastAsia="ja-JP"/>
        </w:rPr>
        <w:t>、</w:t>
      </w:r>
      <w:hyperlink r:id="rId19" w:history="1">
        <w:r w:rsidRPr="006115BB">
          <w:rPr>
            <w:rStyle w:val="a5"/>
            <w:rFonts w:ascii="Meiryo UI" w:eastAsia="Meiryo UI" w:hAnsi="Meiryo UI" w:hint="eastAsia"/>
            <w:noProof/>
            <w:sz w:val="21"/>
            <w:szCs w:val="21"/>
            <w:lang w:val="en-US" w:eastAsia="ja-JP"/>
          </w:rPr>
          <w:t>YouTube</w:t>
        </w:r>
      </w:hyperlink>
      <w:r w:rsidRPr="006115BB">
        <w:rPr>
          <w:rFonts w:ascii="Meiryo UI" w:eastAsia="Meiryo UI" w:hAnsi="Meiryo UI" w:hint="eastAsia"/>
          <w:noProof/>
          <w:sz w:val="21"/>
          <w:szCs w:val="21"/>
          <w:lang w:val="en-US" w:eastAsia="ja-JP"/>
        </w:rPr>
        <w:t xml:space="preserve"> をご覧ください。</w:t>
      </w:r>
    </w:p>
    <w:p w14:paraId="50057031" w14:textId="77777777" w:rsidR="0047523A" w:rsidRPr="006115BB" w:rsidRDefault="0047523A" w:rsidP="0047523A">
      <w:pPr>
        <w:pStyle w:val="Standard1"/>
        <w:spacing w:line="360" w:lineRule="exact"/>
        <w:rPr>
          <w:rFonts w:ascii="Meiryo UI" w:eastAsia="Meiryo UI" w:hAnsi="Meiryo UI"/>
          <w:noProof/>
          <w:sz w:val="21"/>
          <w:szCs w:val="21"/>
          <w:lang w:val="en-US" w:eastAsia="ja-JP"/>
        </w:rPr>
      </w:pPr>
    </w:p>
    <w:p w14:paraId="11DFD797" w14:textId="77777777" w:rsidR="00C86727" w:rsidRPr="006115BB" w:rsidRDefault="00C86727" w:rsidP="00C86727">
      <w:pPr>
        <w:spacing w:line="360" w:lineRule="exact"/>
        <w:rPr>
          <w:rFonts w:ascii="Meiryo UI" w:eastAsia="Meiryo UI" w:hAnsi="Meiryo UI"/>
          <w:b/>
          <w:iCs/>
          <w:noProof/>
          <w:sz w:val="21"/>
          <w:szCs w:val="21"/>
          <w:lang w:val="en-US" w:eastAsia="ja-JP"/>
        </w:rPr>
      </w:pPr>
      <w:r w:rsidRPr="006115BB">
        <w:rPr>
          <w:rFonts w:ascii="Meiryo UI" w:eastAsia="Meiryo UI" w:hAnsi="Meiryo UI" w:hint="eastAsia"/>
          <w:b/>
          <w:iCs/>
          <w:noProof/>
          <w:sz w:val="21"/>
          <w:szCs w:val="21"/>
          <w:lang w:val="en-US" w:eastAsia="ja-JP"/>
        </w:rPr>
        <w:t>■本製品に関するお問合せ先</w:t>
      </w:r>
    </w:p>
    <w:p w14:paraId="535E77B9" w14:textId="77777777" w:rsidR="00C86727" w:rsidRPr="006115BB" w:rsidRDefault="00C86727" w:rsidP="00C86727">
      <w:pPr>
        <w:spacing w:line="360" w:lineRule="exact"/>
        <w:rPr>
          <w:rFonts w:ascii="Meiryo UI" w:eastAsia="Meiryo UI" w:hAnsi="Meiryo UI"/>
          <w:iCs/>
          <w:noProof/>
          <w:sz w:val="21"/>
          <w:szCs w:val="21"/>
          <w:lang w:val="en-US" w:eastAsia="ja-JP"/>
        </w:rPr>
      </w:pPr>
      <w:r w:rsidRPr="006115BB">
        <w:rPr>
          <w:rFonts w:ascii="Meiryo UI" w:eastAsia="Meiryo UI" w:hAnsi="Meiryo UI" w:hint="eastAsia"/>
          <w:iCs/>
          <w:noProof/>
          <w:sz w:val="21"/>
          <w:szCs w:val="21"/>
          <w:lang w:val="en-US" w:eastAsia="ja-JP"/>
        </w:rPr>
        <w:t>コンガテック ジャパン株式会社　担当：奥村</w:t>
      </w:r>
    </w:p>
    <w:p w14:paraId="6A23D310" w14:textId="77777777" w:rsidR="00C86727" w:rsidRPr="006115BB" w:rsidRDefault="00C86727" w:rsidP="00C86727">
      <w:pPr>
        <w:spacing w:line="360" w:lineRule="exact"/>
        <w:rPr>
          <w:rFonts w:ascii="Meiryo UI" w:eastAsia="Meiryo UI" w:hAnsi="Meiryo UI"/>
          <w:iCs/>
          <w:noProof/>
          <w:sz w:val="21"/>
          <w:szCs w:val="21"/>
          <w:lang w:val="en-US" w:eastAsia="ja-JP"/>
        </w:rPr>
      </w:pPr>
      <w:r w:rsidRPr="006115BB">
        <w:rPr>
          <w:rFonts w:ascii="Meiryo UI" w:eastAsia="Meiryo UI" w:hAnsi="Meiryo UI" w:hint="eastAsia"/>
          <w:iCs/>
          <w:noProof/>
          <w:sz w:val="21"/>
          <w:szCs w:val="21"/>
          <w:lang w:val="en-US" w:eastAsia="ja-JP"/>
        </w:rPr>
        <w:t>TEL: 03-6435-9250 Email: sales-jp@congatec.com</w:t>
      </w:r>
    </w:p>
    <w:p w14:paraId="7B650B5D" w14:textId="77777777" w:rsidR="00B46E78" w:rsidRPr="006115BB" w:rsidRDefault="00B46E78" w:rsidP="00C86727">
      <w:pPr>
        <w:spacing w:line="360" w:lineRule="exact"/>
        <w:rPr>
          <w:rFonts w:ascii="Meiryo UI" w:eastAsia="Meiryo UI" w:hAnsi="Meiryo UI"/>
          <w:b/>
          <w:iCs/>
          <w:noProof/>
          <w:sz w:val="21"/>
          <w:szCs w:val="21"/>
          <w:lang w:val="en-US" w:eastAsia="ja-JP"/>
        </w:rPr>
      </w:pPr>
    </w:p>
    <w:p w14:paraId="6E71E6F8" w14:textId="77777777" w:rsidR="00C86727" w:rsidRPr="006115BB" w:rsidRDefault="00C86727" w:rsidP="00C86727">
      <w:pPr>
        <w:spacing w:line="360" w:lineRule="exact"/>
        <w:rPr>
          <w:rFonts w:ascii="Meiryo UI" w:eastAsia="Meiryo UI" w:hAnsi="Meiryo UI"/>
          <w:b/>
          <w:iCs/>
          <w:noProof/>
          <w:sz w:val="21"/>
          <w:szCs w:val="21"/>
          <w:lang w:val="en-US" w:eastAsia="ja-JP"/>
        </w:rPr>
      </w:pPr>
      <w:r w:rsidRPr="006115BB">
        <w:rPr>
          <w:rFonts w:ascii="Meiryo UI" w:eastAsia="Meiryo UI" w:hAnsi="Meiryo UI" w:hint="eastAsia"/>
          <w:b/>
          <w:iCs/>
          <w:noProof/>
          <w:sz w:val="21"/>
          <w:szCs w:val="21"/>
          <w:lang w:val="en-US" w:eastAsia="ja-JP"/>
        </w:rPr>
        <w:t>■本リリースに関する報道関係者様からのお問合せ先</w:t>
      </w:r>
    </w:p>
    <w:p w14:paraId="3AC7C736" w14:textId="77777777" w:rsidR="00B92E7B" w:rsidRPr="006115BB" w:rsidRDefault="00B92E7B" w:rsidP="00B92E7B">
      <w:pPr>
        <w:spacing w:line="360" w:lineRule="exact"/>
        <w:rPr>
          <w:rFonts w:ascii="Meiryo UI" w:eastAsia="Meiryo UI" w:hAnsi="Meiryo UI"/>
          <w:iCs/>
          <w:noProof/>
          <w:sz w:val="21"/>
          <w:szCs w:val="21"/>
          <w:lang w:val="en-US" w:eastAsia="ja-JP"/>
        </w:rPr>
      </w:pPr>
      <w:r w:rsidRPr="006115BB">
        <w:rPr>
          <w:rFonts w:ascii="Meiryo UI" w:eastAsia="Meiryo UI" w:hAnsi="Meiryo UI" w:hint="eastAsia"/>
          <w:iCs/>
          <w:noProof/>
          <w:sz w:val="21"/>
          <w:szCs w:val="21"/>
          <w:lang w:val="en-US" w:eastAsia="ja-JP"/>
        </w:rPr>
        <w:t>（広報代理）オフィス橋本 担当：橋本</w:t>
      </w:r>
    </w:p>
    <w:p w14:paraId="1D323C6C" w14:textId="77777777" w:rsidR="00B92E7B" w:rsidRPr="006115BB" w:rsidRDefault="00B92E7B" w:rsidP="00B92E7B">
      <w:pPr>
        <w:spacing w:line="360" w:lineRule="exact"/>
        <w:rPr>
          <w:rFonts w:ascii="Meiryo UI" w:eastAsia="Meiryo UI" w:hAnsi="Meiryo UI"/>
          <w:iCs/>
          <w:noProof/>
          <w:sz w:val="21"/>
          <w:szCs w:val="21"/>
          <w:lang w:val="en-US" w:eastAsia="ja-JP"/>
        </w:rPr>
      </w:pPr>
      <w:r w:rsidRPr="006115BB">
        <w:rPr>
          <w:rFonts w:ascii="Meiryo UI" w:eastAsia="Meiryo UI" w:hAnsi="Meiryo UI" w:hint="eastAsia"/>
          <w:iCs/>
          <w:noProof/>
          <w:sz w:val="21"/>
          <w:szCs w:val="21"/>
          <w:lang w:val="en-US" w:eastAsia="ja-JP"/>
        </w:rPr>
        <w:t>E-Mail: congatec@kitajuji.com</w:t>
      </w:r>
    </w:p>
    <w:p w14:paraId="191132CA" w14:textId="77441FB6" w:rsidR="00CB463B" w:rsidRPr="006115BB" w:rsidRDefault="00CB463B" w:rsidP="00C86727">
      <w:pPr>
        <w:spacing w:line="360" w:lineRule="exact"/>
        <w:rPr>
          <w:rFonts w:ascii="Meiryo UI" w:eastAsia="Meiryo UI" w:hAnsi="Meiryo UI"/>
          <w:iCs/>
          <w:noProof/>
          <w:sz w:val="21"/>
          <w:szCs w:val="21"/>
          <w:lang w:val="en-US" w:eastAsia="ja-JP"/>
        </w:rPr>
      </w:pPr>
    </w:p>
    <w:p w14:paraId="0B818A39" w14:textId="179499A0" w:rsidR="005A7D80" w:rsidRDefault="005A7D80" w:rsidP="00C86727">
      <w:pPr>
        <w:spacing w:line="360" w:lineRule="exact"/>
        <w:rPr>
          <w:rFonts w:ascii="Meiryo UI" w:eastAsia="Meiryo UI" w:hAnsi="Meiryo UI"/>
          <w:iCs/>
          <w:noProof/>
          <w:sz w:val="21"/>
          <w:szCs w:val="21"/>
          <w:lang w:val="en-US" w:eastAsia="ja-JP"/>
        </w:rPr>
      </w:pPr>
    </w:p>
    <w:p w14:paraId="1F8AF0FC" w14:textId="0724F6E1" w:rsidR="00CB463B" w:rsidRPr="006115BB" w:rsidRDefault="00E92534" w:rsidP="00C86727">
      <w:pPr>
        <w:spacing w:line="360" w:lineRule="exact"/>
        <w:rPr>
          <w:rFonts w:ascii="Meiryo UI" w:eastAsia="Meiryo UI" w:hAnsi="Meiryo UI"/>
          <w:iCs/>
          <w:noProof/>
          <w:sz w:val="21"/>
          <w:szCs w:val="21"/>
          <w:lang w:val="en-US" w:eastAsia="ja-JP"/>
        </w:rPr>
      </w:pPr>
      <w:r w:rsidRPr="006115BB">
        <w:rPr>
          <w:rFonts w:ascii="Meiryo UI" w:eastAsia="Meiryo UI" w:hAnsi="Meiryo UI" w:hint="eastAsia"/>
          <w:iCs/>
          <w:noProof/>
          <w:sz w:val="21"/>
          <w:szCs w:val="21"/>
          <w:lang w:val="en-US" w:eastAsia="ja-JP"/>
        </w:rPr>
        <w:t>テキスト</w:t>
      </w:r>
      <w:r w:rsidR="00CB463B" w:rsidRPr="006115BB">
        <w:rPr>
          <w:rFonts w:ascii="Meiryo UI" w:eastAsia="Meiryo UI" w:hAnsi="Meiryo UI" w:hint="eastAsia"/>
          <w:iCs/>
          <w:noProof/>
          <w:sz w:val="21"/>
          <w:szCs w:val="21"/>
          <w:lang w:val="en-US" w:eastAsia="ja-JP"/>
        </w:rPr>
        <w:t>と写真は、以下のサイトから入手</w:t>
      </w:r>
      <w:r w:rsidR="00BB7FD1" w:rsidRPr="006115BB">
        <w:rPr>
          <w:rFonts w:ascii="Meiryo UI" w:eastAsia="Meiryo UI" w:hAnsi="Meiryo UI" w:hint="eastAsia"/>
          <w:iCs/>
          <w:noProof/>
          <w:sz w:val="21"/>
          <w:szCs w:val="21"/>
          <w:lang w:val="en-US" w:eastAsia="ja-JP"/>
        </w:rPr>
        <w:t>することが</w:t>
      </w:r>
      <w:r w:rsidR="00CB463B" w:rsidRPr="006115BB">
        <w:rPr>
          <w:rFonts w:ascii="Meiryo UI" w:eastAsia="Meiryo UI" w:hAnsi="Meiryo UI" w:hint="eastAsia"/>
          <w:iCs/>
          <w:noProof/>
          <w:sz w:val="21"/>
          <w:szCs w:val="21"/>
          <w:lang w:val="en-US" w:eastAsia="ja-JP"/>
        </w:rPr>
        <w:t>できます。</w:t>
      </w:r>
    </w:p>
    <w:p w14:paraId="0AB35033" w14:textId="05BF6AC0" w:rsidR="00CB463B" w:rsidRPr="006115BB" w:rsidRDefault="00784416" w:rsidP="00C86727">
      <w:pPr>
        <w:spacing w:line="360" w:lineRule="exact"/>
        <w:rPr>
          <w:rFonts w:ascii="Meiryo UI" w:eastAsia="Meiryo UI" w:hAnsi="Meiryo UI"/>
          <w:iCs/>
          <w:noProof/>
          <w:sz w:val="21"/>
          <w:szCs w:val="21"/>
          <w:lang w:val="en-US" w:eastAsia="ja-JP"/>
        </w:rPr>
      </w:pPr>
      <w:hyperlink r:id="rId20" w:history="1">
        <w:r w:rsidR="00CB463B" w:rsidRPr="000A027B">
          <w:rPr>
            <w:rStyle w:val="a5"/>
            <w:rFonts w:ascii="Meiryo UI" w:eastAsia="Meiryo UI" w:hAnsi="Meiryo UI" w:hint="eastAsia"/>
            <w:iCs/>
            <w:noProof/>
            <w:sz w:val="21"/>
            <w:szCs w:val="21"/>
            <w:lang w:val="en-US" w:eastAsia="ja-JP"/>
          </w:rPr>
          <w:t>https://www.congatec.com/</w:t>
        </w:r>
        <w:r w:rsidR="00BB7FD1" w:rsidRPr="000A027B">
          <w:rPr>
            <w:rStyle w:val="a5"/>
            <w:rFonts w:ascii="Meiryo UI" w:eastAsia="Meiryo UI" w:hAnsi="Meiryo UI" w:hint="eastAsia"/>
            <w:iCs/>
            <w:noProof/>
            <w:sz w:val="21"/>
            <w:szCs w:val="21"/>
            <w:lang w:val="en-US" w:eastAsia="ja-JP"/>
          </w:rPr>
          <w:t>jp</w:t>
        </w:r>
        <w:r w:rsidR="00CB463B" w:rsidRPr="000A027B">
          <w:rPr>
            <w:rStyle w:val="a5"/>
            <w:rFonts w:ascii="Meiryo UI" w:eastAsia="Meiryo UI" w:hAnsi="Meiryo UI" w:hint="eastAsia"/>
            <w:iCs/>
            <w:noProof/>
            <w:sz w:val="21"/>
            <w:szCs w:val="21"/>
            <w:lang w:val="en-US" w:eastAsia="ja-JP"/>
          </w:rPr>
          <w:t>/congatec/press-releases.html</w:t>
        </w:r>
      </w:hyperlink>
    </w:p>
    <w:p w14:paraId="5753A0CE" w14:textId="476D97CD" w:rsidR="00BB0E44" w:rsidRDefault="00BB0E44" w:rsidP="00C86727">
      <w:pPr>
        <w:spacing w:line="360" w:lineRule="exact"/>
        <w:rPr>
          <w:rFonts w:ascii="Meiryo UI" w:eastAsia="Meiryo UI" w:hAnsi="Meiryo UI"/>
          <w:iCs/>
          <w:noProof/>
          <w:sz w:val="21"/>
          <w:szCs w:val="21"/>
          <w:lang w:val="en-US" w:eastAsia="ja-JP"/>
        </w:rPr>
      </w:pPr>
    </w:p>
    <w:p w14:paraId="1895426F" w14:textId="77777777" w:rsidR="005918BF" w:rsidRPr="000A027B" w:rsidRDefault="005918BF" w:rsidP="005918BF">
      <w:pPr>
        <w:spacing w:line="360" w:lineRule="exact"/>
        <w:rPr>
          <w:rFonts w:ascii="Meiryo UI" w:eastAsia="Meiryo UI" w:hAnsi="Meiryo UI"/>
          <w:i/>
          <w:noProof/>
          <w:sz w:val="21"/>
          <w:szCs w:val="21"/>
          <w:lang w:val="en-US" w:eastAsia="ja-JP"/>
        </w:rPr>
      </w:pPr>
      <w:r w:rsidRPr="000A027B">
        <w:rPr>
          <w:rFonts w:ascii="Meiryo UI" w:eastAsia="Meiryo UI" w:hAnsi="Meiryo UI" w:hint="eastAsia"/>
          <w:i/>
          <w:noProof/>
          <w:sz w:val="21"/>
          <w:szCs w:val="21"/>
          <w:lang w:val="en-US" w:eastAsia="ja-JP"/>
        </w:rPr>
        <w:t>Intel、Intelロゴ、およびその他のIntelマークは、Intel Corporationまたはその子会社の商標です。</w:t>
      </w:r>
    </w:p>
    <w:p w14:paraId="52657062" w14:textId="77777777" w:rsidR="005918BF" w:rsidRPr="006115BB" w:rsidRDefault="005918BF" w:rsidP="00C86727">
      <w:pPr>
        <w:spacing w:line="360" w:lineRule="exact"/>
        <w:rPr>
          <w:rFonts w:ascii="Meiryo UI" w:eastAsia="Meiryo UI" w:hAnsi="Meiryo UI"/>
          <w:iCs/>
          <w:noProof/>
          <w:sz w:val="21"/>
          <w:szCs w:val="21"/>
          <w:lang w:val="en-US" w:eastAsia="ja-JP"/>
        </w:rPr>
      </w:pPr>
    </w:p>
    <w:sectPr w:rsidR="005918BF" w:rsidRPr="006115BB" w:rsidSect="003A7E08"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91CC54" w14:textId="77777777" w:rsidR="00784416" w:rsidRDefault="00784416" w:rsidP="00EC733D">
      <w:r>
        <w:separator/>
      </w:r>
    </w:p>
  </w:endnote>
  <w:endnote w:type="continuationSeparator" w:id="0">
    <w:p w14:paraId="3157CD5A" w14:textId="77777777" w:rsidR="00784416" w:rsidRDefault="00784416" w:rsidP="00EC73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AD0201" w14:textId="77777777" w:rsidR="00784416" w:rsidRDefault="00784416" w:rsidP="00EC733D">
      <w:r>
        <w:separator/>
      </w:r>
    </w:p>
  </w:footnote>
  <w:footnote w:type="continuationSeparator" w:id="0">
    <w:p w14:paraId="36554EA3" w14:textId="77777777" w:rsidR="00784416" w:rsidRDefault="00784416" w:rsidP="00EC73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E6577"/>
    <w:multiLevelType w:val="hybridMultilevel"/>
    <w:tmpl w:val="97AC1C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DateAndTime/>
  <w:bordersDoNotSurroundHeader/>
  <w:bordersDoNotSurroundFooter/>
  <w:proofState w:spelling="clean"/>
  <w:defaultTabStop w:val="708"/>
  <w:hyphenationZone w:val="425"/>
  <w:characterSpacingControl w:val="doNotCompress"/>
  <w:strictFirstAndLastChars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8AC"/>
    <w:rsid w:val="000041A8"/>
    <w:rsid w:val="00010745"/>
    <w:rsid w:val="000108CF"/>
    <w:rsid w:val="00011000"/>
    <w:rsid w:val="000116C5"/>
    <w:rsid w:val="00012561"/>
    <w:rsid w:val="00012AB4"/>
    <w:rsid w:val="00013347"/>
    <w:rsid w:val="0002015A"/>
    <w:rsid w:val="00023366"/>
    <w:rsid w:val="00023773"/>
    <w:rsid w:val="0002377C"/>
    <w:rsid w:val="00023B6B"/>
    <w:rsid w:val="00025E70"/>
    <w:rsid w:val="00030305"/>
    <w:rsid w:val="00032ABB"/>
    <w:rsid w:val="000355AD"/>
    <w:rsid w:val="0003608B"/>
    <w:rsid w:val="00042600"/>
    <w:rsid w:val="00045E58"/>
    <w:rsid w:val="000465F5"/>
    <w:rsid w:val="00047AE1"/>
    <w:rsid w:val="00047E06"/>
    <w:rsid w:val="00052B60"/>
    <w:rsid w:val="00052FCD"/>
    <w:rsid w:val="00056400"/>
    <w:rsid w:val="000571EB"/>
    <w:rsid w:val="00060CC0"/>
    <w:rsid w:val="00061D38"/>
    <w:rsid w:val="000627FC"/>
    <w:rsid w:val="00063DD3"/>
    <w:rsid w:val="00063F05"/>
    <w:rsid w:val="00064B6E"/>
    <w:rsid w:val="000709E1"/>
    <w:rsid w:val="00071958"/>
    <w:rsid w:val="000725E1"/>
    <w:rsid w:val="00072A02"/>
    <w:rsid w:val="000737B4"/>
    <w:rsid w:val="00074F95"/>
    <w:rsid w:val="000752B5"/>
    <w:rsid w:val="00080B78"/>
    <w:rsid w:val="00082490"/>
    <w:rsid w:val="00083F05"/>
    <w:rsid w:val="000841A1"/>
    <w:rsid w:val="000847DF"/>
    <w:rsid w:val="00085747"/>
    <w:rsid w:val="000865E0"/>
    <w:rsid w:val="000918F7"/>
    <w:rsid w:val="0009262A"/>
    <w:rsid w:val="0009529F"/>
    <w:rsid w:val="000952C2"/>
    <w:rsid w:val="0009559D"/>
    <w:rsid w:val="00096758"/>
    <w:rsid w:val="0009734E"/>
    <w:rsid w:val="000A027B"/>
    <w:rsid w:val="000A04E6"/>
    <w:rsid w:val="000A1392"/>
    <w:rsid w:val="000A1DA6"/>
    <w:rsid w:val="000A30F4"/>
    <w:rsid w:val="000A42FF"/>
    <w:rsid w:val="000A4662"/>
    <w:rsid w:val="000A4798"/>
    <w:rsid w:val="000A4D11"/>
    <w:rsid w:val="000A5018"/>
    <w:rsid w:val="000A5D3B"/>
    <w:rsid w:val="000A7D6D"/>
    <w:rsid w:val="000B0B8D"/>
    <w:rsid w:val="000B42BB"/>
    <w:rsid w:val="000B5D67"/>
    <w:rsid w:val="000B6F0B"/>
    <w:rsid w:val="000B7BED"/>
    <w:rsid w:val="000C2DF3"/>
    <w:rsid w:val="000C4A3F"/>
    <w:rsid w:val="000C5F6B"/>
    <w:rsid w:val="000C7D50"/>
    <w:rsid w:val="000D1585"/>
    <w:rsid w:val="000D3977"/>
    <w:rsid w:val="000D3F0F"/>
    <w:rsid w:val="000D5589"/>
    <w:rsid w:val="000D66D4"/>
    <w:rsid w:val="000D68BA"/>
    <w:rsid w:val="000E0056"/>
    <w:rsid w:val="000E2233"/>
    <w:rsid w:val="000E2303"/>
    <w:rsid w:val="000E6BC6"/>
    <w:rsid w:val="000E6F1B"/>
    <w:rsid w:val="000E6F62"/>
    <w:rsid w:val="000E736A"/>
    <w:rsid w:val="000F34E8"/>
    <w:rsid w:val="000F6A68"/>
    <w:rsid w:val="00100CE2"/>
    <w:rsid w:val="00100E08"/>
    <w:rsid w:val="00105BFE"/>
    <w:rsid w:val="00107FF6"/>
    <w:rsid w:val="00111110"/>
    <w:rsid w:val="001118FF"/>
    <w:rsid w:val="00112B87"/>
    <w:rsid w:val="001151CA"/>
    <w:rsid w:val="001167BF"/>
    <w:rsid w:val="001204E7"/>
    <w:rsid w:val="001213A2"/>
    <w:rsid w:val="001229D6"/>
    <w:rsid w:val="0012476E"/>
    <w:rsid w:val="00125C2D"/>
    <w:rsid w:val="00127009"/>
    <w:rsid w:val="00135766"/>
    <w:rsid w:val="00135EBC"/>
    <w:rsid w:val="00143530"/>
    <w:rsid w:val="0014653E"/>
    <w:rsid w:val="00146827"/>
    <w:rsid w:val="001500AA"/>
    <w:rsid w:val="00151A3A"/>
    <w:rsid w:val="001551B9"/>
    <w:rsid w:val="00156837"/>
    <w:rsid w:val="00157343"/>
    <w:rsid w:val="001604B3"/>
    <w:rsid w:val="00165141"/>
    <w:rsid w:val="0016569A"/>
    <w:rsid w:val="00165F14"/>
    <w:rsid w:val="00170418"/>
    <w:rsid w:val="00171C61"/>
    <w:rsid w:val="00175778"/>
    <w:rsid w:val="00175EB3"/>
    <w:rsid w:val="001760E2"/>
    <w:rsid w:val="0017652D"/>
    <w:rsid w:val="001767F9"/>
    <w:rsid w:val="00177678"/>
    <w:rsid w:val="00180324"/>
    <w:rsid w:val="00181222"/>
    <w:rsid w:val="001837E3"/>
    <w:rsid w:val="00184D6F"/>
    <w:rsid w:val="00185419"/>
    <w:rsid w:val="001854B5"/>
    <w:rsid w:val="00185A31"/>
    <w:rsid w:val="001878B1"/>
    <w:rsid w:val="00187AFE"/>
    <w:rsid w:val="00196655"/>
    <w:rsid w:val="001966D6"/>
    <w:rsid w:val="001967DF"/>
    <w:rsid w:val="00197517"/>
    <w:rsid w:val="001A0D6F"/>
    <w:rsid w:val="001A12F6"/>
    <w:rsid w:val="001A1A80"/>
    <w:rsid w:val="001B05B6"/>
    <w:rsid w:val="001B0700"/>
    <w:rsid w:val="001B1679"/>
    <w:rsid w:val="001B343D"/>
    <w:rsid w:val="001B4C57"/>
    <w:rsid w:val="001B5C08"/>
    <w:rsid w:val="001B6B34"/>
    <w:rsid w:val="001B7B3D"/>
    <w:rsid w:val="001C034B"/>
    <w:rsid w:val="001C236A"/>
    <w:rsid w:val="001C43B1"/>
    <w:rsid w:val="001C4432"/>
    <w:rsid w:val="001C4A6A"/>
    <w:rsid w:val="001C4D44"/>
    <w:rsid w:val="001D055C"/>
    <w:rsid w:val="001D06D9"/>
    <w:rsid w:val="001D0E64"/>
    <w:rsid w:val="001D77FA"/>
    <w:rsid w:val="001D7B1E"/>
    <w:rsid w:val="001E065D"/>
    <w:rsid w:val="001E1636"/>
    <w:rsid w:val="001E3D01"/>
    <w:rsid w:val="001E4FB1"/>
    <w:rsid w:val="001E642F"/>
    <w:rsid w:val="001E732C"/>
    <w:rsid w:val="001F0738"/>
    <w:rsid w:val="001F2358"/>
    <w:rsid w:val="001F29FD"/>
    <w:rsid w:val="001F2E5C"/>
    <w:rsid w:val="001F4129"/>
    <w:rsid w:val="001F501C"/>
    <w:rsid w:val="002000F4"/>
    <w:rsid w:val="00202210"/>
    <w:rsid w:val="00205146"/>
    <w:rsid w:val="002065F2"/>
    <w:rsid w:val="0020700F"/>
    <w:rsid w:val="00210F6E"/>
    <w:rsid w:val="00211165"/>
    <w:rsid w:val="00211225"/>
    <w:rsid w:val="00212286"/>
    <w:rsid w:val="002174BB"/>
    <w:rsid w:val="0021775D"/>
    <w:rsid w:val="0021779F"/>
    <w:rsid w:val="002203AE"/>
    <w:rsid w:val="00222E92"/>
    <w:rsid w:val="0022301D"/>
    <w:rsid w:val="00225B5D"/>
    <w:rsid w:val="00225E49"/>
    <w:rsid w:val="00226239"/>
    <w:rsid w:val="00227110"/>
    <w:rsid w:val="00227285"/>
    <w:rsid w:val="002312E2"/>
    <w:rsid w:val="002316DC"/>
    <w:rsid w:val="002318FC"/>
    <w:rsid w:val="00231F74"/>
    <w:rsid w:val="002331E1"/>
    <w:rsid w:val="00233632"/>
    <w:rsid w:val="00236491"/>
    <w:rsid w:val="002366EE"/>
    <w:rsid w:val="002368AC"/>
    <w:rsid w:val="00240AAF"/>
    <w:rsid w:val="002416F8"/>
    <w:rsid w:val="002440C8"/>
    <w:rsid w:val="002448E8"/>
    <w:rsid w:val="002469DE"/>
    <w:rsid w:val="002515EC"/>
    <w:rsid w:val="00254133"/>
    <w:rsid w:val="00254377"/>
    <w:rsid w:val="002557B1"/>
    <w:rsid w:val="002563F4"/>
    <w:rsid w:val="002571A3"/>
    <w:rsid w:val="002571AE"/>
    <w:rsid w:val="00257C32"/>
    <w:rsid w:val="00262F4C"/>
    <w:rsid w:val="00263845"/>
    <w:rsid w:val="00265531"/>
    <w:rsid w:val="00266AC1"/>
    <w:rsid w:val="00267F9C"/>
    <w:rsid w:val="00271F76"/>
    <w:rsid w:val="00272DAE"/>
    <w:rsid w:val="00275B73"/>
    <w:rsid w:val="00276E2E"/>
    <w:rsid w:val="002802B6"/>
    <w:rsid w:val="0028054F"/>
    <w:rsid w:val="002823E8"/>
    <w:rsid w:val="00282F1F"/>
    <w:rsid w:val="00286CC1"/>
    <w:rsid w:val="00286E68"/>
    <w:rsid w:val="002872D2"/>
    <w:rsid w:val="00287330"/>
    <w:rsid w:val="00292D50"/>
    <w:rsid w:val="0029469A"/>
    <w:rsid w:val="00294891"/>
    <w:rsid w:val="002950E2"/>
    <w:rsid w:val="0029557A"/>
    <w:rsid w:val="00297A5C"/>
    <w:rsid w:val="002A62C3"/>
    <w:rsid w:val="002A728F"/>
    <w:rsid w:val="002A74E4"/>
    <w:rsid w:val="002A7A02"/>
    <w:rsid w:val="002B1204"/>
    <w:rsid w:val="002B14DE"/>
    <w:rsid w:val="002B1550"/>
    <w:rsid w:val="002B1816"/>
    <w:rsid w:val="002B1BF4"/>
    <w:rsid w:val="002B5828"/>
    <w:rsid w:val="002B670E"/>
    <w:rsid w:val="002B753E"/>
    <w:rsid w:val="002C109F"/>
    <w:rsid w:val="002C2683"/>
    <w:rsid w:val="002C6553"/>
    <w:rsid w:val="002C673C"/>
    <w:rsid w:val="002C7003"/>
    <w:rsid w:val="002D2E57"/>
    <w:rsid w:val="002D3F17"/>
    <w:rsid w:val="002F035E"/>
    <w:rsid w:val="002F16A9"/>
    <w:rsid w:val="002F1F46"/>
    <w:rsid w:val="002F3C9E"/>
    <w:rsid w:val="002F6466"/>
    <w:rsid w:val="003005BD"/>
    <w:rsid w:val="003008DB"/>
    <w:rsid w:val="00301DCE"/>
    <w:rsid w:val="00302516"/>
    <w:rsid w:val="00302930"/>
    <w:rsid w:val="00303549"/>
    <w:rsid w:val="00310194"/>
    <w:rsid w:val="00313EED"/>
    <w:rsid w:val="003164AF"/>
    <w:rsid w:val="00316678"/>
    <w:rsid w:val="00316A84"/>
    <w:rsid w:val="00321441"/>
    <w:rsid w:val="00321985"/>
    <w:rsid w:val="003253D6"/>
    <w:rsid w:val="00334099"/>
    <w:rsid w:val="00336657"/>
    <w:rsid w:val="003400F8"/>
    <w:rsid w:val="0034185A"/>
    <w:rsid w:val="0034266E"/>
    <w:rsid w:val="003430FB"/>
    <w:rsid w:val="003440FA"/>
    <w:rsid w:val="00346E51"/>
    <w:rsid w:val="0035321A"/>
    <w:rsid w:val="00353C44"/>
    <w:rsid w:val="0035403F"/>
    <w:rsid w:val="0035763F"/>
    <w:rsid w:val="0036032F"/>
    <w:rsid w:val="00360338"/>
    <w:rsid w:val="00363F05"/>
    <w:rsid w:val="00365457"/>
    <w:rsid w:val="003674FC"/>
    <w:rsid w:val="003703A0"/>
    <w:rsid w:val="0037134F"/>
    <w:rsid w:val="00371CDB"/>
    <w:rsid w:val="00372CDA"/>
    <w:rsid w:val="00375E7D"/>
    <w:rsid w:val="00376343"/>
    <w:rsid w:val="0038362B"/>
    <w:rsid w:val="0038470E"/>
    <w:rsid w:val="00386E85"/>
    <w:rsid w:val="0039280C"/>
    <w:rsid w:val="00396656"/>
    <w:rsid w:val="003A0171"/>
    <w:rsid w:val="003A0575"/>
    <w:rsid w:val="003A2866"/>
    <w:rsid w:val="003A289B"/>
    <w:rsid w:val="003A7091"/>
    <w:rsid w:val="003A7E08"/>
    <w:rsid w:val="003B0F26"/>
    <w:rsid w:val="003B5C3C"/>
    <w:rsid w:val="003B7234"/>
    <w:rsid w:val="003B7F15"/>
    <w:rsid w:val="003C34D9"/>
    <w:rsid w:val="003C4699"/>
    <w:rsid w:val="003C49E1"/>
    <w:rsid w:val="003C7333"/>
    <w:rsid w:val="003C73A0"/>
    <w:rsid w:val="003D197C"/>
    <w:rsid w:val="003D4E0B"/>
    <w:rsid w:val="003D5ED4"/>
    <w:rsid w:val="003D6025"/>
    <w:rsid w:val="003D69AB"/>
    <w:rsid w:val="003E354C"/>
    <w:rsid w:val="003E397A"/>
    <w:rsid w:val="003E443E"/>
    <w:rsid w:val="003E7529"/>
    <w:rsid w:val="003E7C17"/>
    <w:rsid w:val="003F0F6B"/>
    <w:rsid w:val="003F23BD"/>
    <w:rsid w:val="003F2782"/>
    <w:rsid w:val="003F5CCC"/>
    <w:rsid w:val="003F635E"/>
    <w:rsid w:val="00401786"/>
    <w:rsid w:val="00402953"/>
    <w:rsid w:val="00404136"/>
    <w:rsid w:val="004051A9"/>
    <w:rsid w:val="00405AAA"/>
    <w:rsid w:val="00407812"/>
    <w:rsid w:val="00411AC4"/>
    <w:rsid w:val="00425791"/>
    <w:rsid w:val="00431604"/>
    <w:rsid w:val="00433BCA"/>
    <w:rsid w:val="00434994"/>
    <w:rsid w:val="00434EC6"/>
    <w:rsid w:val="004359BC"/>
    <w:rsid w:val="004372EF"/>
    <w:rsid w:val="00445197"/>
    <w:rsid w:val="00447C5B"/>
    <w:rsid w:val="00451C75"/>
    <w:rsid w:val="0045482E"/>
    <w:rsid w:val="00455090"/>
    <w:rsid w:val="0046022A"/>
    <w:rsid w:val="00462AB8"/>
    <w:rsid w:val="00462BC1"/>
    <w:rsid w:val="00463036"/>
    <w:rsid w:val="00463C74"/>
    <w:rsid w:val="00464E20"/>
    <w:rsid w:val="0047330B"/>
    <w:rsid w:val="004741BB"/>
    <w:rsid w:val="0047462A"/>
    <w:rsid w:val="00474804"/>
    <w:rsid w:val="0047523A"/>
    <w:rsid w:val="00475771"/>
    <w:rsid w:val="00476F0A"/>
    <w:rsid w:val="00483997"/>
    <w:rsid w:val="00486AC1"/>
    <w:rsid w:val="004914ED"/>
    <w:rsid w:val="00491915"/>
    <w:rsid w:val="0049443B"/>
    <w:rsid w:val="00496350"/>
    <w:rsid w:val="004A0A71"/>
    <w:rsid w:val="004A1145"/>
    <w:rsid w:val="004A39CF"/>
    <w:rsid w:val="004A7786"/>
    <w:rsid w:val="004A7E0A"/>
    <w:rsid w:val="004B1541"/>
    <w:rsid w:val="004B3F14"/>
    <w:rsid w:val="004B4B85"/>
    <w:rsid w:val="004B59C6"/>
    <w:rsid w:val="004C541F"/>
    <w:rsid w:val="004C5656"/>
    <w:rsid w:val="004C6B9E"/>
    <w:rsid w:val="004C752F"/>
    <w:rsid w:val="004D2177"/>
    <w:rsid w:val="004D6DF7"/>
    <w:rsid w:val="004E2393"/>
    <w:rsid w:val="004E3EBE"/>
    <w:rsid w:val="004E7F7C"/>
    <w:rsid w:val="004F08CB"/>
    <w:rsid w:val="004F1582"/>
    <w:rsid w:val="004F2E1B"/>
    <w:rsid w:val="004F7F20"/>
    <w:rsid w:val="005001A8"/>
    <w:rsid w:val="00502C38"/>
    <w:rsid w:val="00505D9A"/>
    <w:rsid w:val="00506CC3"/>
    <w:rsid w:val="00507579"/>
    <w:rsid w:val="005153ED"/>
    <w:rsid w:val="005156D1"/>
    <w:rsid w:val="00516773"/>
    <w:rsid w:val="005231B7"/>
    <w:rsid w:val="0052361F"/>
    <w:rsid w:val="00524434"/>
    <w:rsid w:val="00527922"/>
    <w:rsid w:val="00532463"/>
    <w:rsid w:val="00532B15"/>
    <w:rsid w:val="00534BCA"/>
    <w:rsid w:val="00534F11"/>
    <w:rsid w:val="005351F6"/>
    <w:rsid w:val="00535343"/>
    <w:rsid w:val="00537837"/>
    <w:rsid w:val="00537987"/>
    <w:rsid w:val="00540FB1"/>
    <w:rsid w:val="00545EB9"/>
    <w:rsid w:val="00547820"/>
    <w:rsid w:val="005502A5"/>
    <w:rsid w:val="0055046D"/>
    <w:rsid w:val="0055706B"/>
    <w:rsid w:val="0055769A"/>
    <w:rsid w:val="00557800"/>
    <w:rsid w:val="00564741"/>
    <w:rsid w:val="0057026E"/>
    <w:rsid w:val="00570EE4"/>
    <w:rsid w:val="005729F0"/>
    <w:rsid w:val="0057336C"/>
    <w:rsid w:val="005733AD"/>
    <w:rsid w:val="00573600"/>
    <w:rsid w:val="0057456A"/>
    <w:rsid w:val="005746B0"/>
    <w:rsid w:val="0057554A"/>
    <w:rsid w:val="0057671E"/>
    <w:rsid w:val="005840B7"/>
    <w:rsid w:val="00584587"/>
    <w:rsid w:val="005852B7"/>
    <w:rsid w:val="00586280"/>
    <w:rsid w:val="00586976"/>
    <w:rsid w:val="00591367"/>
    <w:rsid w:val="005918BF"/>
    <w:rsid w:val="00591AC0"/>
    <w:rsid w:val="0059615B"/>
    <w:rsid w:val="005A2788"/>
    <w:rsid w:val="005A33D0"/>
    <w:rsid w:val="005A6728"/>
    <w:rsid w:val="005A795F"/>
    <w:rsid w:val="005A7A3D"/>
    <w:rsid w:val="005A7D80"/>
    <w:rsid w:val="005B049C"/>
    <w:rsid w:val="005B0614"/>
    <w:rsid w:val="005B42A4"/>
    <w:rsid w:val="005B43AF"/>
    <w:rsid w:val="005B7EB3"/>
    <w:rsid w:val="005C0D42"/>
    <w:rsid w:val="005C18B3"/>
    <w:rsid w:val="005C3DEF"/>
    <w:rsid w:val="005C5F96"/>
    <w:rsid w:val="005C6F13"/>
    <w:rsid w:val="005C79D1"/>
    <w:rsid w:val="005D2D52"/>
    <w:rsid w:val="005D58DA"/>
    <w:rsid w:val="005E1D4A"/>
    <w:rsid w:val="005E222C"/>
    <w:rsid w:val="005E2474"/>
    <w:rsid w:val="005E310F"/>
    <w:rsid w:val="005E3C11"/>
    <w:rsid w:val="005E3F8C"/>
    <w:rsid w:val="005E4F22"/>
    <w:rsid w:val="005E671E"/>
    <w:rsid w:val="005E7DBB"/>
    <w:rsid w:val="005F0290"/>
    <w:rsid w:val="005F0378"/>
    <w:rsid w:val="005F0694"/>
    <w:rsid w:val="005F0A51"/>
    <w:rsid w:val="005F1164"/>
    <w:rsid w:val="005F126D"/>
    <w:rsid w:val="005F1760"/>
    <w:rsid w:val="005F185A"/>
    <w:rsid w:val="005F5CB1"/>
    <w:rsid w:val="0060460B"/>
    <w:rsid w:val="0060582A"/>
    <w:rsid w:val="006061F7"/>
    <w:rsid w:val="00606C52"/>
    <w:rsid w:val="0060785E"/>
    <w:rsid w:val="00607FEC"/>
    <w:rsid w:val="00610369"/>
    <w:rsid w:val="00610B6E"/>
    <w:rsid w:val="00610B92"/>
    <w:rsid w:val="00610F84"/>
    <w:rsid w:val="006115BB"/>
    <w:rsid w:val="00611728"/>
    <w:rsid w:val="00613E7E"/>
    <w:rsid w:val="00620904"/>
    <w:rsid w:val="00620F0A"/>
    <w:rsid w:val="00623BD6"/>
    <w:rsid w:val="00625E49"/>
    <w:rsid w:val="00625F33"/>
    <w:rsid w:val="006269A4"/>
    <w:rsid w:val="00630751"/>
    <w:rsid w:val="00632530"/>
    <w:rsid w:val="00640FFB"/>
    <w:rsid w:val="00641633"/>
    <w:rsid w:val="006424FC"/>
    <w:rsid w:val="00645F91"/>
    <w:rsid w:val="00647231"/>
    <w:rsid w:val="006565FF"/>
    <w:rsid w:val="00660897"/>
    <w:rsid w:val="00661122"/>
    <w:rsid w:val="00661EB2"/>
    <w:rsid w:val="0066211A"/>
    <w:rsid w:val="00662C0D"/>
    <w:rsid w:val="00662FFA"/>
    <w:rsid w:val="006652A2"/>
    <w:rsid w:val="00667B3E"/>
    <w:rsid w:val="00671242"/>
    <w:rsid w:val="00671BA7"/>
    <w:rsid w:val="00672308"/>
    <w:rsid w:val="0067240C"/>
    <w:rsid w:val="00673345"/>
    <w:rsid w:val="00677629"/>
    <w:rsid w:val="00684476"/>
    <w:rsid w:val="00684C56"/>
    <w:rsid w:val="00685210"/>
    <w:rsid w:val="00686114"/>
    <w:rsid w:val="00690ECD"/>
    <w:rsid w:val="00692420"/>
    <w:rsid w:val="0069359A"/>
    <w:rsid w:val="0069659D"/>
    <w:rsid w:val="00697EF5"/>
    <w:rsid w:val="006A1254"/>
    <w:rsid w:val="006A2EE2"/>
    <w:rsid w:val="006A3219"/>
    <w:rsid w:val="006A384C"/>
    <w:rsid w:val="006A3CB0"/>
    <w:rsid w:val="006A4768"/>
    <w:rsid w:val="006A6542"/>
    <w:rsid w:val="006A74DC"/>
    <w:rsid w:val="006B0EE9"/>
    <w:rsid w:val="006B1987"/>
    <w:rsid w:val="006B273E"/>
    <w:rsid w:val="006B4433"/>
    <w:rsid w:val="006B5210"/>
    <w:rsid w:val="006B5551"/>
    <w:rsid w:val="006C30AA"/>
    <w:rsid w:val="006C3B8A"/>
    <w:rsid w:val="006C66A4"/>
    <w:rsid w:val="006C6EAF"/>
    <w:rsid w:val="006D132A"/>
    <w:rsid w:val="006D4AEC"/>
    <w:rsid w:val="006D4D1D"/>
    <w:rsid w:val="006D55B7"/>
    <w:rsid w:val="006E1E4B"/>
    <w:rsid w:val="006E2DDA"/>
    <w:rsid w:val="006E407C"/>
    <w:rsid w:val="006E4456"/>
    <w:rsid w:val="006E5A8C"/>
    <w:rsid w:val="006E6486"/>
    <w:rsid w:val="006E730F"/>
    <w:rsid w:val="006E78FC"/>
    <w:rsid w:val="006F0D3A"/>
    <w:rsid w:val="006F4CF5"/>
    <w:rsid w:val="006F6952"/>
    <w:rsid w:val="0070054F"/>
    <w:rsid w:val="00700CD7"/>
    <w:rsid w:val="00703434"/>
    <w:rsid w:val="00703F23"/>
    <w:rsid w:val="00706359"/>
    <w:rsid w:val="00706B5B"/>
    <w:rsid w:val="00706E83"/>
    <w:rsid w:val="007074D1"/>
    <w:rsid w:val="00710303"/>
    <w:rsid w:val="007106B7"/>
    <w:rsid w:val="00711C0B"/>
    <w:rsid w:val="00711EE4"/>
    <w:rsid w:val="00714676"/>
    <w:rsid w:val="00714A10"/>
    <w:rsid w:val="0071698D"/>
    <w:rsid w:val="00722477"/>
    <w:rsid w:val="00735FC8"/>
    <w:rsid w:val="00736DB5"/>
    <w:rsid w:val="00737496"/>
    <w:rsid w:val="0074012B"/>
    <w:rsid w:val="007443A5"/>
    <w:rsid w:val="00747135"/>
    <w:rsid w:val="00747A2A"/>
    <w:rsid w:val="00751A5C"/>
    <w:rsid w:val="00751B58"/>
    <w:rsid w:val="00755EA8"/>
    <w:rsid w:val="00756AC6"/>
    <w:rsid w:val="00760237"/>
    <w:rsid w:val="00761DE2"/>
    <w:rsid w:val="0076373E"/>
    <w:rsid w:val="00763C01"/>
    <w:rsid w:val="00763F4F"/>
    <w:rsid w:val="0076474A"/>
    <w:rsid w:val="0076606B"/>
    <w:rsid w:val="0076676D"/>
    <w:rsid w:val="00767A44"/>
    <w:rsid w:val="00771B7B"/>
    <w:rsid w:val="00772189"/>
    <w:rsid w:val="00773CC0"/>
    <w:rsid w:val="00775D1B"/>
    <w:rsid w:val="00775FA8"/>
    <w:rsid w:val="0077601C"/>
    <w:rsid w:val="00777A7C"/>
    <w:rsid w:val="00782E5F"/>
    <w:rsid w:val="00783FE1"/>
    <w:rsid w:val="00784416"/>
    <w:rsid w:val="00784606"/>
    <w:rsid w:val="00784949"/>
    <w:rsid w:val="0078520F"/>
    <w:rsid w:val="0078770A"/>
    <w:rsid w:val="0079042B"/>
    <w:rsid w:val="007923DD"/>
    <w:rsid w:val="0079572F"/>
    <w:rsid w:val="007A076B"/>
    <w:rsid w:val="007A0E75"/>
    <w:rsid w:val="007A2A6B"/>
    <w:rsid w:val="007A2D9D"/>
    <w:rsid w:val="007A549D"/>
    <w:rsid w:val="007A5AFE"/>
    <w:rsid w:val="007A6044"/>
    <w:rsid w:val="007A77D4"/>
    <w:rsid w:val="007B19E3"/>
    <w:rsid w:val="007B2030"/>
    <w:rsid w:val="007C0A6B"/>
    <w:rsid w:val="007C3D97"/>
    <w:rsid w:val="007C6BD5"/>
    <w:rsid w:val="007D0BB8"/>
    <w:rsid w:val="007D31B9"/>
    <w:rsid w:val="007E0AEB"/>
    <w:rsid w:val="007E14BC"/>
    <w:rsid w:val="007E752C"/>
    <w:rsid w:val="007F01DC"/>
    <w:rsid w:val="007F04E3"/>
    <w:rsid w:val="007F6171"/>
    <w:rsid w:val="007F6EEC"/>
    <w:rsid w:val="0080067B"/>
    <w:rsid w:val="00800AE4"/>
    <w:rsid w:val="00803221"/>
    <w:rsid w:val="0080538D"/>
    <w:rsid w:val="00810656"/>
    <w:rsid w:val="008119CB"/>
    <w:rsid w:val="00811DF8"/>
    <w:rsid w:val="008122FA"/>
    <w:rsid w:val="00813CCE"/>
    <w:rsid w:val="008143E7"/>
    <w:rsid w:val="00815A0F"/>
    <w:rsid w:val="00816E3A"/>
    <w:rsid w:val="00817F97"/>
    <w:rsid w:val="00821F43"/>
    <w:rsid w:val="008221E6"/>
    <w:rsid w:val="008225E9"/>
    <w:rsid w:val="00822A10"/>
    <w:rsid w:val="00824FE2"/>
    <w:rsid w:val="00827F4C"/>
    <w:rsid w:val="00832012"/>
    <w:rsid w:val="008326A9"/>
    <w:rsid w:val="008337A9"/>
    <w:rsid w:val="0083423A"/>
    <w:rsid w:val="00836193"/>
    <w:rsid w:val="0083681D"/>
    <w:rsid w:val="008417D5"/>
    <w:rsid w:val="00841999"/>
    <w:rsid w:val="00842CD6"/>
    <w:rsid w:val="00843FE7"/>
    <w:rsid w:val="00844926"/>
    <w:rsid w:val="00845CCF"/>
    <w:rsid w:val="00845FF6"/>
    <w:rsid w:val="00846888"/>
    <w:rsid w:val="00847FE7"/>
    <w:rsid w:val="008506F5"/>
    <w:rsid w:val="00850AF3"/>
    <w:rsid w:val="00855286"/>
    <w:rsid w:val="00856281"/>
    <w:rsid w:val="0086013C"/>
    <w:rsid w:val="008628AF"/>
    <w:rsid w:val="00862CAA"/>
    <w:rsid w:val="00864B77"/>
    <w:rsid w:val="00865A68"/>
    <w:rsid w:val="00874DAA"/>
    <w:rsid w:val="00880574"/>
    <w:rsid w:val="00881B43"/>
    <w:rsid w:val="00886219"/>
    <w:rsid w:val="008879DB"/>
    <w:rsid w:val="00892EC8"/>
    <w:rsid w:val="00893618"/>
    <w:rsid w:val="0089371E"/>
    <w:rsid w:val="00893D4C"/>
    <w:rsid w:val="00896530"/>
    <w:rsid w:val="00897042"/>
    <w:rsid w:val="008A0495"/>
    <w:rsid w:val="008A35B3"/>
    <w:rsid w:val="008A5BA4"/>
    <w:rsid w:val="008A645B"/>
    <w:rsid w:val="008B2D48"/>
    <w:rsid w:val="008B2ED5"/>
    <w:rsid w:val="008B5E07"/>
    <w:rsid w:val="008B6892"/>
    <w:rsid w:val="008C012F"/>
    <w:rsid w:val="008C01BA"/>
    <w:rsid w:val="008C081A"/>
    <w:rsid w:val="008C0E4B"/>
    <w:rsid w:val="008C28AA"/>
    <w:rsid w:val="008C3715"/>
    <w:rsid w:val="008C3A1C"/>
    <w:rsid w:val="008C472C"/>
    <w:rsid w:val="008C7252"/>
    <w:rsid w:val="008C78D7"/>
    <w:rsid w:val="008D24CD"/>
    <w:rsid w:val="008D4FDF"/>
    <w:rsid w:val="008E23B4"/>
    <w:rsid w:val="008E3B99"/>
    <w:rsid w:val="008E466F"/>
    <w:rsid w:val="008E5A1D"/>
    <w:rsid w:val="008E5F3E"/>
    <w:rsid w:val="008E72CD"/>
    <w:rsid w:val="008E7FA2"/>
    <w:rsid w:val="008F0A21"/>
    <w:rsid w:val="008F2549"/>
    <w:rsid w:val="008F25C5"/>
    <w:rsid w:val="008F2714"/>
    <w:rsid w:val="008F2AD9"/>
    <w:rsid w:val="008F2F59"/>
    <w:rsid w:val="008F415D"/>
    <w:rsid w:val="008F4827"/>
    <w:rsid w:val="008F54B5"/>
    <w:rsid w:val="008F54D8"/>
    <w:rsid w:val="008F5748"/>
    <w:rsid w:val="008F70A2"/>
    <w:rsid w:val="008F7BF3"/>
    <w:rsid w:val="00900764"/>
    <w:rsid w:val="00901557"/>
    <w:rsid w:val="009030AE"/>
    <w:rsid w:val="009034BD"/>
    <w:rsid w:val="00906052"/>
    <w:rsid w:val="009061F9"/>
    <w:rsid w:val="009064B1"/>
    <w:rsid w:val="00906509"/>
    <w:rsid w:val="00911DBD"/>
    <w:rsid w:val="00912305"/>
    <w:rsid w:val="009131C6"/>
    <w:rsid w:val="009158C2"/>
    <w:rsid w:val="00915B34"/>
    <w:rsid w:val="0092216A"/>
    <w:rsid w:val="009226D5"/>
    <w:rsid w:val="0092333F"/>
    <w:rsid w:val="00923C16"/>
    <w:rsid w:val="00924AAB"/>
    <w:rsid w:val="00925015"/>
    <w:rsid w:val="00925825"/>
    <w:rsid w:val="0092628A"/>
    <w:rsid w:val="009266E5"/>
    <w:rsid w:val="009269F9"/>
    <w:rsid w:val="009310D6"/>
    <w:rsid w:val="0093111E"/>
    <w:rsid w:val="00931A82"/>
    <w:rsid w:val="0093319F"/>
    <w:rsid w:val="009335F3"/>
    <w:rsid w:val="009347C7"/>
    <w:rsid w:val="009348CC"/>
    <w:rsid w:val="00934DD7"/>
    <w:rsid w:val="00935491"/>
    <w:rsid w:val="009366AB"/>
    <w:rsid w:val="00936B1C"/>
    <w:rsid w:val="0093737F"/>
    <w:rsid w:val="009378C8"/>
    <w:rsid w:val="00941074"/>
    <w:rsid w:val="00942E41"/>
    <w:rsid w:val="00943C17"/>
    <w:rsid w:val="00944838"/>
    <w:rsid w:val="00946819"/>
    <w:rsid w:val="00953DBD"/>
    <w:rsid w:val="00954403"/>
    <w:rsid w:val="009559D7"/>
    <w:rsid w:val="00955A47"/>
    <w:rsid w:val="00955E11"/>
    <w:rsid w:val="00957655"/>
    <w:rsid w:val="00961278"/>
    <w:rsid w:val="009651A1"/>
    <w:rsid w:val="00965A12"/>
    <w:rsid w:val="0096688E"/>
    <w:rsid w:val="009671B5"/>
    <w:rsid w:val="009702BE"/>
    <w:rsid w:val="009710B9"/>
    <w:rsid w:val="00976F6B"/>
    <w:rsid w:val="00981136"/>
    <w:rsid w:val="00983A26"/>
    <w:rsid w:val="0098496B"/>
    <w:rsid w:val="00986868"/>
    <w:rsid w:val="009869CF"/>
    <w:rsid w:val="0098707E"/>
    <w:rsid w:val="00987AB5"/>
    <w:rsid w:val="0099011F"/>
    <w:rsid w:val="009908BC"/>
    <w:rsid w:val="00991209"/>
    <w:rsid w:val="009915D7"/>
    <w:rsid w:val="00992104"/>
    <w:rsid w:val="00995194"/>
    <w:rsid w:val="009952EC"/>
    <w:rsid w:val="00996FD1"/>
    <w:rsid w:val="009977CF"/>
    <w:rsid w:val="009A0CF7"/>
    <w:rsid w:val="009A1F3B"/>
    <w:rsid w:val="009A2E21"/>
    <w:rsid w:val="009A345B"/>
    <w:rsid w:val="009A3ABE"/>
    <w:rsid w:val="009A429F"/>
    <w:rsid w:val="009A5657"/>
    <w:rsid w:val="009A68DB"/>
    <w:rsid w:val="009B1AE2"/>
    <w:rsid w:val="009B280B"/>
    <w:rsid w:val="009B4D87"/>
    <w:rsid w:val="009B5C36"/>
    <w:rsid w:val="009B6700"/>
    <w:rsid w:val="009B739C"/>
    <w:rsid w:val="009C1534"/>
    <w:rsid w:val="009C65B6"/>
    <w:rsid w:val="009C67E6"/>
    <w:rsid w:val="009C7FFC"/>
    <w:rsid w:val="009D2566"/>
    <w:rsid w:val="009D35D1"/>
    <w:rsid w:val="009D3EB8"/>
    <w:rsid w:val="009D3F21"/>
    <w:rsid w:val="009D4170"/>
    <w:rsid w:val="009D5035"/>
    <w:rsid w:val="009D595E"/>
    <w:rsid w:val="009E225B"/>
    <w:rsid w:val="009E5CFB"/>
    <w:rsid w:val="009E5E22"/>
    <w:rsid w:val="009E64DF"/>
    <w:rsid w:val="009F1BCA"/>
    <w:rsid w:val="009F1E40"/>
    <w:rsid w:val="009F22C1"/>
    <w:rsid w:val="009F2413"/>
    <w:rsid w:val="009F3400"/>
    <w:rsid w:val="009F3A50"/>
    <w:rsid w:val="009F4667"/>
    <w:rsid w:val="009F4687"/>
    <w:rsid w:val="009F5C8A"/>
    <w:rsid w:val="009F722D"/>
    <w:rsid w:val="00A01C5B"/>
    <w:rsid w:val="00A07539"/>
    <w:rsid w:val="00A07F22"/>
    <w:rsid w:val="00A1106A"/>
    <w:rsid w:val="00A15E2A"/>
    <w:rsid w:val="00A171BD"/>
    <w:rsid w:val="00A223D2"/>
    <w:rsid w:val="00A227A9"/>
    <w:rsid w:val="00A2517E"/>
    <w:rsid w:val="00A2551E"/>
    <w:rsid w:val="00A266FA"/>
    <w:rsid w:val="00A30DD4"/>
    <w:rsid w:val="00A30F73"/>
    <w:rsid w:val="00A31EE8"/>
    <w:rsid w:val="00A3292B"/>
    <w:rsid w:val="00A32F2B"/>
    <w:rsid w:val="00A336EF"/>
    <w:rsid w:val="00A36C0B"/>
    <w:rsid w:val="00A41E9F"/>
    <w:rsid w:val="00A443E2"/>
    <w:rsid w:val="00A44BD5"/>
    <w:rsid w:val="00A5097D"/>
    <w:rsid w:val="00A50CC3"/>
    <w:rsid w:val="00A54D36"/>
    <w:rsid w:val="00A54FB5"/>
    <w:rsid w:val="00A61518"/>
    <w:rsid w:val="00A6269E"/>
    <w:rsid w:val="00A634ED"/>
    <w:rsid w:val="00A65759"/>
    <w:rsid w:val="00A67609"/>
    <w:rsid w:val="00A67A16"/>
    <w:rsid w:val="00A67A1B"/>
    <w:rsid w:val="00A70057"/>
    <w:rsid w:val="00A83753"/>
    <w:rsid w:val="00A862F2"/>
    <w:rsid w:val="00A86883"/>
    <w:rsid w:val="00A8737B"/>
    <w:rsid w:val="00A87EC0"/>
    <w:rsid w:val="00A87EFD"/>
    <w:rsid w:val="00A965C5"/>
    <w:rsid w:val="00A973C3"/>
    <w:rsid w:val="00AA03DF"/>
    <w:rsid w:val="00AA1C90"/>
    <w:rsid w:val="00AA490A"/>
    <w:rsid w:val="00AA69C1"/>
    <w:rsid w:val="00AA7F52"/>
    <w:rsid w:val="00AB3308"/>
    <w:rsid w:val="00AB3C39"/>
    <w:rsid w:val="00AB7EF7"/>
    <w:rsid w:val="00AC63D0"/>
    <w:rsid w:val="00AC7032"/>
    <w:rsid w:val="00AD06BA"/>
    <w:rsid w:val="00AD1C03"/>
    <w:rsid w:val="00AD2497"/>
    <w:rsid w:val="00AD6B52"/>
    <w:rsid w:val="00AD73E9"/>
    <w:rsid w:val="00AD7819"/>
    <w:rsid w:val="00AE3A32"/>
    <w:rsid w:val="00AE432A"/>
    <w:rsid w:val="00AE5764"/>
    <w:rsid w:val="00AE607D"/>
    <w:rsid w:val="00AF1189"/>
    <w:rsid w:val="00AF1538"/>
    <w:rsid w:val="00AF2851"/>
    <w:rsid w:val="00AF43BD"/>
    <w:rsid w:val="00AF44E9"/>
    <w:rsid w:val="00AF7EA0"/>
    <w:rsid w:val="00B012B9"/>
    <w:rsid w:val="00B0389C"/>
    <w:rsid w:val="00B03ECB"/>
    <w:rsid w:val="00B040E7"/>
    <w:rsid w:val="00B064C9"/>
    <w:rsid w:val="00B06971"/>
    <w:rsid w:val="00B07BEB"/>
    <w:rsid w:val="00B1003C"/>
    <w:rsid w:val="00B1214C"/>
    <w:rsid w:val="00B12223"/>
    <w:rsid w:val="00B12DD2"/>
    <w:rsid w:val="00B1480E"/>
    <w:rsid w:val="00B14955"/>
    <w:rsid w:val="00B203B9"/>
    <w:rsid w:val="00B216EF"/>
    <w:rsid w:val="00B236D3"/>
    <w:rsid w:val="00B23E06"/>
    <w:rsid w:val="00B2407A"/>
    <w:rsid w:val="00B25DD0"/>
    <w:rsid w:val="00B27E6F"/>
    <w:rsid w:val="00B3007A"/>
    <w:rsid w:val="00B308B1"/>
    <w:rsid w:val="00B30AF9"/>
    <w:rsid w:val="00B31FD6"/>
    <w:rsid w:val="00B32C34"/>
    <w:rsid w:val="00B338A0"/>
    <w:rsid w:val="00B37B7A"/>
    <w:rsid w:val="00B400D6"/>
    <w:rsid w:val="00B4062C"/>
    <w:rsid w:val="00B4365C"/>
    <w:rsid w:val="00B43922"/>
    <w:rsid w:val="00B46294"/>
    <w:rsid w:val="00B46E78"/>
    <w:rsid w:val="00B50EFA"/>
    <w:rsid w:val="00B515F0"/>
    <w:rsid w:val="00B5366C"/>
    <w:rsid w:val="00B53EBC"/>
    <w:rsid w:val="00B55520"/>
    <w:rsid w:val="00B56D4A"/>
    <w:rsid w:val="00B60538"/>
    <w:rsid w:val="00B60C9A"/>
    <w:rsid w:val="00B621DD"/>
    <w:rsid w:val="00B63058"/>
    <w:rsid w:val="00B65484"/>
    <w:rsid w:val="00B65B59"/>
    <w:rsid w:val="00B70956"/>
    <w:rsid w:val="00B71D51"/>
    <w:rsid w:val="00B74481"/>
    <w:rsid w:val="00B76850"/>
    <w:rsid w:val="00B81FB9"/>
    <w:rsid w:val="00B8272D"/>
    <w:rsid w:val="00B832FB"/>
    <w:rsid w:val="00B84AF6"/>
    <w:rsid w:val="00B85A00"/>
    <w:rsid w:val="00B86632"/>
    <w:rsid w:val="00B86D2C"/>
    <w:rsid w:val="00B91586"/>
    <w:rsid w:val="00B92E7B"/>
    <w:rsid w:val="00B93856"/>
    <w:rsid w:val="00B93BA5"/>
    <w:rsid w:val="00B94688"/>
    <w:rsid w:val="00B951F8"/>
    <w:rsid w:val="00B956BE"/>
    <w:rsid w:val="00B95706"/>
    <w:rsid w:val="00B96ED0"/>
    <w:rsid w:val="00B9753C"/>
    <w:rsid w:val="00BA165A"/>
    <w:rsid w:val="00BA24CD"/>
    <w:rsid w:val="00BA30FE"/>
    <w:rsid w:val="00BA5B62"/>
    <w:rsid w:val="00BA5EC5"/>
    <w:rsid w:val="00BA6776"/>
    <w:rsid w:val="00BA7E2E"/>
    <w:rsid w:val="00BB0E44"/>
    <w:rsid w:val="00BB2A3E"/>
    <w:rsid w:val="00BB30C7"/>
    <w:rsid w:val="00BB5015"/>
    <w:rsid w:val="00BB57B6"/>
    <w:rsid w:val="00BB7FD1"/>
    <w:rsid w:val="00BC0025"/>
    <w:rsid w:val="00BC23C7"/>
    <w:rsid w:val="00BC2BBF"/>
    <w:rsid w:val="00BC3787"/>
    <w:rsid w:val="00BC4362"/>
    <w:rsid w:val="00BC4C49"/>
    <w:rsid w:val="00BC5936"/>
    <w:rsid w:val="00BD0E3D"/>
    <w:rsid w:val="00BD26D1"/>
    <w:rsid w:val="00BD4A92"/>
    <w:rsid w:val="00BD68C3"/>
    <w:rsid w:val="00BD7097"/>
    <w:rsid w:val="00BD72DD"/>
    <w:rsid w:val="00BE0340"/>
    <w:rsid w:val="00BE2C60"/>
    <w:rsid w:val="00BE6A4C"/>
    <w:rsid w:val="00BF1A72"/>
    <w:rsid w:val="00BF3558"/>
    <w:rsid w:val="00BF4D86"/>
    <w:rsid w:val="00BF5E36"/>
    <w:rsid w:val="00BF7854"/>
    <w:rsid w:val="00C00161"/>
    <w:rsid w:val="00C0211F"/>
    <w:rsid w:val="00C037ED"/>
    <w:rsid w:val="00C04B17"/>
    <w:rsid w:val="00C06A33"/>
    <w:rsid w:val="00C0733C"/>
    <w:rsid w:val="00C1254F"/>
    <w:rsid w:val="00C14702"/>
    <w:rsid w:val="00C14E55"/>
    <w:rsid w:val="00C16073"/>
    <w:rsid w:val="00C20362"/>
    <w:rsid w:val="00C2135F"/>
    <w:rsid w:val="00C21E13"/>
    <w:rsid w:val="00C22375"/>
    <w:rsid w:val="00C23DEB"/>
    <w:rsid w:val="00C24919"/>
    <w:rsid w:val="00C25E9F"/>
    <w:rsid w:val="00C25FAD"/>
    <w:rsid w:val="00C3168B"/>
    <w:rsid w:val="00C34B14"/>
    <w:rsid w:val="00C357A3"/>
    <w:rsid w:val="00C37886"/>
    <w:rsid w:val="00C42100"/>
    <w:rsid w:val="00C4228C"/>
    <w:rsid w:val="00C511D9"/>
    <w:rsid w:val="00C51DF7"/>
    <w:rsid w:val="00C52F06"/>
    <w:rsid w:val="00C54A89"/>
    <w:rsid w:val="00C55DA4"/>
    <w:rsid w:val="00C60701"/>
    <w:rsid w:val="00C60C85"/>
    <w:rsid w:val="00C62C08"/>
    <w:rsid w:val="00C63328"/>
    <w:rsid w:val="00C67670"/>
    <w:rsid w:val="00C67E97"/>
    <w:rsid w:val="00C7350A"/>
    <w:rsid w:val="00C75423"/>
    <w:rsid w:val="00C76F52"/>
    <w:rsid w:val="00C80E04"/>
    <w:rsid w:val="00C834EF"/>
    <w:rsid w:val="00C839AC"/>
    <w:rsid w:val="00C84C8D"/>
    <w:rsid w:val="00C86727"/>
    <w:rsid w:val="00C86FB0"/>
    <w:rsid w:val="00C86FE0"/>
    <w:rsid w:val="00C87AB3"/>
    <w:rsid w:val="00C90013"/>
    <w:rsid w:val="00C90819"/>
    <w:rsid w:val="00C9315B"/>
    <w:rsid w:val="00C95A5B"/>
    <w:rsid w:val="00CA0D75"/>
    <w:rsid w:val="00CA38C1"/>
    <w:rsid w:val="00CA5BBA"/>
    <w:rsid w:val="00CA668D"/>
    <w:rsid w:val="00CA79FD"/>
    <w:rsid w:val="00CA7F2F"/>
    <w:rsid w:val="00CB463B"/>
    <w:rsid w:val="00CB4DB7"/>
    <w:rsid w:val="00CB57A0"/>
    <w:rsid w:val="00CB5A95"/>
    <w:rsid w:val="00CB6DA8"/>
    <w:rsid w:val="00CC137C"/>
    <w:rsid w:val="00CC1865"/>
    <w:rsid w:val="00CC2CB5"/>
    <w:rsid w:val="00CC3DDD"/>
    <w:rsid w:val="00CD19EC"/>
    <w:rsid w:val="00CD2A4B"/>
    <w:rsid w:val="00CD443D"/>
    <w:rsid w:val="00CD6615"/>
    <w:rsid w:val="00CD6CFC"/>
    <w:rsid w:val="00CD76F1"/>
    <w:rsid w:val="00CE2C7F"/>
    <w:rsid w:val="00CE3C20"/>
    <w:rsid w:val="00CE65F8"/>
    <w:rsid w:val="00CE7B3E"/>
    <w:rsid w:val="00CF437E"/>
    <w:rsid w:val="00D00E35"/>
    <w:rsid w:val="00D01149"/>
    <w:rsid w:val="00D01B26"/>
    <w:rsid w:val="00D01B3E"/>
    <w:rsid w:val="00D02440"/>
    <w:rsid w:val="00D03C82"/>
    <w:rsid w:val="00D03FC9"/>
    <w:rsid w:val="00D04801"/>
    <w:rsid w:val="00D07C0F"/>
    <w:rsid w:val="00D108AC"/>
    <w:rsid w:val="00D10AA2"/>
    <w:rsid w:val="00D10AE8"/>
    <w:rsid w:val="00D11BE0"/>
    <w:rsid w:val="00D11BFC"/>
    <w:rsid w:val="00D11E07"/>
    <w:rsid w:val="00D169F3"/>
    <w:rsid w:val="00D1752A"/>
    <w:rsid w:val="00D24F37"/>
    <w:rsid w:val="00D250B7"/>
    <w:rsid w:val="00D26076"/>
    <w:rsid w:val="00D26865"/>
    <w:rsid w:val="00D26CA7"/>
    <w:rsid w:val="00D2731C"/>
    <w:rsid w:val="00D2788B"/>
    <w:rsid w:val="00D300FD"/>
    <w:rsid w:val="00D30643"/>
    <w:rsid w:val="00D308A6"/>
    <w:rsid w:val="00D36280"/>
    <w:rsid w:val="00D36E35"/>
    <w:rsid w:val="00D406AC"/>
    <w:rsid w:val="00D42B76"/>
    <w:rsid w:val="00D42EA1"/>
    <w:rsid w:val="00D4310E"/>
    <w:rsid w:val="00D45995"/>
    <w:rsid w:val="00D46EE2"/>
    <w:rsid w:val="00D501BC"/>
    <w:rsid w:val="00D5329A"/>
    <w:rsid w:val="00D567C1"/>
    <w:rsid w:val="00D6105D"/>
    <w:rsid w:val="00D6303C"/>
    <w:rsid w:val="00D6349C"/>
    <w:rsid w:val="00D64C63"/>
    <w:rsid w:val="00D65844"/>
    <w:rsid w:val="00D659BA"/>
    <w:rsid w:val="00D66622"/>
    <w:rsid w:val="00D678CA"/>
    <w:rsid w:val="00D73AA0"/>
    <w:rsid w:val="00D75EA8"/>
    <w:rsid w:val="00D76E7E"/>
    <w:rsid w:val="00D83336"/>
    <w:rsid w:val="00D84630"/>
    <w:rsid w:val="00D86599"/>
    <w:rsid w:val="00D91BCF"/>
    <w:rsid w:val="00D964AC"/>
    <w:rsid w:val="00DA2F1F"/>
    <w:rsid w:val="00DA57D6"/>
    <w:rsid w:val="00DA6E3B"/>
    <w:rsid w:val="00DB1196"/>
    <w:rsid w:val="00DB3AF3"/>
    <w:rsid w:val="00DB7A3D"/>
    <w:rsid w:val="00DC13B8"/>
    <w:rsid w:val="00DC180B"/>
    <w:rsid w:val="00DC2AA5"/>
    <w:rsid w:val="00DC3A6C"/>
    <w:rsid w:val="00DC3B55"/>
    <w:rsid w:val="00DD0A0F"/>
    <w:rsid w:val="00DD0B9D"/>
    <w:rsid w:val="00DD1FFF"/>
    <w:rsid w:val="00DD21B8"/>
    <w:rsid w:val="00DD2E80"/>
    <w:rsid w:val="00DD4E65"/>
    <w:rsid w:val="00DD5DEB"/>
    <w:rsid w:val="00DD6943"/>
    <w:rsid w:val="00DD7170"/>
    <w:rsid w:val="00DD7D0C"/>
    <w:rsid w:val="00DE1175"/>
    <w:rsid w:val="00DE13EA"/>
    <w:rsid w:val="00DE14B9"/>
    <w:rsid w:val="00DE150B"/>
    <w:rsid w:val="00DE29CA"/>
    <w:rsid w:val="00DE2A02"/>
    <w:rsid w:val="00DE3D30"/>
    <w:rsid w:val="00DE4573"/>
    <w:rsid w:val="00DE4F3B"/>
    <w:rsid w:val="00DE5E06"/>
    <w:rsid w:val="00DE6167"/>
    <w:rsid w:val="00DF19FF"/>
    <w:rsid w:val="00DF642F"/>
    <w:rsid w:val="00DF6DB6"/>
    <w:rsid w:val="00DF6F69"/>
    <w:rsid w:val="00DF758F"/>
    <w:rsid w:val="00E004D5"/>
    <w:rsid w:val="00E031AE"/>
    <w:rsid w:val="00E04372"/>
    <w:rsid w:val="00E04614"/>
    <w:rsid w:val="00E0599D"/>
    <w:rsid w:val="00E06489"/>
    <w:rsid w:val="00E077EE"/>
    <w:rsid w:val="00E100F2"/>
    <w:rsid w:val="00E10657"/>
    <w:rsid w:val="00E122FA"/>
    <w:rsid w:val="00E15FEC"/>
    <w:rsid w:val="00E23597"/>
    <w:rsid w:val="00E2389B"/>
    <w:rsid w:val="00E2476D"/>
    <w:rsid w:val="00E30106"/>
    <w:rsid w:val="00E33C9E"/>
    <w:rsid w:val="00E347F7"/>
    <w:rsid w:val="00E34A7E"/>
    <w:rsid w:val="00E40457"/>
    <w:rsid w:val="00E42317"/>
    <w:rsid w:val="00E44C70"/>
    <w:rsid w:val="00E47E45"/>
    <w:rsid w:val="00E51AC6"/>
    <w:rsid w:val="00E51F00"/>
    <w:rsid w:val="00E529F9"/>
    <w:rsid w:val="00E5322D"/>
    <w:rsid w:val="00E53705"/>
    <w:rsid w:val="00E53DEB"/>
    <w:rsid w:val="00E55F83"/>
    <w:rsid w:val="00E60F91"/>
    <w:rsid w:val="00E613DB"/>
    <w:rsid w:val="00E66919"/>
    <w:rsid w:val="00E71625"/>
    <w:rsid w:val="00E71AA2"/>
    <w:rsid w:val="00E7655A"/>
    <w:rsid w:val="00E76BEF"/>
    <w:rsid w:val="00E8052F"/>
    <w:rsid w:val="00E817F6"/>
    <w:rsid w:val="00E825B8"/>
    <w:rsid w:val="00E8535F"/>
    <w:rsid w:val="00E856BA"/>
    <w:rsid w:val="00E85F05"/>
    <w:rsid w:val="00E87622"/>
    <w:rsid w:val="00E92534"/>
    <w:rsid w:val="00E93A18"/>
    <w:rsid w:val="00E94B78"/>
    <w:rsid w:val="00E95999"/>
    <w:rsid w:val="00E95B36"/>
    <w:rsid w:val="00EA0709"/>
    <w:rsid w:val="00EA0802"/>
    <w:rsid w:val="00EA0E59"/>
    <w:rsid w:val="00EA36F8"/>
    <w:rsid w:val="00EA43E9"/>
    <w:rsid w:val="00EA602D"/>
    <w:rsid w:val="00EA6510"/>
    <w:rsid w:val="00EA6BD4"/>
    <w:rsid w:val="00EB030E"/>
    <w:rsid w:val="00EB0F5F"/>
    <w:rsid w:val="00EB31F0"/>
    <w:rsid w:val="00EB7EFE"/>
    <w:rsid w:val="00EC0371"/>
    <w:rsid w:val="00EC06F4"/>
    <w:rsid w:val="00EC0E56"/>
    <w:rsid w:val="00EC1C71"/>
    <w:rsid w:val="00EC56E8"/>
    <w:rsid w:val="00EC5DB5"/>
    <w:rsid w:val="00EC6357"/>
    <w:rsid w:val="00EC6385"/>
    <w:rsid w:val="00EC6ACF"/>
    <w:rsid w:val="00EC733D"/>
    <w:rsid w:val="00ED020E"/>
    <w:rsid w:val="00ED0525"/>
    <w:rsid w:val="00ED05AE"/>
    <w:rsid w:val="00ED20A9"/>
    <w:rsid w:val="00ED4BE5"/>
    <w:rsid w:val="00ED7D41"/>
    <w:rsid w:val="00EE1184"/>
    <w:rsid w:val="00EE340E"/>
    <w:rsid w:val="00EE3921"/>
    <w:rsid w:val="00EE5596"/>
    <w:rsid w:val="00EE5A47"/>
    <w:rsid w:val="00EE73F9"/>
    <w:rsid w:val="00EE7687"/>
    <w:rsid w:val="00EE792A"/>
    <w:rsid w:val="00EF02F6"/>
    <w:rsid w:val="00EF0A93"/>
    <w:rsid w:val="00EF125D"/>
    <w:rsid w:val="00EF198B"/>
    <w:rsid w:val="00EF2F2F"/>
    <w:rsid w:val="00EF3A56"/>
    <w:rsid w:val="00EF41F5"/>
    <w:rsid w:val="00F0124D"/>
    <w:rsid w:val="00F014BE"/>
    <w:rsid w:val="00F0237C"/>
    <w:rsid w:val="00F03231"/>
    <w:rsid w:val="00F0689D"/>
    <w:rsid w:val="00F074A1"/>
    <w:rsid w:val="00F148A9"/>
    <w:rsid w:val="00F15007"/>
    <w:rsid w:val="00F168F1"/>
    <w:rsid w:val="00F16B5D"/>
    <w:rsid w:val="00F1724B"/>
    <w:rsid w:val="00F173CA"/>
    <w:rsid w:val="00F22653"/>
    <w:rsid w:val="00F234E1"/>
    <w:rsid w:val="00F23EC1"/>
    <w:rsid w:val="00F2409C"/>
    <w:rsid w:val="00F24922"/>
    <w:rsid w:val="00F24FB1"/>
    <w:rsid w:val="00F25973"/>
    <w:rsid w:val="00F273D6"/>
    <w:rsid w:val="00F275F2"/>
    <w:rsid w:val="00F30BF4"/>
    <w:rsid w:val="00F33344"/>
    <w:rsid w:val="00F35D5C"/>
    <w:rsid w:val="00F425CD"/>
    <w:rsid w:val="00F453DD"/>
    <w:rsid w:val="00F45C3B"/>
    <w:rsid w:val="00F4736C"/>
    <w:rsid w:val="00F479FA"/>
    <w:rsid w:val="00F50196"/>
    <w:rsid w:val="00F50600"/>
    <w:rsid w:val="00F51DFA"/>
    <w:rsid w:val="00F51FF8"/>
    <w:rsid w:val="00F520F8"/>
    <w:rsid w:val="00F521F2"/>
    <w:rsid w:val="00F52F7D"/>
    <w:rsid w:val="00F54B75"/>
    <w:rsid w:val="00F55770"/>
    <w:rsid w:val="00F628C3"/>
    <w:rsid w:val="00F64431"/>
    <w:rsid w:val="00F64B02"/>
    <w:rsid w:val="00F64F3F"/>
    <w:rsid w:val="00F67D81"/>
    <w:rsid w:val="00F703D5"/>
    <w:rsid w:val="00F76360"/>
    <w:rsid w:val="00F770A7"/>
    <w:rsid w:val="00F80D86"/>
    <w:rsid w:val="00F81EF8"/>
    <w:rsid w:val="00F81FCF"/>
    <w:rsid w:val="00F82E06"/>
    <w:rsid w:val="00F85113"/>
    <w:rsid w:val="00F917CB"/>
    <w:rsid w:val="00F939C2"/>
    <w:rsid w:val="00F95E80"/>
    <w:rsid w:val="00F96573"/>
    <w:rsid w:val="00FA1722"/>
    <w:rsid w:val="00FA21C9"/>
    <w:rsid w:val="00FA3174"/>
    <w:rsid w:val="00FA33B5"/>
    <w:rsid w:val="00FA346E"/>
    <w:rsid w:val="00FA65C6"/>
    <w:rsid w:val="00FB0AB7"/>
    <w:rsid w:val="00FB1113"/>
    <w:rsid w:val="00FB1DD8"/>
    <w:rsid w:val="00FB1EC5"/>
    <w:rsid w:val="00FB2636"/>
    <w:rsid w:val="00FB3776"/>
    <w:rsid w:val="00FB3F81"/>
    <w:rsid w:val="00FB5141"/>
    <w:rsid w:val="00FB69EB"/>
    <w:rsid w:val="00FC1190"/>
    <w:rsid w:val="00FC1526"/>
    <w:rsid w:val="00FC3C52"/>
    <w:rsid w:val="00FC78A7"/>
    <w:rsid w:val="00FD00CF"/>
    <w:rsid w:val="00FD2E48"/>
    <w:rsid w:val="00FD3E71"/>
    <w:rsid w:val="00FD4D0C"/>
    <w:rsid w:val="00FD506B"/>
    <w:rsid w:val="00FD57F4"/>
    <w:rsid w:val="00FD5D5C"/>
    <w:rsid w:val="00FD682B"/>
    <w:rsid w:val="00FD6BA0"/>
    <w:rsid w:val="00FD7F2B"/>
    <w:rsid w:val="00FE089C"/>
    <w:rsid w:val="00FE124D"/>
    <w:rsid w:val="00FE27E1"/>
    <w:rsid w:val="00FE3DF6"/>
    <w:rsid w:val="00FE4043"/>
    <w:rsid w:val="00FE702F"/>
    <w:rsid w:val="00FF1435"/>
    <w:rsid w:val="00FF2D20"/>
    <w:rsid w:val="00FF7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710ED86"/>
  <w15:docId w15:val="{9C035B75-3428-47E0-9591-38B512113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08AC"/>
    <w:pPr>
      <w:suppressAutoHyphens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4D2177"/>
    <w:pPr>
      <w:keepNext/>
      <w:keepLines/>
      <w:suppressAutoHyphens w:val="0"/>
      <w:spacing w:before="480" w:after="160" w:line="360" w:lineRule="auto"/>
      <w:jc w:val="center"/>
      <w:outlineLvl w:val="0"/>
    </w:pPr>
    <w:rPr>
      <w:rFonts w:ascii="Arial" w:eastAsiaTheme="majorEastAsia" w:hAnsi="Arial" w:cstheme="majorBidi"/>
      <w:b/>
      <w:bCs/>
      <w:kern w:val="0"/>
      <w:sz w:val="28"/>
      <w:szCs w:val="28"/>
      <w:lang w:eastAsia="en-US"/>
    </w:rPr>
  </w:style>
  <w:style w:type="paragraph" w:styleId="2">
    <w:name w:val="heading 2"/>
    <w:aliases w:val="Subheadline"/>
    <w:basedOn w:val="a"/>
    <w:next w:val="a"/>
    <w:link w:val="20"/>
    <w:uiPriority w:val="9"/>
    <w:semiHidden/>
    <w:unhideWhenUsed/>
    <w:qFormat/>
    <w:rsid w:val="004D2177"/>
    <w:pPr>
      <w:keepNext/>
      <w:keepLines/>
      <w:suppressAutoHyphens w:val="0"/>
      <w:spacing w:before="200" w:after="200" w:line="360" w:lineRule="auto"/>
      <w:outlineLvl w:val="1"/>
    </w:pPr>
    <w:rPr>
      <w:rFonts w:ascii="Arial" w:eastAsiaTheme="majorEastAsia" w:hAnsi="Arial" w:cstheme="majorBidi"/>
      <w:bCs/>
      <w:i/>
      <w:kern w:val="0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A38C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4D2177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20">
    <w:name w:val="見出し 2 (文字)"/>
    <w:aliases w:val="Subheadline (文字)"/>
    <w:basedOn w:val="a0"/>
    <w:link w:val="2"/>
    <w:uiPriority w:val="9"/>
    <w:semiHidden/>
    <w:rsid w:val="004D2177"/>
    <w:rPr>
      <w:rFonts w:ascii="Arial" w:eastAsiaTheme="majorEastAsia" w:hAnsi="Arial" w:cstheme="majorBidi"/>
      <w:bCs/>
      <w:i/>
      <w:sz w:val="24"/>
      <w:szCs w:val="26"/>
    </w:rPr>
  </w:style>
  <w:style w:type="paragraph" w:styleId="a3">
    <w:name w:val="Title"/>
    <w:basedOn w:val="a"/>
    <w:next w:val="a"/>
    <w:link w:val="a4"/>
    <w:uiPriority w:val="10"/>
    <w:qFormat/>
    <w:rsid w:val="004D2177"/>
    <w:pPr>
      <w:suppressAutoHyphens w:val="0"/>
      <w:spacing w:after="300"/>
      <w:contextualSpacing/>
      <w:jc w:val="center"/>
    </w:pPr>
    <w:rPr>
      <w:rFonts w:ascii="Arial" w:eastAsiaTheme="majorEastAsia" w:hAnsi="Arial" w:cstheme="majorBidi"/>
      <w:b/>
      <w:spacing w:val="5"/>
      <w:kern w:val="28"/>
      <w:sz w:val="36"/>
      <w:szCs w:val="52"/>
      <w:lang w:eastAsia="en-US"/>
    </w:rPr>
  </w:style>
  <w:style w:type="character" w:customStyle="1" w:styleId="a4">
    <w:name w:val="表題 (文字)"/>
    <w:basedOn w:val="a0"/>
    <w:link w:val="a3"/>
    <w:uiPriority w:val="10"/>
    <w:rsid w:val="004D2177"/>
    <w:rPr>
      <w:rFonts w:ascii="Arial" w:eastAsiaTheme="majorEastAsia" w:hAnsi="Arial" w:cstheme="majorBidi"/>
      <w:b/>
      <w:spacing w:val="5"/>
      <w:kern w:val="28"/>
      <w:sz w:val="36"/>
      <w:szCs w:val="52"/>
    </w:rPr>
  </w:style>
  <w:style w:type="character" w:styleId="a5">
    <w:name w:val="Hyperlink"/>
    <w:rsid w:val="00D108AC"/>
    <w:rPr>
      <w:color w:val="0000FF"/>
      <w:u w:val="single"/>
    </w:rPr>
  </w:style>
  <w:style w:type="paragraph" w:customStyle="1" w:styleId="Standard1">
    <w:name w:val="Standard1"/>
    <w:uiPriority w:val="99"/>
    <w:rsid w:val="00D108AC"/>
    <w:pPr>
      <w:suppressAutoHyphens/>
    </w:pPr>
    <w:rPr>
      <w:rFonts w:ascii="Times New Roman" w:eastAsia="Arial" w:hAnsi="Times New Roman" w:cs="Times New Roman"/>
      <w:kern w:val="1"/>
      <w:sz w:val="24"/>
      <w:szCs w:val="24"/>
      <w:lang w:eastAsia="ar-SA"/>
    </w:rPr>
  </w:style>
  <w:style w:type="character" w:customStyle="1" w:styleId="Kommentarzeichen1">
    <w:name w:val="Kommentarzeichen1"/>
    <w:rsid w:val="00D108AC"/>
    <w:rPr>
      <w:sz w:val="16"/>
      <w:szCs w:val="16"/>
    </w:rPr>
  </w:style>
  <w:style w:type="paragraph" w:customStyle="1" w:styleId="Pressemitteilung">
    <w:name w:val="Pressemitteilung"/>
    <w:basedOn w:val="a"/>
    <w:rsid w:val="00D108AC"/>
    <w:pPr>
      <w:spacing w:before="360" w:after="240"/>
    </w:pPr>
    <w:rPr>
      <w:rFonts w:ascii="Arial" w:hAnsi="Arial"/>
      <w:b/>
      <w:kern w:val="0"/>
      <w:szCs w:val="20"/>
      <w:u w:val="single"/>
    </w:rPr>
  </w:style>
  <w:style w:type="character" w:styleId="a6">
    <w:name w:val="annotation reference"/>
    <w:uiPriority w:val="99"/>
    <w:semiHidden/>
    <w:unhideWhenUsed/>
    <w:rsid w:val="00D108AC"/>
    <w:rPr>
      <w:sz w:val="16"/>
      <w:szCs w:val="16"/>
    </w:rPr>
  </w:style>
  <w:style w:type="paragraph" w:styleId="a7">
    <w:name w:val="annotation text"/>
    <w:basedOn w:val="a"/>
    <w:link w:val="a8"/>
    <w:uiPriority w:val="99"/>
    <w:unhideWhenUsed/>
    <w:rsid w:val="00D108AC"/>
    <w:rPr>
      <w:sz w:val="20"/>
      <w:szCs w:val="20"/>
    </w:rPr>
  </w:style>
  <w:style w:type="character" w:customStyle="1" w:styleId="a8">
    <w:name w:val="コメント文字列 (文字)"/>
    <w:basedOn w:val="a0"/>
    <w:link w:val="a7"/>
    <w:uiPriority w:val="99"/>
    <w:rsid w:val="00D108AC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D108AC"/>
    <w:rPr>
      <w:rFonts w:ascii="Tahoma" w:hAnsi="Tahoma" w:cs="Tahoma"/>
      <w:sz w:val="16"/>
      <w:szCs w:val="16"/>
    </w:rPr>
  </w:style>
  <w:style w:type="character" w:customStyle="1" w:styleId="aa">
    <w:name w:val="吹き出し (文字)"/>
    <w:basedOn w:val="a0"/>
    <w:link w:val="a9"/>
    <w:uiPriority w:val="99"/>
    <w:semiHidden/>
    <w:rsid w:val="00D108AC"/>
    <w:rPr>
      <w:rFonts w:ascii="Tahoma" w:eastAsia="Times New Roman" w:hAnsi="Tahoma" w:cs="Tahoma"/>
      <w:kern w:val="1"/>
      <w:sz w:val="16"/>
      <w:szCs w:val="16"/>
      <w:lang w:eastAsia="ar-SA"/>
    </w:rPr>
  </w:style>
  <w:style w:type="paragraph" w:styleId="ab">
    <w:name w:val="annotation subject"/>
    <w:basedOn w:val="a7"/>
    <w:next w:val="a7"/>
    <w:link w:val="ac"/>
    <w:uiPriority w:val="99"/>
    <w:semiHidden/>
    <w:unhideWhenUsed/>
    <w:rsid w:val="009C67E6"/>
    <w:rPr>
      <w:b/>
      <w:bCs/>
    </w:rPr>
  </w:style>
  <w:style w:type="character" w:customStyle="1" w:styleId="ac">
    <w:name w:val="コメント内容 (文字)"/>
    <w:basedOn w:val="a8"/>
    <w:link w:val="ab"/>
    <w:uiPriority w:val="99"/>
    <w:semiHidden/>
    <w:rsid w:val="009C67E6"/>
    <w:rPr>
      <w:rFonts w:ascii="Times New Roman" w:eastAsia="Times New Roman" w:hAnsi="Times New Roman" w:cs="Times New Roman"/>
      <w:b/>
      <w:bCs/>
      <w:kern w:val="1"/>
      <w:sz w:val="20"/>
      <w:szCs w:val="20"/>
      <w:lang w:eastAsia="ar-SA"/>
    </w:rPr>
  </w:style>
  <w:style w:type="character" w:styleId="ad">
    <w:name w:val="FollowedHyperlink"/>
    <w:basedOn w:val="a0"/>
    <w:uiPriority w:val="99"/>
    <w:semiHidden/>
    <w:unhideWhenUsed/>
    <w:rsid w:val="00CA0D75"/>
    <w:rPr>
      <w:color w:val="800080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047E06"/>
    <w:pPr>
      <w:suppressAutoHyphens w:val="0"/>
      <w:spacing w:before="100" w:beforeAutospacing="1" w:after="100" w:afterAutospacing="1"/>
    </w:pPr>
    <w:rPr>
      <w:kern w:val="0"/>
      <w:lang w:eastAsia="de-DE"/>
    </w:rPr>
  </w:style>
  <w:style w:type="character" w:customStyle="1" w:styleId="st">
    <w:name w:val="st"/>
    <w:basedOn w:val="a0"/>
    <w:rsid w:val="00EE5596"/>
  </w:style>
  <w:style w:type="character" w:styleId="ae">
    <w:name w:val="Emphasis"/>
    <w:basedOn w:val="a0"/>
    <w:uiPriority w:val="20"/>
    <w:qFormat/>
    <w:rsid w:val="00EE5596"/>
    <w:rPr>
      <w:i/>
      <w:iCs/>
    </w:rPr>
  </w:style>
  <w:style w:type="paragraph" w:styleId="af">
    <w:name w:val="header"/>
    <w:basedOn w:val="a"/>
    <w:link w:val="af0"/>
    <w:uiPriority w:val="99"/>
    <w:unhideWhenUsed/>
    <w:rsid w:val="00EC733D"/>
    <w:pPr>
      <w:tabs>
        <w:tab w:val="center" w:pos="4513"/>
        <w:tab w:val="right" w:pos="9026"/>
      </w:tabs>
    </w:pPr>
  </w:style>
  <w:style w:type="character" w:customStyle="1" w:styleId="af0">
    <w:name w:val="ヘッダー (文字)"/>
    <w:basedOn w:val="a0"/>
    <w:link w:val="af"/>
    <w:uiPriority w:val="99"/>
    <w:rsid w:val="00EC733D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f1">
    <w:name w:val="footer"/>
    <w:basedOn w:val="a"/>
    <w:link w:val="af2"/>
    <w:uiPriority w:val="99"/>
    <w:unhideWhenUsed/>
    <w:rsid w:val="00EC733D"/>
    <w:pPr>
      <w:tabs>
        <w:tab w:val="center" w:pos="4513"/>
        <w:tab w:val="right" w:pos="9026"/>
      </w:tabs>
    </w:pPr>
  </w:style>
  <w:style w:type="character" w:customStyle="1" w:styleId="af2">
    <w:name w:val="フッター (文字)"/>
    <w:basedOn w:val="a0"/>
    <w:link w:val="af1"/>
    <w:uiPriority w:val="99"/>
    <w:rsid w:val="00EC733D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f3">
    <w:name w:val="endnote text"/>
    <w:basedOn w:val="a"/>
    <w:link w:val="af4"/>
    <w:uiPriority w:val="99"/>
    <w:unhideWhenUsed/>
    <w:rsid w:val="00C23DEB"/>
    <w:rPr>
      <w:sz w:val="20"/>
      <w:szCs w:val="20"/>
    </w:rPr>
  </w:style>
  <w:style w:type="character" w:customStyle="1" w:styleId="af4">
    <w:name w:val="文末脚注文字列 (文字)"/>
    <w:basedOn w:val="a0"/>
    <w:link w:val="af3"/>
    <w:uiPriority w:val="99"/>
    <w:rsid w:val="00C23DEB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styleId="af5">
    <w:name w:val="endnote reference"/>
    <w:basedOn w:val="a0"/>
    <w:uiPriority w:val="99"/>
    <w:semiHidden/>
    <w:unhideWhenUsed/>
    <w:rsid w:val="00C23DEB"/>
    <w:rPr>
      <w:vertAlign w:val="superscript"/>
    </w:rPr>
  </w:style>
  <w:style w:type="paragraph" w:styleId="af6">
    <w:name w:val="footnote text"/>
    <w:basedOn w:val="a"/>
    <w:link w:val="af7"/>
    <w:uiPriority w:val="99"/>
    <w:semiHidden/>
    <w:unhideWhenUsed/>
    <w:rsid w:val="003C7333"/>
    <w:rPr>
      <w:sz w:val="20"/>
      <w:szCs w:val="20"/>
    </w:rPr>
  </w:style>
  <w:style w:type="character" w:customStyle="1" w:styleId="af7">
    <w:name w:val="脚注文字列 (文字)"/>
    <w:basedOn w:val="a0"/>
    <w:link w:val="af6"/>
    <w:uiPriority w:val="99"/>
    <w:semiHidden/>
    <w:rsid w:val="003C7333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styleId="af8">
    <w:name w:val="footnote reference"/>
    <w:basedOn w:val="a0"/>
    <w:uiPriority w:val="99"/>
    <w:semiHidden/>
    <w:unhideWhenUsed/>
    <w:rsid w:val="003C7333"/>
    <w:rPr>
      <w:vertAlign w:val="superscript"/>
    </w:rPr>
  </w:style>
  <w:style w:type="character" w:customStyle="1" w:styleId="UnresolvedMention1">
    <w:name w:val="Unresolved Mention1"/>
    <w:basedOn w:val="a0"/>
    <w:uiPriority w:val="99"/>
    <w:semiHidden/>
    <w:unhideWhenUsed/>
    <w:rsid w:val="0060582A"/>
    <w:rPr>
      <w:color w:val="808080"/>
      <w:shd w:val="clear" w:color="auto" w:fill="E6E6E6"/>
    </w:rPr>
  </w:style>
  <w:style w:type="character" w:customStyle="1" w:styleId="notranslate">
    <w:name w:val="notranslate"/>
    <w:basedOn w:val="a0"/>
    <w:rsid w:val="00BC5936"/>
  </w:style>
  <w:style w:type="character" w:customStyle="1" w:styleId="30">
    <w:name w:val="見出し 3 (文字)"/>
    <w:basedOn w:val="a0"/>
    <w:link w:val="3"/>
    <w:uiPriority w:val="9"/>
    <w:semiHidden/>
    <w:rsid w:val="00CA38C1"/>
    <w:rPr>
      <w:rFonts w:asciiTheme="majorHAnsi" w:eastAsiaTheme="majorEastAsia" w:hAnsiTheme="majorHAnsi" w:cstheme="majorBidi"/>
      <w:b/>
      <w:bCs/>
      <w:color w:val="4F81BD" w:themeColor="accent1"/>
      <w:kern w:val="1"/>
      <w:sz w:val="24"/>
      <w:szCs w:val="24"/>
      <w:lang w:eastAsia="ar-SA"/>
    </w:rPr>
  </w:style>
  <w:style w:type="character" w:customStyle="1" w:styleId="UnresolvedMention2">
    <w:name w:val="Unresolved Mention2"/>
    <w:basedOn w:val="a0"/>
    <w:uiPriority w:val="99"/>
    <w:semiHidden/>
    <w:unhideWhenUsed/>
    <w:rsid w:val="00401786"/>
    <w:rPr>
      <w:color w:val="605E5C"/>
      <w:shd w:val="clear" w:color="auto" w:fill="E1DFDD"/>
    </w:rPr>
  </w:style>
  <w:style w:type="character" w:customStyle="1" w:styleId="tlid-translation">
    <w:name w:val="tlid-translation"/>
    <w:basedOn w:val="a0"/>
    <w:rsid w:val="00B46E78"/>
  </w:style>
  <w:style w:type="character" w:styleId="af9">
    <w:name w:val="Unresolved Mention"/>
    <w:basedOn w:val="a0"/>
    <w:uiPriority w:val="99"/>
    <w:semiHidden/>
    <w:unhideWhenUsed/>
    <w:rsid w:val="008F2714"/>
    <w:rPr>
      <w:color w:val="605E5C"/>
      <w:shd w:val="clear" w:color="auto" w:fill="E1DFDD"/>
    </w:rPr>
  </w:style>
  <w:style w:type="paragraph" w:styleId="afa">
    <w:name w:val="Revision"/>
    <w:hidden/>
    <w:uiPriority w:val="99"/>
    <w:semiHidden/>
    <w:rsid w:val="009226D5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fb">
    <w:name w:val="List Paragraph"/>
    <w:basedOn w:val="a"/>
    <w:uiPriority w:val="34"/>
    <w:qFormat/>
    <w:rsid w:val="006608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14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8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congatec.com/jp/" TargetMode="External"/><Relationship Id="rId18" Type="http://schemas.openxmlformats.org/officeDocument/2006/relationships/hyperlink" Target="https://twitter.com/congatecJP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yperlink" Target="https://www.linkedin.com/company/455449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congatec.com/jp/" TargetMode="External"/><Relationship Id="rId20" Type="http://schemas.openxmlformats.org/officeDocument/2006/relationships/hyperlink" Target="https://www.congatec.com/jp/congatec/press-releases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congatec.com/jp/technologies/com-hpc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youtube.com/congatecA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picmg.org/wp-content/uploads/PICMG_COMHPC_CDG_R2_0.pdf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919CF89AE7EEE945A9F3867AC6E744C5" ma:contentTypeVersion="12" ma:contentTypeDescription="新しいドキュメントを作成します。" ma:contentTypeScope="" ma:versionID="d2385732969f9b5abd5e0134b01a8ef5">
  <xsd:schema xmlns:xsd="http://www.w3.org/2001/XMLSchema" xmlns:xs="http://www.w3.org/2001/XMLSchema" xmlns:p="http://schemas.microsoft.com/office/2006/metadata/properties" xmlns:ns2="d55eee86-1d16-43b9-b28f-d55ea405b619" xmlns:ns3="6d2b018d-6853-4c59-a384-5c58bb336cf1" targetNamespace="http://schemas.microsoft.com/office/2006/metadata/properties" ma:root="true" ma:fieldsID="bff11d5450f31d8f140702979e0c303a" ns2:_="" ns3:_="">
    <xsd:import namespace="d55eee86-1d16-43b9-b28f-d55ea405b619"/>
    <xsd:import namespace="6d2b018d-6853-4c59-a384-5c58bb336c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5eee86-1d16-43b9-b28f-d55ea405b6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2b018d-6853-4c59-a384-5c58bb336cf1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A0BB86C-022D-44D8-8FD7-AA895FEABB0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89BBF68-4A76-4E22-A967-EF9A5229936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BD9BC3E-FB8B-4B32-ACA1-6713CD45A2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5eee86-1d16-43b9-b28f-d55ea405b619"/>
    <ds:schemaRef ds:uri="6d2b018d-6853-4c59-a384-5c58bb336c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F3912BE-AEDC-48E7-8B01-71FE1672496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509</Words>
  <Characters>2905</Characters>
  <Application>Microsoft Office Word</Application>
  <DocSecurity>0</DocSecurity>
  <Lines>24</Lines>
  <Paragraphs>6</Paragraphs>
  <ScaleCrop>false</ScaleCrop>
  <HeadingPairs>
    <vt:vector size="6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Christof Wilde</dc:creator>
  <cp:lastModifiedBy>Hashimoto Takeshi</cp:lastModifiedBy>
  <cp:revision>2</cp:revision>
  <cp:lastPrinted>2020-02-17T08:14:00Z</cp:lastPrinted>
  <dcterms:created xsi:type="dcterms:W3CDTF">2022-02-10T03:11:00Z</dcterms:created>
  <dcterms:modified xsi:type="dcterms:W3CDTF">2022-02-10T03:11:00Z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0x010100919CF89AE7EEE945A9F3867AC6E744C5</vt:lpwstr>
  </property>
</Properties>
</file>