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7F4D9" w14:textId="10A56A1E" w:rsidR="00191F41" w:rsidRPr="00CE7191" w:rsidRDefault="00C8178A" w:rsidP="00BD2850">
      <w:pPr>
        <w:pStyle w:val="berschrift1"/>
        <w:rPr>
          <w:noProof w:val="0"/>
          <w:lang w:val="fr-FR"/>
        </w:rPr>
      </w:pPr>
      <w:r w:rsidRPr="00CE7191">
        <w:rPr>
          <w:noProof w:val="0"/>
          <w:lang w:val="fr-FR"/>
        </w:rPr>
        <w:t>Communiqué de presse</w:t>
      </w:r>
      <w:r w:rsidR="004B35A4" w:rsidRPr="00CE7191">
        <w:rPr>
          <w:noProof w:val="0"/>
          <w:lang w:val="fr-FR"/>
        </w:rPr>
        <w:t xml:space="preserve"> </w:t>
      </w:r>
      <w:r w:rsidR="00B62671" w:rsidRPr="00DC143C">
        <w:drawing>
          <wp:anchor distT="0" distB="0" distL="114300" distR="114300" simplePos="0" relativeHeight="251659264" behindDoc="0" locked="0" layoutInCell="1" allowOverlap="1" wp14:anchorId="5C802709" wp14:editId="3B666D05">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p>
    <w:p w14:paraId="6D78F422" w14:textId="77777777" w:rsidR="00C958C5" w:rsidRPr="00CE7191" w:rsidRDefault="00C958C5" w:rsidP="00BD2850">
      <w:pPr>
        <w:pStyle w:val="berschrift1"/>
        <w:rPr>
          <w:noProof w:val="0"/>
          <w:lang w:val="fr-FR"/>
        </w:rPr>
      </w:pPr>
    </w:p>
    <w:p w14:paraId="543AAB3F" w14:textId="479F7A75" w:rsidR="00C958C5" w:rsidRPr="00CE7191" w:rsidRDefault="00C958C5" w:rsidP="00BD2850">
      <w:pPr>
        <w:pStyle w:val="berschrift1"/>
        <w:rPr>
          <w:noProof w:val="0"/>
          <w:lang w:val="fr-FR"/>
        </w:rPr>
      </w:pPr>
    </w:p>
    <w:p w14:paraId="4C29C4AD" w14:textId="77777777" w:rsidR="00987B09" w:rsidRPr="00CE7191" w:rsidRDefault="00987B09" w:rsidP="00987B09">
      <w:pPr>
        <w:rPr>
          <w:lang w:val="fr-FR" w:eastAsia="de-DE"/>
        </w:rPr>
      </w:pPr>
    </w:p>
    <w:p w14:paraId="44D30984" w14:textId="208653D4" w:rsidR="00C8178A" w:rsidRPr="00CE7191" w:rsidRDefault="00C8178A" w:rsidP="006551EF">
      <w:pPr>
        <w:rPr>
          <w:lang w:val="fr-FR"/>
        </w:rPr>
      </w:pPr>
      <w:proofErr w:type="spellStart"/>
      <w:proofErr w:type="gramStart"/>
      <w:r w:rsidRPr="00CE7191">
        <w:rPr>
          <w:rStyle w:val="std"/>
          <w:lang w:val="fr-FR"/>
        </w:rPr>
        <w:t>congatec</w:t>
      </w:r>
      <w:proofErr w:type="spellEnd"/>
      <w:proofErr w:type="gramEnd"/>
      <w:r w:rsidRPr="00CE7191">
        <w:rPr>
          <w:rStyle w:val="std"/>
          <w:lang w:val="fr-FR"/>
        </w:rPr>
        <w:t xml:space="preserve"> présente un nouveau programme de formation pour la conception de cartes porteuses</w:t>
      </w:r>
    </w:p>
    <w:p w14:paraId="15005778" w14:textId="1103D190" w:rsidR="00C8178A" w:rsidRPr="00DC143C" w:rsidRDefault="00C8178A" w:rsidP="00673527">
      <w:pPr>
        <w:rPr>
          <w:b/>
          <w:sz w:val="36"/>
          <w:szCs w:val="36"/>
          <w:lang w:val="en-US"/>
        </w:rPr>
      </w:pPr>
      <w:proofErr w:type="spellStart"/>
      <w:r w:rsidRPr="00DC143C">
        <w:rPr>
          <w:b/>
          <w:sz w:val="36"/>
          <w:szCs w:val="36"/>
          <w:lang w:val="en-US"/>
        </w:rPr>
        <w:t>Accélérer</w:t>
      </w:r>
      <w:proofErr w:type="spellEnd"/>
      <w:r w:rsidRPr="00DC143C">
        <w:rPr>
          <w:b/>
          <w:sz w:val="36"/>
          <w:szCs w:val="36"/>
          <w:lang w:val="en-US"/>
        </w:rPr>
        <w:t xml:space="preserve"> le </w:t>
      </w:r>
      <w:proofErr w:type="spellStart"/>
      <w:r w:rsidRPr="00DC143C">
        <w:rPr>
          <w:b/>
          <w:sz w:val="36"/>
          <w:szCs w:val="36"/>
          <w:lang w:val="en-US"/>
        </w:rPr>
        <w:t>transfert</w:t>
      </w:r>
      <w:proofErr w:type="spellEnd"/>
      <w:r w:rsidRPr="00DC143C">
        <w:rPr>
          <w:b/>
          <w:sz w:val="36"/>
          <w:szCs w:val="36"/>
          <w:lang w:val="en-US"/>
        </w:rPr>
        <w:t xml:space="preserve"> de </w:t>
      </w:r>
      <w:proofErr w:type="spellStart"/>
      <w:r w:rsidRPr="00DC143C">
        <w:rPr>
          <w:b/>
          <w:sz w:val="36"/>
          <w:szCs w:val="36"/>
          <w:lang w:val="en-US"/>
        </w:rPr>
        <w:t>connaissances</w:t>
      </w:r>
      <w:proofErr w:type="spellEnd"/>
    </w:p>
    <w:p w14:paraId="36F4E983" w14:textId="77777777" w:rsidR="00C8178A" w:rsidRPr="00DC143C" w:rsidRDefault="00C8178A" w:rsidP="00673527">
      <w:pPr>
        <w:rPr>
          <w:rStyle w:val="Kommentarzeichen1"/>
          <w:rFonts w:cs="Arial"/>
          <w:b/>
          <w:sz w:val="22"/>
          <w:szCs w:val="22"/>
          <w:lang w:val="en-US"/>
        </w:rPr>
      </w:pPr>
    </w:p>
    <w:p w14:paraId="75CF7B88" w14:textId="3B77DDC2" w:rsidR="00DD1EA6" w:rsidRPr="00DC143C" w:rsidRDefault="00D63BE8" w:rsidP="00DD1EA6">
      <w:pPr>
        <w:rPr>
          <w:rStyle w:val="Kommentarzeichen1"/>
          <w:rFonts w:cs="Arial"/>
          <w:b/>
          <w:sz w:val="22"/>
          <w:szCs w:val="22"/>
          <w:lang w:val="en-US"/>
        </w:rPr>
      </w:pPr>
      <w:r w:rsidRPr="00DC143C">
        <w:rPr>
          <w:noProof/>
          <w:sz w:val="16"/>
          <w:szCs w:val="16"/>
          <w:lang w:val="en-US"/>
        </w:rPr>
        <w:drawing>
          <wp:inline distT="0" distB="0" distL="0" distR="0" wp14:anchorId="00833984" wp14:editId="443441C1">
            <wp:extent cx="4649787" cy="3100387"/>
            <wp:effectExtent l="0" t="0" r="0" b="5080"/>
            <wp:docPr id="3" name="Grafik 3" descr="Ein Bild, das Mann,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Mann, Tisch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54558" cy="3103568"/>
                    </a:xfrm>
                    <a:prstGeom prst="rect">
                      <a:avLst/>
                    </a:prstGeom>
                  </pic:spPr>
                </pic:pic>
              </a:graphicData>
            </a:graphic>
          </wp:inline>
        </w:drawing>
      </w:r>
    </w:p>
    <w:p w14:paraId="33C30A64" w14:textId="77777777" w:rsidR="00CF3A7F" w:rsidRPr="00DC143C" w:rsidRDefault="00CF3A7F" w:rsidP="003E65F3">
      <w:pPr>
        <w:rPr>
          <w:rFonts w:cs="Arial"/>
          <w:b/>
          <w:szCs w:val="22"/>
          <w:lang w:val="en-US"/>
        </w:rPr>
      </w:pPr>
    </w:p>
    <w:p w14:paraId="26BCBC57" w14:textId="0072FA20" w:rsidR="00526846" w:rsidRPr="00CE7191" w:rsidRDefault="00C8178A" w:rsidP="003E65F3">
      <w:pPr>
        <w:rPr>
          <w:lang w:val="fr-FR"/>
        </w:rPr>
      </w:pPr>
      <w:proofErr w:type="spellStart"/>
      <w:r w:rsidRPr="00CE7191">
        <w:rPr>
          <w:b/>
          <w:bCs/>
          <w:lang w:val="fr-FR"/>
        </w:rPr>
        <w:t>Deggendorf</w:t>
      </w:r>
      <w:proofErr w:type="spellEnd"/>
      <w:r w:rsidRPr="00CE7191">
        <w:rPr>
          <w:b/>
          <w:bCs/>
          <w:lang w:val="fr-FR"/>
        </w:rPr>
        <w:t>, Allemagne, 28 février 2023</w:t>
      </w:r>
      <w:r w:rsidRPr="00CE7191">
        <w:rPr>
          <w:lang w:val="fr-FR"/>
        </w:rPr>
        <w:t xml:space="preserve"> * * * </w:t>
      </w:r>
      <w:proofErr w:type="spellStart"/>
      <w:r w:rsidRPr="00CE7191">
        <w:rPr>
          <w:lang w:val="fr-FR"/>
        </w:rPr>
        <w:t>congatec</w:t>
      </w:r>
      <w:proofErr w:type="spellEnd"/>
      <w:r w:rsidRPr="00CE7191">
        <w:rPr>
          <w:lang w:val="fr-FR"/>
        </w:rPr>
        <w:t xml:space="preserve"> - l'un des principaux fournisseurs de technologies embarquée et </w:t>
      </w:r>
      <w:proofErr w:type="spellStart"/>
      <w:r w:rsidRPr="00CE7191">
        <w:rPr>
          <w:lang w:val="fr-FR"/>
        </w:rPr>
        <w:t>edge</w:t>
      </w:r>
      <w:proofErr w:type="spellEnd"/>
      <w:r w:rsidRPr="00CE7191">
        <w:rPr>
          <w:lang w:val="fr-FR"/>
        </w:rPr>
        <w:t xml:space="preserve"> </w:t>
      </w:r>
      <w:proofErr w:type="spellStart"/>
      <w:r w:rsidRPr="00CE7191">
        <w:rPr>
          <w:lang w:val="fr-FR"/>
        </w:rPr>
        <w:t>computing</w:t>
      </w:r>
      <w:proofErr w:type="spellEnd"/>
      <w:r w:rsidRPr="00CE7191">
        <w:rPr>
          <w:lang w:val="fr-FR"/>
        </w:rPr>
        <w:t xml:space="preserve"> - annonce le lancement d'un nouveau programme de formation à la conception de cartes porteuses visant à transmettre les meilleures pratiques </w:t>
      </w:r>
      <w:r w:rsidR="00DD60F7" w:rsidRPr="00CE7191">
        <w:rPr>
          <w:lang w:val="fr-FR"/>
        </w:rPr>
        <w:t xml:space="preserve">de </w:t>
      </w:r>
      <w:r w:rsidRPr="00CE7191">
        <w:rPr>
          <w:lang w:val="fr-FR"/>
        </w:rPr>
        <w:t>conce</w:t>
      </w:r>
      <w:r w:rsidR="00DD60F7" w:rsidRPr="00CE7191">
        <w:rPr>
          <w:lang w:val="fr-FR"/>
        </w:rPr>
        <w:t>ption</w:t>
      </w:r>
      <w:r w:rsidRPr="00CE7191">
        <w:rPr>
          <w:lang w:val="fr-FR"/>
        </w:rPr>
        <w:t xml:space="preserve"> sur les </w:t>
      </w:r>
      <w:r w:rsidR="00C10671" w:rsidRPr="00CE7191">
        <w:rPr>
          <w:lang w:val="fr-FR"/>
        </w:rPr>
        <w:t>principales normes</w:t>
      </w:r>
      <w:r w:rsidRPr="00CE7191">
        <w:rPr>
          <w:lang w:val="fr-FR"/>
        </w:rPr>
        <w:t xml:space="preserve"> Computer-on-Module, COM-HPC et SMARC. L'objectif est </w:t>
      </w:r>
      <w:r w:rsidR="00141EA3" w:rsidRPr="00CE7191">
        <w:rPr>
          <w:lang w:val="fr-FR"/>
        </w:rPr>
        <w:t>que les</w:t>
      </w:r>
      <w:r w:rsidRPr="00CE7191">
        <w:rPr>
          <w:lang w:val="fr-FR"/>
        </w:rPr>
        <w:t xml:space="preserve"> architectes système </w:t>
      </w:r>
      <w:r w:rsidR="00DD60F7" w:rsidRPr="00CE7191">
        <w:rPr>
          <w:lang w:val="fr-FR"/>
        </w:rPr>
        <w:t>se plongent</w:t>
      </w:r>
      <w:r w:rsidRPr="00CE7191">
        <w:rPr>
          <w:lang w:val="fr-FR"/>
        </w:rPr>
        <w:t xml:space="preserve"> </w:t>
      </w:r>
      <w:r w:rsidR="00DD60F7" w:rsidRPr="00CE7191">
        <w:rPr>
          <w:lang w:val="fr-FR"/>
        </w:rPr>
        <w:t xml:space="preserve">de manière </w:t>
      </w:r>
      <w:r w:rsidRPr="00CE7191">
        <w:rPr>
          <w:lang w:val="fr-FR"/>
        </w:rPr>
        <w:t xml:space="preserve">rapide, facile et efficace dans les règles de conception de ces normes PICMG et SGET. Les cours de formation guideront les ingénieurs à travers tous les </w:t>
      </w:r>
      <w:r w:rsidR="00DD60F7" w:rsidRPr="00CE7191">
        <w:rPr>
          <w:lang w:val="fr-FR"/>
        </w:rPr>
        <w:t>fondamentaux</w:t>
      </w:r>
      <w:r w:rsidRPr="00CE7191">
        <w:rPr>
          <w:lang w:val="fr-FR"/>
        </w:rPr>
        <w:t xml:space="preserve"> de conception obligatoires et recommandés, ainsi que les meilleures pratiques </w:t>
      </w:r>
      <w:r w:rsidR="00DD60F7" w:rsidRPr="00CE7191">
        <w:rPr>
          <w:lang w:val="fr-FR"/>
        </w:rPr>
        <w:t xml:space="preserve">de schémas des cartes porteuses </w:t>
      </w:r>
      <w:r w:rsidRPr="00CE7191">
        <w:rPr>
          <w:lang w:val="fr-FR"/>
        </w:rPr>
        <w:t>pour les Computer-on-Modules</w:t>
      </w:r>
      <w:r w:rsidR="00DD60F7" w:rsidRPr="00CE7191">
        <w:rPr>
          <w:lang w:val="fr-FR"/>
        </w:rPr>
        <w:t>.</w:t>
      </w:r>
      <w:r w:rsidRPr="00CE7191">
        <w:rPr>
          <w:lang w:val="fr-FR"/>
        </w:rPr>
        <w:t xml:space="preserve"> </w:t>
      </w:r>
      <w:r w:rsidR="00DD60F7" w:rsidRPr="00CE7191">
        <w:rPr>
          <w:lang w:val="fr-FR"/>
        </w:rPr>
        <w:t xml:space="preserve">Les </w:t>
      </w:r>
      <w:r w:rsidRPr="00CE7191">
        <w:rPr>
          <w:lang w:val="fr-FR"/>
        </w:rPr>
        <w:t xml:space="preserve">développeurs </w:t>
      </w:r>
      <w:r w:rsidR="00DD60F7" w:rsidRPr="00CE7191">
        <w:rPr>
          <w:lang w:val="fr-FR"/>
        </w:rPr>
        <w:t xml:space="preserve">pourront ainsi </w:t>
      </w:r>
      <w:r w:rsidRPr="00CE7191">
        <w:rPr>
          <w:lang w:val="fr-FR"/>
        </w:rPr>
        <w:t xml:space="preserve">démarrer efficacement leurs propres projets de cartes porteuses. Le transfert de connaissances se concentre sur </w:t>
      </w:r>
      <w:r w:rsidR="00DD60F7" w:rsidRPr="00CE7191">
        <w:rPr>
          <w:lang w:val="fr-FR"/>
        </w:rPr>
        <w:t>la conception</w:t>
      </w:r>
      <w:r w:rsidRPr="00CE7191">
        <w:rPr>
          <w:lang w:val="fr-FR"/>
        </w:rPr>
        <w:t xml:space="preserve"> de cartes porteuses conformes aux normes qui sont essentielles pour construire des plates-formes informatiques embarquées personnalisées interopérables, évolutives et durables. </w:t>
      </w:r>
      <w:r w:rsidR="00813D47" w:rsidRPr="00CE7191">
        <w:rPr>
          <w:lang w:val="fr-FR"/>
        </w:rPr>
        <w:t xml:space="preserve">Le centre de </w:t>
      </w:r>
      <w:r w:rsidR="00B24887" w:rsidRPr="00CE7191">
        <w:rPr>
          <w:lang w:val="fr-FR"/>
        </w:rPr>
        <w:t xml:space="preserve">formation </w:t>
      </w:r>
      <w:r w:rsidR="00813D47" w:rsidRPr="00CE7191">
        <w:rPr>
          <w:lang w:val="fr-FR"/>
        </w:rPr>
        <w:t>opérera</w:t>
      </w:r>
      <w:r w:rsidRPr="00CE7191">
        <w:rPr>
          <w:lang w:val="fr-FR"/>
        </w:rPr>
        <w:t xml:space="preserve"> à </w:t>
      </w:r>
      <w:r w:rsidRPr="00CE7191">
        <w:rPr>
          <w:lang w:val="fr-FR"/>
        </w:rPr>
        <w:lastRenderedPageBreak/>
        <w:t xml:space="preserve">l'échelle mondiale </w:t>
      </w:r>
      <w:r w:rsidR="00B24887" w:rsidRPr="00CE7191">
        <w:rPr>
          <w:lang w:val="fr-FR"/>
        </w:rPr>
        <w:t>via</w:t>
      </w:r>
      <w:r w:rsidRPr="00CE7191">
        <w:rPr>
          <w:lang w:val="fr-FR"/>
        </w:rPr>
        <w:t xml:space="preserve"> des cours en ligne et </w:t>
      </w:r>
      <w:r w:rsidR="00DD60F7" w:rsidRPr="00CE7191">
        <w:rPr>
          <w:lang w:val="fr-FR"/>
        </w:rPr>
        <w:t>sur site et les développeurs visés sont les OEM, les VAR et les intégrateurs système</w:t>
      </w:r>
      <w:r w:rsidRPr="00CE7191">
        <w:rPr>
          <w:lang w:val="fr-FR"/>
        </w:rPr>
        <w:t>.</w:t>
      </w:r>
    </w:p>
    <w:p w14:paraId="5813EEBF" w14:textId="77777777" w:rsidR="00D96439" w:rsidRPr="00CE7191" w:rsidRDefault="00D96439" w:rsidP="00221C37">
      <w:pPr>
        <w:rPr>
          <w:lang w:val="fr-FR"/>
        </w:rPr>
      </w:pPr>
    </w:p>
    <w:p w14:paraId="317CABD3" w14:textId="484D49C5" w:rsidR="00F62A2B" w:rsidRPr="00CE7191" w:rsidRDefault="00B24887" w:rsidP="00221C37">
      <w:pPr>
        <w:rPr>
          <w:lang w:val="fr-FR"/>
        </w:rPr>
      </w:pPr>
      <w:r w:rsidRPr="00CE7191">
        <w:rPr>
          <w:lang w:val="fr-FR"/>
        </w:rPr>
        <w:t xml:space="preserve">"Les guides de conception officiels publiés par les organismes de normalisation sont une excellente </w:t>
      </w:r>
      <w:r w:rsidR="006C390A" w:rsidRPr="00CE7191">
        <w:rPr>
          <w:lang w:val="fr-FR"/>
        </w:rPr>
        <w:t>source d’informations</w:t>
      </w:r>
      <w:r w:rsidRPr="00CE7191">
        <w:rPr>
          <w:lang w:val="fr-FR"/>
        </w:rPr>
        <w:t xml:space="preserve">, mais </w:t>
      </w:r>
      <w:r w:rsidR="006C390A" w:rsidRPr="00CE7191">
        <w:rPr>
          <w:lang w:val="fr-FR"/>
        </w:rPr>
        <w:t>finalement</w:t>
      </w:r>
      <w:r w:rsidRPr="00CE7191">
        <w:rPr>
          <w:lang w:val="fr-FR"/>
        </w:rPr>
        <w:t xml:space="preserve">, </w:t>
      </w:r>
      <w:r w:rsidR="006C390A" w:rsidRPr="00CE7191">
        <w:rPr>
          <w:lang w:val="fr-FR"/>
        </w:rPr>
        <w:t>il ne s’agit que de spécifications</w:t>
      </w:r>
      <w:r w:rsidRPr="00CE7191">
        <w:rPr>
          <w:lang w:val="fr-FR"/>
        </w:rPr>
        <w:t xml:space="preserve"> d'exigences. Les développeurs doivent également apprendre à mettre en œuvre au mieux ces principes fondamentaux dans la vie réelle. Nous avons mis en place le programme de formation dans le but d'accélérer le transfert des connaissances nécessaires au lancement de tels projets de développement. A la fin de la formation, les développeurs sont assurés </w:t>
      </w:r>
      <w:r w:rsidR="00D96439" w:rsidRPr="00CE7191">
        <w:rPr>
          <w:lang w:val="fr-FR"/>
        </w:rPr>
        <w:t>de connaître</w:t>
      </w:r>
      <w:r w:rsidRPr="00CE7191">
        <w:rPr>
          <w:lang w:val="fr-FR"/>
        </w:rPr>
        <w:t xml:space="preserve"> tout ce qu’il faut pour démarrer la conception de leurs propres cartes porteuses", explique Daniel Stadler, Manager Support &amp; Design-In chez </w:t>
      </w:r>
      <w:proofErr w:type="spellStart"/>
      <w:r w:rsidRPr="00CE7191">
        <w:rPr>
          <w:lang w:val="fr-FR"/>
        </w:rPr>
        <w:t>congatec</w:t>
      </w:r>
      <w:proofErr w:type="spellEnd"/>
      <w:r w:rsidRPr="00CE7191">
        <w:rPr>
          <w:lang w:val="fr-FR"/>
        </w:rPr>
        <w:t>.</w:t>
      </w:r>
    </w:p>
    <w:p w14:paraId="764CCA42" w14:textId="77777777" w:rsidR="00306E97" w:rsidRPr="00CE7191" w:rsidRDefault="00306E97" w:rsidP="00221C37">
      <w:pPr>
        <w:rPr>
          <w:lang w:val="fr-FR"/>
        </w:rPr>
      </w:pPr>
    </w:p>
    <w:p w14:paraId="634F4C49" w14:textId="3B2F2827" w:rsidR="00325041" w:rsidRPr="00CE7191" w:rsidRDefault="00B24887" w:rsidP="00325041">
      <w:pPr>
        <w:rPr>
          <w:lang w:val="fr-FR"/>
        </w:rPr>
      </w:pPr>
      <w:r w:rsidRPr="00CE7191">
        <w:rPr>
          <w:lang w:val="fr-FR"/>
        </w:rPr>
        <w:t xml:space="preserve">Avec le nouveau programme de formation </w:t>
      </w:r>
      <w:proofErr w:type="spellStart"/>
      <w:r w:rsidRPr="00CE7191">
        <w:rPr>
          <w:lang w:val="fr-FR"/>
        </w:rPr>
        <w:t>congatec</w:t>
      </w:r>
      <w:proofErr w:type="spellEnd"/>
      <w:r w:rsidRPr="00CE7191">
        <w:rPr>
          <w:lang w:val="fr-FR"/>
        </w:rPr>
        <w:t xml:space="preserve"> pour la conception de cartes porteuses, les ingénieurs </w:t>
      </w:r>
      <w:r w:rsidR="00813D47" w:rsidRPr="00CE7191">
        <w:rPr>
          <w:lang w:val="fr-FR"/>
        </w:rPr>
        <w:t>bénéficient d’</w:t>
      </w:r>
      <w:r w:rsidRPr="00CE7191">
        <w:rPr>
          <w:lang w:val="fr-FR"/>
        </w:rPr>
        <w:t xml:space="preserve">un coup de pouce dans le monde de l'informatique embarquée et </w:t>
      </w:r>
      <w:proofErr w:type="spellStart"/>
      <w:r w:rsidR="00813D47" w:rsidRPr="00CE7191">
        <w:rPr>
          <w:lang w:val="fr-FR"/>
        </w:rPr>
        <w:t>edge</w:t>
      </w:r>
      <w:proofErr w:type="spellEnd"/>
      <w:r w:rsidR="00813D47" w:rsidRPr="00CE7191">
        <w:rPr>
          <w:lang w:val="fr-FR"/>
        </w:rPr>
        <w:t xml:space="preserve"> </w:t>
      </w:r>
      <w:proofErr w:type="spellStart"/>
      <w:r w:rsidR="00813D47" w:rsidRPr="00CE7191">
        <w:rPr>
          <w:lang w:val="fr-FR"/>
        </w:rPr>
        <w:t>computing</w:t>
      </w:r>
      <w:proofErr w:type="spellEnd"/>
      <w:r w:rsidR="00813D47" w:rsidRPr="00CE7191">
        <w:rPr>
          <w:lang w:val="fr-FR"/>
        </w:rPr>
        <w:t xml:space="preserve"> </w:t>
      </w:r>
      <w:r w:rsidRPr="00CE7191">
        <w:rPr>
          <w:lang w:val="fr-FR"/>
        </w:rPr>
        <w:t xml:space="preserve">haut de gamme - des principes de </w:t>
      </w:r>
      <w:r w:rsidR="00813D47" w:rsidRPr="00CE7191">
        <w:rPr>
          <w:lang w:val="fr-FR"/>
        </w:rPr>
        <w:t>routage de PCB</w:t>
      </w:r>
      <w:r w:rsidR="00D96439" w:rsidRPr="00CE7191">
        <w:rPr>
          <w:lang w:val="fr-FR"/>
        </w:rPr>
        <w:t>,</w:t>
      </w:r>
      <w:r w:rsidRPr="00CE7191">
        <w:rPr>
          <w:lang w:val="fr-FR"/>
        </w:rPr>
        <w:t xml:space="preserve"> des règles de gestion de l'énergie et des exigences en matière d'intégrité des signaux à la sélection des composants. Des sessions axées sur les interfaces informatiques fourniront des conseils sur </w:t>
      </w:r>
      <w:r w:rsidR="00D96439" w:rsidRPr="00CE7191">
        <w:rPr>
          <w:lang w:val="fr-FR"/>
        </w:rPr>
        <w:t xml:space="preserve">comment </w:t>
      </w:r>
      <w:r w:rsidRPr="00CE7191">
        <w:rPr>
          <w:lang w:val="fr-FR"/>
        </w:rPr>
        <w:t xml:space="preserve">éviter les pièges dans la conception difficile des communications série à haut débit - de </w:t>
      </w:r>
      <w:proofErr w:type="spellStart"/>
      <w:r w:rsidRPr="00CE7191">
        <w:rPr>
          <w:lang w:val="fr-FR"/>
        </w:rPr>
        <w:t>PCIe</w:t>
      </w:r>
      <w:proofErr w:type="spellEnd"/>
      <w:r w:rsidRPr="00CE7191">
        <w:rPr>
          <w:lang w:val="fr-FR"/>
        </w:rPr>
        <w:t xml:space="preserve"> </w:t>
      </w:r>
      <w:proofErr w:type="spellStart"/>
      <w:r w:rsidRPr="00CE7191">
        <w:rPr>
          <w:lang w:val="fr-FR"/>
        </w:rPr>
        <w:t>Gen</w:t>
      </w:r>
      <w:proofErr w:type="spellEnd"/>
      <w:r w:rsidRPr="00CE7191">
        <w:rPr>
          <w:lang w:val="fr-FR"/>
        </w:rPr>
        <w:t xml:space="preserve"> 5, USB 3.2 </w:t>
      </w:r>
      <w:proofErr w:type="spellStart"/>
      <w:r w:rsidRPr="00CE7191">
        <w:rPr>
          <w:lang w:val="fr-FR"/>
        </w:rPr>
        <w:t>Gen</w:t>
      </w:r>
      <w:proofErr w:type="spellEnd"/>
      <w:r w:rsidRPr="00CE7191">
        <w:rPr>
          <w:lang w:val="fr-FR"/>
        </w:rPr>
        <w:t xml:space="preserve"> 2 et USB 4 avec </w:t>
      </w:r>
      <w:proofErr w:type="spellStart"/>
      <w:r w:rsidRPr="00CE7191">
        <w:rPr>
          <w:lang w:val="fr-FR"/>
        </w:rPr>
        <w:t>Thunderbolt</w:t>
      </w:r>
      <w:proofErr w:type="spellEnd"/>
      <w:r w:rsidRPr="00CE7191">
        <w:rPr>
          <w:lang w:val="fr-FR"/>
        </w:rPr>
        <w:t xml:space="preserve">, en passant par USB C et Ethernet jusqu'à 100GbE, y compris la gestion des signaux de bande latérale qui doivent être désérialisés sur la carte porteuse pour COM-HPC. Enfin, </w:t>
      </w:r>
      <w:r w:rsidR="00D96439" w:rsidRPr="00CE7191">
        <w:rPr>
          <w:lang w:val="fr-FR"/>
        </w:rPr>
        <w:t>le cours expliquera</w:t>
      </w:r>
      <w:r w:rsidR="00306E97" w:rsidRPr="00CE7191">
        <w:rPr>
          <w:lang w:val="fr-FR"/>
        </w:rPr>
        <w:t xml:space="preserve"> aux participants</w:t>
      </w:r>
      <w:r w:rsidRPr="00CE7191">
        <w:rPr>
          <w:lang w:val="fr-FR"/>
        </w:rPr>
        <w:t xml:space="preserve"> comment les meilleures pratiques de conception utilisent les normes d'interface telles que </w:t>
      </w:r>
      <w:proofErr w:type="spellStart"/>
      <w:r w:rsidRPr="00CE7191">
        <w:rPr>
          <w:lang w:val="fr-FR"/>
        </w:rPr>
        <w:t>eSPI</w:t>
      </w:r>
      <w:proofErr w:type="spellEnd"/>
      <w:r w:rsidRPr="00CE7191">
        <w:rPr>
          <w:lang w:val="fr-FR"/>
        </w:rPr>
        <w:t xml:space="preserve">, I²C et </w:t>
      </w:r>
      <w:proofErr w:type="spellStart"/>
      <w:r w:rsidRPr="00CE7191">
        <w:rPr>
          <w:lang w:val="fr-FR"/>
        </w:rPr>
        <w:t>GPIOs</w:t>
      </w:r>
      <w:proofErr w:type="spellEnd"/>
      <w:r w:rsidRPr="00CE7191">
        <w:rPr>
          <w:lang w:val="fr-FR"/>
        </w:rPr>
        <w:t xml:space="preserve">. </w:t>
      </w:r>
      <w:r w:rsidR="00306E97" w:rsidRPr="00CE7191">
        <w:rPr>
          <w:lang w:val="fr-FR"/>
        </w:rPr>
        <w:t xml:space="preserve">Les sessions de </w:t>
      </w:r>
      <w:proofErr w:type="gramStart"/>
      <w:r w:rsidR="00306E97" w:rsidRPr="00CE7191">
        <w:rPr>
          <w:lang w:val="fr-FR"/>
        </w:rPr>
        <w:t>conception se terminent pas</w:t>
      </w:r>
      <w:proofErr w:type="gramEnd"/>
      <w:r w:rsidR="00306E97" w:rsidRPr="00CE7191">
        <w:rPr>
          <w:lang w:val="fr-FR"/>
        </w:rPr>
        <w:t xml:space="preserve"> une introduction à</w:t>
      </w:r>
      <w:r w:rsidRPr="00CE7191">
        <w:rPr>
          <w:lang w:val="fr-FR"/>
        </w:rPr>
        <w:t xml:space="preserve"> l'implémentation du </w:t>
      </w:r>
      <w:proofErr w:type="spellStart"/>
      <w:r w:rsidRPr="00CE7191">
        <w:rPr>
          <w:lang w:val="fr-FR"/>
        </w:rPr>
        <w:t>firmware</w:t>
      </w:r>
      <w:proofErr w:type="spellEnd"/>
      <w:r w:rsidRPr="00CE7191">
        <w:rPr>
          <w:lang w:val="fr-FR"/>
        </w:rPr>
        <w:t xml:space="preserve"> x86 de </w:t>
      </w:r>
      <w:proofErr w:type="spellStart"/>
      <w:r w:rsidRPr="00CE7191">
        <w:rPr>
          <w:lang w:val="fr-FR"/>
        </w:rPr>
        <w:t>congatec</w:t>
      </w:r>
      <w:proofErr w:type="spellEnd"/>
      <w:r w:rsidRPr="00CE7191">
        <w:rPr>
          <w:lang w:val="fr-FR"/>
        </w:rPr>
        <w:t xml:space="preserve"> - allant du BIOS embarqué aux fonctions du </w:t>
      </w:r>
      <w:proofErr w:type="spellStart"/>
      <w:r w:rsidRPr="00CE7191">
        <w:rPr>
          <w:lang w:val="fr-FR"/>
        </w:rPr>
        <w:t>Board</w:t>
      </w:r>
      <w:proofErr w:type="spellEnd"/>
      <w:r w:rsidRPr="00CE7191">
        <w:rPr>
          <w:lang w:val="fr-FR"/>
        </w:rPr>
        <w:t xml:space="preserve"> Management Controller et du Module Management Controller. Enfin, des sessions sur les stratégies de vérification et de test permettront de relever tous les défis, de la vérification initiale de la conception des cartes porteuses aux tests de production en série.</w:t>
      </w:r>
    </w:p>
    <w:p w14:paraId="1E184BB6" w14:textId="77777777" w:rsidR="00DC143C" w:rsidRPr="00CE7191" w:rsidRDefault="00DC143C" w:rsidP="002F0D88">
      <w:pPr>
        <w:rPr>
          <w:lang w:val="fr-FR"/>
        </w:rPr>
      </w:pPr>
    </w:p>
    <w:p w14:paraId="5831734E" w14:textId="01116DC6" w:rsidR="00813D47" w:rsidRPr="00CE7191" w:rsidRDefault="00813D47" w:rsidP="002F0D88">
      <w:pPr>
        <w:rPr>
          <w:lang w:val="fr-FR"/>
        </w:rPr>
      </w:pPr>
      <w:r w:rsidRPr="00CE7191">
        <w:rPr>
          <w:lang w:val="fr-FR"/>
        </w:rPr>
        <w:t>Les cours de conception de cartes porteuses COM-HPC et SMARC sont un service</w:t>
      </w:r>
      <w:r w:rsidR="00306E97" w:rsidRPr="00CE7191">
        <w:rPr>
          <w:lang w:val="fr-FR"/>
        </w:rPr>
        <w:t xml:space="preserve"> </w:t>
      </w:r>
      <w:r w:rsidRPr="00CE7191">
        <w:rPr>
          <w:lang w:val="fr-FR"/>
        </w:rPr>
        <w:t xml:space="preserve">du centre de formation </w:t>
      </w:r>
      <w:proofErr w:type="spellStart"/>
      <w:r w:rsidRPr="00CE7191">
        <w:rPr>
          <w:lang w:val="fr-FR"/>
        </w:rPr>
        <w:t>congatec</w:t>
      </w:r>
      <w:proofErr w:type="spellEnd"/>
      <w:r w:rsidRPr="00CE7191">
        <w:rPr>
          <w:lang w:val="fr-FR"/>
        </w:rPr>
        <w:t xml:space="preserve"> et sont soumis à </w:t>
      </w:r>
      <w:r w:rsidR="00927E84" w:rsidRPr="00CE7191">
        <w:rPr>
          <w:lang w:val="fr-FR"/>
        </w:rPr>
        <w:t>u</w:t>
      </w:r>
      <w:r w:rsidR="00927E84">
        <w:rPr>
          <w:lang w:val="fr-FR"/>
        </w:rPr>
        <w:t>ne inscription</w:t>
      </w:r>
      <w:r w:rsidRPr="00CE7191">
        <w:rPr>
          <w:lang w:val="fr-FR"/>
        </w:rPr>
        <w:t xml:space="preserve">. Chaque participant recevra automatiquement un </w:t>
      </w:r>
      <w:r w:rsidR="00306E97" w:rsidRPr="00CE7191">
        <w:rPr>
          <w:lang w:val="fr-FR"/>
        </w:rPr>
        <w:t xml:space="preserve">diplôme </w:t>
      </w:r>
      <w:r w:rsidRPr="00CE7191">
        <w:rPr>
          <w:lang w:val="fr-FR"/>
        </w:rPr>
        <w:t xml:space="preserve">de participation, confirmant qu'il a acquis les connaissances appropriées pour devenir un expert en conception de cartes porteuses. Vous trouverez de plus amples informations sur le lieu et la date de début du programme de formation </w:t>
      </w:r>
      <w:proofErr w:type="spellStart"/>
      <w:r w:rsidRPr="00CE7191">
        <w:rPr>
          <w:lang w:val="fr-FR"/>
        </w:rPr>
        <w:t>congatec</w:t>
      </w:r>
      <w:proofErr w:type="spellEnd"/>
      <w:r w:rsidRPr="00CE7191">
        <w:rPr>
          <w:lang w:val="fr-FR"/>
        </w:rPr>
        <w:t xml:space="preserve"> ainsi que des descriptions détaillées des cours sur le site https://www.congatec.com/en/designintraining/. Sur demande, </w:t>
      </w:r>
      <w:proofErr w:type="spellStart"/>
      <w:r w:rsidRPr="00CE7191">
        <w:rPr>
          <w:lang w:val="fr-FR"/>
        </w:rPr>
        <w:t>congatec</w:t>
      </w:r>
      <w:proofErr w:type="spellEnd"/>
      <w:r w:rsidRPr="00CE7191">
        <w:rPr>
          <w:lang w:val="fr-FR"/>
        </w:rPr>
        <w:t xml:space="preserve"> peut également </w:t>
      </w:r>
      <w:r w:rsidRPr="00CE7191">
        <w:rPr>
          <w:lang w:val="fr-FR"/>
        </w:rPr>
        <w:lastRenderedPageBreak/>
        <w:t>organiser des sessions de formation individuelles pour des groupes de 5 participants ou plus.</w:t>
      </w:r>
    </w:p>
    <w:p w14:paraId="3D05DA1F" w14:textId="248D9D66" w:rsidR="002775CB" w:rsidRPr="00CE7191" w:rsidRDefault="002775CB" w:rsidP="002F0D88">
      <w:pPr>
        <w:rPr>
          <w:lang w:val="fr-FR"/>
        </w:rPr>
      </w:pPr>
    </w:p>
    <w:p w14:paraId="4F4EB2A1" w14:textId="77777777" w:rsidR="002775CB" w:rsidRPr="002003C1" w:rsidRDefault="002775CB" w:rsidP="002775CB">
      <w:pPr>
        <w:pStyle w:val="Standard1"/>
        <w:rPr>
          <w:rFonts w:ascii="Arial" w:hAnsi="Arial" w:cs="Arial"/>
          <w:sz w:val="22"/>
          <w:szCs w:val="22"/>
          <w:lang w:val="fr-FR"/>
        </w:rPr>
      </w:pPr>
    </w:p>
    <w:p w14:paraId="1927ABE6" w14:textId="77777777" w:rsidR="002775CB" w:rsidRPr="002003C1" w:rsidRDefault="002775CB" w:rsidP="002775CB">
      <w:pPr>
        <w:pStyle w:val="Standard1"/>
        <w:spacing w:line="360" w:lineRule="auto"/>
        <w:jc w:val="center"/>
        <w:rPr>
          <w:rFonts w:ascii="Arial" w:hAnsi="Arial" w:cs="Arial"/>
          <w:sz w:val="16"/>
          <w:szCs w:val="16"/>
          <w:lang w:val="fr-FR"/>
        </w:rPr>
      </w:pPr>
      <w:r w:rsidRPr="002003C1">
        <w:rPr>
          <w:rFonts w:ascii="Arial" w:hAnsi="Arial" w:cs="Arial"/>
          <w:sz w:val="16"/>
          <w:szCs w:val="16"/>
          <w:lang w:val="fr-FR"/>
        </w:rPr>
        <w:t>* * *</w:t>
      </w:r>
    </w:p>
    <w:p w14:paraId="21FA4F21" w14:textId="77777777" w:rsidR="002775CB" w:rsidRPr="002003C1" w:rsidRDefault="002775CB" w:rsidP="002775CB">
      <w:pPr>
        <w:pStyle w:val="Standard1"/>
        <w:ind w:right="283"/>
        <w:rPr>
          <w:rFonts w:ascii="Arial" w:hAnsi="Arial" w:cs="Arial"/>
          <w:b/>
          <w:bCs/>
          <w:sz w:val="16"/>
          <w:szCs w:val="16"/>
          <w:lang w:val="fr-FR"/>
        </w:rPr>
      </w:pPr>
    </w:p>
    <w:p w14:paraId="1ABA5DC9" w14:textId="77777777" w:rsidR="002775CB" w:rsidRPr="002003C1" w:rsidRDefault="002775CB" w:rsidP="002775CB">
      <w:pPr>
        <w:pStyle w:val="Standard1"/>
        <w:ind w:right="283"/>
        <w:rPr>
          <w:rFonts w:ascii="Arial" w:hAnsi="Arial" w:cs="Arial"/>
          <w:b/>
          <w:bCs/>
          <w:sz w:val="16"/>
          <w:szCs w:val="16"/>
          <w:lang w:val="fr-FR"/>
        </w:rPr>
      </w:pPr>
    </w:p>
    <w:p w14:paraId="7AACB5B8" w14:textId="77777777" w:rsidR="002775CB" w:rsidRPr="00CE7191" w:rsidRDefault="002775CB" w:rsidP="002775CB">
      <w:pPr>
        <w:pStyle w:val="xxstandard1"/>
        <w:spacing w:line="240" w:lineRule="auto"/>
        <w:rPr>
          <w:b/>
          <w:sz w:val="16"/>
          <w:szCs w:val="16"/>
          <w:lang w:val="fr-FR"/>
        </w:rPr>
      </w:pPr>
      <w:r w:rsidRPr="00CE7191">
        <w:rPr>
          <w:b/>
          <w:sz w:val="16"/>
          <w:szCs w:val="16"/>
          <w:lang w:val="fr-FR"/>
        </w:rPr>
        <w:t xml:space="preserve">À propos de </w:t>
      </w:r>
      <w:proofErr w:type="spellStart"/>
      <w:r w:rsidRPr="00CE7191">
        <w:rPr>
          <w:b/>
          <w:sz w:val="16"/>
          <w:szCs w:val="16"/>
          <w:lang w:val="fr-FR"/>
        </w:rPr>
        <w:t>congatec</w:t>
      </w:r>
      <w:proofErr w:type="spellEnd"/>
      <w:r w:rsidRPr="00CE7191">
        <w:rPr>
          <w:b/>
          <w:sz w:val="16"/>
          <w:szCs w:val="16"/>
          <w:lang w:val="fr-FR"/>
        </w:rPr>
        <w:t xml:space="preserve"> </w:t>
      </w:r>
    </w:p>
    <w:p w14:paraId="4EC43B8B" w14:textId="77777777" w:rsidR="002775CB" w:rsidRPr="00CE7191" w:rsidRDefault="002775CB" w:rsidP="002775CB">
      <w:pPr>
        <w:pStyle w:val="xxstandard1"/>
        <w:spacing w:line="240" w:lineRule="auto"/>
        <w:rPr>
          <w:sz w:val="16"/>
          <w:szCs w:val="16"/>
          <w:lang w:val="fr-FR"/>
        </w:rPr>
      </w:pPr>
      <w:proofErr w:type="spellStart"/>
      <w:proofErr w:type="gramStart"/>
      <w:r w:rsidRPr="00CE7191">
        <w:rPr>
          <w:sz w:val="16"/>
          <w:szCs w:val="16"/>
          <w:lang w:val="fr-FR"/>
        </w:rPr>
        <w:t>congatec</w:t>
      </w:r>
      <w:proofErr w:type="spellEnd"/>
      <w:proofErr w:type="gramEnd"/>
      <w:r w:rsidRPr="00CE7191">
        <w:rPr>
          <w:sz w:val="16"/>
          <w:szCs w:val="16"/>
          <w:lang w:val="fr-FR"/>
        </w:rPr>
        <w:t xml:space="preserve"> est une entreprise technologique à croissance rapide qui se concentre sur les produits et services d'informatique embarquée et de périphérie. Les modules informatiques à haute performance sont utilisés dans une large gamme d'applications et de dispositifs dans l'automatisation industrielle, la technologie médicale, les transports, les télécommunications et de nombreux autres secteurs verticaux. Soutenue par son actionnaire majoritaire, DBAG </w:t>
      </w:r>
      <w:proofErr w:type="spellStart"/>
      <w:r w:rsidRPr="00CE7191">
        <w:rPr>
          <w:sz w:val="16"/>
          <w:szCs w:val="16"/>
          <w:lang w:val="fr-FR"/>
        </w:rPr>
        <w:t>Fund</w:t>
      </w:r>
      <w:proofErr w:type="spellEnd"/>
      <w:r w:rsidRPr="00CE7191">
        <w:rPr>
          <w:sz w:val="16"/>
          <w:szCs w:val="16"/>
          <w:lang w:val="fr-FR"/>
        </w:rPr>
        <w:t xml:space="preserve"> VIII, un fonds allemand de taille moyenne axé sur les entreprises industrielles en croissance, </w:t>
      </w:r>
      <w:proofErr w:type="spellStart"/>
      <w:r w:rsidRPr="00CE7191">
        <w:rPr>
          <w:sz w:val="16"/>
          <w:szCs w:val="16"/>
          <w:lang w:val="fr-FR"/>
        </w:rPr>
        <w:t>congatec</w:t>
      </w:r>
      <w:proofErr w:type="spellEnd"/>
      <w:r w:rsidRPr="00CE7191">
        <w:rPr>
          <w:sz w:val="16"/>
          <w:szCs w:val="16"/>
          <w:lang w:val="fr-FR"/>
        </w:rPr>
        <w:t xml:space="preserve"> possède l'expérience du financement et des fusions et acquisitions nécessaires pour tirer parti de ces possibilités de marché en expansion. </w:t>
      </w:r>
      <w:proofErr w:type="spellStart"/>
      <w:proofErr w:type="gramStart"/>
      <w:r w:rsidRPr="00CE7191">
        <w:rPr>
          <w:sz w:val="16"/>
          <w:szCs w:val="16"/>
          <w:lang w:val="fr-FR"/>
        </w:rPr>
        <w:t>congatec</w:t>
      </w:r>
      <w:proofErr w:type="spellEnd"/>
      <w:proofErr w:type="gramEnd"/>
      <w:r w:rsidRPr="00CE7191">
        <w:rPr>
          <w:sz w:val="16"/>
          <w:szCs w:val="16"/>
          <w:lang w:val="fr-FR"/>
        </w:rPr>
        <w:t xml:space="preserve"> est le leader mondial du marché dans le segment des computer-on-modules et possède une excellente base de clients, des start-ups aux sociétés internationales de premier ordre. De plus amples informations sont disponibles sur notre site </w:t>
      </w:r>
      <w:proofErr w:type="spellStart"/>
      <w:r w:rsidRPr="00CE7191">
        <w:rPr>
          <w:sz w:val="16"/>
          <w:szCs w:val="16"/>
          <w:lang w:val="fr-FR"/>
        </w:rPr>
        <w:t>Site</w:t>
      </w:r>
      <w:proofErr w:type="spellEnd"/>
      <w:r w:rsidRPr="00CE7191">
        <w:rPr>
          <w:sz w:val="16"/>
          <w:szCs w:val="16"/>
          <w:lang w:val="fr-FR"/>
        </w:rPr>
        <w:t xml:space="preserve"> web : </w:t>
      </w:r>
      <w:hyperlink r:id="rId10" w:history="1">
        <w:r w:rsidRPr="00CE7191">
          <w:rPr>
            <w:rStyle w:val="Hyperlink"/>
            <w:rFonts w:eastAsiaTheme="majorEastAsia"/>
            <w:sz w:val="16"/>
            <w:szCs w:val="16"/>
            <w:lang w:val="fr-FR"/>
          </w:rPr>
          <w:t>www.congatec.com</w:t>
        </w:r>
      </w:hyperlink>
      <w:r w:rsidRPr="00CE7191">
        <w:rPr>
          <w:rFonts w:eastAsiaTheme="majorEastAsia"/>
          <w:sz w:val="16"/>
          <w:szCs w:val="16"/>
          <w:u w:val="single"/>
          <w:lang w:val="fr-FR"/>
        </w:rPr>
        <w:t xml:space="preserve"> </w:t>
      </w:r>
      <w:r w:rsidRPr="00CE7191">
        <w:rPr>
          <w:sz w:val="16"/>
          <w:szCs w:val="16"/>
          <w:lang w:val="fr-FR"/>
        </w:rPr>
        <w:t xml:space="preserve">ou </w:t>
      </w:r>
      <w:r w:rsidRPr="00CE7191">
        <w:rPr>
          <w:rFonts w:eastAsia="MS Mincho"/>
          <w:sz w:val="16"/>
          <w:szCs w:val="16"/>
          <w:lang w:val="fr-FR" w:eastAsia="ja-JP"/>
        </w:rPr>
        <w:t>via</w:t>
      </w:r>
      <w:r w:rsidRPr="00CE7191">
        <w:rPr>
          <w:rFonts w:eastAsia="MS Mincho"/>
          <w:sz w:val="16"/>
          <w:szCs w:val="16"/>
          <w:lang w:val="fr-FR"/>
        </w:rPr>
        <w:t xml:space="preserve"> </w:t>
      </w:r>
      <w:hyperlink r:id="rId11" w:history="1">
        <w:r w:rsidRPr="00CE7191">
          <w:rPr>
            <w:rStyle w:val="Hyperlink"/>
            <w:sz w:val="16"/>
            <w:szCs w:val="16"/>
            <w:lang w:val="fr-FR"/>
          </w:rPr>
          <w:t>LinkedIn</w:t>
        </w:r>
      </w:hyperlink>
      <w:r w:rsidRPr="00CE7191">
        <w:rPr>
          <w:rFonts w:eastAsia="MS Mincho"/>
          <w:sz w:val="16"/>
          <w:szCs w:val="16"/>
          <w:lang w:val="fr-FR"/>
        </w:rPr>
        <w:t xml:space="preserve">, </w:t>
      </w:r>
      <w:hyperlink r:id="rId12" w:history="1">
        <w:r w:rsidRPr="00CE7191">
          <w:rPr>
            <w:rStyle w:val="Hyperlink"/>
            <w:rFonts w:eastAsia="MS Mincho"/>
            <w:sz w:val="16"/>
            <w:szCs w:val="16"/>
            <w:lang w:val="fr-FR"/>
          </w:rPr>
          <w:t>Twitter</w:t>
        </w:r>
      </w:hyperlink>
      <w:r w:rsidRPr="00CE7191">
        <w:rPr>
          <w:rFonts w:eastAsia="MS Mincho"/>
          <w:sz w:val="16"/>
          <w:szCs w:val="16"/>
          <w:lang w:val="fr-FR"/>
        </w:rPr>
        <w:t xml:space="preserve"> </w:t>
      </w:r>
      <w:r w:rsidRPr="00CE7191">
        <w:rPr>
          <w:sz w:val="16"/>
          <w:szCs w:val="16"/>
          <w:lang w:val="fr-FR"/>
        </w:rPr>
        <w:t xml:space="preserve">et </w:t>
      </w:r>
      <w:hyperlink r:id="rId13" w:history="1">
        <w:r w:rsidRPr="00CE7191">
          <w:rPr>
            <w:rStyle w:val="Hyperlink"/>
            <w:rFonts w:eastAsiaTheme="majorEastAsia"/>
            <w:sz w:val="16"/>
            <w:szCs w:val="16"/>
            <w:lang w:val="fr-FR"/>
          </w:rPr>
          <w:t>YouTube</w:t>
        </w:r>
      </w:hyperlink>
    </w:p>
    <w:p w14:paraId="592D2C52" w14:textId="77777777" w:rsidR="002775CB" w:rsidRPr="00CE7191" w:rsidRDefault="002775CB" w:rsidP="002775CB">
      <w:pPr>
        <w:pStyle w:val="xxstandard1"/>
        <w:rPr>
          <w:lang w:val="fr-FR"/>
        </w:rPr>
      </w:pPr>
    </w:p>
    <w:p w14:paraId="350A240D" w14:textId="77777777" w:rsidR="002775CB" w:rsidRPr="00927E84" w:rsidRDefault="002775CB" w:rsidP="002775CB">
      <w:pPr>
        <w:pStyle w:val="Standard1"/>
        <w:rPr>
          <w:rFonts w:ascii="Arial" w:hAnsi="Arial" w:cs="Arial"/>
          <w:i/>
          <w:noProof/>
          <w:sz w:val="16"/>
          <w:szCs w:val="16"/>
          <w:lang w:val="fr-FR" w:eastAsia="de-DE"/>
        </w:rPr>
      </w:pPr>
      <w:r w:rsidRPr="00927E84">
        <w:rPr>
          <w:rFonts w:ascii="Arial" w:eastAsia="Times New Roman" w:hAnsi="Arial" w:cs="Arial"/>
          <w:sz w:val="16"/>
          <w:szCs w:val="16"/>
          <w:lang w:val="fr-FR"/>
        </w:rPr>
        <w:t xml:space="preserve">Texte et photo disponibles sur : </w:t>
      </w:r>
      <w:r w:rsidR="00CE7191">
        <w:fldChar w:fldCharType="begin"/>
      </w:r>
      <w:r w:rsidR="00CE7191" w:rsidRPr="00CE7191">
        <w:rPr>
          <w:lang w:val="en-US"/>
        </w:rPr>
        <w:instrText>HYPERLINK "https://www.congatec.com/fr/congatec/communiques-de-presse.html"</w:instrText>
      </w:r>
      <w:r w:rsidR="00CE7191">
        <w:fldChar w:fldCharType="separate"/>
      </w:r>
      <w:r w:rsidRPr="00927E84">
        <w:rPr>
          <w:rStyle w:val="Hyperlink"/>
          <w:rFonts w:ascii="Arial" w:eastAsia="Times New Roman" w:hAnsi="Arial" w:cs="Arial"/>
          <w:sz w:val="16"/>
          <w:szCs w:val="16"/>
          <w:lang w:val="fr-FR"/>
        </w:rPr>
        <w:t>https://www.congatec.com/fr/congatec/communiques-de-presse.html</w:t>
      </w:r>
      <w:r w:rsidR="00CE7191">
        <w:rPr>
          <w:rStyle w:val="Hyperlink"/>
          <w:rFonts w:ascii="Arial" w:eastAsia="Times New Roman" w:hAnsi="Arial" w:cs="Arial"/>
          <w:sz w:val="16"/>
          <w:szCs w:val="16"/>
          <w:lang w:val="fr-FR"/>
        </w:rPr>
        <w:fldChar w:fldCharType="end"/>
      </w:r>
      <w:r w:rsidRPr="00927E84">
        <w:rPr>
          <w:rFonts w:ascii="Arial" w:eastAsia="Times New Roman" w:hAnsi="Arial" w:cs="Arial"/>
          <w:sz w:val="16"/>
          <w:szCs w:val="16"/>
          <w:lang w:val="fr-FR"/>
        </w:rPr>
        <w:t xml:space="preserve"> </w:t>
      </w:r>
    </w:p>
    <w:p w14:paraId="6115CD87" w14:textId="77777777" w:rsidR="002775CB" w:rsidRPr="00927E84" w:rsidRDefault="002775CB" w:rsidP="002775CB">
      <w:pPr>
        <w:pStyle w:val="Standard1"/>
        <w:rPr>
          <w:rFonts w:ascii="Arial" w:hAnsi="Arial" w:cs="Arial"/>
          <w:sz w:val="16"/>
          <w:szCs w:val="16"/>
          <w:lang w:val="fr-FR"/>
        </w:rPr>
      </w:pPr>
    </w:p>
    <w:p w14:paraId="39A44F14" w14:textId="77777777" w:rsidR="002775CB" w:rsidRPr="00927E84" w:rsidRDefault="002775CB" w:rsidP="002775CB">
      <w:pPr>
        <w:pStyle w:val="Standard1"/>
        <w:rPr>
          <w:rFonts w:ascii="Arial" w:hAnsi="Arial" w:cs="Arial"/>
          <w:sz w:val="16"/>
          <w:szCs w:val="16"/>
          <w:lang w:val="fr-FR"/>
        </w:rPr>
      </w:pPr>
    </w:p>
    <w:p w14:paraId="6F7A76BF" w14:textId="77777777" w:rsidR="002775CB" w:rsidRPr="00927E84" w:rsidRDefault="002775CB" w:rsidP="002775CB">
      <w:pPr>
        <w:pStyle w:val="Standard1"/>
        <w:rPr>
          <w:rFonts w:ascii="Arial" w:hAnsi="Arial" w:cs="Arial"/>
          <w:sz w:val="16"/>
          <w:szCs w:val="16"/>
          <w:lang w:val="fr-FR"/>
        </w:rPr>
      </w:pPr>
    </w:p>
    <w:p w14:paraId="482A7E57" w14:textId="77777777" w:rsidR="002775CB" w:rsidRPr="00CE7191" w:rsidRDefault="002775CB" w:rsidP="002775CB">
      <w:pPr>
        <w:pStyle w:val="Standard1"/>
        <w:snapToGrid w:val="0"/>
        <w:rPr>
          <w:rFonts w:ascii="Arial" w:hAnsi="Arial" w:cs="Arial"/>
          <w:b/>
          <w:sz w:val="22"/>
          <w:szCs w:val="22"/>
          <w:lang w:val="fr-FR"/>
        </w:rPr>
      </w:pPr>
      <w:r w:rsidRPr="00CE7191">
        <w:rPr>
          <w:rFonts w:ascii="Arial" w:hAnsi="Arial" w:cs="Arial"/>
          <w:b/>
          <w:sz w:val="22"/>
          <w:szCs w:val="22"/>
          <w:lang w:val="fr-FR"/>
        </w:rPr>
        <w:t xml:space="preserve">Contact pour les </w:t>
      </w:r>
      <w:proofErr w:type="gramStart"/>
      <w:r w:rsidRPr="00CE7191">
        <w:rPr>
          <w:rFonts w:ascii="Arial" w:hAnsi="Arial" w:cs="Arial"/>
          <w:b/>
          <w:sz w:val="22"/>
          <w:szCs w:val="22"/>
          <w:lang w:val="fr-FR"/>
        </w:rPr>
        <w:t>lecteurs:</w:t>
      </w:r>
      <w:proofErr w:type="gramEnd"/>
    </w:p>
    <w:p w14:paraId="213D9A50" w14:textId="77777777" w:rsidR="002775CB" w:rsidRPr="00CE7191" w:rsidRDefault="002775CB" w:rsidP="002775CB">
      <w:pPr>
        <w:pStyle w:val="Standard1"/>
        <w:snapToGrid w:val="0"/>
        <w:rPr>
          <w:rFonts w:ascii="Arial" w:hAnsi="Arial" w:cs="Arial"/>
          <w:sz w:val="22"/>
          <w:szCs w:val="22"/>
          <w:u w:val="single"/>
          <w:lang w:val="fr-FR"/>
        </w:rPr>
      </w:pPr>
      <w:proofErr w:type="spellStart"/>
      <w:proofErr w:type="gramStart"/>
      <w:r w:rsidRPr="00CE7191">
        <w:rPr>
          <w:rFonts w:ascii="Arial" w:hAnsi="Arial" w:cs="Arial"/>
          <w:sz w:val="22"/>
          <w:szCs w:val="22"/>
          <w:lang w:val="fr-FR"/>
        </w:rPr>
        <w:t>congatec</w:t>
      </w:r>
      <w:proofErr w:type="spellEnd"/>
      <w:proofErr w:type="gramEnd"/>
    </w:p>
    <w:p w14:paraId="5355A635" w14:textId="77777777" w:rsidR="002775CB" w:rsidRPr="00CE7191" w:rsidRDefault="002775CB" w:rsidP="002775CB">
      <w:pPr>
        <w:pStyle w:val="Standard1"/>
        <w:snapToGrid w:val="0"/>
        <w:rPr>
          <w:rFonts w:ascii="Arial" w:hAnsi="Arial" w:cs="Arial"/>
          <w:b/>
          <w:sz w:val="22"/>
          <w:szCs w:val="22"/>
          <w:u w:val="single"/>
          <w:lang w:val="fr-FR"/>
        </w:rPr>
      </w:pPr>
      <w:proofErr w:type="gramStart"/>
      <w:r w:rsidRPr="00CE7191">
        <w:rPr>
          <w:rFonts w:ascii="Arial" w:hAnsi="Arial" w:cs="Arial"/>
          <w:sz w:val="22"/>
          <w:szCs w:val="22"/>
          <w:lang w:val="fr-FR"/>
        </w:rPr>
        <w:t>Telefon:</w:t>
      </w:r>
      <w:proofErr w:type="gramEnd"/>
      <w:r w:rsidRPr="00CE7191">
        <w:rPr>
          <w:rFonts w:ascii="Arial" w:hAnsi="Arial" w:cs="Arial"/>
          <w:sz w:val="22"/>
          <w:szCs w:val="22"/>
          <w:lang w:val="fr-FR"/>
        </w:rPr>
        <w:t xml:space="preserve"> +49-991-2700-0</w:t>
      </w:r>
    </w:p>
    <w:p w14:paraId="17D63378" w14:textId="77777777" w:rsidR="002775CB" w:rsidRPr="00CE7191" w:rsidRDefault="002775CB" w:rsidP="002775CB">
      <w:pPr>
        <w:pStyle w:val="Standard1"/>
        <w:snapToGrid w:val="0"/>
        <w:rPr>
          <w:rStyle w:val="Hyperlink"/>
          <w:rFonts w:ascii="Arial" w:hAnsi="Arial" w:cs="Arial"/>
          <w:sz w:val="22"/>
          <w:szCs w:val="22"/>
          <w:lang w:val="fr-FR"/>
        </w:rPr>
      </w:pPr>
      <w:r w:rsidRPr="00CE7191">
        <w:rPr>
          <w:rStyle w:val="Hyperlink"/>
          <w:rFonts w:ascii="Arial" w:hAnsi="Arial" w:cs="Arial"/>
          <w:sz w:val="22"/>
          <w:szCs w:val="22"/>
          <w:lang w:val="fr-FR"/>
        </w:rPr>
        <w:t xml:space="preserve">info@congatec.com </w:t>
      </w:r>
    </w:p>
    <w:p w14:paraId="0F8151DF" w14:textId="77777777" w:rsidR="002775CB" w:rsidRPr="00CE7191" w:rsidRDefault="00670EC1" w:rsidP="002775CB">
      <w:pPr>
        <w:pStyle w:val="Standard1"/>
        <w:rPr>
          <w:rStyle w:val="Hyperlink"/>
          <w:rFonts w:ascii="Arial" w:hAnsi="Arial" w:cs="Arial"/>
          <w:sz w:val="22"/>
          <w:szCs w:val="22"/>
          <w:lang w:val="fr-FR"/>
        </w:rPr>
      </w:pPr>
      <w:hyperlink r:id="rId14" w:history="1">
        <w:r w:rsidR="002775CB" w:rsidRPr="00CE7191">
          <w:rPr>
            <w:rStyle w:val="Hyperlink"/>
            <w:rFonts w:ascii="Arial" w:hAnsi="Arial" w:cs="Arial"/>
            <w:sz w:val="22"/>
            <w:szCs w:val="22"/>
            <w:lang w:val="fr-FR"/>
          </w:rPr>
          <w:t>www.congatec.com</w:t>
        </w:r>
      </w:hyperlink>
    </w:p>
    <w:p w14:paraId="6F2E923A" w14:textId="77777777" w:rsidR="002775CB" w:rsidRPr="00CE7191" w:rsidRDefault="002775CB" w:rsidP="002775CB">
      <w:pPr>
        <w:pStyle w:val="Standard1"/>
        <w:snapToGrid w:val="0"/>
        <w:rPr>
          <w:rFonts w:ascii="Arial" w:hAnsi="Arial" w:cs="Arial"/>
          <w:b/>
          <w:sz w:val="22"/>
          <w:szCs w:val="22"/>
          <w:lang w:val="fr-FR"/>
        </w:rPr>
      </w:pPr>
    </w:p>
    <w:p w14:paraId="68ACC071" w14:textId="77777777" w:rsidR="002775CB" w:rsidRPr="00CE7191" w:rsidRDefault="002775CB" w:rsidP="002775CB">
      <w:pPr>
        <w:pStyle w:val="Standard1"/>
        <w:snapToGrid w:val="0"/>
        <w:rPr>
          <w:rFonts w:ascii="Arial" w:hAnsi="Arial" w:cs="Arial"/>
          <w:b/>
          <w:sz w:val="22"/>
          <w:szCs w:val="22"/>
          <w:lang w:val="fr-FR"/>
        </w:rPr>
      </w:pPr>
      <w:r w:rsidRPr="00CE7191">
        <w:rPr>
          <w:rFonts w:ascii="Arial" w:hAnsi="Arial" w:cs="Arial"/>
          <w:b/>
          <w:sz w:val="22"/>
          <w:szCs w:val="22"/>
          <w:lang w:val="fr-FR"/>
        </w:rPr>
        <w:t xml:space="preserve">Contact pour la presse </w:t>
      </w:r>
      <w:proofErr w:type="spellStart"/>
      <w:proofErr w:type="gramStart"/>
      <w:r w:rsidRPr="00CE7191">
        <w:rPr>
          <w:rFonts w:ascii="Arial" w:hAnsi="Arial" w:cs="Arial"/>
          <w:b/>
          <w:sz w:val="22"/>
          <w:szCs w:val="22"/>
          <w:lang w:val="fr-FR"/>
        </w:rPr>
        <w:t>congatec</w:t>
      </w:r>
      <w:proofErr w:type="spellEnd"/>
      <w:r w:rsidRPr="00CE7191">
        <w:rPr>
          <w:rFonts w:ascii="Arial" w:hAnsi="Arial" w:cs="Arial"/>
          <w:b/>
          <w:sz w:val="22"/>
          <w:szCs w:val="22"/>
          <w:lang w:val="fr-FR"/>
        </w:rPr>
        <w:t>:</w:t>
      </w:r>
      <w:proofErr w:type="gramEnd"/>
    </w:p>
    <w:p w14:paraId="465F952E" w14:textId="77777777" w:rsidR="002775CB" w:rsidRPr="00BE33F3" w:rsidRDefault="002775CB" w:rsidP="002775CB">
      <w:pPr>
        <w:pStyle w:val="Standard1"/>
        <w:snapToGrid w:val="0"/>
        <w:rPr>
          <w:rFonts w:ascii="Arial" w:hAnsi="Arial" w:cs="Arial"/>
          <w:sz w:val="22"/>
          <w:szCs w:val="22"/>
          <w:u w:val="single"/>
          <w:lang w:val="en-US"/>
        </w:rPr>
      </w:pPr>
      <w:proofErr w:type="spellStart"/>
      <w:r w:rsidRPr="00BE33F3">
        <w:rPr>
          <w:rFonts w:ascii="Arial" w:hAnsi="Arial" w:cs="Arial"/>
          <w:sz w:val="22"/>
          <w:szCs w:val="22"/>
          <w:lang w:val="en-US"/>
        </w:rPr>
        <w:t>congatec</w:t>
      </w:r>
      <w:proofErr w:type="spellEnd"/>
    </w:p>
    <w:p w14:paraId="5BEACF4A" w14:textId="77777777" w:rsidR="002775CB" w:rsidRPr="00BE33F3" w:rsidRDefault="002775CB" w:rsidP="002775CB">
      <w:pPr>
        <w:pStyle w:val="Standard1"/>
        <w:snapToGrid w:val="0"/>
        <w:rPr>
          <w:rFonts w:ascii="Arial" w:hAnsi="Arial" w:cs="Arial"/>
          <w:b/>
          <w:sz w:val="22"/>
          <w:szCs w:val="22"/>
          <w:u w:val="single"/>
          <w:lang w:val="en-US"/>
        </w:rPr>
      </w:pPr>
      <w:r w:rsidRPr="00BE33F3">
        <w:rPr>
          <w:rFonts w:ascii="Arial" w:hAnsi="Arial" w:cs="Arial"/>
          <w:sz w:val="22"/>
          <w:szCs w:val="22"/>
          <w:lang w:val="en-US"/>
        </w:rPr>
        <w:t>Christof Wilde</w:t>
      </w:r>
    </w:p>
    <w:p w14:paraId="5A1F31F5" w14:textId="77777777" w:rsidR="002775CB" w:rsidRPr="00BE33F3" w:rsidRDefault="002775CB" w:rsidP="002775CB">
      <w:pPr>
        <w:pStyle w:val="Standard1"/>
        <w:snapToGrid w:val="0"/>
        <w:rPr>
          <w:rFonts w:ascii="Arial" w:hAnsi="Arial" w:cs="Arial"/>
          <w:b/>
          <w:sz w:val="22"/>
          <w:szCs w:val="22"/>
          <w:u w:val="single"/>
          <w:lang w:val="en-US"/>
        </w:rPr>
      </w:pPr>
      <w:proofErr w:type="spellStart"/>
      <w:r w:rsidRPr="00BE33F3">
        <w:rPr>
          <w:rFonts w:ascii="Arial" w:hAnsi="Arial" w:cs="Arial"/>
          <w:sz w:val="22"/>
          <w:szCs w:val="22"/>
          <w:lang w:val="en-US"/>
        </w:rPr>
        <w:t>Telefon</w:t>
      </w:r>
      <w:proofErr w:type="spellEnd"/>
      <w:r w:rsidRPr="00BE33F3">
        <w:rPr>
          <w:rFonts w:ascii="Arial" w:hAnsi="Arial" w:cs="Arial"/>
          <w:sz w:val="22"/>
          <w:szCs w:val="22"/>
          <w:lang w:val="en-US"/>
        </w:rPr>
        <w:t>: +49-991-2700-2822</w:t>
      </w:r>
    </w:p>
    <w:p w14:paraId="79CC694E" w14:textId="77777777" w:rsidR="002775CB" w:rsidRPr="00BE33F3" w:rsidRDefault="002775CB" w:rsidP="002775CB">
      <w:pPr>
        <w:pStyle w:val="Standard1"/>
        <w:snapToGrid w:val="0"/>
        <w:rPr>
          <w:rStyle w:val="Hyperlink"/>
          <w:rFonts w:ascii="Arial" w:hAnsi="Arial" w:cs="Arial"/>
          <w:sz w:val="22"/>
          <w:szCs w:val="22"/>
          <w:lang w:val="en-US"/>
        </w:rPr>
      </w:pPr>
      <w:r w:rsidRPr="00BE33F3">
        <w:rPr>
          <w:rStyle w:val="Hyperlink"/>
          <w:rFonts w:ascii="Arial" w:hAnsi="Arial" w:cs="Arial"/>
          <w:sz w:val="22"/>
          <w:szCs w:val="22"/>
          <w:lang w:val="en-US"/>
        </w:rPr>
        <w:t xml:space="preserve">christof.wilde@congatec.com </w:t>
      </w:r>
    </w:p>
    <w:p w14:paraId="31F0C55B" w14:textId="77777777" w:rsidR="002775CB" w:rsidRPr="00BE33F3" w:rsidRDefault="002775CB" w:rsidP="002775CB">
      <w:pPr>
        <w:pStyle w:val="Standard1"/>
        <w:snapToGrid w:val="0"/>
        <w:rPr>
          <w:rStyle w:val="Hyperlink"/>
          <w:rFonts w:ascii="Arial" w:hAnsi="Arial" w:cs="Arial"/>
          <w:sz w:val="22"/>
          <w:szCs w:val="22"/>
          <w:lang w:val="en-US"/>
        </w:rPr>
      </w:pPr>
    </w:p>
    <w:p w14:paraId="7CCFFCD0" w14:textId="77777777" w:rsidR="002775CB" w:rsidRPr="00CE7191" w:rsidRDefault="002775CB" w:rsidP="002775CB">
      <w:pPr>
        <w:pStyle w:val="Standard1"/>
        <w:snapToGrid w:val="0"/>
        <w:rPr>
          <w:rFonts w:ascii="Arial" w:hAnsi="Arial" w:cs="Arial"/>
          <w:b/>
          <w:sz w:val="22"/>
          <w:szCs w:val="22"/>
          <w:lang w:val="fr-FR"/>
        </w:rPr>
      </w:pPr>
      <w:r w:rsidRPr="00CE7191">
        <w:rPr>
          <w:rFonts w:ascii="Arial" w:hAnsi="Arial" w:cs="Arial"/>
          <w:b/>
          <w:sz w:val="22"/>
          <w:szCs w:val="22"/>
          <w:lang w:val="fr-FR"/>
        </w:rPr>
        <w:t xml:space="preserve">Contact pour la presse </w:t>
      </w:r>
      <w:proofErr w:type="gramStart"/>
      <w:r w:rsidRPr="00CE7191">
        <w:rPr>
          <w:rFonts w:ascii="Arial" w:hAnsi="Arial" w:cs="Arial"/>
          <w:b/>
          <w:sz w:val="22"/>
          <w:szCs w:val="22"/>
          <w:lang w:val="fr-FR"/>
        </w:rPr>
        <w:t>Agence:</w:t>
      </w:r>
      <w:proofErr w:type="gramEnd"/>
    </w:p>
    <w:p w14:paraId="52229FB6" w14:textId="77777777" w:rsidR="002775CB" w:rsidRPr="00BE33F3" w:rsidRDefault="002775CB" w:rsidP="002775CB">
      <w:pPr>
        <w:pStyle w:val="Standard1"/>
        <w:snapToGrid w:val="0"/>
        <w:rPr>
          <w:rFonts w:ascii="Arial" w:hAnsi="Arial" w:cs="Arial"/>
          <w:sz w:val="22"/>
          <w:szCs w:val="22"/>
        </w:rPr>
      </w:pPr>
      <w:r w:rsidRPr="00BE33F3">
        <w:rPr>
          <w:rFonts w:ascii="Arial" w:hAnsi="Arial" w:cs="Arial"/>
          <w:sz w:val="22"/>
          <w:szCs w:val="22"/>
        </w:rPr>
        <w:t>SAMS Network</w:t>
      </w:r>
    </w:p>
    <w:p w14:paraId="1555F58B" w14:textId="77777777" w:rsidR="002775CB" w:rsidRPr="00BE33F3" w:rsidRDefault="002775CB" w:rsidP="002775CB">
      <w:pPr>
        <w:pStyle w:val="Standard1"/>
        <w:snapToGrid w:val="0"/>
        <w:rPr>
          <w:rFonts w:ascii="Arial" w:hAnsi="Arial" w:cs="Arial"/>
          <w:sz w:val="22"/>
          <w:szCs w:val="22"/>
        </w:rPr>
      </w:pPr>
      <w:r w:rsidRPr="00BE33F3">
        <w:rPr>
          <w:rFonts w:ascii="Arial" w:hAnsi="Arial" w:cs="Arial"/>
          <w:sz w:val="22"/>
          <w:szCs w:val="22"/>
        </w:rPr>
        <w:t>Michael Hennen</w:t>
      </w:r>
    </w:p>
    <w:p w14:paraId="1DB9829B" w14:textId="77777777" w:rsidR="002775CB" w:rsidRPr="00BE33F3" w:rsidRDefault="002775CB" w:rsidP="002775CB">
      <w:pPr>
        <w:pStyle w:val="Standard1"/>
        <w:snapToGrid w:val="0"/>
        <w:rPr>
          <w:rFonts w:ascii="Arial" w:hAnsi="Arial" w:cs="Arial"/>
          <w:sz w:val="22"/>
          <w:szCs w:val="22"/>
        </w:rPr>
      </w:pPr>
      <w:r w:rsidRPr="00BE33F3">
        <w:rPr>
          <w:rFonts w:ascii="Arial" w:hAnsi="Arial" w:cs="Arial"/>
          <w:sz w:val="22"/>
          <w:szCs w:val="22"/>
        </w:rPr>
        <w:t>Telefon: +49-2405-4526720</w:t>
      </w:r>
    </w:p>
    <w:p w14:paraId="70D4351E" w14:textId="77777777" w:rsidR="002775CB" w:rsidRPr="00BE33F3" w:rsidRDefault="00CE7191" w:rsidP="002775CB">
      <w:pPr>
        <w:pStyle w:val="Standard1"/>
        <w:snapToGrid w:val="0"/>
        <w:rPr>
          <w:rFonts w:ascii="Arial" w:hAnsi="Arial" w:cs="Arial"/>
          <w:sz w:val="22"/>
          <w:szCs w:val="22"/>
        </w:rPr>
      </w:pPr>
      <w:hyperlink r:id="rId15" w:history="1">
        <w:r w:rsidR="002775CB" w:rsidRPr="00BE33F3">
          <w:rPr>
            <w:rStyle w:val="Hyperlink"/>
            <w:rFonts w:ascii="Arial" w:hAnsi="Arial" w:cs="Arial"/>
            <w:sz w:val="22"/>
            <w:szCs w:val="22"/>
          </w:rPr>
          <w:t>congatec@sams-network.com</w:t>
        </w:r>
      </w:hyperlink>
      <w:r w:rsidR="002775CB" w:rsidRPr="00BE33F3">
        <w:rPr>
          <w:rFonts w:ascii="Arial" w:hAnsi="Arial" w:cs="Arial"/>
          <w:sz w:val="22"/>
          <w:szCs w:val="22"/>
        </w:rPr>
        <w:t xml:space="preserve"> </w:t>
      </w:r>
    </w:p>
    <w:p w14:paraId="1806C4AD" w14:textId="77777777" w:rsidR="002775CB" w:rsidRPr="00BE33F3" w:rsidRDefault="00CE7191" w:rsidP="002775CB">
      <w:pPr>
        <w:spacing w:line="240" w:lineRule="auto"/>
        <w:rPr>
          <w:b/>
          <w:bCs/>
        </w:rPr>
      </w:pPr>
      <w:hyperlink r:id="rId16" w:history="1">
        <w:r w:rsidR="002775CB" w:rsidRPr="00BE33F3">
          <w:rPr>
            <w:rStyle w:val="Hyperlink"/>
          </w:rPr>
          <w:t>www.sams-network.com</w:t>
        </w:r>
      </w:hyperlink>
    </w:p>
    <w:p w14:paraId="56B3CF3A" w14:textId="77777777" w:rsidR="002775CB" w:rsidRPr="00BE33F3" w:rsidRDefault="002775CB" w:rsidP="002775CB">
      <w:pPr>
        <w:spacing w:line="240" w:lineRule="auto"/>
        <w:rPr>
          <w:b/>
          <w:bCs/>
        </w:rPr>
      </w:pPr>
    </w:p>
    <w:p w14:paraId="4B21CE9E" w14:textId="77777777" w:rsidR="002775CB" w:rsidRPr="00927E84" w:rsidRDefault="002775CB" w:rsidP="002775CB">
      <w:pPr>
        <w:spacing w:line="240" w:lineRule="auto"/>
        <w:rPr>
          <w:b/>
          <w:bCs/>
          <w:lang w:val="fr-FR"/>
        </w:rPr>
      </w:pPr>
      <w:r w:rsidRPr="00927E84">
        <w:rPr>
          <w:b/>
          <w:bCs/>
          <w:lang w:val="fr-FR"/>
        </w:rPr>
        <w:t>Veuillez envoyer les livrets justificatifs à :</w:t>
      </w:r>
    </w:p>
    <w:p w14:paraId="6B006879" w14:textId="77777777" w:rsidR="002775CB" w:rsidRPr="00BE33F3" w:rsidRDefault="002775CB" w:rsidP="002775CB">
      <w:pPr>
        <w:pStyle w:val="Standard1"/>
        <w:snapToGrid w:val="0"/>
        <w:rPr>
          <w:rFonts w:ascii="Arial" w:hAnsi="Arial" w:cs="Arial"/>
          <w:sz w:val="22"/>
          <w:szCs w:val="22"/>
          <w:lang w:val="en-US"/>
        </w:rPr>
      </w:pPr>
      <w:r w:rsidRPr="00BE33F3">
        <w:rPr>
          <w:rFonts w:ascii="Arial" w:hAnsi="Arial" w:cs="Arial"/>
          <w:sz w:val="22"/>
          <w:szCs w:val="22"/>
          <w:lang w:val="en-US"/>
        </w:rPr>
        <w:t xml:space="preserve">SAMS Network </w:t>
      </w:r>
    </w:p>
    <w:p w14:paraId="09B4EB70" w14:textId="77777777" w:rsidR="002775CB" w:rsidRPr="00BE33F3" w:rsidRDefault="002775CB" w:rsidP="002775CB">
      <w:pPr>
        <w:pStyle w:val="Standard1"/>
        <w:snapToGrid w:val="0"/>
        <w:rPr>
          <w:rFonts w:ascii="Arial" w:hAnsi="Arial" w:cs="Arial"/>
          <w:sz w:val="22"/>
          <w:szCs w:val="22"/>
          <w:lang w:val="en-US"/>
        </w:rPr>
      </w:pPr>
      <w:r w:rsidRPr="00BE33F3">
        <w:rPr>
          <w:rFonts w:ascii="Arial" w:hAnsi="Arial" w:cs="Arial"/>
          <w:sz w:val="22"/>
          <w:szCs w:val="22"/>
          <w:lang w:val="en-US"/>
        </w:rPr>
        <w:t xml:space="preserve">Sales And Management Services </w:t>
      </w:r>
    </w:p>
    <w:p w14:paraId="7CB8D65D" w14:textId="77777777" w:rsidR="002775CB" w:rsidRPr="00BE33F3" w:rsidRDefault="002775CB" w:rsidP="002775CB">
      <w:pPr>
        <w:pStyle w:val="Standard1"/>
        <w:snapToGrid w:val="0"/>
        <w:rPr>
          <w:rFonts w:ascii="Arial" w:hAnsi="Arial" w:cs="Arial"/>
          <w:sz w:val="22"/>
          <w:szCs w:val="22"/>
        </w:rPr>
      </w:pPr>
      <w:r w:rsidRPr="00BE33F3">
        <w:rPr>
          <w:rFonts w:ascii="Arial" w:hAnsi="Arial" w:cs="Arial"/>
          <w:sz w:val="22"/>
          <w:szCs w:val="22"/>
        </w:rPr>
        <w:t xml:space="preserve">Michael Hennen </w:t>
      </w:r>
    </w:p>
    <w:p w14:paraId="5A04B435" w14:textId="77777777" w:rsidR="002775CB" w:rsidRPr="00BE33F3" w:rsidRDefault="002775CB" w:rsidP="002775CB">
      <w:pPr>
        <w:pStyle w:val="Standard1"/>
        <w:snapToGrid w:val="0"/>
        <w:rPr>
          <w:rFonts w:ascii="Arial" w:hAnsi="Arial" w:cs="Arial"/>
          <w:sz w:val="22"/>
          <w:szCs w:val="22"/>
        </w:rPr>
      </w:pPr>
      <w:r w:rsidRPr="00BE33F3">
        <w:rPr>
          <w:rFonts w:ascii="Arial" w:hAnsi="Arial" w:cs="Arial"/>
          <w:sz w:val="22"/>
          <w:szCs w:val="22"/>
        </w:rPr>
        <w:t xml:space="preserve">Zechenstraße 29 </w:t>
      </w:r>
    </w:p>
    <w:p w14:paraId="01822A00" w14:textId="77777777" w:rsidR="002775CB" w:rsidRPr="00BE33F3" w:rsidRDefault="002775CB" w:rsidP="002775CB">
      <w:pPr>
        <w:pStyle w:val="Standard1"/>
        <w:snapToGrid w:val="0"/>
        <w:rPr>
          <w:rFonts w:ascii="Arial" w:hAnsi="Arial" w:cs="Arial"/>
          <w:sz w:val="22"/>
          <w:szCs w:val="22"/>
        </w:rPr>
      </w:pPr>
      <w:r w:rsidRPr="00BE33F3">
        <w:rPr>
          <w:rFonts w:ascii="Arial" w:hAnsi="Arial" w:cs="Arial"/>
          <w:sz w:val="22"/>
          <w:szCs w:val="22"/>
        </w:rPr>
        <w:t xml:space="preserve">52146 Würselen </w:t>
      </w:r>
    </w:p>
    <w:p w14:paraId="7992062E" w14:textId="77777777" w:rsidR="002775CB" w:rsidRPr="00BE33F3" w:rsidRDefault="002775CB" w:rsidP="002775CB">
      <w:pPr>
        <w:spacing w:line="240" w:lineRule="auto"/>
      </w:pPr>
      <w:proofErr w:type="spellStart"/>
      <w:r w:rsidRPr="00BE33F3">
        <w:t>Allemagne</w:t>
      </w:r>
      <w:proofErr w:type="spellEnd"/>
    </w:p>
    <w:p w14:paraId="72041E27" w14:textId="77777777" w:rsidR="002775CB" w:rsidRPr="00BE33F3" w:rsidRDefault="002775CB" w:rsidP="002775CB">
      <w:pPr>
        <w:spacing w:line="240" w:lineRule="auto"/>
      </w:pPr>
    </w:p>
    <w:p w14:paraId="2305A4E6" w14:textId="77777777" w:rsidR="002775CB" w:rsidRPr="00927E84" w:rsidRDefault="002775CB" w:rsidP="002775CB">
      <w:pPr>
        <w:spacing w:line="240" w:lineRule="auto"/>
        <w:rPr>
          <w:b/>
          <w:bCs/>
          <w:lang w:val="fr-FR"/>
        </w:rPr>
      </w:pPr>
      <w:r w:rsidRPr="00927E84">
        <w:rPr>
          <w:b/>
          <w:bCs/>
          <w:lang w:val="fr-FR"/>
        </w:rPr>
        <w:t>Veuillez envoyer les liens vers les publications en ligne à :</w:t>
      </w:r>
    </w:p>
    <w:p w14:paraId="2A93C03B" w14:textId="77777777" w:rsidR="002775CB" w:rsidRPr="00BE33F3" w:rsidRDefault="002775CB" w:rsidP="002775CB">
      <w:pPr>
        <w:spacing w:line="240" w:lineRule="auto"/>
        <w:rPr>
          <w:lang w:val="en-US"/>
        </w:rPr>
      </w:pPr>
      <w:r w:rsidRPr="00BE33F3">
        <w:rPr>
          <w:lang w:val="en-US"/>
        </w:rPr>
        <w:t>office@sams-network.com</w:t>
      </w:r>
    </w:p>
    <w:p w14:paraId="01426583" w14:textId="77777777" w:rsidR="002775CB" w:rsidRDefault="002775CB" w:rsidP="002775CB">
      <w:pPr>
        <w:pStyle w:val="Standard1"/>
        <w:rPr>
          <w:rFonts w:ascii="Arial" w:hAnsi="Arial" w:cs="Arial"/>
          <w:sz w:val="16"/>
          <w:szCs w:val="16"/>
          <w:lang w:val="es-ES"/>
        </w:rPr>
      </w:pPr>
    </w:p>
    <w:p w14:paraId="6B3D1067" w14:textId="77777777" w:rsidR="002775CB" w:rsidRPr="002003C1" w:rsidRDefault="002775CB" w:rsidP="002775CB">
      <w:pPr>
        <w:pStyle w:val="Standard1"/>
        <w:rPr>
          <w:rFonts w:ascii="Arial" w:hAnsi="Arial" w:cs="Arial"/>
          <w:sz w:val="16"/>
          <w:szCs w:val="16"/>
          <w:lang w:val="es-ES"/>
        </w:rPr>
      </w:pPr>
    </w:p>
    <w:p w14:paraId="67DC0621" w14:textId="77777777" w:rsidR="002775CB" w:rsidRPr="00DC143C" w:rsidRDefault="002775CB" w:rsidP="002F0D88">
      <w:pPr>
        <w:rPr>
          <w:lang w:val="en-US"/>
        </w:rPr>
      </w:pPr>
    </w:p>
    <w:sectPr w:rsidR="002775CB" w:rsidRPr="00DC143C" w:rsidSect="00B62671">
      <w:headerReference w:type="default" r:id="rId17"/>
      <w:footerReference w:type="default" r:id="rId18"/>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8A8A2" w14:textId="77777777" w:rsidR="00670EC1" w:rsidRDefault="00670EC1" w:rsidP="00D97483">
      <w:r>
        <w:separator/>
      </w:r>
    </w:p>
  </w:endnote>
  <w:endnote w:type="continuationSeparator" w:id="0">
    <w:p w14:paraId="4F4811A2" w14:textId="77777777" w:rsidR="00670EC1" w:rsidRDefault="00670EC1" w:rsidP="00D9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ind107 Light">
    <w:charset w:val="00"/>
    <w:family w:val="auto"/>
    <w:pitch w:val="variable"/>
    <w:sig w:usb0="00008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44DB" w14:textId="77777777" w:rsidR="009807CF" w:rsidRDefault="009807CF"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1085F" w14:textId="77777777" w:rsidR="00670EC1" w:rsidRDefault="00670EC1" w:rsidP="00D97483">
      <w:r>
        <w:separator/>
      </w:r>
    </w:p>
  </w:footnote>
  <w:footnote w:type="continuationSeparator" w:id="0">
    <w:p w14:paraId="42775101" w14:textId="77777777" w:rsidR="00670EC1" w:rsidRDefault="00670EC1" w:rsidP="00D97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D0D9" w14:textId="77777777" w:rsidR="009807CF" w:rsidRPr="00BD2850" w:rsidRDefault="009807CF" w:rsidP="00BD2850">
    <w:pPr>
      <w:pStyle w:val="Pressemitteilung"/>
      <w:spacing w:before="0" w:after="0" w:line="240" w:lineRule="auto"/>
      <w:jc w:val="right"/>
      <w:rPr>
        <w:rFonts w:cs="Arial"/>
        <w:b w:val="0"/>
        <w:sz w:val="20"/>
        <w:u w:val="none"/>
      </w:rPr>
    </w:pPr>
  </w:p>
  <w:p w14:paraId="5D45D2A5" w14:textId="77777777" w:rsidR="009807CF" w:rsidRPr="00BD2850" w:rsidRDefault="009807CF" w:rsidP="00BD2850">
    <w:pPr>
      <w:pStyle w:val="Pressemitteilung"/>
      <w:spacing w:before="0" w:after="0" w:line="240" w:lineRule="auto"/>
      <w:jc w:val="right"/>
      <w:rPr>
        <w:rFonts w:cs="Arial"/>
        <w:b w:val="0"/>
        <w:sz w:val="20"/>
        <w:u w:val="none"/>
      </w:rPr>
    </w:pPr>
  </w:p>
  <w:p w14:paraId="5AAEFE86" w14:textId="77777777" w:rsidR="009807CF" w:rsidRPr="00BD2850" w:rsidRDefault="009807CF" w:rsidP="00BD2850">
    <w:pPr>
      <w:pStyle w:val="Pressemitteilung"/>
      <w:spacing w:before="0" w:after="0" w:line="240" w:lineRule="auto"/>
      <w:jc w:val="right"/>
      <w:rPr>
        <w:rFonts w:cs="Arial"/>
        <w:b w:val="0"/>
        <w:sz w:val="20"/>
        <w:u w:val="none"/>
      </w:rPr>
    </w:pPr>
  </w:p>
  <w:p w14:paraId="06673AD1" w14:textId="77777777" w:rsidR="009807CF" w:rsidRPr="00BD2850" w:rsidRDefault="009807CF" w:rsidP="00BD2850">
    <w:pPr>
      <w:pStyle w:val="Pressemitteilung"/>
      <w:spacing w:before="0" w:after="0" w:line="240" w:lineRule="auto"/>
      <w:jc w:val="right"/>
      <w:rPr>
        <w:rFonts w:cs="Arial"/>
        <w:b w:val="0"/>
        <w:sz w:val="20"/>
        <w:u w:val="none"/>
      </w:rPr>
    </w:pPr>
  </w:p>
  <w:p w14:paraId="41481920" w14:textId="77777777" w:rsidR="009807CF" w:rsidRPr="00BD2850" w:rsidRDefault="009807CF" w:rsidP="00BD2850">
    <w:pPr>
      <w:pStyle w:val="Pressemitteilung"/>
      <w:spacing w:before="0" w:after="0" w:line="240" w:lineRule="auto"/>
      <w:jc w:val="right"/>
      <w:rPr>
        <w:rFonts w:cs="Arial"/>
        <w:b w:val="0"/>
        <w:sz w:val="20"/>
        <w:u w:val="none"/>
      </w:rPr>
    </w:pPr>
  </w:p>
  <w:p w14:paraId="05F8B91F" w14:textId="77777777" w:rsidR="009807CF" w:rsidRPr="00BD2850" w:rsidRDefault="009807CF" w:rsidP="00BD2850">
    <w:pPr>
      <w:pStyle w:val="Pressemitteilung"/>
      <w:spacing w:before="0" w:after="0" w:line="240" w:lineRule="auto"/>
      <w:jc w:val="right"/>
      <w:rPr>
        <w:rFonts w:cs="Arial"/>
        <w:b w:val="0"/>
        <w:sz w:val="20"/>
        <w:u w:val="none"/>
      </w:rPr>
    </w:pPr>
  </w:p>
  <w:p w14:paraId="31E27B3B" w14:textId="77777777" w:rsidR="009807CF" w:rsidRPr="00BD2850" w:rsidRDefault="009807CF" w:rsidP="00BD2850">
    <w:pPr>
      <w:pStyle w:val="Pressemitteilung"/>
      <w:spacing w:before="0" w:after="0" w:line="240" w:lineRule="auto"/>
      <w:jc w:val="right"/>
      <w:rPr>
        <w:rFonts w:cs="Arial"/>
        <w:b w:val="0"/>
        <w:sz w:val="20"/>
        <w:u w:val="none"/>
      </w:rPr>
    </w:pPr>
  </w:p>
  <w:p w14:paraId="589E5D46" w14:textId="77777777" w:rsidR="009807CF" w:rsidRPr="00BD2850" w:rsidRDefault="009807CF" w:rsidP="00BD2850">
    <w:pPr>
      <w:pStyle w:val="Pressemitteilung"/>
      <w:spacing w:before="0" w:after="0" w:line="240" w:lineRule="auto"/>
      <w:jc w:val="right"/>
      <w:rPr>
        <w:rFonts w:cs="Arial"/>
        <w:b w:val="0"/>
        <w:sz w:val="20"/>
        <w:u w:val="none"/>
      </w:rPr>
    </w:pPr>
  </w:p>
  <w:p w14:paraId="4E6D3446" w14:textId="77777777" w:rsidR="009807CF" w:rsidRPr="00BD2850" w:rsidRDefault="009807CF" w:rsidP="00BD2850">
    <w:pPr>
      <w:pStyle w:val="Pressemitteilung"/>
      <w:spacing w:before="0" w:after="0" w:line="240" w:lineRule="auto"/>
      <w:jc w:val="right"/>
      <w:rPr>
        <w:rFonts w:cs="Arial"/>
        <w:b w:val="0"/>
        <w:sz w:val="20"/>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A4974DF"/>
    <w:multiLevelType w:val="hybridMultilevel"/>
    <w:tmpl w:val="056671BC"/>
    <w:lvl w:ilvl="0" w:tplc="8302475C">
      <w:start w:val="22"/>
      <w:numFmt w:val="bullet"/>
      <w:lvlText w:val="-"/>
      <w:lvlJc w:val="left"/>
      <w:pPr>
        <w:ind w:left="720" w:hanging="360"/>
      </w:pPr>
      <w:rPr>
        <w:rFonts w:ascii="Hind107 Light" w:eastAsiaTheme="minorEastAsia" w:hAnsi="Hind107 Light" w:cs="Hind107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2115008345">
    <w:abstractNumId w:val="1"/>
  </w:num>
  <w:num w:numId="2" w16cid:durableId="25529119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5914325">
    <w:abstractNumId w:val="3"/>
  </w:num>
  <w:num w:numId="4" w16cid:durableId="1510097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3FA7"/>
    <w:rsid w:val="000048D7"/>
    <w:rsid w:val="00006D58"/>
    <w:rsid w:val="00010369"/>
    <w:rsid w:val="00010745"/>
    <w:rsid w:val="00011D55"/>
    <w:rsid w:val="00016677"/>
    <w:rsid w:val="00021457"/>
    <w:rsid w:val="000236C0"/>
    <w:rsid w:val="0002511A"/>
    <w:rsid w:val="00027983"/>
    <w:rsid w:val="000355AD"/>
    <w:rsid w:val="00035738"/>
    <w:rsid w:val="00042600"/>
    <w:rsid w:val="0004268B"/>
    <w:rsid w:val="00043457"/>
    <w:rsid w:val="00043787"/>
    <w:rsid w:val="00045E58"/>
    <w:rsid w:val="000476A9"/>
    <w:rsid w:val="00047E06"/>
    <w:rsid w:val="00050C80"/>
    <w:rsid w:val="000528BF"/>
    <w:rsid w:val="000553FB"/>
    <w:rsid w:val="000622C5"/>
    <w:rsid w:val="0006483E"/>
    <w:rsid w:val="00070562"/>
    <w:rsid w:val="00073E7D"/>
    <w:rsid w:val="00074F95"/>
    <w:rsid w:val="0007749A"/>
    <w:rsid w:val="00080376"/>
    <w:rsid w:val="00085CC7"/>
    <w:rsid w:val="00086C00"/>
    <w:rsid w:val="00091542"/>
    <w:rsid w:val="0009529F"/>
    <w:rsid w:val="00096758"/>
    <w:rsid w:val="0009734E"/>
    <w:rsid w:val="000A1392"/>
    <w:rsid w:val="000A2C1E"/>
    <w:rsid w:val="000A2EAF"/>
    <w:rsid w:val="000A30F4"/>
    <w:rsid w:val="000A394C"/>
    <w:rsid w:val="000A4662"/>
    <w:rsid w:val="000A4B1D"/>
    <w:rsid w:val="000A7084"/>
    <w:rsid w:val="000B0D07"/>
    <w:rsid w:val="000B2D97"/>
    <w:rsid w:val="000B53F9"/>
    <w:rsid w:val="000B6593"/>
    <w:rsid w:val="000B6F0B"/>
    <w:rsid w:val="000C0962"/>
    <w:rsid w:val="000D0CB8"/>
    <w:rsid w:val="000D66D4"/>
    <w:rsid w:val="000D68BA"/>
    <w:rsid w:val="000D6E15"/>
    <w:rsid w:val="000E09D5"/>
    <w:rsid w:val="000E2307"/>
    <w:rsid w:val="000E395C"/>
    <w:rsid w:val="000E736A"/>
    <w:rsid w:val="000F15EB"/>
    <w:rsid w:val="000F34E8"/>
    <w:rsid w:val="00100CE2"/>
    <w:rsid w:val="00101DF6"/>
    <w:rsid w:val="00105BFE"/>
    <w:rsid w:val="0011134D"/>
    <w:rsid w:val="00116F74"/>
    <w:rsid w:val="00123D77"/>
    <w:rsid w:val="0012498E"/>
    <w:rsid w:val="00125FFE"/>
    <w:rsid w:val="00132503"/>
    <w:rsid w:val="00132DD8"/>
    <w:rsid w:val="00135EBC"/>
    <w:rsid w:val="00136E20"/>
    <w:rsid w:val="00141EA3"/>
    <w:rsid w:val="0014653E"/>
    <w:rsid w:val="0014730F"/>
    <w:rsid w:val="00157343"/>
    <w:rsid w:val="00157749"/>
    <w:rsid w:val="00161A0A"/>
    <w:rsid w:val="00175EB3"/>
    <w:rsid w:val="0018081C"/>
    <w:rsid w:val="00181222"/>
    <w:rsid w:val="00184D6F"/>
    <w:rsid w:val="00185480"/>
    <w:rsid w:val="001854B5"/>
    <w:rsid w:val="00187AFE"/>
    <w:rsid w:val="00191804"/>
    <w:rsid w:val="00191F41"/>
    <w:rsid w:val="00192298"/>
    <w:rsid w:val="001A1ABC"/>
    <w:rsid w:val="001A277C"/>
    <w:rsid w:val="001B0700"/>
    <w:rsid w:val="001B466C"/>
    <w:rsid w:val="001B6B34"/>
    <w:rsid w:val="001C0038"/>
    <w:rsid w:val="001C3B92"/>
    <w:rsid w:val="001C7736"/>
    <w:rsid w:val="001D055C"/>
    <w:rsid w:val="001E2E5F"/>
    <w:rsid w:val="001E3D01"/>
    <w:rsid w:val="001E4FB1"/>
    <w:rsid w:val="001E7371"/>
    <w:rsid w:val="00203BC5"/>
    <w:rsid w:val="002065F2"/>
    <w:rsid w:val="00212286"/>
    <w:rsid w:val="00214953"/>
    <w:rsid w:val="00221C37"/>
    <w:rsid w:val="00223722"/>
    <w:rsid w:val="00227AC5"/>
    <w:rsid w:val="00231F74"/>
    <w:rsid w:val="002368AC"/>
    <w:rsid w:val="002376DB"/>
    <w:rsid w:val="002438D8"/>
    <w:rsid w:val="00250D90"/>
    <w:rsid w:val="002571A3"/>
    <w:rsid w:val="0025796B"/>
    <w:rsid w:val="00265C83"/>
    <w:rsid w:val="002668D6"/>
    <w:rsid w:val="00272CF8"/>
    <w:rsid w:val="00274933"/>
    <w:rsid w:val="002775CB"/>
    <w:rsid w:val="0028478E"/>
    <w:rsid w:val="00286CC1"/>
    <w:rsid w:val="002872D2"/>
    <w:rsid w:val="00292D50"/>
    <w:rsid w:val="0029792A"/>
    <w:rsid w:val="00297A5C"/>
    <w:rsid w:val="002A1662"/>
    <w:rsid w:val="002A7A02"/>
    <w:rsid w:val="002B14DE"/>
    <w:rsid w:val="002B28B4"/>
    <w:rsid w:val="002B4B21"/>
    <w:rsid w:val="002B5DD9"/>
    <w:rsid w:val="002C28DA"/>
    <w:rsid w:val="002C4D3A"/>
    <w:rsid w:val="002C6553"/>
    <w:rsid w:val="002C6A1D"/>
    <w:rsid w:val="002C74E5"/>
    <w:rsid w:val="002D1383"/>
    <w:rsid w:val="002D3686"/>
    <w:rsid w:val="002D3F17"/>
    <w:rsid w:val="002D56A3"/>
    <w:rsid w:val="002E333A"/>
    <w:rsid w:val="002E4FAB"/>
    <w:rsid w:val="002F035E"/>
    <w:rsid w:val="002F066A"/>
    <w:rsid w:val="002F0D88"/>
    <w:rsid w:val="002F16A9"/>
    <w:rsid w:val="002F1A60"/>
    <w:rsid w:val="002F2955"/>
    <w:rsid w:val="002F3D5E"/>
    <w:rsid w:val="002F6466"/>
    <w:rsid w:val="00300096"/>
    <w:rsid w:val="00302957"/>
    <w:rsid w:val="00306E97"/>
    <w:rsid w:val="0031068D"/>
    <w:rsid w:val="00311214"/>
    <w:rsid w:val="00315F9F"/>
    <w:rsid w:val="00316678"/>
    <w:rsid w:val="00322173"/>
    <w:rsid w:val="00325041"/>
    <w:rsid w:val="00331264"/>
    <w:rsid w:val="003314F2"/>
    <w:rsid w:val="0033387F"/>
    <w:rsid w:val="00333EB3"/>
    <w:rsid w:val="00334450"/>
    <w:rsid w:val="0033610A"/>
    <w:rsid w:val="00336657"/>
    <w:rsid w:val="00337468"/>
    <w:rsid w:val="0034162E"/>
    <w:rsid w:val="00342394"/>
    <w:rsid w:val="0034266E"/>
    <w:rsid w:val="00344249"/>
    <w:rsid w:val="00345375"/>
    <w:rsid w:val="00350002"/>
    <w:rsid w:val="0035126F"/>
    <w:rsid w:val="00353C44"/>
    <w:rsid w:val="0035632F"/>
    <w:rsid w:val="003567E7"/>
    <w:rsid w:val="00360338"/>
    <w:rsid w:val="00361541"/>
    <w:rsid w:val="003674FC"/>
    <w:rsid w:val="00371CDB"/>
    <w:rsid w:val="00374641"/>
    <w:rsid w:val="00381183"/>
    <w:rsid w:val="003839C2"/>
    <w:rsid w:val="003853EC"/>
    <w:rsid w:val="00385A11"/>
    <w:rsid w:val="00386E85"/>
    <w:rsid w:val="00394EEA"/>
    <w:rsid w:val="003A0171"/>
    <w:rsid w:val="003A7091"/>
    <w:rsid w:val="003B002F"/>
    <w:rsid w:val="003B55A7"/>
    <w:rsid w:val="003B7234"/>
    <w:rsid w:val="003B7808"/>
    <w:rsid w:val="003C07FB"/>
    <w:rsid w:val="003C513C"/>
    <w:rsid w:val="003D0210"/>
    <w:rsid w:val="003D4675"/>
    <w:rsid w:val="003D4C38"/>
    <w:rsid w:val="003D519A"/>
    <w:rsid w:val="003D5ED4"/>
    <w:rsid w:val="003E397A"/>
    <w:rsid w:val="003E4F91"/>
    <w:rsid w:val="003E6413"/>
    <w:rsid w:val="003E64B3"/>
    <w:rsid w:val="003E65F3"/>
    <w:rsid w:val="003E79EA"/>
    <w:rsid w:val="003F1411"/>
    <w:rsid w:val="003F3269"/>
    <w:rsid w:val="003F62FC"/>
    <w:rsid w:val="00404F88"/>
    <w:rsid w:val="00413FB9"/>
    <w:rsid w:val="004163E0"/>
    <w:rsid w:val="00431604"/>
    <w:rsid w:val="00431F25"/>
    <w:rsid w:val="00440204"/>
    <w:rsid w:val="00443C7F"/>
    <w:rsid w:val="00444184"/>
    <w:rsid w:val="0044594E"/>
    <w:rsid w:val="004462BD"/>
    <w:rsid w:val="00446472"/>
    <w:rsid w:val="00450C5C"/>
    <w:rsid w:val="00451C75"/>
    <w:rsid w:val="00451E34"/>
    <w:rsid w:val="00453F55"/>
    <w:rsid w:val="00455039"/>
    <w:rsid w:val="00455D31"/>
    <w:rsid w:val="0046165B"/>
    <w:rsid w:val="00462316"/>
    <w:rsid w:val="00466A57"/>
    <w:rsid w:val="00470CBD"/>
    <w:rsid w:val="00475771"/>
    <w:rsid w:val="00476500"/>
    <w:rsid w:val="00480CD4"/>
    <w:rsid w:val="00482007"/>
    <w:rsid w:val="004841F7"/>
    <w:rsid w:val="00484EBC"/>
    <w:rsid w:val="0048544A"/>
    <w:rsid w:val="00490687"/>
    <w:rsid w:val="00490E6A"/>
    <w:rsid w:val="004930EB"/>
    <w:rsid w:val="004A06AF"/>
    <w:rsid w:val="004A2EEC"/>
    <w:rsid w:val="004A4A08"/>
    <w:rsid w:val="004A6525"/>
    <w:rsid w:val="004B1541"/>
    <w:rsid w:val="004B1F21"/>
    <w:rsid w:val="004B24D5"/>
    <w:rsid w:val="004B34D1"/>
    <w:rsid w:val="004B35A4"/>
    <w:rsid w:val="004B4B85"/>
    <w:rsid w:val="004B73BD"/>
    <w:rsid w:val="004C6CA1"/>
    <w:rsid w:val="004D1612"/>
    <w:rsid w:val="004D2177"/>
    <w:rsid w:val="004D3BA0"/>
    <w:rsid w:val="004D7F6A"/>
    <w:rsid w:val="004E0C5C"/>
    <w:rsid w:val="004E18A3"/>
    <w:rsid w:val="004E4624"/>
    <w:rsid w:val="004E5461"/>
    <w:rsid w:val="004E5CD1"/>
    <w:rsid w:val="004F08CB"/>
    <w:rsid w:val="00505378"/>
    <w:rsid w:val="00513692"/>
    <w:rsid w:val="005168E6"/>
    <w:rsid w:val="0052392D"/>
    <w:rsid w:val="00526846"/>
    <w:rsid w:val="00527922"/>
    <w:rsid w:val="005368EB"/>
    <w:rsid w:val="00537425"/>
    <w:rsid w:val="00544E33"/>
    <w:rsid w:val="00547D22"/>
    <w:rsid w:val="005502A5"/>
    <w:rsid w:val="0055046D"/>
    <w:rsid w:val="0055155D"/>
    <w:rsid w:val="00553409"/>
    <w:rsid w:val="00554228"/>
    <w:rsid w:val="00555053"/>
    <w:rsid w:val="0055706B"/>
    <w:rsid w:val="00561E70"/>
    <w:rsid w:val="00566927"/>
    <w:rsid w:val="005674E1"/>
    <w:rsid w:val="0058053F"/>
    <w:rsid w:val="00581C89"/>
    <w:rsid w:val="00583533"/>
    <w:rsid w:val="005868F8"/>
    <w:rsid w:val="005876A1"/>
    <w:rsid w:val="005905AA"/>
    <w:rsid w:val="00590E05"/>
    <w:rsid w:val="005A656D"/>
    <w:rsid w:val="005B031E"/>
    <w:rsid w:val="005B049C"/>
    <w:rsid w:val="005B4653"/>
    <w:rsid w:val="005C35E2"/>
    <w:rsid w:val="005C3A97"/>
    <w:rsid w:val="005C585A"/>
    <w:rsid w:val="005C6F13"/>
    <w:rsid w:val="005D084D"/>
    <w:rsid w:val="005D2D52"/>
    <w:rsid w:val="005D779F"/>
    <w:rsid w:val="005E03EB"/>
    <w:rsid w:val="005E2474"/>
    <w:rsid w:val="005E401C"/>
    <w:rsid w:val="005E449D"/>
    <w:rsid w:val="005F08FF"/>
    <w:rsid w:val="005F1760"/>
    <w:rsid w:val="005F2D01"/>
    <w:rsid w:val="005F39E7"/>
    <w:rsid w:val="005F7CEF"/>
    <w:rsid w:val="00600860"/>
    <w:rsid w:val="006061F7"/>
    <w:rsid w:val="00606A72"/>
    <w:rsid w:val="006142D4"/>
    <w:rsid w:val="006178C2"/>
    <w:rsid w:val="00623BD6"/>
    <w:rsid w:val="00625E49"/>
    <w:rsid w:val="006269A4"/>
    <w:rsid w:val="00627B30"/>
    <w:rsid w:val="00630751"/>
    <w:rsid w:val="00634F9E"/>
    <w:rsid w:val="00635478"/>
    <w:rsid w:val="006369A1"/>
    <w:rsid w:val="006374B1"/>
    <w:rsid w:val="00637DAA"/>
    <w:rsid w:val="00640D57"/>
    <w:rsid w:val="00640FFB"/>
    <w:rsid w:val="0064417B"/>
    <w:rsid w:val="00650D54"/>
    <w:rsid w:val="006551EF"/>
    <w:rsid w:val="006571C4"/>
    <w:rsid w:val="006578A1"/>
    <w:rsid w:val="00662AB5"/>
    <w:rsid w:val="00663C0C"/>
    <w:rsid w:val="00664028"/>
    <w:rsid w:val="00667B3E"/>
    <w:rsid w:val="0067080A"/>
    <w:rsid w:val="00670EC1"/>
    <w:rsid w:val="0067240C"/>
    <w:rsid w:val="00673527"/>
    <w:rsid w:val="00676EC6"/>
    <w:rsid w:val="00680E62"/>
    <w:rsid w:val="00682667"/>
    <w:rsid w:val="006844F1"/>
    <w:rsid w:val="006877A0"/>
    <w:rsid w:val="00690ECD"/>
    <w:rsid w:val="0069359A"/>
    <w:rsid w:val="00693FD8"/>
    <w:rsid w:val="006A1238"/>
    <w:rsid w:val="006A1254"/>
    <w:rsid w:val="006A3CB0"/>
    <w:rsid w:val="006A5B8F"/>
    <w:rsid w:val="006A6542"/>
    <w:rsid w:val="006B0EE9"/>
    <w:rsid w:val="006B281F"/>
    <w:rsid w:val="006B4066"/>
    <w:rsid w:val="006B706F"/>
    <w:rsid w:val="006C390A"/>
    <w:rsid w:val="006C3B8A"/>
    <w:rsid w:val="006C45B4"/>
    <w:rsid w:val="006C56F9"/>
    <w:rsid w:val="006D162D"/>
    <w:rsid w:val="006E3A49"/>
    <w:rsid w:val="006E3B67"/>
    <w:rsid w:val="006E4456"/>
    <w:rsid w:val="006E78FC"/>
    <w:rsid w:val="006E7CDD"/>
    <w:rsid w:val="006F2F40"/>
    <w:rsid w:val="006F35F5"/>
    <w:rsid w:val="006F6952"/>
    <w:rsid w:val="00703DE5"/>
    <w:rsid w:val="00703F23"/>
    <w:rsid w:val="00706359"/>
    <w:rsid w:val="00706CDC"/>
    <w:rsid w:val="007074D1"/>
    <w:rsid w:val="00723D1A"/>
    <w:rsid w:val="0072445C"/>
    <w:rsid w:val="00730753"/>
    <w:rsid w:val="007323AB"/>
    <w:rsid w:val="00733E26"/>
    <w:rsid w:val="007347A1"/>
    <w:rsid w:val="00735FC8"/>
    <w:rsid w:val="007372D4"/>
    <w:rsid w:val="00740CE2"/>
    <w:rsid w:val="00741616"/>
    <w:rsid w:val="00744805"/>
    <w:rsid w:val="00745D08"/>
    <w:rsid w:val="00745E4D"/>
    <w:rsid w:val="0074676E"/>
    <w:rsid w:val="00747135"/>
    <w:rsid w:val="00747A2A"/>
    <w:rsid w:val="00747D6D"/>
    <w:rsid w:val="00751A5C"/>
    <w:rsid w:val="007527B5"/>
    <w:rsid w:val="00761AA0"/>
    <w:rsid w:val="00765B08"/>
    <w:rsid w:val="00767A44"/>
    <w:rsid w:val="00771AFC"/>
    <w:rsid w:val="0077601C"/>
    <w:rsid w:val="00776AE3"/>
    <w:rsid w:val="007814E9"/>
    <w:rsid w:val="00784949"/>
    <w:rsid w:val="007873C5"/>
    <w:rsid w:val="0078770A"/>
    <w:rsid w:val="007923DD"/>
    <w:rsid w:val="0079344C"/>
    <w:rsid w:val="00795F3E"/>
    <w:rsid w:val="00796054"/>
    <w:rsid w:val="007A073A"/>
    <w:rsid w:val="007A1EAB"/>
    <w:rsid w:val="007A2866"/>
    <w:rsid w:val="007A3A88"/>
    <w:rsid w:val="007A3F4B"/>
    <w:rsid w:val="007A47C2"/>
    <w:rsid w:val="007B1F17"/>
    <w:rsid w:val="007B4788"/>
    <w:rsid w:val="007B794A"/>
    <w:rsid w:val="007C46E3"/>
    <w:rsid w:val="007C5914"/>
    <w:rsid w:val="007D1C15"/>
    <w:rsid w:val="007E0AEB"/>
    <w:rsid w:val="007E5156"/>
    <w:rsid w:val="007E5D6C"/>
    <w:rsid w:val="007E752C"/>
    <w:rsid w:val="007F3D6F"/>
    <w:rsid w:val="007F4ECA"/>
    <w:rsid w:val="008005B7"/>
    <w:rsid w:val="00800B73"/>
    <w:rsid w:val="008014CA"/>
    <w:rsid w:val="008021E1"/>
    <w:rsid w:val="0080538D"/>
    <w:rsid w:val="00806561"/>
    <w:rsid w:val="008119CB"/>
    <w:rsid w:val="00813D47"/>
    <w:rsid w:val="00813F3F"/>
    <w:rsid w:val="00815A0F"/>
    <w:rsid w:val="00815EEB"/>
    <w:rsid w:val="0082049A"/>
    <w:rsid w:val="00825896"/>
    <w:rsid w:val="00830838"/>
    <w:rsid w:val="00832012"/>
    <w:rsid w:val="008326A9"/>
    <w:rsid w:val="00835D8A"/>
    <w:rsid w:val="008417D5"/>
    <w:rsid w:val="00841B78"/>
    <w:rsid w:val="00842166"/>
    <w:rsid w:val="00843FE7"/>
    <w:rsid w:val="00844D9A"/>
    <w:rsid w:val="00846053"/>
    <w:rsid w:val="00846888"/>
    <w:rsid w:val="00847678"/>
    <w:rsid w:val="008511A8"/>
    <w:rsid w:val="00855286"/>
    <w:rsid w:val="00871874"/>
    <w:rsid w:val="00872CFB"/>
    <w:rsid w:val="00877349"/>
    <w:rsid w:val="00881537"/>
    <w:rsid w:val="00881673"/>
    <w:rsid w:val="00881B43"/>
    <w:rsid w:val="0088225E"/>
    <w:rsid w:val="008835DD"/>
    <w:rsid w:val="008851D2"/>
    <w:rsid w:val="00886219"/>
    <w:rsid w:val="00891D3E"/>
    <w:rsid w:val="00893A96"/>
    <w:rsid w:val="00896530"/>
    <w:rsid w:val="00897D1F"/>
    <w:rsid w:val="008A033E"/>
    <w:rsid w:val="008A3AC6"/>
    <w:rsid w:val="008B4A04"/>
    <w:rsid w:val="008C012F"/>
    <w:rsid w:val="008C136D"/>
    <w:rsid w:val="008C1549"/>
    <w:rsid w:val="008D24CD"/>
    <w:rsid w:val="008D70EB"/>
    <w:rsid w:val="008E50E8"/>
    <w:rsid w:val="008E51AE"/>
    <w:rsid w:val="008E5A1D"/>
    <w:rsid w:val="008F0184"/>
    <w:rsid w:val="008F54B5"/>
    <w:rsid w:val="008F70A2"/>
    <w:rsid w:val="009055B3"/>
    <w:rsid w:val="00911950"/>
    <w:rsid w:val="00913BD1"/>
    <w:rsid w:val="00913F47"/>
    <w:rsid w:val="00915B34"/>
    <w:rsid w:val="0091604D"/>
    <w:rsid w:val="00916886"/>
    <w:rsid w:val="00917207"/>
    <w:rsid w:val="00917ECC"/>
    <w:rsid w:val="009269F9"/>
    <w:rsid w:val="00927E84"/>
    <w:rsid w:val="009310CF"/>
    <w:rsid w:val="009310D6"/>
    <w:rsid w:val="00931F2D"/>
    <w:rsid w:val="009335F3"/>
    <w:rsid w:val="009348CC"/>
    <w:rsid w:val="009366AB"/>
    <w:rsid w:val="009378FE"/>
    <w:rsid w:val="00942ADF"/>
    <w:rsid w:val="00943C17"/>
    <w:rsid w:val="009441B5"/>
    <w:rsid w:val="00946819"/>
    <w:rsid w:val="009507AA"/>
    <w:rsid w:val="009552FE"/>
    <w:rsid w:val="00955E11"/>
    <w:rsid w:val="00957615"/>
    <w:rsid w:val="00957EBF"/>
    <w:rsid w:val="00961278"/>
    <w:rsid w:val="009632B1"/>
    <w:rsid w:val="009651A1"/>
    <w:rsid w:val="009702BE"/>
    <w:rsid w:val="0097120A"/>
    <w:rsid w:val="0097487B"/>
    <w:rsid w:val="00976754"/>
    <w:rsid w:val="00976F2D"/>
    <w:rsid w:val="00976F6B"/>
    <w:rsid w:val="009807CF"/>
    <w:rsid w:val="00983A26"/>
    <w:rsid w:val="00983B6D"/>
    <w:rsid w:val="00986868"/>
    <w:rsid w:val="0098707E"/>
    <w:rsid w:val="00987AB5"/>
    <w:rsid w:val="00987B09"/>
    <w:rsid w:val="0099011F"/>
    <w:rsid w:val="009915D7"/>
    <w:rsid w:val="00991C13"/>
    <w:rsid w:val="00992104"/>
    <w:rsid w:val="00995631"/>
    <w:rsid w:val="0099617D"/>
    <w:rsid w:val="00996FD1"/>
    <w:rsid w:val="009977CF"/>
    <w:rsid w:val="009A0ADE"/>
    <w:rsid w:val="009A10EE"/>
    <w:rsid w:val="009A5657"/>
    <w:rsid w:val="009A6289"/>
    <w:rsid w:val="009A7288"/>
    <w:rsid w:val="009B280B"/>
    <w:rsid w:val="009B4B6B"/>
    <w:rsid w:val="009B6E8A"/>
    <w:rsid w:val="009C2318"/>
    <w:rsid w:val="009C25CB"/>
    <w:rsid w:val="009C43E1"/>
    <w:rsid w:val="009C5D41"/>
    <w:rsid w:val="009C65B6"/>
    <w:rsid w:val="009C67E6"/>
    <w:rsid w:val="009C6D45"/>
    <w:rsid w:val="009C76DA"/>
    <w:rsid w:val="009D595E"/>
    <w:rsid w:val="009E3A63"/>
    <w:rsid w:val="009E5E22"/>
    <w:rsid w:val="009F181D"/>
    <w:rsid w:val="009F1BCA"/>
    <w:rsid w:val="009F1E40"/>
    <w:rsid w:val="009F20C4"/>
    <w:rsid w:val="009F4667"/>
    <w:rsid w:val="009F5C8A"/>
    <w:rsid w:val="00A12150"/>
    <w:rsid w:val="00A12F2D"/>
    <w:rsid w:val="00A171BD"/>
    <w:rsid w:val="00A31844"/>
    <w:rsid w:val="00A31A5E"/>
    <w:rsid w:val="00A31EE8"/>
    <w:rsid w:val="00A342D1"/>
    <w:rsid w:val="00A44F2E"/>
    <w:rsid w:val="00A4732D"/>
    <w:rsid w:val="00A54FB5"/>
    <w:rsid w:val="00A61518"/>
    <w:rsid w:val="00A634ED"/>
    <w:rsid w:val="00A67A16"/>
    <w:rsid w:val="00A70253"/>
    <w:rsid w:val="00A70DC6"/>
    <w:rsid w:val="00A71933"/>
    <w:rsid w:val="00A8157E"/>
    <w:rsid w:val="00A863AE"/>
    <w:rsid w:val="00A906AA"/>
    <w:rsid w:val="00A90AE1"/>
    <w:rsid w:val="00A91859"/>
    <w:rsid w:val="00A94CA3"/>
    <w:rsid w:val="00AA5C4C"/>
    <w:rsid w:val="00AB3308"/>
    <w:rsid w:val="00AB39CE"/>
    <w:rsid w:val="00AB6D8E"/>
    <w:rsid w:val="00AB6EDF"/>
    <w:rsid w:val="00AD09F4"/>
    <w:rsid w:val="00AD2B3D"/>
    <w:rsid w:val="00AD560F"/>
    <w:rsid w:val="00AD6A23"/>
    <w:rsid w:val="00AD6B52"/>
    <w:rsid w:val="00AE6368"/>
    <w:rsid w:val="00AF3FF5"/>
    <w:rsid w:val="00AF60DB"/>
    <w:rsid w:val="00B000CE"/>
    <w:rsid w:val="00B0389C"/>
    <w:rsid w:val="00B10D57"/>
    <w:rsid w:val="00B14955"/>
    <w:rsid w:val="00B2216B"/>
    <w:rsid w:val="00B24887"/>
    <w:rsid w:val="00B32585"/>
    <w:rsid w:val="00B33182"/>
    <w:rsid w:val="00B37B7A"/>
    <w:rsid w:val="00B410E0"/>
    <w:rsid w:val="00B416C3"/>
    <w:rsid w:val="00B47DA6"/>
    <w:rsid w:val="00B515F0"/>
    <w:rsid w:val="00B55E21"/>
    <w:rsid w:val="00B56D4A"/>
    <w:rsid w:val="00B572BC"/>
    <w:rsid w:val="00B62671"/>
    <w:rsid w:val="00B638FF"/>
    <w:rsid w:val="00B74386"/>
    <w:rsid w:val="00B76850"/>
    <w:rsid w:val="00B83A06"/>
    <w:rsid w:val="00B845D4"/>
    <w:rsid w:val="00B86632"/>
    <w:rsid w:val="00B86D2C"/>
    <w:rsid w:val="00B86F46"/>
    <w:rsid w:val="00B8731A"/>
    <w:rsid w:val="00B900AA"/>
    <w:rsid w:val="00B93BA5"/>
    <w:rsid w:val="00B94688"/>
    <w:rsid w:val="00B95301"/>
    <w:rsid w:val="00B96ED0"/>
    <w:rsid w:val="00BA07EA"/>
    <w:rsid w:val="00BA08E3"/>
    <w:rsid w:val="00BA1458"/>
    <w:rsid w:val="00BA1CB0"/>
    <w:rsid w:val="00BA5EC5"/>
    <w:rsid w:val="00BA651B"/>
    <w:rsid w:val="00BB28A4"/>
    <w:rsid w:val="00BB3BA7"/>
    <w:rsid w:val="00BB41CA"/>
    <w:rsid w:val="00BB575C"/>
    <w:rsid w:val="00BC342E"/>
    <w:rsid w:val="00BC6121"/>
    <w:rsid w:val="00BD26D1"/>
    <w:rsid w:val="00BD2850"/>
    <w:rsid w:val="00BD3F07"/>
    <w:rsid w:val="00BD4A92"/>
    <w:rsid w:val="00BE6A4C"/>
    <w:rsid w:val="00C07938"/>
    <w:rsid w:val="00C1056E"/>
    <w:rsid w:val="00C10671"/>
    <w:rsid w:val="00C1254F"/>
    <w:rsid w:val="00C1442B"/>
    <w:rsid w:val="00C15E0D"/>
    <w:rsid w:val="00C178C8"/>
    <w:rsid w:val="00C21D21"/>
    <w:rsid w:val="00C25E9F"/>
    <w:rsid w:val="00C314A2"/>
    <w:rsid w:val="00C379E2"/>
    <w:rsid w:val="00C42100"/>
    <w:rsid w:val="00C42629"/>
    <w:rsid w:val="00C47738"/>
    <w:rsid w:val="00C50A05"/>
    <w:rsid w:val="00C51840"/>
    <w:rsid w:val="00C60AE8"/>
    <w:rsid w:val="00C66EE2"/>
    <w:rsid w:val="00C67094"/>
    <w:rsid w:val="00C67C16"/>
    <w:rsid w:val="00C67E97"/>
    <w:rsid w:val="00C701D0"/>
    <w:rsid w:val="00C80E04"/>
    <w:rsid w:val="00C8178A"/>
    <w:rsid w:val="00C83D12"/>
    <w:rsid w:val="00C87AB3"/>
    <w:rsid w:val="00C958C5"/>
    <w:rsid w:val="00C9595F"/>
    <w:rsid w:val="00C96F92"/>
    <w:rsid w:val="00CA0D75"/>
    <w:rsid w:val="00CA4408"/>
    <w:rsid w:val="00CA5BBA"/>
    <w:rsid w:val="00CB3F57"/>
    <w:rsid w:val="00CB4A50"/>
    <w:rsid w:val="00CB4D4E"/>
    <w:rsid w:val="00CC137C"/>
    <w:rsid w:val="00CC5773"/>
    <w:rsid w:val="00CD19EC"/>
    <w:rsid w:val="00CD3B59"/>
    <w:rsid w:val="00CD6592"/>
    <w:rsid w:val="00CE2C7F"/>
    <w:rsid w:val="00CE3C20"/>
    <w:rsid w:val="00CE4F15"/>
    <w:rsid w:val="00CE7191"/>
    <w:rsid w:val="00CE748D"/>
    <w:rsid w:val="00CF0B0F"/>
    <w:rsid w:val="00CF2C1D"/>
    <w:rsid w:val="00CF3A7F"/>
    <w:rsid w:val="00D00E35"/>
    <w:rsid w:val="00D029E4"/>
    <w:rsid w:val="00D03022"/>
    <w:rsid w:val="00D03C82"/>
    <w:rsid w:val="00D07129"/>
    <w:rsid w:val="00D108AC"/>
    <w:rsid w:val="00D10AA2"/>
    <w:rsid w:val="00D12845"/>
    <w:rsid w:val="00D1421C"/>
    <w:rsid w:val="00D14666"/>
    <w:rsid w:val="00D22C95"/>
    <w:rsid w:val="00D22DCD"/>
    <w:rsid w:val="00D26CA7"/>
    <w:rsid w:val="00D300FD"/>
    <w:rsid w:val="00D308A6"/>
    <w:rsid w:val="00D30B07"/>
    <w:rsid w:val="00D3755B"/>
    <w:rsid w:val="00D37EFC"/>
    <w:rsid w:val="00D401F9"/>
    <w:rsid w:val="00D4045F"/>
    <w:rsid w:val="00D406F4"/>
    <w:rsid w:val="00D4310E"/>
    <w:rsid w:val="00D44BFF"/>
    <w:rsid w:val="00D514B5"/>
    <w:rsid w:val="00D5329A"/>
    <w:rsid w:val="00D5637B"/>
    <w:rsid w:val="00D6303C"/>
    <w:rsid w:val="00D63BE8"/>
    <w:rsid w:val="00D65D4F"/>
    <w:rsid w:val="00D66622"/>
    <w:rsid w:val="00D7284D"/>
    <w:rsid w:val="00D75EA8"/>
    <w:rsid w:val="00D77A64"/>
    <w:rsid w:val="00D82DFF"/>
    <w:rsid w:val="00D85315"/>
    <w:rsid w:val="00D94CC4"/>
    <w:rsid w:val="00D96439"/>
    <w:rsid w:val="00D96875"/>
    <w:rsid w:val="00D97483"/>
    <w:rsid w:val="00DA2F1F"/>
    <w:rsid w:val="00DA4058"/>
    <w:rsid w:val="00DA4873"/>
    <w:rsid w:val="00DA57D6"/>
    <w:rsid w:val="00DB0399"/>
    <w:rsid w:val="00DB7A3D"/>
    <w:rsid w:val="00DC143C"/>
    <w:rsid w:val="00DC2B94"/>
    <w:rsid w:val="00DC3A6C"/>
    <w:rsid w:val="00DC3B55"/>
    <w:rsid w:val="00DC3BD0"/>
    <w:rsid w:val="00DC7155"/>
    <w:rsid w:val="00DD0A3D"/>
    <w:rsid w:val="00DD1EA6"/>
    <w:rsid w:val="00DD60F7"/>
    <w:rsid w:val="00DD63DB"/>
    <w:rsid w:val="00DE14B9"/>
    <w:rsid w:val="00DE150B"/>
    <w:rsid w:val="00DE2A02"/>
    <w:rsid w:val="00DF42D0"/>
    <w:rsid w:val="00DF642F"/>
    <w:rsid w:val="00E018BE"/>
    <w:rsid w:val="00E0599D"/>
    <w:rsid w:val="00E06489"/>
    <w:rsid w:val="00E077EE"/>
    <w:rsid w:val="00E12255"/>
    <w:rsid w:val="00E2429A"/>
    <w:rsid w:val="00E25B9E"/>
    <w:rsid w:val="00E27999"/>
    <w:rsid w:val="00E27A16"/>
    <w:rsid w:val="00E36172"/>
    <w:rsid w:val="00E36DD7"/>
    <w:rsid w:val="00E37E88"/>
    <w:rsid w:val="00E403CC"/>
    <w:rsid w:val="00E42FC7"/>
    <w:rsid w:val="00E529F9"/>
    <w:rsid w:val="00E5322D"/>
    <w:rsid w:val="00E55D4E"/>
    <w:rsid w:val="00E56E24"/>
    <w:rsid w:val="00E6142F"/>
    <w:rsid w:val="00E61991"/>
    <w:rsid w:val="00E6293B"/>
    <w:rsid w:val="00E660F8"/>
    <w:rsid w:val="00E6752E"/>
    <w:rsid w:val="00E676BF"/>
    <w:rsid w:val="00E73D21"/>
    <w:rsid w:val="00E743D2"/>
    <w:rsid w:val="00E763E7"/>
    <w:rsid w:val="00E810CB"/>
    <w:rsid w:val="00E8535F"/>
    <w:rsid w:val="00E91D8A"/>
    <w:rsid w:val="00E94B78"/>
    <w:rsid w:val="00E953EE"/>
    <w:rsid w:val="00EA0E59"/>
    <w:rsid w:val="00EA28D0"/>
    <w:rsid w:val="00EA602D"/>
    <w:rsid w:val="00EA6510"/>
    <w:rsid w:val="00EA6BD4"/>
    <w:rsid w:val="00EB31F0"/>
    <w:rsid w:val="00EC06F4"/>
    <w:rsid w:val="00EC0F56"/>
    <w:rsid w:val="00EC112E"/>
    <w:rsid w:val="00EC364C"/>
    <w:rsid w:val="00EC46AF"/>
    <w:rsid w:val="00EC5DB5"/>
    <w:rsid w:val="00EC6357"/>
    <w:rsid w:val="00EC6ACF"/>
    <w:rsid w:val="00ED020E"/>
    <w:rsid w:val="00ED0D3B"/>
    <w:rsid w:val="00ED33BA"/>
    <w:rsid w:val="00EE2731"/>
    <w:rsid w:val="00EE3921"/>
    <w:rsid w:val="00EE3DF8"/>
    <w:rsid w:val="00EE47D5"/>
    <w:rsid w:val="00EE4AB0"/>
    <w:rsid w:val="00EE5596"/>
    <w:rsid w:val="00EE5C79"/>
    <w:rsid w:val="00EF4D20"/>
    <w:rsid w:val="00F014BE"/>
    <w:rsid w:val="00F0237C"/>
    <w:rsid w:val="00F0567D"/>
    <w:rsid w:val="00F074A1"/>
    <w:rsid w:val="00F14659"/>
    <w:rsid w:val="00F14FAA"/>
    <w:rsid w:val="00F22269"/>
    <w:rsid w:val="00F23EC1"/>
    <w:rsid w:val="00F2409C"/>
    <w:rsid w:val="00F24F75"/>
    <w:rsid w:val="00F30BF4"/>
    <w:rsid w:val="00F316C9"/>
    <w:rsid w:val="00F32E4C"/>
    <w:rsid w:val="00F33CF0"/>
    <w:rsid w:val="00F356A3"/>
    <w:rsid w:val="00F425CD"/>
    <w:rsid w:val="00F453DD"/>
    <w:rsid w:val="00F4736C"/>
    <w:rsid w:val="00F50BF6"/>
    <w:rsid w:val="00F53780"/>
    <w:rsid w:val="00F53C6D"/>
    <w:rsid w:val="00F5465D"/>
    <w:rsid w:val="00F55095"/>
    <w:rsid w:val="00F56512"/>
    <w:rsid w:val="00F57BB5"/>
    <w:rsid w:val="00F57D90"/>
    <w:rsid w:val="00F618B0"/>
    <w:rsid w:val="00F62304"/>
    <w:rsid w:val="00F62A2B"/>
    <w:rsid w:val="00F6729F"/>
    <w:rsid w:val="00F7300D"/>
    <w:rsid w:val="00F73FB1"/>
    <w:rsid w:val="00F763C6"/>
    <w:rsid w:val="00F76F29"/>
    <w:rsid w:val="00F80D86"/>
    <w:rsid w:val="00F814C1"/>
    <w:rsid w:val="00F82E06"/>
    <w:rsid w:val="00F8557A"/>
    <w:rsid w:val="00F85BCA"/>
    <w:rsid w:val="00F907D6"/>
    <w:rsid w:val="00F91E62"/>
    <w:rsid w:val="00F96573"/>
    <w:rsid w:val="00FA1EB2"/>
    <w:rsid w:val="00FA21C9"/>
    <w:rsid w:val="00FA3174"/>
    <w:rsid w:val="00FA3EFD"/>
    <w:rsid w:val="00FA687C"/>
    <w:rsid w:val="00FB1113"/>
    <w:rsid w:val="00FB135C"/>
    <w:rsid w:val="00FB1EC5"/>
    <w:rsid w:val="00FB2636"/>
    <w:rsid w:val="00FB69EB"/>
    <w:rsid w:val="00FB7553"/>
    <w:rsid w:val="00FC2026"/>
    <w:rsid w:val="00FC2B3A"/>
    <w:rsid w:val="00FC7064"/>
    <w:rsid w:val="00FC76D5"/>
    <w:rsid w:val="00FD144D"/>
    <w:rsid w:val="00FD506B"/>
    <w:rsid w:val="00FD57F4"/>
    <w:rsid w:val="00FD5D5C"/>
    <w:rsid w:val="00FE4043"/>
    <w:rsid w:val="00FE5804"/>
    <w:rsid w:val="00FE5835"/>
    <w:rsid w:val="00FF10D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30A83A"/>
  <w15:docId w15:val="{5E5FCD0C-5D02-414A-9B52-AFBCD022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63C6"/>
    <w:pPr>
      <w:suppressAutoHyphens/>
      <w:spacing w:line="360" w:lineRule="auto"/>
    </w:pPr>
    <w:rPr>
      <w:rFonts w:ascii="Arial" w:eastAsia="Times New Roman" w:hAnsi="Arial" w:cs="Times New Roman"/>
      <w:kern w:val="1"/>
      <w:szCs w:val="24"/>
      <w:lang w:eastAsia="ar-SA"/>
    </w:rPr>
  </w:style>
  <w:style w:type="paragraph" w:styleId="berschrift1">
    <w:name w:val="heading 1"/>
    <w:basedOn w:val="Standard"/>
    <w:next w:val="Standard"/>
    <w:link w:val="berschrift1Zchn"/>
    <w:uiPriority w:val="9"/>
    <w:qFormat/>
    <w:rsid w:val="00BD2850"/>
    <w:pPr>
      <w:tabs>
        <w:tab w:val="left" w:pos="6513"/>
      </w:tabs>
      <w:spacing w:line="276" w:lineRule="auto"/>
      <w:outlineLvl w:val="0"/>
    </w:pPr>
    <w:rPr>
      <w:rFonts w:cs="Arial"/>
      <w:b/>
      <w:noProof/>
      <w:sz w:val="36"/>
      <w:szCs w:val="36"/>
      <w:lang w:val="en-US" w:eastAsia="de-DE"/>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2850"/>
    <w:rPr>
      <w:rFonts w:ascii="Arial" w:eastAsia="Times New Roman" w:hAnsi="Arial" w:cs="Arial"/>
      <w:b/>
      <w:noProof/>
      <w:kern w:val="1"/>
      <w:sz w:val="36"/>
      <w:szCs w:val="36"/>
      <w:lang w:val="en-US" w:eastAsia="de-DE"/>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szCs w:val="22"/>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customStyle="1" w:styleId="std">
    <w:name w:val="std"/>
    <w:basedOn w:val="Absatz-Standardschriftart"/>
    <w:rsid w:val="00DD1EA6"/>
    <w:rPr>
      <w:rFonts w:cs="Times New Roman"/>
    </w:rPr>
  </w:style>
  <w:style w:type="character" w:customStyle="1" w:styleId="NichtaufgelsteErwhnung1">
    <w:name w:val="Nicht aufgelöste Erwähnung1"/>
    <w:basedOn w:val="Absatz-Standardschriftart"/>
    <w:uiPriority w:val="99"/>
    <w:semiHidden/>
    <w:unhideWhenUsed/>
    <w:rsid w:val="00116F74"/>
    <w:rPr>
      <w:color w:val="605E5C"/>
      <w:shd w:val="clear" w:color="auto" w:fill="E1DFDD"/>
    </w:rPr>
  </w:style>
  <w:style w:type="paragraph" w:styleId="berarbeitung">
    <w:name w:val="Revision"/>
    <w:hidden/>
    <w:uiPriority w:val="99"/>
    <w:semiHidden/>
    <w:rsid w:val="00E25B9E"/>
    <w:rPr>
      <w:rFonts w:ascii="Arial" w:eastAsia="Times New Roman" w:hAnsi="Arial" w:cs="Times New Roman"/>
      <w:kern w:val="1"/>
      <w:szCs w:val="24"/>
      <w:lang w:eastAsia="ar-SA"/>
    </w:rPr>
  </w:style>
  <w:style w:type="character" w:customStyle="1" w:styleId="NichtaufgelsteErwhnung2">
    <w:name w:val="Nicht aufgelöste Erwähnung2"/>
    <w:basedOn w:val="Absatz-Standardschriftart"/>
    <w:uiPriority w:val="99"/>
    <w:semiHidden/>
    <w:unhideWhenUsed/>
    <w:rsid w:val="00BD3F07"/>
    <w:rPr>
      <w:color w:val="605E5C"/>
      <w:shd w:val="clear" w:color="auto" w:fill="E1DFDD"/>
    </w:rPr>
  </w:style>
  <w:style w:type="character" w:styleId="NichtaufgelsteErwhnung">
    <w:name w:val="Unresolved Mention"/>
    <w:basedOn w:val="Absatz-Standardschriftart"/>
    <w:uiPriority w:val="99"/>
    <w:semiHidden/>
    <w:unhideWhenUsed/>
    <w:rsid w:val="00974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771556595">
      <w:bodyDiv w:val="1"/>
      <w:marLeft w:val="0"/>
      <w:marRight w:val="0"/>
      <w:marTop w:val="0"/>
      <w:marBottom w:val="0"/>
      <w:divBdr>
        <w:top w:val="none" w:sz="0" w:space="0" w:color="auto"/>
        <w:left w:val="none" w:sz="0" w:space="0" w:color="auto"/>
        <w:bottom w:val="none" w:sz="0" w:space="0" w:color="auto"/>
        <w:right w:val="none" w:sz="0" w:space="0" w:color="auto"/>
      </w:divBdr>
    </w:div>
    <w:div w:id="888809876">
      <w:bodyDiv w:val="1"/>
      <w:marLeft w:val="0"/>
      <w:marRight w:val="0"/>
      <w:marTop w:val="0"/>
      <w:marBottom w:val="0"/>
      <w:divBdr>
        <w:top w:val="none" w:sz="0" w:space="0" w:color="auto"/>
        <w:left w:val="none" w:sz="0" w:space="0" w:color="auto"/>
        <w:bottom w:val="none" w:sz="0" w:space="0" w:color="auto"/>
        <w:right w:val="none" w:sz="0" w:space="0" w:color="auto"/>
      </w:divBdr>
    </w:div>
    <w:div w:id="1227381277">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4391915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outube.com/congatecA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bile.twitter.com/congatecA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ams-network.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455449" TargetMode="External"/><Relationship Id="rId5" Type="http://schemas.openxmlformats.org/officeDocument/2006/relationships/webSettings" Target="webSettings.xml"/><Relationship Id="rId15" Type="http://schemas.openxmlformats.org/officeDocument/2006/relationships/hyperlink" Target="mailto:congatec@sams-network.com" TargetMode="External"/><Relationship Id="rId10" Type="http://schemas.openxmlformats.org/officeDocument/2006/relationships/hyperlink" Target="http://www.congatec.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ongatec.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B1D02E-F756-4150-8FB8-ACF1C74D9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5382</Characters>
  <Application>Microsoft Office Word</Application>
  <DocSecurity>0</DocSecurity>
  <Lines>44</Lines>
  <Paragraphs>12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Cengiz Bekmez</cp:lastModifiedBy>
  <cp:revision>2</cp:revision>
  <cp:lastPrinted>2020-12-07T11:00:00Z</cp:lastPrinted>
  <dcterms:created xsi:type="dcterms:W3CDTF">2023-03-10T14:19:00Z</dcterms:created>
  <dcterms:modified xsi:type="dcterms:W3CDTF">2023-03-10T14:19:00Z</dcterms:modified>
</cp:coreProperties>
</file>