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C9778" w14:textId="77777777" w:rsidR="00191F41" w:rsidRPr="00986877" w:rsidRDefault="004B35A4" w:rsidP="00D32C97">
      <w:pPr>
        <w:pStyle w:val="berschrift1"/>
      </w:pPr>
      <w:r w:rsidRPr="00986877">
        <w:t xml:space="preserve">Press release </w:t>
      </w:r>
      <w:r w:rsidR="00B62671" w:rsidRPr="00986877">
        <w:rPr>
          <w:noProof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986877" w:rsidRDefault="00C958C5" w:rsidP="00D32C97">
      <w:pPr>
        <w:pStyle w:val="berschrift1"/>
      </w:pPr>
    </w:p>
    <w:p w14:paraId="4FFC114D" w14:textId="77777777" w:rsidR="00C958C5" w:rsidRPr="00986877" w:rsidRDefault="00C958C5" w:rsidP="00D32C97">
      <w:pPr>
        <w:pStyle w:val="berschrift1"/>
      </w:pPr>
    </w:p>
    <w:p w14:paraId="289A516E" w14:textId="1A526872" w:rsidR="00991C13" w:rsidRPr="00986877" w:rsidRDefault="007A77F5" w:rsidP="000350F4">
      <w:pPr>
        <w:rPr>
          <w:rStyle w:val="Kommentarzeichen1"/>
          <w:sz w:val="22"/>
          <w:szCs w:val="22"/>
        </w:rPr>
      </w:pPr>
      <w:r w:rsidRPr="00986877">
        <w:t xml:space="preserve">congatec introduces first COM-HPC Mini </w:t>
      </w:r>
      <w:r w:rsidR="00415548" w:rsidRPr="00986877">
        <w:t>m</w:t>
      </w:r>
      <w:r w:rsidRPr="00986877">
        <w:t>odules at embedded world 2023</w:t>
      </w:r>
    </w:p>
    <w:p w14:paraId="4332BEAE" w14:textId="0FEAEA9D" w:rsidR="00917ECC" w:rsidRPr="00986877" w:rsidRDefault="00892E1D" w:rsidP="00D32C97">
      <w:pPr>
        <w:pStyle w:val="berschrift1"/>
      </w:pPr>
      <w:r w:rsidRPr="00986877">
        <w:t xml:space="preserve">Small </w:t>
      </w:r>
      <w:r w:rsidR="007A77F5" w:rsidRPr="00986877">
        <w:t xml:space="preserve">form factor </w:t>
      </w:r>
      <w:r w:rsidR="003D6996" w:rsidRPr="00986877">
        <w:t xml:space="preserve">to </w:t>
      </w:r>
      <w:r w:rsidRPr="00986877">
        <w:t>complete</w:t>
      </w:r>
      <w:r w:rsidRPr="00986877" w:rsidDel="00892E1D">
        <w:t xml:space="preserve"> </w:t>
      </w:r>
      <w:r w:rsidR="007A77F5" w:rsidRPr="00986877">
        <w:t>high-</w:t>
      </w:r>
      <w:r w:rsidR="001F2B3F" w:rsidRPr="00986877">
        <w:t>performance</w:t>
      </w:r>
      <w:r w:rsidR="007A77F5" w:rsidRPr="00986877">
        <w:t xml:space="preserve"> ecosystem</w:t>
      </w:r>
    </w:p>
    <w:p w14:paraId="0CC9EB43" w14:textId="5C86F2DA" w:rsidR="00D82DFF" w:rsidRPr="00986877" w:rsidRDefault="00101547" w:rsidP="004E283C">
      <w:pPr>
        <w:rPr>
          <w:rStyle w:val="Kommentarzeichen1"/>
          <w:b/>
          <w:sz w:val="22"/>
          <w:szCs w:val="22"/>
        </w:rPr>
      </w:pPr>
      <w:r w:rsidRPr="00986877">
        <w:rPr>
          <w:b/>
          <w:noProof/>
        </w:rPr>
        <w:drawing>
          <wp:inline distT="0" distB="0" distL="0" distR="0" wp14:anchorId="401F6F69" wp14:editId="19677CF9">
            <wp:extent cx="4819650" cy="3213100"/>
            <wp:effectExtent l="0" t="0" r="0" b="6350"/>
            <wp:docPr id="2" name="Grafik 2" descr="Ein Bild, das Elektronik, Schalt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lektronik, Schaltkreis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8D8" w14:textId="534ED683" w:rsidR="002C28DA" w:rsidRPr="00986877" w:rsidRDefault="002C28DA" w:rsidP="004E283C">
      <w:pPr>
        <w:rPr>
          <w:rStyle w:val="Kommentarzeichen1"/>
          <w:b/>
          <w:sz w:val="22"/>
          <w:szCs w:val="22"/>
        </w:rPr>
      </w:pPr>
    </w:p>
    <w:p w14:paraId="53C4E47A" w14:textId="20495845" w:rsidR="006F1618" w:rsidRPr="00986877" w:rsidRDefault="0095258C" w:rsidP="00ED6664">
      <w:r w:rsidRPr="00986877">
        <w:rPr>
          <w:b/>
        </w:rPr>
        <w:t>Deggendorf</w:t>
      </w:r>
      <w:r w:rsidR="00A7739D" w:rsidRPr="00986877">
        <w:rPr>
          <w:b/>
        </w:rPr>
        <w:t xml:space="preserve">, </w:t>
      </w:r>
      <w:r w:rsidRPr="00986877">
        <w:rPr>
          <w:b/>
        </w:rPr>
        <w:t>Germany</w:t>
      </w:r>
      <w:r w:rsidR="00A7739D" w:rsidRPr="00986877">
        <w:rPr>
          <w:b/>
        </w:rPr>
        <w:t>,</w:t>
      </w:r>
      <w:r w:rsidR="00BA1458" w:rsidRPr="00986877">
        <w:rPr>
          <w:b/>
        </w:rPr>
        <w:t xml:space="preserve"> </w:t>
      </w:r>
      <w:r w:rsidR="00FC213E" w:rsidRPr="00986877">
        <w:rPr>
          <w:b/>
        </w:rPr>
        <w:t>9</w:t>
      </w:r>
      <w:r w:rsidRPr="00986877">
        <w:rPr>
          <w:b/>
        </w:rPr>
        <w:t xml:space="preserve"> </w:t>
      </w:r>
      <w:r w:rsidR="00BE40C5" w:rsidRPr="00986877">
        <w:rPr>
          <w:b/>
        </w:rPr>
        <w:t xml:space="preserve">February </w:t>
      </w:r>
      <w:r w:rsidR="009055B3" w:rsidRPr="00986877">
        <w:rPr>
          <w:rStyle w:val="Kommentarzeichen1"/>
          <w:b/>
          <w:sz w:val="22"/>
          <w:szCs w:val="22"/>
        </w:rPr>
        <w:t>202</w:t>
      </w:r>
      <w:r w:rsidR="00BE40C5" w:rsidRPr="00986877">
        <w:rPr>
          <w:rStyle w:val="Kommentarzeichen1"/>
          <w:b/>
          <w:sz w:val="22"/>
          <w:szCs w:val="22"/>
        </w:rPr>
        <w:t>3</w:t>
      </w:r>
      <w:r w:rsidR="009055B3" w:rsidRPr="00986877">
        <w:rPr>
          <w:rStyle w:val="Kommentarzeichen1"/>
          <w:b/>
          <w:sz w:val="22"/>
          <w:szCs w:val="22"/>
        </w:rPr>
        <w:t xml:space="preserve"> * * *</w:t>
      </w:r>
      <w:r w:rsidR="009055B3" w:rsidRPr="00986877">
        <w:rPr>
          <w:rStyle w:val="Kommentarzeichen1"/>
          <w:sz w:val="22"/>
          <w:szCs w:val="22"/>
        </w:rPr>
        <w:t xml:space="preserve"> </w:t>
      </w:r>
      <w:r w:rsidR="00E018BE" w:rsidRPr="00986877">
        <w:rPr>
          <w:rStyle w:val="Kommentarzeichen1"/>
          <w:sz w:val="22"/>
          <w:szCs w:val="22"/>
        </w:rPr>
        <w:t xml:space="preserve">congatec </w:t>
      </w:r>
      <w:r w:rsidR="00BA1458" w:rsidRPr="00986877">
        <w:t xml:space="preserve">– a leading vendor of embedded and edge computing technology </w:t>
      </w:r>
      <w:r w:rsidR="00E018BE" w:rsidRPr="00986877">
        <w:rPr>
          <w:rStyle w:val="Kommentarzeichen1"/>
          <w:sz w:val="22"/>
          <w:szCs w:val="22"/>
        </w:rPr>
        <w:t>–</w:t>
      </w:r>
      <w:r w:rsidR="0025796B" w:rsidRPr="00986877">
        <w:rPr>
          <w:rStyle w:val="Kommentarzeichen1"/>
          <w:sz w:val="22"/>
          <w:szCs w:val="22"/>
        </w:rPr>
        <w:t xml:space="preserve"> </w:t>
      </w:r>
      <w:r w:rsidR="00892E1D" w:rsidRPr="00986877">
        <w:rPr>
          <w:rStyle w:val="Kommentarzeichen1"/>
          <w:sz w:val="22"/>
          <w:szCs w:val="22"/>
        </w:rPr>
        <w:t xml:space="preserve">will be </w:t>
      </w:r>
      <w:r w:rsidR="00D77A64" w:rsidRPr="00986877">
        <w:rPr>
          <w:rStyle w:val="Kommentarzeichen1"/>
          <w:sz w:val="22"/>
          <w:szCs w:val="22"/>
        </w:rPr>
        <w:t>present</w:t>
      </w:r>
      <w:r w:rsidR="00892E1D" w:rsidRPr="00986877">
        <w:rPr>
          <w:rStyle w:val="Kommentarzeichen1"/>
          <w:sz w:val="22"/>
          <w:szCs w:val="22"/>
        </w:rPr>
        <w:t>ing</w:t>
      </w:r>
      <w:r w:rsidR="00D77A64" w:rsidRPr="00986877">
        <w:rPr>
          <w:rStyle w:val="Kommentarzeichen1"/>
          <w:sz w:val="22"/>
          <w:szCs w:val="22"/>
        </w:rPr>
        <w:t xml:space="preserve"> </w:t>
      </w:r>
      <w:r w:rsidR="00804481" w:rsidRPr="00986877">
        <w:rPr>
          <w:color w:val="000000"/>
        </w:rPr>
        <w:t xml:space="preserve">its </w:t>
      </w:r>
      <w:r w:rsidR="006F1618" w:rsidRPr="00986877">
        <w:rPr>
          <w:color w:val="000000"/>
        </w:rPr>
        <w:t>comprehensive</w:t>
      </w:r>
      <w:r w:rsidR="00804481" w:rsidRPr="00986877">
        <w:rPr>
          <w:color w:val="000000"/>
        </w:rPr>
        <w:t xml:space="preserve"> COM-HPC </w:t>
      </w:r>
      <w:r w:rsidR="006F1618" w:rsidRPr="00986877">
        <w:rPr>
          <w:color w:val="000000"/>
        </w:rPr>
        <w:t xml:space="preserve">ecosystem </w:t>
      </w:r>
      <w:r w:rsidR="00892E1D" w:rsidRPr="00986877">
        <w:rPr>
          <w:rStyle w:val="Kommentarzeichen1"/>
          <w:sz w:val="22"/>
          <w:szCs w:val="22"/>
        </w:rPr>
        <w:t xml:space="preserve">at </w:t>
      </w:r>
      <w:r w:rsidR="00892E1D" w:rsidRPr="00986877">
        <w:t xml:space="preserve">embedded world 2023 (hall 3 / booth 241). </w:t>
      </w:r>
      <w:bookmarkStart w:id="0" w:name="_Hlk125560555"/>
      <w:r w:rsidR="00ED6664" w:rsidRPr="00986877">
        <w:t xml:space="preserve">The portfolio now ranges from high-performance COM-HPC Server-on-Modules to ultra-compact and brand-new COM-HPC Client-on-Modules that are hardly larger than a credit card. Together with the accompanying tailored cooling solutions, carrier boards and design-in services, congatec now provides everything designers need for their next generation of high-end embedded and edge computing platforms. And with the new COM-HPC Mini standard, even the most space-constrained solutions can now benefit from a high-performance boost and a significantly larger number of new high-speed interfaces. </w:t>
      </w:r>
      <w:bookmarkEnd w:id="0"/>
      <w:r w:rsidR="006F1618" w:rsidRPr="00986877">
        <w:t>Thus, entire product families can now migrate to the new PICMG standard – without requiring significant modification of the internal system design and housing.</w:t>
      </w:r>
    </w:p>
    <w:p w14:paraId="173F2608" w14:textId="02DD17E8" w:rsidR="00804481" w:rsidRPr="00986877" w:rsidRDefault="00804481" w:rsidP="00832940">
      <w:pPr>
        <w:rPr>
          <w:color w:val="000000"/>
        </w:rPr>
      </w:pPr>
    </w:p>
    <w:p w14:paraId="76EADFCB" w14:textId="35587490" w:rsidR="006F1618" w:rsidRPr="00986877" w:rsidRDefault="0001425C" w:rsidP="00832940">
      <w:pPr>
        <w:rPr>
          <w:b/>
          <w:bCs/>
          <w:color w:val="000000"/>
        </w:rPr>
      </w:pPr>
      <w:r w:rsidRPr="00986877">
        <w:rPr>
          <w:b/>
          <w:bCs/>
          <w:color w:val="000000"/>
        </w:rPr>
        <w:t>Highlight of the innovations:</w:t>
      </w:r>
      <w:r w:rsidR="006F1618" w:rsidRPr="00986877">
        <w:rPr>
          <w:b/>
          <w:bCs/>
          <w:color w:val="000000"/>
        </w:rPr>
        <w:t xml:space="preserve"> COM-HPC Mini</w:t>
      </w:r>
    </w:p>
    <w:p w14:paraId="4DE040C6" w14:textId="016F2867" w:rsidR="00627C36" w:rsidRPr="00986877" w:rsidRDefault="006F1618" w:rsidP="00832940">
      <w:pPr>
        <w:rPr>
          <w:color w:val="000000"/>
        </w:rPr>
      </w:pPr>
      <w:r w:rsidRPr="00986877">
        <w:rPr>
          <w:color w:val="000000"/>
        </w:rPr>
        <w:t xml:space="preserve">The flagship of </w:t>
      </w:r>
      <w:r w:rsidR="00180FC3" w:rsidRPr="00986877">
        <w:rPr>
          <w:color w:val="000000"/>
        </w:rPr>
        <w:t xml:space="preserve">congatec’s embedded world </w:t>
      </w:r>
      <w:r w:rsidR="003D6996" w:rsidRPr="00986877">
        <w:rPr>
          <w:color w:val="000000"/>
        </w:rPr>
        <w:t xml:space="preserve">showcase </w:t>
      </w:r>
      <w:r w:rsidRPr="00986877">
        <w:rPr>
          <w:color w:val="000000"/>
        </w:rPr>
        <w:t>are</w:t>
      </w:r>
      <w:r w:rsidR="00804481" w:rsidRPr="00986877">
        <w:rPr>
          <w:color w:val="000000"/>
        </w:rPr>
        <w:t xml:space="preserve"> </w:t>
      </w:r>
      <w:r w:rsidR="007A77F5" w:rsidRPr="00986877">
        <w:rPr>
          <w:color w:val="000000"/>
        </w:rPr>
        <w:t>fi</w:t>
      </w:r>
      <w:r w:rsidR="00180FC3" w:rsidRPr="00986877">
        <w:rPr>
          <w:color w:val="000000"/>
        </w:rPr>
        <w:t>r</w:t>
      </w:r>
      <w:r w:rsidR="007A77F5" w:rsidRPr="00986877">
        <w:rPr>
          <w:color w:val="000000"/>
        </w:rPr>
        <w:t xml:space="preserve">st samples of </w:t>
      </w:r>
      <w:r w:rsidR="00067629" w:rsidRPr="00986877">
        <w:rPr>
          <w:color w:val="000000"/>
        </w:rPr>
        <w:t>COM-HPC Mini designs</w:t>
      </w:r>
      <w:r w:rsidR="00180FC3" w:rsidRPr="00986877">
        <w:rPr>
          <w:color w:val="000000"/>
        </w:rPr>
        <w:t>.</w:t>
      </w:r>
      <w:r w:rsidR="00067629" w:rsidRPr="00986877">
        <w:rPr>
          <w:color w:val="000000"/>
        </w:rPr>
        <w:t xml:space="preserve"> </w:t>
      </w:r>
      <w:r w:rsidR="00180FC3" w:rsidRPr="00986877">
        <w:rPr>
          <w:color w:val="000000"/>
        </w:rPr>
        <w:t xml:space="preserve">Launching officially </w:t>
      </w:r>
      <w:r w:rsidR="00067629" w:rsidRPr="00986877">
        <w:rPr>
          <w:color w:val="000000"/>
        </w:rPr>
        <w:t xml:space="preserve">after </w:t>
      </w:r>
      <w:r w:rsidR="00DE1E18" w:rsidRPr="00986877">
        <w:rPr>
          <w:color w:val="000000"/>
        </w:rPr>
        <w:t xml:space="preserve">final </w:t>
      </w:r>
      <w:r w:rsidR="00067629" w:rsidRPr="00986877">
        <w:rPr>
          <w:color w:val="000000"/>
        </w:rPr>
        <w:t xml:space="preserve">PICMG ratification of the </w:t>
      </w:r>
      <w:r w:rsidR="00DE1E18" w:rsidRPr="00986877">
        <w:rPr>
          <w:color w:val="000000"/>
        </w:rPr>
        <w:t xml:space="preserve">new </w:t>
      </w:r>
      <w:r w:rsidR="00067629" w:rsidRPr="00986877">
        <w:rPr>
          <w:color w:val="000000"/>
        </w:rPr>
        <w:t>spec</w:t>
      </w:r>
      <w:r w:rsidR="00D8115F" w:rsidRPr="00986877">
        <w:rPr>
          <w:color w:val="000000"/>
        </w:rPr>
        <w:t>ification</w:t>
      </w:r>
      <w:r w:rsidR="00180FC3" w:rsidRPr="00986877">
        <w:rPr>
          <w:color w:val="000000"/>
        </w:rPr>
        <w:t>,</w:t>
      </w:r>
      <w:r w:rsidR="00067629" w:rsidRPr="00986877">
        <w:rPr>
          <w:color w:val="000000"/>
        </w:rPr>
        <w:t xml:space="preserve"> </w:t>
      </w:r>
      <w:r w:rsidR="00180FC3" w:rsidRPr="00986877">
        <w:rPr>
          <w:color w:val="000000"/>
        </w:rPr>
        <w:t xml:space="preserve">the </w:t>
      </w:r>
      <w:r w:rsidR="00067629" w:rsidRPr="00986877">
        <w:rPr>
          <w:color w:val="000000"/>
        </w:rPr>
        <w:t xml:space="preserve">first </w:t>
      </w:r>
      <w:r w:rsidR="00180FC3" w:rsidRPr="00986877">
        <w:rPr>
          <w:color w:val="000000"/>
        </w:rPr>
        <w:lastRenderedPageBreak/>
        <w:t xml:space="preserve">high-performance </w:t>
      </w:r>
      <w:r w:rsidR="00067629" w:rsidRPr="00986877">
        <w:rPr>
          <w:color w:val="000000"/>
        </w:rPr>
        <w:t>COM-HPC Mini module</w:t>
      </w:r>
      <w:r w:rsidR="003D6996" w:rsidRPr="00986877">
        <w:rPr>
          <w:color w:val="000000"/>
        </w:rPr>
        <w:t>s</w:t>
      </w:r>
      <w:r w:rsidR="00067629" w:rsidRPr="00986877">
        <w:rPr>
          <w:color w:val="000000"/>
        </w:rPr>
        <w:t xml:space="preserve"> will be equipped with the new 13</w:t>
      </w:r>
      <w:r w:rsidR="00180FC3" w:rsidRPr="00986877">
        <w:rPr>
          <w:color w:val="000000"/>
        </w:rPr>
        <w:t xml:space="preserve">th </w:t>
      </w:r>
      <w:r w:rsidR="00067629" w:rsidRPr="00986877">
        <w:rPr>
          <w:color w:val="000000"/>
        </w:rPr>
        <w:t>Gen Intel Core processors (codename Raptor Lake)</w:t>
      </w:r>
      <w:r w:rsidR="007B0389" w:rsidRPr="00986877">
        <w:rPr>
          <w:color w:val="000000"/>
        </w:rPr>
        <w:t>,</w:t>
      </w:r>
      <w:r w:rsidR="00067629" w:rsidRPr="00986877">
        <w:rPr>
          <w:color w:val="000000"/>
        </w:rPr>
        <w:t xml:space="preserve"> </w:t>
      </w:r>
      <w:r w:rsidR="007B0389" w:rsidRPr="00986877">
        <w:rPr>
          <w:color w:val="000000"/>
        </w:rPr>
        <w:t xml:space="preserve">which </w:t>
      </w:r>
      <w:r w:rsidR="00627C36" w:rsidRPr="00986877">
        <w:rPr>
          <w:color w:val="000000"/>
        </w:rPr>
        <w:t xml:space="preserve">represent </w:t>
      </w:r>
      <w:r w:rsidR="00067629" w:rsidRPr="00986877">
        <w:rPr>
          <w:color w:val="000000"/>
        </w:rPr>
        <w:t xml:space="preserve">the latest benchmark for </w:t>
      </w:r>
      <w:r w:rsidR="000D573D" w:rsidRPr="00986877">
        <w:rPr>
          <w:color w:val="000000"/>
        </w:rPr>
        <w:t xml:space="preserve">the </w:t>
      </w:r>
      <w:r w:rsidR="00067629" w:rsidRPr="00986877">
        <w:rPr>
          <w:color w:val="000000"/>
        </w:rPr>
        <w:t>high</w:t>
      </w:r>
      <w:r w:rsidR="003D6996" w:rsidRPr="00986877">
        <w:rPr>
          <w:color w:val="000000"/>
        </w:rPr>
        <w:t xml:space="preserve"> </w:t>
      </w:r>
      <w:r w:rsidR="00067629" w:rsidRPr="00986877">
        <w:rPr>
          <w:color w:val="000000"/>
        </w:rPr>
        <w:t>end of embedded and edge computing at client</w:t>
      </w:r>
      <w:r w:rsidR="003D6996" w:rsidRPr="00986877">
        <w:rPr>
          <w:color w:val="000000"/>
        </w:rPr>
        <w:t xml:space="preserve"> </w:t>
      </w:r>
      <w:r w:rsidR="00067629" w:rsidRPr="00986877">
        <w:rPr>
          <w:color w:val="000000"/>
        </w:rPr>
        <w:t xml:space="preserve">level. </w:t>
      </w:r>
    </w:p>
    <w:p w14:paraId="6AB226BB" w14:textId="77777777" w:rsidR="00627C36" w:rsidRPr="00986877" w:rsidRDefault="00627C36" w:rsidP="00832940">
      <w:pPr>
        <w:rPr>
          <w:color w:val="000000"/>
        </w:rPr>
      </w:pPr>
    </w:p>
    <w:p w14:paraId="7DF27A6E" w14:textId="30B1E82D" w:rsidR="00832940" w:rsidRPr="00986877" w:rsidRDefault="00C95810" w:rsidP="00832940">
      <w:pPr>
        <w:rPr>
          <w:kern w:val="24"/>
        </w:rPr>
      </w:pPr>
      <w:r w:rsidRPr="00986877">
        <w:rPr>
          <w:color w:val="000000"/>
        </w:rPr>
        <w:t>Together with</w:t>
      </w:r>
      <w:r w:rsidR="00067629" w:rsidRPr="00986877">
        <w:rPr>
          <w:color w:val="000000"/>
        </w:rPr>
        <w:t xml:space="preserve"> congatec</w:t>
      </w:r>
      <w:r w:rsidRPr="00986877">
        <w:rPr>
          <w:color w:val="000000"/>
        </w:rPr>
        <w:t>’s</w:t>
      </w:r>
      <w:r w:rsidR="00067629" w:rsidRPr="00986877">
        <w:rPr>
          <w:color w:val="000000"/>
        </w:rPr>
        <w:t xml:space="preserve"> </w:t>
      </w:r>
      <w:r w:rsidR="007B0389" w:rsidRPr="00986877">
        <w:rPr>
          <w:color w:val="000000"/>
        </w:rPr>
        <w:t xml:space="preserve">recently </w:t>
      </w:r>
      <w:r w:rsidR="00067629" w:rsidRPr="00986877">
        <w:rPr>
          <w:color w:val="000000"/>
        </w:rPr>
        <w:t xml:space="preserve">introduced </w:t>
      </w:r>
      <w:r w:rsidR="001F2B3F" w:rsidRPr="00986877">
        <w:rPr>
          <w:color w:val="000000"/>
        </w:rPr>
        <w:t xml:space="preserve">high-performance </w:t>
      </w:r>
      <w:r w:rsidR="000D573D" w:rsidRPr="00986877">
        <w:rPr>
          <w:color w:val="000000"/>
        </w:rPr>
        <w:t>Computer-on-Modules</w:t>
      </w:r>
      <w:r w:rsidR="00067629" w:rsidRPr="00986877">
        <w:rPr>
          <w:color w:val="000000"/>
        </w:rPr>
        <w:t xml:space="preserve"> with </w:t>
      </w:r>
      <w:r w:rsidRPr="00986877">
        <w:rPr>
          <w:color w:val="000000"/>
        </w:rPr>
        <w:t>13th Gen Intel Core</w:t>
      </w:r>
      <w:r w:rsidR="00067629" w:rsidRPr="00986877">
        <w:rPr>
          <w:color w:val="000000"/>
        </w:rPr>
        <w:t xml:space="preserve"> processor</w:t>
      </w:r>
      <w:r w:rsidR="00627C36" w:rsidRPr="00986877">
        <w:rPr>
          <w:color w:val="000000"/>
        </w:rPr>
        <w:t xml:space="preserve">s </w:t>
      </w:r>
      <w:r w:rsidR="00067629" w:rsidRPr="00986877">
        <w:rPr>
          <w:color w:val="000000"/>
        </w:rPr>
        <w:t>on COM-HPC Client Size A and Size C, developers now have the entire bandwidth of this new processor generation at their disposal on COM</w:t>
      </w:r>
      <w:r w:rsidRPr="00986877">
        <w:rPr>
          <w:color w:val="000000"/>
        </w:rPr>
        <w:noBreakHyphen/>
      </w:r>
      <w:r w:rsidR="00067629" w:rsidRPr="00986877">
        <w:rPr>
          <w:color w:val="000000"/>
        </w:rPr>
        <w:t>HPC.</w:t>
      </w:r>
      <w:r w:rsidR="000D573D" w:rsidRPr="00986877">
        <w:rPr>
          <w:color w:val="000000"/>
        </w:rPr>
        <w:t xml:space="preserve"> </w:t>
      </w:r>
      <w:r w:rsidR="00627C36" w:rsidRPr="00986877">
        <w:rPr>
          <w:color w:val="000000"/>
        </w:rPr>
        <w:t xml:space="preserve">Thanks to </w:t>
      </w:r>
      <w:r w:rsidR="000D573D" w:rsidRPr="00986877">
        <w:t xml:space="preserve">state-of-the-art connectivity, </w:t>
      </w:r>
      <w:r w:rsidR="00627C36" w:rsidRPr="00986877">
        <w:t xml:space="preserve">the </w:t>
      </w:r>
      <w:r w:rsidR="000D573D" w:rsidRPr="00986877">
        <w:t xml:space="preserve">COM-HPC standard </w:t>
      </w:r>
      <w:r w:rsidR="00832940" w:rsidRPr="00986877">
        <w:t>opens</w:t>
      </w:r>
      <w:r w:rsidR="000D573D" w:rsidRPr="00986877">
        <w:t xml:space="preserve"> new horizons for </w:t>
      </w:r>
      <w:r w:rsidR="007B0389" w:rsidRPr="00986877">
        <w:t xml:space="preserve">developers of </w:t>
      </w:r>
      <w:r w:rsidR="000E742A" w:rsidRPr="00986877">
        <w:t>innovative</w:t>
      </w:r>
      <w:r w:rsidR="007B0389" w:rsidRPr="00986877">
        <w:t xml:space="preserve"> designs </w:t>
      </w:r>
      <w:r w:rsidR="000D573D" w:rsidRPr="00986877">
        <w:t>in terms of data throughput, I/O bandwidth and performance density</w:t>
      </w:r>
      <w:r w:rsidR="00832940" w:rsidRPr="00986877">
        <w:t xml:space="preserve"> that cannot be achieved with COM Express. </w:t>
      </w:r>
      <w:r w:rsidRPr="00986877">
        <w:t xml:space="preserve">congatec’s </w:t>
      </w:r>
      <w:r w:rsidR="00832940" w:rsidRPr="00986877">
        <w:t xml:space="preserve">COM Express 3.1 compliant modules with </w:t>
      </w:r>
      <w:r w:rsidR="00832940" w:rsidRPr="00986877">
        <w:rPr>
          <w:color w:val="000000"/>
        </w:rPr>
        <w:t>13</w:t>
      </w:r>
      <w:r w:rsidR="00627C36" w:rsidRPr="00986877">
        <w:rPr>
          <w:color w:val="000000"/>
        </w:rPr>
        <w:t>th</w:t>
      </w:r>
      <w:r w:rsidR="00832940" w:rsidRPr="00986877">
        <w:rPr>
          <w:color w:val="000000"/>
        </w:rPr>
        <w:t xml:space="preserve"> </w:t>
      </w:r>
      <w:r w:rsidR="00627C36" w:rsidRPr="00986877">
        <w:rPr>
          <w:color w:val="000000"/>
        </w:rPr>
        <w:t xml:space="preserve">Gen </w:t>
      </w:r>
      <w:r w:rsidR="00832940" w:rsidRPr="00986877">
        <w:rPr>
          <w:color w:val="000000"/>
        </w:rPr>
        <w:t>Intel Core processors</w:t>
      </w:r>
      <w:r w:rsidRPr="00986877">
        <w:rPr>
          <w:color w:val="000000"/>
        </w:rPr>
        <w:t>, on the other hand,</w:t>
      </w:r>
      <w:r w:rsidR="00832940" w:rsidRPr="00986877">
        <w:rPr>
          <w:color w:val="000000"/>
        </w:rPr>
        <w:t xml:space="preserve"> </w:t>
      </w:r>
      <w:r w:rsidR="00832940" w:rsidRPr="00986877">
        <w:t xml:space="preserve">primarily help to secure investments in existing OEM designs, </w:t>
      </w:r>
      <w:r w:rsidR="000B5CBD" w:rsidRPr="00986877">
        <w:t>for instance by providing</w:t>
      </w:r>
      <w:r w:rsidR="00832940" w:rsidRPr="00986877">
        <w:t xml:space="preserve"> upgrade options for more data throughput thanks to PCIe Gen</w:t>
      </w:r>
      <w:r w:rsidR="00DE1E18" w:rsidRPr="00986877">
        <w:t> </w:t>
      </w:r>
      <w:r w:rsidR="00832940" w:rsidRPr="00986877">
        <w:t>4 support.</w:t>
      </w:r>
    </w:p>
    <w:p w14:paraId="04C81C6F" w14:textId="77777777" w:rsidR="00BE40C5" w:rsidRPr="00986877" w:rsidRDefault="00BE40C5" w:rsidP="000D573D"/>
    <w:p w14:paraId="3D818A4C" w14:textId="366D485C" w:rsidR="00BE40C5" w:rsidRPr="00986877" w:rsidRDefault="00832940" w:rsidP="00BE40C5">
      <w:r w:rsidRPr="00986877">
        <w:t xml:space="preserve">The </w:t>
      </w:r>
      <w:r w:rsidR="00BE40C5" w:rsidRPr="00986877">
        <w:t>COM-HPC Mini</w:t>
      </w:r>
      <w:r w:rsidRPr="00986877">
        <w:t xml:space="preserve"> form factor</w:t>
      </w:r>
      <w:r w:rsidR="00BE40C5" w:rsidRPr="00986877">
        <w:t xml:space="preserve"> </w:t>
      </w:r>
      <w:r w:rsidR="000B5CBD" w:rsidRPr="00986877">
        <w:t>predominantly</w:t>
      </w:r>
      <w:r w:rsidR="002F053B" w:rsidRPr="00986877">
        <w:t xml:space="preserve"> </w:t>
      </w:r>
      <w:r w:rsidR="00BE40C5" w:rsidRPr="00986877">
        <w:t xml:space="preserve">addresses </w:t>
      </w:r>
      <w:r w:rsidR="002F053B" w:rsidRPr="00986877">
        <w:t>ultra-</w:t>
      </w:r>
      <w:r w:rsidR="00BE40C5" w:rsidRPr="00986877">
        <w:t xml:space="preserve">compact </w:t>
      </w:r>
      <w:r w:rsidRPr="00986877">
        <w:t xml:space="preserve">high-performance </w:t>
      </w:r>
      <w:r w:rsidR="00BE40C5" w:rsidRPr="00986877">
        <w:t xml:space="preserve">designs such as DIN rail PCs or </w:t>
      </w:r>
      <w:r w:rsidR="002F053B" w:rsidRPr="00986877">
        <w:t xml:space="preserve">rugged </w:t>
      </w:r>
      <w:r w:rsidR="00BE40C5" w:rsidRPr="00986877">
        <w:t xml:space="preserve">handhelds and tablets. However, COM-HPC </w:t>
      </w:r>
      <w:r w:rsidR="002F053B" w:rsidRPr="00986877">
        <w:t xml:space="preserve">Mini </w:t>
      </w:r>
      <w:r w:rsidR="00BE40C5" w:rsidRPr="00986877">
        <w:t>also solves the Gordian knot that developers of ultra-compact COM Express systems have been facing</w:t>
      </w:r>
      <w:r w:rsidRPr="00986877">
        <w:t xml:space="preserve"> when want</w:t>
      </w:r>
      <w:r w:rsidR="002F053B" w:rsidRPr="00986877">
        <w:t>ing</w:t>
      </w:r>
      <w:r w:rsidRPr="00986877">
        <w:t xml:space="preserve"> to switch to COM-HPC </w:t>
      </w:r>
      <w:r w:rsidR="0001425C" w:rsidRPr="00986877">
        <w:t>to</w:t>
      </w:r>
      <w:r w:rsidRPr="00986877">
        <w:t xml:space="preserve"> be able to </w:t>
      </w:r>
      <w:r w:rsidR="0001425C" w:rsidRPr="00986877">
        <w:t>utilize</w:t>
      </w:r>
      <w:r w:rsidRPr="00986877">
        <w:t xml:space="preserve"> latest interface technologies. </w:t>
      </w:r>
      <w:r w:rsidR="00804481" w:rsidRPr="00986877">
        <w:t xml:space="preserve">The previously smallest COM-HPC </w:t>
      </w:r>
      <w:r w:rsidR="0001425C" w:rsidRPr="00986877">
        <w:t>f</w:t>
      </w:r>
      <w:r w:rsidR="00804481" w:rsidRPr="00986877">
        <w:t>oot</w:t>
      </w:r>
      <w:r w:rsidR="0001425C" w:rsidRPr="00986877">
        <w:t>p</w:t>
      </w:r>
      <w:r w:rsidR="00804481" w:rsidRPr="00986877">
        <w:t xml:space="preserve">rint </w:t>
      </w:r>
      <w:r w:rsidR="002F053B" w:rsidRPr="00986877">
        <w:t>– COM-HPC Size </w:t>
      </w:r>
      <w:r w:rsidR="00804481" w:rsidRPr="00986877">
        <w:t xml:space="preserve">A </w:t>
      </w:r>
      <w:r w:rsidR="002F053B" w:rsidRPr="00986877">
        <w:t xml:space="preserve">– </w:t>
      </w:r>
      <w:r w:rsidR="00804481" w:rsidRPr="00986877">
        <w:t>did not allow this:</w:t>
      </w:r>
      <w:r w:rsidR="00BE40C5" w:rsidRPr="00986877">
        <w:t xml:space="preserve"> Measuring 95x120 mm (11</w:t>
      </w:r>
      <w:r w:rsidR="00DE1E18" w:rsidRPr="00986877">
        <w:t>,400 </w:t>
      </w:r>
      <w:r w:rsidR="00BE40C5" w:rsidRPr="00986877">
        <w:t>mm²), it is almost 32% larger than the COM Express Compact form factor, which measures 95x95 mm (9</w:t>
      </w:r>
      <w:r w:rsidR="00DE1E18" w:rsidRPr="00986877">
        <w:t>,</w:t>
      </w:r>
      <w:r w:rsidR="00BE40C5" w:rsidRPr="00986877">
        <w:t>025 mm²). From a footprint standpoint, that’s 25 mm too wide to migrate existing COM Express designs to COM-HPC. Since COM Express Compact is the most widespread COM Express form factor and only the high</w:t>
      </w:r>
      <w:r w:rsidR="000B5CBD" w:rsidRPr="00986877">
        <w:t xml:space="preserve"> </w:t>
      </w:r>
      <w:r w:rsidR="00BE40C5" w:rsidRPr="00986877">
        <w:t xml:space="preserve">end currently still uses the even larger COM Express Basic form factor, many developers faced considerable challenges – if only in terms of system design dimensions. But smaller is always possible. That’s why COM-HPC Mini with its 95x60 mm is a real liberator, opening up entirely new </w:t>
      </w:r>
      <w:r w:rsidR="001F2B3F" w:rsidRPr="00986877">
        <w:t xml:space="preserve">high-performance </w:t>
      </w:r>
      <w:r w:rsidR="00BE40C5" w:rsidRPr="00986877">
        <w:t xml:space="preserve">perspectives </w:t>
      </w:r>
      <w:r w:rsidR="002F053B" w:rsidRPr="00986877">
        <w:t xml:space="preserve">– in particular </w:t>
      </w:r>
      <w:r w:rsidR="00BE40C5" w:rsidRPr="00986877">
        <w:t>for the many ultra-compact system designs.</w:t>
      </w:r>
    </w:p>
    <w:p w14:paraId="40C678F0" w14:textId="2B3D2A3C" w:rsidR="00D77A64" w:rsidRPr="00986877" w:rsidRDefault="00D77A64" w:rsidP="004E283C">
      <w:pPr>
        <w:rPr>
          <w:rStyle w:val="Kommentarzeichen1"/>
          <w:sz w:val="22"/>
          <w:szCs w:val="22"/>
        </w:rPr>
      </w:pPr>
    </w:p>
    <w:p w14:paraId="2AE20BCA" w14:textId="362D3C59" w:rsidR="00B840C8" w:rsidRPr="00986877" w:rsidRDefault="007347A1" w:rsidP="004E283C">
      <w:r w:rsidRPr="00986877">
        <w:t xml:space="preserve">Further information on </w:t>
      </w:r>
      <w:r w:rsidR="00BE40C5" w:rsidRPr="00986877">
        <w:t xml:space="preserve">COM-HPC and </w:t>
      </w:r>
      <w:r w:rsidR="000B5CBD" w:rsidRPr="00986877">
        <w:t>the new</w:t>
      </w:r>
      <w:r w:rsidR="00BE40C5" w:rsidRPr="00986877">
        <w:t xml:space="preserve"> COM-HPC Mini </w:t>
      </w:r>
      <w:r w:rsidR="000B5CBD" w:rsidRPr="00986877">
        <w:t xml:space="preserve">form factor </w:t>
      </w:r>
      <w:r w:rsidR="00BE40C5" w:rsidRPr="00986877">
        <w:t>can be</w:t>
      </w:r>
      <w:r w:rsidRPr="00986877">
        <w:t xml:space="preserve"> found at: </w:t>
      </w:r>
      <w:hyperlink r:id="rId10" w:history="1">
        <w:r w:rsidR="00DF1A31" w:rsidRPr="00FA1708">
          <w:rPr>
            <w:rStyle w:val="Hyperlink"/>
          </w:rPr>
          <w:t>https://www.congatec.com/en/technologies/com-hpc-mini/</w:t>
        </w:r>
      </w:hyperlink>
      <w:r w:rsidR="00DF1A31">
        <w:t xml:space="preserve"> </w:t>
      </w:r>
    </w:p>
    <w:p w14:paraId="58ACE77F" w14:textId="77777777" w:rsidR="00673527" w:rsidRPr="00986877" w:rsidRDefault="00673527" w:rsidP="00673527">
      <w:pPr>
        <w:pStyle w:val="Standard1"/>
        <w:rPr>
          <w:rFonts w:ascii="Arial" w:hAnsi="Arial" w:cs="Arial"/>
          <w:sz w:val="22"/>
          <w:szCs w:val="22"/>
          <w:lang w:val="en-US"/>
        </w:rPr>
      </w:pPr>
    </w:p>
    <w:p w14:paraId="7C39D0DE" w14:textId="77777777" w:rsidR="00F76F29" w:rsidRPr="00986877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986877">
        <w:rPr>
          <w:rFonts w:ascii="Arial" w:hAnsi="Arial" w:cs="Arial"/>
          <w:sz w:val="16"/>
          <w:szCs w:val="16"/>
          <w:lang w:val="en-US"/>
        </w:rPr>
        <w:t>* * *</w:t>
      </w:r>
    </w:p>
    <w:p w14:paraId="425E91A1" w14:textId="77777777" w:rsidR="00B64C76" w:rsidRPr="00986877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986877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277C51F8" w:rsidR="00B64C76" w:rsidRPr="00986877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986877">
        <w:rPr>
          <w:sz w:val="16"/>
          <w:szCs w:val="16"/>
        </w:rPr>
        <w:t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</w:t>
      </w:r>
      <w:r w:rsidRPr="00986877">
        <w:rPr>
          <w:sz w:val="16"/>
          <w:szCs w:val="16"/>
        </w:rPr>
        <w:lastRenderedPageBreak/>
        <w:t xml:space="preserve">modules segment with an excellent customer base from start-ups to international blue chip companies. More information is available on our website at </w:t>
      </w:r>
      <w:hyperlink r:id="rId11" w:history="1">
        <w:r w:rsidRPr="00986877">
          <w:rPr>
            <w:rStyle w:val="Hyperlink"/>
            <w:sz w:val="16"/>
            <w:szCs w:val="16"/>
          </w:rPr>
          <w:t>www.congatec.com</w:t>
        </w:r>
      </w:hyperlink>
      <w:r w:rsidR="00C473C9" w:rsidRPr="00986877">
        <w:rPr>
          <w:rStyle w:val="Hyperlink"/>
          <w:sz w:val="16"/>
          <w:szCs w:val="16"/>
          <w:u w:val="none"/>
        </w:rPr>
        <w:t xml:space="preserve"> </w:t>
      </w:r>
      <w:r w:rsidRPr="00986877">
        <w:rPr>
          <w:sz w:val="16"/>
          <w:szCs w:val="16"/>
        </w:rPr>
        <w:t xml:space="preserve">or via </w:t>
      </w:r>
      <w:hyperlink r:id="rId12" w:history="1">
        <w:r w:rsidRPr="00986877">
          <w:rPr>
            <w:rStyle w:val="Hyperlink"/>
            <w:sz w:val="16"/>
            <w:szCs w:val="16"/>
          </w:rPr>
          <w:t>LinkedIn</w:t>
        </w:r>
      </w:hyperlink>
      <w:r w:rsidRPr="00986877">
        <w:rPr>
          <w:sz w:val="16"/>
          <w:szCs w:val="16"/>
        </w:rPr>
        <w:t xml:space="preserve">, </w:t>
      </w:r>
      <w:hyperlink r:id="rId13" w:history="1">
        <w:r w:rsidRPr="00986877">
          <w:rPr>
            <w:rStyle w:val="Hyperlink"/>
            <w:sz w:val="16"/>
            <w:szCs w:val="16"/>
          </w:rPr>
          <w:t>Twitter</w:t>
        </w:r>
      </w:hyperlink>
      <w:r w:rsidRPr="00986877">
        <w:rPr>
          <w:sz w:val="16"/>
          <w:szCs w:val="16"/>
        </w:rPr>
        <w:t xml:space="preserve"> and </w:t>
      </w:r>
      <w:hyperlink r:id="rId14" w:history="1">
        <w:r w:rsidRPr="00986877">
          <w:rPr>
            <w:rStyle w:val="Hyperlink"/>
            <w:sz w:val="16"/>
            <w:szCs w:val="16"/>
          </w:rPr>
          <w:t>YouTube</w:t>
        </w:r>
      </w:hyperlink>
      <w:r w:rsidRPr="00986877">
        <w:rPr>
          <w:sz w:val="16"/>
          <w:szCs w:val="16"/>
        </w:rPr>
        <w:t>.</w:t>
      </w:r>
    </w:p>
    <w:p w14:paraId="265BE6C2" w14:textId="1819548F" w:rsidR="00E30759" w:rsidRPr="00986877" w:rsidRDefault="00E30759" w:rsidP="004E283C"/>
    <w:p w14:paraId="2C8621BD" w14:textId="77777777" w:rsidR="006473D6" w:rsidRPr="00986877" w:rsidRDefault="006473D6" w:rsidP="006473D6">
      <w:r w:rsidRPr="00986877">
        <w:rPr>
          <w:i/>
          <w:iCs/>
          <w:sz w:val="18"/>
          <w:szCs w:val="18"/>
        </w:rPr>
        <w:t>Intel, the Intel logo, and other Intel marks are trademarks of Intel Corporation or its subsidiaries.</w:t>
      </w:r>
    </w:p>
    <w:p w14:paraId="1ECDB7B6" w14:textId="77777777" w:rsidR="006473D6" w:rsidRPr="00986877" w:rsidRDefault="006473D6" w:rsidP="004E283C"/>
    <w:p w14:paraId="7B576CEC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86877">
        <w:rPr>
          <w:rFonts w:ascii="Arial" w:hAnsi="Arial" w:cs="Arial"/>
          <w:b/>
          <w:bCs/>
          <w:sz w:val="22"/>
          <w:szCs w:val="22"/>
          <w:lang w:val="en-US"/>
        </w:rPr>
        <w:t>Reader enquiries:</w:t>
      </w:r>
    </w:p>
    <w:p w14:paraId="63FA9032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congatec</w:t>
      </w:r>
    </w:p>
    <w:p w14:paraId="1E7AAEC0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Phone: +49-991-2700-0</w:t>
      </w:r>
    </w:p>
    <w:p w14:paraId="638EB465" w14:textId="77777777" w:rsidR="00945580" w:rsidRPr="00986877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986877">
        <w:rPr>
          <w:rStyle w:val="Hyperlink"/>
          <w:rFonts w:ascii="Arial" w:hAnsi="Arial" w:cs="Arial"/>
          <w:sz w:val="22"/>
          <w:szCs w:val="22"/>
          <w:lang w:val="en-US"/>
        </w:rPr>
        <w:t xml:space="preserve">info@congatec.com </w:t>
      </w:r>
    </w:p>
    <w:p w14:paraId="74AB6CD1" w14:textId="77777777" w:rsidR="00945580" w:rsidRPr="00986877" w:rsidRDefault="00986877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hyperlink r:id="rId15" w:history="1">
        <w:r w:rsidR="00945580" w:rsidRPr="00986877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</w:t>
        </w:r>
      </w:hyperlink>
    </w:p>
    <w:p w14:paraId="6F7A7DDE" w14:textId="77777777" w:rsidR="00945580" w:rsidRPr="00986877" w:rsidRDefault="00945580" w:rsidP="0094558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493B95E0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86877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0DF17F54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congatec</w:t>
      </w:r>
    </w:p>
    <w:p w14:paraId="04AE81E6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Christof Wilde</w:t>
      </w:r>
    </w:p>
    <w:p w14:paraId="35BA19DD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Phone:  +49-991-2700-2822</w:t>
      </w:r>
    </w:p>
    <w:p w14:paraId="3F7F0DCD" w14:textId="77777777" w:rsidR="00945580" w:rsidRPr="00986877" w:rsidRDefault="00945580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986877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08413523" w14:textId="77777777" w:rsidR="00945580" w:rsidRPr="00986877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48A03404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86877">
        <w:rPr>
          <w:rFonts w:ascii="Arial" w:hAnsi="Arial" w:cs="Arial"/>
          <w:b/>
          <w:bCs/>
          <w:sz w:val="22"/>
          <w:szCs w:val="22"/>
          <w:lang w:val="en-US"/>
        </w:rPr>
        <w:t>Press contact PR agency:</w:t>
      </w:r>
    </w:p>
    <w:p w14:paraId="44F84F0D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SAMS Network</w:t>
      </w:r>
    </w:p>
    <w:p w14:paraId="04FD7826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Michael Hennen</w:t>
      </w:r>
    </w:p>
    <w:p w14:paraId="0AF6F5CB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Phone:  +49-2405-4526720</w:t>
      </w:r>
    </w:p>
    <w:p w14:paraId="3F4011C3" w14:textId="77777777" w:rsidR="00945580" w:rsidRPr="00986877" w:rsidRDefault="00986877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hyperlink r:id="rId16" w:history="1">
        <w:r w:rsidR="00945580" w:rsidRPr="00986877">
          <w:rPr>
            <w:rStyle w:val="Hyperlink"/>
            <w:rFonts w:ascii="Arial" w:hAnsi="Arial" w:cs="Arial"/>
            <w:sz w:val="22"/>
            <w:szCs w:val="22"/>
            <w:lang w:val="en-US"/>
          </w:rPr>
          <w:t>congatec@sams-network.com</w:t>
        </w:r>
      </w:hyperlink>
      <w:r w:rsidR="00945580" w:rsidRPr="0098687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7F63557" w14:textId="77777777" w:rsidR="00945580" w:rsidRPr="00986877" w:rsidRDefault="00986877" w:rsidP="00945580">
      <w:pPr>
        <w:pStyle w:val="Standard1"/>
        <w:ind w:right="283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hyperlink r:id="rId17" w:history="1">
        <w:r w:rsidR="00945580" w:rsidRPr="00986877">
          <w:rPr>
            <w:rStyle w:val="Hyperlink"/>
            <w:rFonts w:ascii="Arial" w:hAnsi="Arial" w:cs="Arial"/>
            <w:sz w:val="22"/>
            <w:szCs w:val="22"/>
            <w:lang w:val="en-US"/>
          </w:rPr>
          <w:t>www.sams-network.com</w:t>
        </w:r>
      </w:hyperlink>
    </w:p>
    <w:p w14:paraId="5B6919BA" w14:textId="77777777" w:rsidR="00945580" w:rsidRPr="00986877" w:rsidRDefault="00945580" w:rsidP="00945580">
      <w:pPr>
        <w:pStyle w:val="xxstandard1"/>
        <w:spacing w:line="276" w:lineRule="auto"/>
        <w:ind w:right="283"/>
      </w:pPr>
    </w:p>
    <w:p w14:paraId="6A0CED94" w14:textId="77777777" w:rsidR="00945580" w:rsidRPr="00986877" w:rsidRDefault="00945580" w:rsidP="00945580">
      <w:pPr>
        <w:spacing w:line="240" w:lineRule="auto"/>
        <w:rPr>
          <w:b/>
          <w:bCs/>
        </w:rPr>
      </w:pPr>
      <w:r w:rsidRPr="00986877">
        <w:rPr>
          <w:b/>
          <w:bCs/>
        </w:rPr>
        <w:t>Please send print publications to:</w:t>
      </w:r>
    </w:p>
    <w:p w14:paraId="0D032E05" w14:textId="77777777" w:rsidR="00945580" w:rsidRPr="00986877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 xml:space="preserve">SAMS Network </w:t>
      </w:r>
    </w:p>
    <w:p w14:paraId="4E0934D5" w14:textId="77777777" w:rsidR="00945580" w:rsidRPr="00986877" w:rsidRDefault="00945580" w:rsidP="00945580">
      <w:pPr>
        <w:pStyle w:val="Standard1"/>
        <w:snapToGrid w:val="0"/>
        <w:rPr>
          <w:rFonts w:ascii="Arial" w:hAnsi="Arial"/>
          <w:sz w:val="22"/>
          <w:lang w:val="en-US"/>
        </w:rPr>
      </w:pPr>
      <w:r w:rsidRPr="00986877">
        <w:rPr>
          <w:rFonts w:ascii="Arial" w:hAnsi="Arial"/>
          <w:sz w:val="22"/>
          <w:lang w:val="en-US"/>
        </w:rPr>
        <w:t xml:space="preserve">Sales And Management Services </w:t>
      </w:r>
    </w:p>
    <w:p w14:paraId="523CA000" w14:textId="77777777" w:rsidR="00945580" w:rsidRPr="00986877" w:rsidRDefault="00945580" w:rsidP="00945580">
      <w:pPr>
        <w:pStyle w:val="Standard1"/>
        <w:snapToGrid w:val="0"/>
        <w:rPr>
          <w:rFonts w:ascii="Arial" w:hAnsi="Arial"/>
          <w:sz w:val="22"/>
          <w:lang w:val="en-US"/>
        </w:rPr>
      </w:pPr>
      <w:proofErr w:type="spellStart"/>
      <w:r w:rsidRPr="00986877">
        <w:rPr>
          <w:rFonts w:ascii="Arial" w:hAnsi="Arial"/>
          <w:sz w:val="22"/>
          <w:lang w:val="en-US"/>
        </w:rPr>
        <w:t>Zechenstraße</w:t>
      </w:r>
      <w:proofErr w:type="spellEnd"/>
      <w:r w:rsidRPr="00986877">
        <w:rPr>
          <w:rFonts w:ascii="Arial" w:hAnsi="Arial"/>
          <w:sz w:val="22"/>
          <w:lang w:val="en-US"/>
        </w:rPr>
        <w:t xml:space="preserve"> 29 </w:t>
      </w:r>
    </w:p>
    <w:p w14:paraId="7AD30AEB" w14:textId="77777777" w:rsidR="00945580" w:rsidRPr="00986877" w:rsidRDefault="00945580" w:rsidP="00945580">
      <w:pPr>
        <w:pStyle w:val="Standard1"/>
        <w:snapToGrid w:val="0"/>
        <w:rPr>
          <w:rFonts w:ascii="Arial" w:hAnsi="Arial"/>
          <w:sz w:val="22"/>
          <w:lang w:val="en-US"/>
        </w:rPr>
      </w:pPr>
      <w:r w:rsidRPr="00986877">
        <w:rPr>
          <w:rFonts w:ascii="Arial" w:hAnsi="Arial"/>
          <w:sz w:val="22"/>
          <w:lang w:val="en-US"/>
        </w:rPr>
        <w:t xml:space="preserve">52146 </w:t>
      </w:r>
      <w:proofErr w:type="spellStart"/>
      <w:r w:rsidRPr="00986877">
        <w:rPr>
          <w:rFonts w:ascii="Arial" w:hAnsi="Arial"/>
          <w:sz w:val="22"/>
          <w:lang w:val="en-US"/>
        </w:rPr>
        <w:t>Würselen</w:t>
      </w:r>
      <w:proofErr w:type="spellEnd"/>
      <w:r w:rsidRPr="00986877">
        <w:rPr>
          <w:rFonts w:ascii="Arial" w:hAnsi="Arial"/>
          <w:sz w:val="22"/>
          <w:lang w:val="en-US"/>
        </w:rPr>
        <w:t xml:space="preserve"> </w:t>
      </w:r>
    </w:p>
    <w:p w14:paraId="0D56E14B" w14:textId="77777777" w:rsidR="00945580" w:rsidRPr="00986877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 xml:space="preserve">Germany </w:t>
      </w:r>
    </w:p>
    <w:p w14:paraId="590DC0E7" w14:textId="77777777" w:rsidR="00945580" w:rsidRPr="00986877" w:rsidRDefault="00945580" w:rsidP="00945580">
      <w:pPr>
        <w:spacing w:line="240" w:lineRule="auto"/>
        <w:rPr>
          <w:b/>
          <w:bCs/>
        </w:rPr>
      </w:pPr>
    </w:p>
    <w:p w14:paraId="7FAE42C5" w14:textId="54C051F7" w:rsidR="00945580" w:rsidRPr="00986877" w:rsidRDefault="006473D6" w:rsidP="00945580">
      <w:pPr>
        <w:spacing w:line="240" w:lineRule="auto"/>
        <w:rPr>
          <w:b/>
          <w:bCs/>
        </w:rPr>
      </w:pPr>
      <w:r w:rsidRPr="00986877">
        <w:rPr>
          <w:b/>
          <w:bCs/>
        </w:rPr>
        <w:t>Please send l</w:t>
      </w:r>
      <w:r w:rsidR="00945580" w:rsidRPr="00986877">
        <w:rPr>
          <w:b/>
          <w:bCs/>
        </w:rPr>
        <w:t>inks to digital publications to:</w:t>
      </w:r>
    </w:p>
    <w:p w14:paraId="5B446C23" w14:textId="77777777" w:rsidR="00945580" w:rsidRPr="00415548" w:rsidRDefault="00DF1A31" w:rsidP="00945580">
      <w:pPr>
        <w:spacing w:line="240" w:lineRule="auto"/>
        <w:rPr>
          <w:rStyle w:val="Hyperlink"/>
          <w:rFonts w:eastAsiaTheme="majorEastAsia"/>
        </w:rPr>
      </w:pPr>
      <w:hyperlink r:id="rId18" w:history="1">
        <w:r w:rsidR="00945580" w:rsidRPr="00986877">
          <w:rPr>
            <w:rStyle w:val="Hyperlink"/>
            <w:rFonts w:eastAsiaTheme="majorEastAsia"/>
          </w:rPr>
          <w:t>office@sams-network.com</w:t>
        </w:r>
      </w:hyperlink>
    </w:p>
    <w:p w14:paraId="7767D8E8" w14:textId="323993C7" w:rsidR="009C76DA" w:rsidRPr="00415548" w:rsidRDefault="009C76DA" w:rsidP="00945580">
      <w:pPr>
        <w:pStyle w:val="Standard1"/>
        <w:ind w:right="283"/>
        <w:jc w:val="both"/>
        <w:rPr>
          <w:sz w:val="18"/>
          <w:szCs w:val="18"/>
          <w:lang w:val="en-US"/>
        </w:rPr>
      </w:pPr>
    </w:p>
    <w:p w14:paraId="65E708B7" w14:textId="77777777" w:rsidR="00945580" w:rsidRPr="00415548" w:rsidRDefault="00945580" w:rsidP="00945580">
      <w:pPr>
        <w:pStyle w:val="Standard1"/>
        <w:ind w:right="283"/>
        <w:jc w:val="both"/>
        <w:rPr>
          <w:sz w:val="18"/>
          <w:szCs w:val="18"/>
          <w:lang w:val="en-US"/>
        </w:rPr>
      </w:pPr>
    </w:p>
    <w:sectPr w:rsidR="00945580" w:rsidRPr="00415548" w:rsidSect="00B6267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F54BB" w14:textId="77777777" w:rsidR="0073744A" w:rsidRDefault="0073744A" w:rsidP="004E283C">
      <w:r>
        <w:separator/>
      </w:r>
    </w:p>
  </w:endnote>
  <w:endnote w:type="continuationSeparator" w:id="0">
    <w:p w14:paraId="51BD24B6" w14:textId="77777777" w:rsidR="0073744A" w:rsidRDefault="0073744A" w:rsidP="004E283C">
      <w:r>
        <w:continuationSeparator/>
      </w:r>
    </w:p>
  </w:endnote>
  <w:endnote w:type="continuationNotice" w:id="1">
    <w:p w14:paraId="0E276BB6" w14:textId="77777777" w:rsidR="0073744A" w:rsidRDefault="007374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E3058" w14:textId="77777777" w:rsidR="000223A2" w:rsidRDefault="000223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AB30F" w14:textId="77777777" w:rsidR="000223A2" w:rsidRDefault="000223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DF961" w14:textId="77777777" w:rsidR="0073744A" w:rsidRDefault="0073744A" w:rsidP="004E283C">
      <w:r>
        <w:separator/>
      </w:r>
    </w:p>
  </w:footnote>
  <w:footnote w:type="continuationSeparator" w:id="0">
    <w:p w14:paraId="09A1714A" w14:textId="77777777" w:rsidR="0073744A" w:rsidRDefault="0073744A" w:rsidP="004E283C">
      <w:r>
        <w:continuationSeparator/>
      </w:r>
    </w:p>
  </w:footnote>
  <w:footnote w:type="continuationNotice" w:id="1">
    <w:p w14:paraId="297FF620" w14:textId="77777777" w:rsidR="0073744A" w:rsidRDefault="007374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E4C9D" w14:textId="77777777" w:rsidR="000223A2" w:rsidRDefault="000223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709F3" w14:textId="77777777" w:rsidR="000223A2" w:rsidRDefault="000223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1425C"/>
    <w:rsid w:val="00021457"/>
    <w:rsid w:val="000223A2"/>
    <w:rsid w:val="00027983"/>
    <w:rsid w:val="000350F4"/>
    <w:rsid w:val="000355AD"/>
    <w:rsid w:val="00035738"/>
    <w:rsid w:val="00042600"/>
    <w:rsid w:val="00043787"/>
    <w:rsid w:val="00043960"/>
    <w:rsid w:val="00045E58"/>
    <w:rsid w:val="00047E06"/>
    <w:rsid w:val="00050C80"/>
    <w:rsid w:val="000553FB"/>
    <w:rsid w:val="00064203"/>
    <w:rsid w:val="0006483E"/>
    <w:rsid w:val="00067629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5CBD"/>
    <w:rsid w:val="000B6F0B"/>
    <w:rsid w:val="000C0962"/>
    <w:rsid w:val="000C5D96"/>
    <w:rsid w:val="000D39E1"/>
    <w:rsid w:val="000D573D"/>
    <w:rsid w:val="000D66D4"/>
    <w:rsid w:val="000D68BA"/>
    <w:rsid w:val="000E2307"/>
    <w:rsid w:val="000E395C"/>
    <w:rsid w:val="000E736A"/>
    <w:rsid w:val="000E742A"/>
    <w:rsid w:val="000F15EB"/>
    <w:rsid w:val="000F34E8"/>
    <w:rsid w:val="00100CE2"/>
    <w:rsid w:val="00101547"/>
    <w:rsid w:val="00101DF6"/>
    <w:rsid w:val="00105BFE"/>
    <w:rsid w:val="0011134D"/>
    <w:rsid w:val="00113EED"/>
    <w:rsid w:val="00123D77"/>
    <w:rsid w:val="00132DD8"/>
    <w:rsid w:val="00135EBC"/>
    <w:rsid w:val="00136E20"/>
    <w:rsid w:val="0014653E"/>
    <w:rsid w:val="0014730F"/>
    <w:rsid w:val="00157343"/>
    <w:rsid w:val="001741F9"/>
    <w:rsid w:val="00175EB3"/>
    <w:rsid w:val="00180FC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E2E5F"/>
    <w:rsid w:val="001E3D01"/>
    <w:rsid w:val="001E4FB1"/>
    <w:rsid w:val="001E7371"/>
    <w:rsid w:val="001F2B3F"/>
    <w:rsid w:val="001F7DA7"/>
    <w:rsid w:val="002065F2"/>
    <w:rsid w:val="00212286"/>
    <w:rsid w:val="00223722"/>
    <w:rsid w:val="00225147"/>
    <w:rsid w:val="00231F74"/>
    <w:rsid w:val="00235887"/>
    <w:rsid w:val="002368AC"/>
    <w:rsid w:val="002376DB"/>
    <w:rsid w:val="0024320A"/>
    <w:rsid w:val="002571A3"/>
    <w:rsid w:val="0025796B"/>
    <w:rsid w:val="00265C83"/>
    <w:rsid w:val="00267709"/>
    <w:rsid w:val="00276424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6553"/>
    <w:rsid w:val="002C6A1D"/>
    <w:rsid w:val="002D3F17"/>
    <w:rsid w:val="002D4B65"/>
    <w:rsid w:val="002D56A3"/>
    <w:rsid w:val="002E333A"/>
    <w:rsid w:val="002F035E"/>
    <w:rsid w:val="002F053B"/>
    <w:rsid w:val="002F066A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632F"/>
    <w:rsid w:val="00360338"/>
    <w:rsid w:val="00361541"/>
    <w:rsid w:val="003674FC"/>
    <w:rsid w:val="00371CDB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409F"/>
    <w:rsid w:val="003B7234"/>
    <w:rsid w:val="003B7808"/>
    <w:rsid w:val="003C513C"/>
    <w:rsid w:val="003C584C"/>
    <w:rsid w:val="003D0210"/>
    <w:rsid w:val="003D4675"/>
    <w:rsid w:val="003D5ED4"/>
    <w:rsid w:val="003D6996"/>
    <w:rsid w:val="003E397A"/>
    <w:rsid w:val="003E6413"/>
    <w:rsid w:val="003E64B3"/>
    <w:rsid w:val="003F3269"/>
    <w:rsid w:val="003F62FC"/>
    <w:rsid w:val="003F7ADD"/>
    <w:rsid w:val="004012B4"/>
    <w:rsid w:val="00411346"/>
    <w:rsid w:val="00413FB9"/>
    <w:rsid w:val="00415548"/>
    <w:rsid w:val="00431604"/>
    <w:rsid w:val="00431F25"/>
    <w:rsid w:val="00443C7F"/>
    <w:rsid w:val="00446472"/>
    <w:rsid w:val="00450C5C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1D85"/>
    <w:rsid w:val="00542137"/>
    <w:rsid w:val="005502A5"/>
    <w:rsid w:val="0055046D"/>
    <w:rsid w:val="0055155D"/>
    <w:rsid w:val="005554CF"/>
    <w:rsid w:val="0055706B"/>
    <w:rsid w:val="005674E1"/>
    <w:rsid w:val="0058053F"/>
    <w:rsid w:val="005876A1"/>
    <w:rsid w:val="005905AA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27C36"/>
    <w:rsid w:val="00630751"/>
    <w:rsid w:val="00635478"/>
    <w:rsid w:val="00640D57"/>
    <w:rsid w:val="00640FFB"/>
    <w:rsid w:val="00643A33"/>
    <w:rsid w:val="0064417B"/>
    <w:rsid w:val="006473D6"/>
    <w:rsid w:val="00650D54"/>
    <w:rsid w:val="00653613"/>
    <w:rsid w:val="006578A1"/>
    <w:rsid w:val="00662AB5"/>
    <w:rsid w:val="00664028"/>
    <w:rsid w:val="00667B3E"/>
    <w:rsid w:val="0067240C"/>
    <w:rsid w:val="00673527"/>
    <w:rsid w:val="00684BBC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1618"/>
    <w:rsid w:val="006F2F40"/>
    <w:rsid w:val="006F35F5"/>
    <w:rsid w:val="006F6952"/>
    <w:rsid w:val="00703F23"/>
    <w:rsid w:val="00704670"/>
    <w:rsid w:val="007059C4"/>
    <w:rsid w:val="00706359"/>
    <w:rsid w:val="00706CDC"/>
    <w:rsid w:val="007074D1"/>
    <w:rsid w:val="0072445C"/>
    <w:rsid w:val="00730753"/>
    <w:rsid w:val="007347A1"/>
    <w:rsid w:val="00734ED5"/>
    <w:rsid w:val="00735FC8"/>
    <w:rsid w:val="007372D4"/>
    <w:rsid w:val="0073744A"/>
    <w:rsid w:val="00740CE2"/>
    <w:rsid w:val="00745D08"/>
    <w:rsid w:val="00745E4D"/>
    <w:rsid w:val="00747135"/>
    <w:rsid w:val="00747A2A"/>
    <w:rsid w:val="00751A5C"/>
    <w:rsid w:val="00752044"/>
    <w:rsid w:val="007527B5"/>
    <w:rsid w:val="00761B1E"/>
    <w:rsid w:val="00765B08"/>
    <w:rsid w:val="00767A44"/>
    <w:rsid w:val="00771AFC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A77F5"/>
    <w:rsid w:val="007B0389"/>
    <w:rsid w:val="007B1739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21E1"/>
    <w:rsid w:val="00804481"/>
    <w:rsid w:val="0080538D"/>
    <w:rsid w:val="008119CB"/>
    <w:rsid w:val="00811DF5"/>
    <w:rsid w:val="00815A0F"/>
    <w:rsid w:val="0082049A"/>
    <w:rsid w:val="00832012"/>
    <w:rsid w:val="008326A9"/>
    <w:rsid w:val="00832940"/>
    <w:rsid w:val="00835D8A"/>
    <w:rsid w:val="008417D5"/>
    <w:rsid w:val="00841B78"/>
    <w:rsid w:val="00842166"/>
    <w:rsid w:val="00843FE7"/>
    <w:rsid w:val="00846053"/>
    <w:rsid w:val="00846888"/>
    <w:rsid w:val="00847678"/>
    <w:rsid w:val="00852897"/>
    <w:rsid w:val="00855286"/>
    <w:rsid w:val="00877349"/>
    <w:rsid w:val="00881537"/>
    <w:rsid w:val="00881673"/>
    <w:rsid w:val="00881B43"/>
    <w:rsid w:val="0088225E"/>
    <w:rsid w:val="00884523"/>
    <w:rsid w:val="008851D2"/>
    <w:rsid w:val="00886219"/>
    <w:rsid w:val="00892E1D"/>
    <w:rsid w:val="00896530"/>
    <w:rsid w:val="00897D1F"/>
    <w:rsid w:val="008A3AC6"/>
    <w:rsid w:val="008A6FAD"/>
    <w:rsid w:val="008B4A04"/>
    <w:rsid w:val="008C012F"/>
    <w:rsid w:val="008C136D"/>
    <w:rsid w:val="008D24CD"/>
    <w:rsid w:val="008D56D1"/>
    <w:rsid w:val="008E5A1D"/>
    <w:rsid w:val="008F0184"/>
    <w:rsid w:val="008F54B5"/>
    <w:rsid w:val="008F70A2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258C"/>
    <w:rsid w:val="00955E11"/>
    <w:rsid w:val="00957615"/>
    <w:rsid w:val="00957EBF"/>
    <w:rsid w:val="00961278"/>
    <w:rsid w:val="00962A3E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6877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6E8A"/>
    <w:rsid w:val="009C1B90"/>
    <w:rsid w:val="009C2318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47A59"/>
    <w:rsid w:val="00A54FB5"/>
    <w:rsid w:val="00A61518"/>
    <w:rsid w:val="00A634ED"/>
    <w:rsid w:val="00A67A16"/>
    <w:rsid w:val="00A7739D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4949"/>
    <w:rsid w:val="00B14955"/>
    <w:rsid w:val="00B2216B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2419"/>
    <w:rsid w:val="00B74386"/>
    <w:rsid w:val="00B76850"/>
    <w:rsid w:val="00B840C8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40C5"/>
    <w:rsid w:val="00BE6A4C"/>
    <w:rsid w:val="00BF474F"/>
    <w:rsid w:val="00C0371E"/>
    <w:rsid w:val="00C07938"/>
    <w:rsid w:val="00C1056E"/>
    <w:rsid w:val="00C1254F"/>
    <w:rsid w:val="00C178C8"/>
    <w:rsid w:val="00C25E9F"/>
    <w:rsid w:val="00C42100"/>
    <w:rsid w:val="00C473C9"/>
    <w:rsid w:val="00C51840"/>
    <w:rsid w:val="00C64E8B"/>
    <w:rsid w:val="00C67E97"/>
    <w:rsid w:val="00C80E04"/>
    <w:rsid w:val="00C83D12"/>
    <w:rsid w:val="00C87AB3"/>
    <w:rsid w:val="00C95810"/>
    <w:rsid w:val="00C958C5"/>
    <w:rsid w:val="00C9595F"/>
    <w:rsid w:val="00C966AB"/>
    <w:rsid w:val="00C96F92"/>
    <w:rsid w:val="00CA0D75"/>
    <w:rsid w:val="00CA5BBA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514B5"/>
    <w:rsid w:val="00D5329A"/>
    <w:rsid w:val="00D6303C"/>
    <w:rsid w:val="00D65D4F"/>
    <w:rsid w:val="00D66622"/>
    <w:rsid w:val="00D70FDA"/>
    <w:rsid w:val="00D75EA8"/>
    <w:rsid w:val="00D77A64"/>
    <w:rsid w:val="00D8115F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7155"/>
    <w:rsid w:val="00DE14B9"/>
    <w:rsid w:val="00DE150B"/>
    <w:rsid w:val="00DE1E18"/>
    <w:rsid w:val="00DE2A02"/>
    <w:rsid w:val="00DE7E7A"/>
    <w:rsid w:val="00DF1A31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0759"/>
    <w:rsid w:val="00E36DD7"/>
    <w:rsid w:val="00E403CC"/>
    <w:rsid w:val="00E529F9"/>
    <w:rsid w:val="00E5322D"/>
    <w:rsid w:val="00E55D4E"/>
    <w:rsid w:val="00E6142F"/>
    <w:rsid w:val="00E61991"/>
    <w:rsid w:val="00E6293B"/>
    <w:rsid w:val="00E660F8"/>
    <w:rsid w:val="00E6752E"/>
    <w:rsid w:val="00E743D2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6664"/>
    <w:rsid w:val="00EE2731"/>
    <w:rsid w:val="00EE3921"/>
    <w:rsid w:val="00EE3DF8"/>
    <w:rsid w:val="00EE4AB0"/>
    <w:rsid w:val="00EE5596"/>
    <w:rsid w:val="00EE5C79"/>
    <w:rsid w:val="00F014BE"/>
    <w:rsid w:val="00F02243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13E"/>
    <w:rsid w:val="00FC2B3A"/>
    <w:rsid w:val="00FD506B"/>
    <w:rsid w:val="00FD57F4"/>
    <w:rsid w:val="00FD5D5C"/>
    <w:rsid w:val="00FE4043"/>
    <w:rsid w:val="00FF0EA1"/>
    <w:rsid w:val="00FF10D7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15548"/>
    <w:rPr>
      <w:rFonts w:ascii="Arial" w:eastAsia="Times New Roman" w:hAnsi="Arial" w:cs="Arial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congatecAG" TargetMode="External"/><Relationship Id="rId18" Type="http://schemas.openxmlformats.org/officeDocument/2006/relationships/hyperlink" Target="mailto:office@sams-network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/" TargetMode="External"/><Relationship Id="rId17" Type="http://schemas.openxmlformats.org/officeDocument/2006/relationships/hyperlink" Target="http://www.sams-network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ngatec@sams-network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ngatec.com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congatec.com/en/technologies/com-hpc-mini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4723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5</cp:revision>
  <cp:lastPrinted>2020-12-07T11:00:00Z</cp:lastPrinted>
  <dcterms:created xsi:type="dcterms:W3CDTF">2023-02-03T14:40:00Z</dcterms:created>
  <dcterms:modified xsi:type="dcterms:W3CDTF">2023-02-08T10:42:00Z</dcterms:modified>
</cp:coreProperties>
</file>