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6C43A3EC" w:rsidR="00F77172" w:rsidRDefault="00380FEF">
      <w:pPr>
        <w:pStyle w:val="Heading1"/>
      </w:pPr>
      <w:r>
        <w:rPr>
          <w:rFonts w:eastAsiaTheme="minorEastAsia" w:hint="eastAsia"/>
          <w:lang w:eastAsia="zh-TW"/>
        </w:rPr>
        <w:t>新闻稿</w:t>
      </w:r>
      <w:r w:rsidR="001042FF">
        <w:rPr>
          <w:noProof/>
        </w:rPr>
        <w:drawing>
          <wp:anchor distT="0" distB="0" distL="114300" distR="114300" simplePos="0" relativeHeight="251658240" behindDoc="0" locked="0" layoutInCell="1" hidden="0" allowOverlap="1" wp14:anchorId="10D1BD75" wp14:editId="595DE4FA">
            <wp:simplePos x="0" y="0"/>
            <wp:positionH relativeFrom="column">
              <wp:posOffset>4349839</wp:posOffset>
            </wp:positionH>
            <wp:positionV relativeFrom="paragraph">
              <wp:posOffset>-345912</wp:posOffset>
            </wp:positionV>
            <wp:extent cx="1150531" cy="903767"/>
            <wp:effectExtent l="0" t="0" r="0" b="0"/>
            <wp:wrapNone/>
            <wp:docPr id="16" name="image2.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2.jpg" descr="Congatec_Standardlogo_RGB.jpg"/>
                    <pic:cNvPicPr preferRelativeResize="0"/>
                  </pic:nvPicPr>
                  <pic:blipFill>
                    <a:blip r:embed="rId11"/>
                    <a:srcRect/>
                    <a:stretch>
                      <a:fillRect/>
                    </a:stretch>
                  </pic:blipFill>
                  <pic:spPr>
                    <a:xfrm>
                      <a:off x="0" y="0"/>
                      <a:ext cx="1150531" cy="903767"/>
                    </a:xfrm>
                    <a:prstGeom prst="rect">
                      <a:avLst/>
                    </a:prstGeom>
                    <a:ln/>
                  </pic:spPr>
                </pic:pic>
              </a:graphicData>
            </a:graphic>
          </wp:anchor>
        </w:drawing>
      </w:r>
    </w:p>
    <w:p w14:paraId="00000002" w14:textId="77777777" w:rsidR="00F77172" w:rsidRDefault="00F77172">
      <w:pPr>
        <w:pStyle w:val="Heading1"/>
      </w:pPr>
    </w:p>
    <w:p w14:paraId="00000005" w14:textId="55531FF3" w:rsidR="00F77172" w:rsidRDefault="005E5398">
      <w:bookmarkStart w:id="0" w:name="_heading=h.gjdgxs" w:colFirst="0" w:colLast="0"/>
      <w:bookmarkEnd w:id="0"/>
      <w:r>
        <w:br/>
      </w:r>
    </w:p>
    <w:p w14:paraId="00000007" w14:textId="026E47AE" w:rsidR="00F77172" w:rsidRPr="008D617A" w:rsidRDefault="005E5398" w:rsidP="008D617A">
      <w:pPr>
        <w:jc w:val="center"/>
        <w:rPr>
          <w:rFonts w:asciiTheme="minorHAnsi" w:eastAsia="SimSun" w:hAnsiTheme="minorHAnsi" w:cstheme="minorHAnsi"/>
          <w:b/>
          <w:sz w:val="24"/>
          <w:szCs w:val="24"/>
        </w:rPr>
      </w:pPr>
      <w:r w:rsidRPr="008D617A">
        <w:rPr>
          <w:rFonts w:asciiTheme="minorHAnsi" w:eastAsia="SimSun" w:hAnsiTheme="minorHAnsi" w:cstheme="minorHAnsi" w:hint="eastAsia"/>
          <w:b/>
          <w:sz w:val="36"/>
          <w:szCs w:val="36"/>
        </w:rPr>
        <w:t>超低功耗封装的高端边缘</w:t>
      </w:r>
      <w:r w:rsidRPr="008D617A">
        <w:rPr>
          <w:rFonts w:asciiTheme="minorHAnsi" w:eastAsia="SimSun" w:hAnsiTheme="minorHAnsi" w:cstheme="minorHAnsi"/>
          <w:b/>
          <w:sz w:val="36"/>
          <w:szCs w:val="36"/>
        </w:rPr>
        <w:t>AI</w:t>
      </w:r>
      <w:r w:rsidRPr="008D617A">
        <w:rPr>
          <w:rFonts w:asciiTheme="minorHAnsi" w:eastAsia="SimSun" w:hAnsiTheme="minorHAnsi" w:cstheme="minorHAnsi" w:hint="eastAsia"/>
          <w:b/>
          <w:sz w:val="36"/>
          <w:szCs w:val="36"/>
        </w:rPr>
        <w:t>和视觉处理</w:t>
      </w:r>
      <w:r w:rsidR="00732AF0">
        <w:rPr>
          <w:rFonts w:asciiTheme="minorHAnsi" w:eastAsia="SimSun" w:hAnsiTheme="minorHAnsi" w:cstheme="minorHAnsi"/>
          <w:b/>
          <w:sz w:val="36"/>
          <w:szCs w:val="36"/>
        </w:rPr>
        <w:br/>
      </w:r>
      <w:r w:rsidR="00732AF0" w:rsidRPr="008D617A">
        <w:rPr>
          <w:rFonts w:asciiTheme="minorHAnsi" w:eastAsia="SimSun" w:hAnsiTheme="minorHAnsi" w:cstheme="minorHAnsi" w:hint="eastAsia"/>
          <w:sz w:val="24"/>
          <w:szCs w:val="24"/>
        </w:rPr>
        <w:t>康佳特推出搭载</w:t>
      </w:r>
      <w:r w:rsidR="00732AF0" w:rsidRPr="008D617A">
        <w:rPr>
          <w:rFonts w:asciiTheme="minorHAnsi" w:eastAsia="SimSun" w:hAnsiTheme="minorHAnsi" w:cstheme="minorHAnsi"/>
          <w:sz w:val="24"/>
          <w:szCs w:val="24"/>
        </w:rPr>
        <w:t xml:space="preserve">TI </w:t>
      </w:r>
      <w:sdt>
        <w:sdtPr>
          <w:rPr>
            <w:rFonts w:asciiTheme="minorHAnsi" w:eastAsia="SimSun" w:hAnsiTheme="minorHAnsi" w:cstheme="minorHAnsi"/>
            <w:sz w:val="24"/>
            <w:szCs w:val="24"/>
          </w:rPr>
          <w:tag w:val="goog_rdk_0"/>
          <w:id w:val="871728403"/>
        </w:sdtPr>
        <w:sdtEndPr/>
        <w:sdtContent/>
      </w:sdt>
      <w:r w:rsidR="00732AF0" w:rsidRPr="008D617A">
        <w:rPr>
          <w:rFonts w:asciiTheme="minorHAnsi" w:eastAsia="SimSun" w:hAnsiTheme="minorHAnsi" w:cstheme="minorHAnsi"/>
          <w:sz w:val="24"/>
          <w:szCs w:val="24"/>
        </w:rPr>
        <w:t>Jacinto™ 7 TDA4x</w:t>
      </w:r>
      <w:r w:rsidR="00732AF0" w:rsidRPr="008D617A">
        <w:rPr>
          <w:rFonts w:asciiTheme="minorHAnsi" w:eastAsia="SimSun" w:hAnsiTheme="minorHAnsi" w:cstheme="minorHAnsi" w:hint="eastAsia"/>
          <w:sz w:val="24"/>
          <w:szCs w:val="24"/>
        </w:rPr>
        <w:t>或</w:t>
      </w:r>
      <w:r w:rsidR="00732AF0" w:rsidRPr="008D617A">
        <w:rPr>
          <w:rFonts w:asciiTheme="minorHAnsi" w:eastAsia="SimSun" w:hAnsiTheme="minorHAnsi" w:cstheme="minorHAnsi"/>
          <w:sz w:val="24"/>
          <w:szCs w:val="24"/>
        </w:rPr>
        <w:t>DRA8x</w:t>
      </w:r>
      <w:r w:rsidR="00732AF0" w:rsidRPr="008D617A">
        <w:rPr>
          <w:rFonts w:asciiTheme="minorHAnsi" w:eastAsia="SimSun" w:hAnsiTheme="minorHAnsi" w:cstheme="minorHAnsi" w:hint="eastAsia"/>
          <w:sz w:val="24"/>
          <w:szCs w:val="24"/>
        </w:rPr>
        <w:t>处理器的新型</w:t>
      </w:r>
      <w:r w:rsidR="00732AF0" w:rsidRPr="008D617A">
        <w:rPr>
          <w:rFonts w:asciiTheme="minorHAnsi" w:eastAsia="SimSun" w:hAnsiTheme="minorHAnsi" w:cstheme="minorHAnsi"/>
          <w:sz w:val="24"/>
          <w:szCs w:val="24"/>
        </w:rPr>
        <w:t>SMARC</w:t>
      </w:r>
      <w:r w:rsidR="00732AF0" w:rsidRPr="008D617A">
        <w:rPr>
          <w:rFonts w:asciiTheme="minorHAnsi" w:eastAsia="SimSun" w:hAnsiTheme="minorHAnsi" w:cstheme="minorHAnsi" w:hint="eastAsia"/>
          <w:sz w:val="24"/>
          <w:szCs w:val="24"/>
        </w:rPr>
        <w:t>模块</w:t>
      </w:r>
    </w:p>
    <w:p w14:paraId="00000008" w14:textId="1139AA69" w:rsidR="00F77172" w:rsidRPr="00727B11" w:rsidRDefault="00835FE0" w:rsidP="008D617A">
      <w:pPr>
        <w:jc w:val="center"/>
        <w:rPr>
          <w:bCs/>
        </w:rPr>
      </w:pPr>
      <w:r>
        <w:rPr>
          <w:bCs/>
          <w:noProof/>
        </w:rPr>
        <w:drawing>
          <wp:inline distT="0" distB="0" distL="0" distR="0" wp14:anchorId="32CDD916" wp14:editId="6F491DC1">
            <wp:extent cx="5318760" cy="3545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18760" cy="3545840"/>
                    </a:xfrm>
                    <a:prstGeom prst="rect">
                      <a:avLst/>
                    </a:prstGeom>
                    <a:noFill/>
                    <a:ln>
                      <a:noFill/>
                    </a:ln>
                  </pic:spPr>
                </pic:pic>
              </a:graphicData>
            </a:graphic>
          </wp:inline>
        </w:drawing>
      </w:r>
    </w:p>
    <w:p w14:paraId="3037F5A8" w14:textId="77777777" w:rsidR="00835FE0" w:rsidRDefault="00835FE0" w:rsidP="008D617A">
      <w:pPr>
        <w:rPr>
          <w:rFonts w:asciiTheme="minorHAnsi" w:eastAsia="SimSun" w:hAnsiTheme="minorHAnsi" w:cstheme="minorHAnsi"/>
          <w:b/>
        </w:rPr>
      </w:pPr>
    </w:p>
    <w:p w14:paraId="25D8E14E" w14:textId="53605889" w:rsidR="005E5398" w:rsidRPr="008D617A" w:rsidRDefault="00732AF0" w:rsidP="008D617A">
      <w:pPr>
        <w:rPr>
          <w:rFonts w:asciiTheme="minorHAnsi" w:eastAsia="SimSun" w:hAnsiTheme="minorHAnsi" w:cstheme="minorHAnsi"/>
          <w:color w:val="000000" w:themeColor="text1"/>
          <w:sz w:val="24"/>
          <w:szCs w:val="24"/>
        </w:rPr>
      </w:pPr>
      <w:r w:rsidRPr="008D617A">
        <w:rPr>
          <w:rFonts w:asciiTheme="minorHAnsi" w:eastAsia="SimSun" w:hAnsiTheme="minorHAnsi" w:cstheme="minorHAnsi"/>
          <w:b/>
        </w:rPr>
        <w:t>2023/</w:t>
      </w:r>
      <w:r w:rsidR="00602C44">
        <w:rPr>
          <w:rFonts w:asciiTheme="minorHAnsi" w:eastAsia="SimSun" w:hAnsiTheme="minorHAnsi" w:cstheme="minorHAnsi"/>
          <w:b/>
        </w:rPr>
        <w:t>10</w:t>
      </w:r>
      <w:r w:rsidRPr="008D617A">
        <w:rPr>
          <w:rFonts w:asciiTheme="minorHAnsi" w:eastAsia="SimSun" w:hAnsiTheme="minorHAnsi" w:cstheme="minorHAnsi"/>
          <w:b/>
        </w:rPr>
        <w:t>/</w:t>
      </w:r>
      <w:r w:rsidR="00602C44">
        <w:rPr>
          <w:rFonts w:asciiTheme="minorHAnsi" w:eastAsia="SimSun" w:hAnsiTheme="minorHAnsi" w:cstheme="minorHAnsi"/>
          <w:b/>
        </w:rPr>
        <w:t>1</w:t>
      </w:r>
      <w:r w:rsidRPr="008D617A">
        <w:rPr>
          <w:rFonts w:asciiTheme="minorHAnsi" w:eastAsia="SimSun" w:hAnsiTheme="minorHAnsi" w:cstheme="minorHAnsi"/>
          <w:b/>
        </w:rPr>
        <w:t xml:space="preserve">7 </w:t>
      </w:r>
      <w:r w:rsidRPr="008D617A">
        <w:rPr>
          <w:rFonts w:asciiTheme="minorHAnsi" w:eastAsia="SimSun" w:hAnsiTheme="minorHAnsi" w:cstheme="minorHAnsi" w:hint="eastAsia"/>
          <w:b/>
          <w:lang w:eastAsia="zh-TW"/>
        </w:rPr>
        <w:t>中国上海</w:t>
      </w:r>
      <w:r w:rsidR="001042FF" w:rsidRPr="00040D36">
        <w:rPr>
          <w:b/>
        </w:rPr>
        <w:t xml:space="preserve"> * * *</w:t>
      </w:r>
      <w:r w:rsidR="001042FF" w:rsidRPr="00040D36">
        <w:t xml:space="preserve"> </w:t>
      </w:r>
      <w:r w:rsidR="005E5398" w:rsidRPr="008D617A">
        <w:rPr>
          <w:rFonts w:asciiTheme="minorHAnsi" w:eastAsia="SimSun" w:hAnsiTheme="minorHAnsi" w:cstheme="minorHAnsi" w:hint="eastAsia"/>
          <w:color w:val="000000" w:themeColor="text1"/>
          <w:sz w:val="24"/>
          <w:szCs w:val="24"/>
        </w:rPr>
        <w:t>嵌入式和边缘计算技术的领先供应商，</w:t>
      </w:r>
      <w:r w:rsidR="005E5398" w:rsidRPr="008D617A">
        <w:rPr>
          <w:rFonts w:asciiTheme="minorHAnsi" w:eastAsia="SimSun" w:hAnsiTheme="minorHAnsi" w:cstheme="minorHAnsi" w:hint="eastAsia"/>
          <w:color w:val="000000" w:themeColor="text1"/>
          <w:sz w:val="24"/>
          <w:szCs w:val="24"/>
          <w:lang w:eastAsia="zh-CN"/>
        </w:rPr>
        <w:t>德国</w:t>
      </w:r>
      <w:r w:rsidR="005E5398" w:rsidRPr="008D617A">
        <w:rPr>
          <w:rFonts w:asciiTheme="minorHAnsi" w:eastAsia="SimSun" w:hAnsiTheme="minorHAnsi" w:cstheme="minorHAnsi" w:hint="eastAsia"/>
          <w:color w:val="000000" w:themeColor="text1"/>
          <w:sz w:val="24"/>
          <w:szCs w:val="24"/>
        </w:rPr>
        <w:t>康佳特宣布推出基于德州仪器</w:t>
      </w:r>
      <w:r w:rsidR="00EA47DC">
        <w:rPr>
          <w:rFonts w:asciiTheme="minorEastAsia" w:eastAsiaTheme="minorEastAsia" w:hAnsiTheme="minorEastAsia" w:cstheme="minorHAnsi" w:hint="eastAsia"/>
          <w:color w:val="000000" w:themeColor="text1"/>
          <w:sz w:val="24"/>
          <w:szCs w:val="24"/>
          <w:lang w:eastAsia="zh-TW"/>
        </w:rPr>
        <w:t>(</w:t>
      </w:r>
      <w:r w:rsidR="00EA47DC">
        <w:rPr>
          <w:rFonts w:asciiTheme="minorHAnsi" w:eastAsia="SimSun" w:hAnsiTheme="minorHAnsi" w:cstheme="minorHAnsi"/>
          <w:color w:val="000000" w:themeColor="text1"/>
          <w:sz w:val="24"/>
          <w:szCs w:val="24"/>
        </w:rPr>
        <w:t xml:space="preserve">TI) </w:t>
      </w:r>
      <w:r w:rsidR="005E5398" w:rsidRPr="008D617A">
        <w:rPr>
          <w:rFonts w:asciiTheme="minorHAnsi" w:eastAsia="SimSun" w:hAnsiTheme="minorHAnsi" w:cstheme="minorHAnsi"/>
          <w:color w:val="000000" w:themeColor="text1"/>
          <w:sz w:val="24"/>
          <w:szCs w:val="24"/>
        </w:rPr>
        <w:t>Jacinto™ 7 TDA4x</w:t>
      </w:r>
      <w:r w:rsidR="005E5398" w:rsidRPr="008D617A">
        <w:rPr>
          <w:rFonts w:asciiTheme="minorHAnsi" w:eastAsia="SimSun" w:hAnsiTheme="minorHAnsi" w:cstheme="minorHAnsi" w:hint="eastAsia"/>
          <w:color w:val="000000" w:themeColor="text1"/>
          <w:sz w:val="24"/>
          <w:szCs w:val="24"/>
        </w:rPr>
        <w:t>或</w:t>
      </w:r>
      <w:r w:rsidR="005E5398" w:rsidRPr="008D617A">
        <w:rPr>
          <w:rFonts w:asciiTheme="minorHAnsi" w:eastAsia="SimSun" w:hAnsiTheme="minorHAnsi" w:cstheme="minorHAnsi"/>
          <w:color w:val="000000" w:themeColor="text1"/>
          <w:sz w:val="24"/>
          <w:szCs w:val="24"/>
        </w:rPr>
        <w:t>DRA8x</w:t>
      </w:r>
      <w:r w:rsidR="005E5398" w:rsidRPr="008D617A">
        <w:rPr>
          <w:rFonts w:asciiTheme="minorHAnsi" w:eastAsia="SimSun" w:hAnsiTheme="minorHAnsi" w:cstheme="minorHAnsi" w:hint="eastAsia"/>
          <w:color w:val="000000" w:themeColor="text1"/>
          <w:sz w:val="24"/>
          <w:szCs w:val="24"/>
        </w:rPr>
        <w:t>处理器的最新</w:t>
      </w:r>
      <w:r w:rsidR="005E5398" w:rsidRPr="008D617A">
        <w:rPr>
          <w:rFonts w:asciiTheme="minorHAnsi" w:eastAsia="SimSun" w:hAnsiTheme="minorHAnsi" w:cstheme="minorHAnsi"/>
          <w:color w:val="000000" w:themeColor="text1"/>
          <w:sz w:val="24"/>
          <w:szCs w:val="24"/>
        </w:rPr>
        <w:t>SMARC 2.1</w:t>
      </w:r>
      <w:r w:rsidR="005E5398" w:rsidRPr="008D617A">
        <w:rPr>
          <w:rFonts w:asciiTheme="minorHAnsi" w:eastAsia="SimSun" w:hAnsiTheme="minorHAnsi" w:cstheme="minorHAnsi" w:hint="eastAsia"/>
          <w:color w:val="000000" w:themeColor="text1"/>
          <w:sz w:val="24"/>
          <w:szCs w:val="24"/>
        </w:rPr>
        <w:t>嵌入式计算机模块。这些新的工业级嵌入式计算机模块非常适合高性能人工智能边缘应用，具有超低功耗</w:t>
      </w:r>
      <w:r w:rsidR="005E5398" w:rsidRPr="008D617A">
        <w:rPr>
          <w:rFonts w:asciiTheme="minorHAnsi" w:eastAsia="SimSun" w:hAnsiTheme="minorHAnsi" w:cstheme="minorHAnsi"/>
          <w:color w:val="000000" w:themeColor="text1"/>
          <w:sz w:val="24"/>
          <w:szCs w:val="24"/>
        </w:rPr>
        <w:t>(ULP)</w:t>
      </w:r>
      <w:r w:rsidR="005E5398" w:rsidRPr="008D617A">
        <w:rPr>
          <w:rFonts w:asciiTheme="minorHAnsi" w:eastAsia="SimSun" w:hAnsiTheme="minorHAnsi" w:cstheme="minorHAnsi" w:hint="eastAsia"/>
          <w:color w:val="000000" w:themeColor="text1"/>
          <w:sz w:val="24"/>
          <w:szCs w:val="24"/>
        </w:rPr>
        <w:t>封装，</w:t>
      </w:r>
      <w:r w:rsidR="00667B8C" w:rsidRPr="008D617A">
        <w:rPr>
          <w:rFonts w:asciiTheme="minorHAnsi" w:eastAsia="SimSun" w:hAnsiTheme="minorHAnsi" w:cstheme="minorHAnsi" w:hint="eastAsia"/>
          <w:color w:val="000000" w:themeColor="text1"/>
          <w:sz w:val="24"/>
          <w:szCs w:val="24"/>
          <w:lang w:eastAsia="zh-CN"/>
        </w:rPr>
        <w:t>配备</w:t>
      </w:r>
      <w:r w:rsidR="005E5398" w:rsidRPr="008D617A">
        <w:rPr>
          <w:rFonts w:asciiTheme="minorHAnsi" w:eastAsia="SimSun" w:hAnsiTheme="minorHAnsi" w:cstheme="minorHAnsi" w:hint="eastAsia"/>
          <w:color w:val="000000" w:themeColor="text1"/>
          <w:sz w:val="24"/>
          <w:szCs w:val="24"/>
        </w:rPr>
        <w:t>双</w:t>
      </w:r>
      <w:r w:rsidR="005E5398" w:rsidRPr="008D617A">
        <w:rPr>
          <w:rFonts w:asciiTheme="minorHAnsi" w:eastAsia="SimSun" w:hAnsiTheme="minorHAnsi" w:cstheme="minorHAnsi"/>
          <w:color w:val="000000" w:themeColor="text1"/>
          <w:sz w:val="24"/>
          <w:szCs w:val="24"/>
        </w:rPr>
        <w:t>Arm Cortex-A72</w:t>
      </w:r>
      <w:r w:rsidR="005E5398" w:rsidRPr="008D617A">
        <w:rPr>
          <w:rFonts w:asciiTheme="minorHAnsi" w:eastAsia="SimSun" w:hAnsiTheme="minorHAnsi" w:cstheme="minorHAnsi" w:hint="eastAsia"/>
          <w:color w:val="000000" w:themeColor="text1"/>
          <w:sz w:val="24"/>
          <w:szCs w:val="24"/>
        </w:rPr>
        <w:t>处理器、强大的</w:t>
      </w:r>
      <w:r w:rsidR="00667B8C" w:rsidRPr="008D617A">
        <w:rPr>
          <w:rFonts w:asciiTheme="minorHAnsi" w:eastAsia="SimSun" w:hAnsiTheme="minorHAnsi" w:cstheme="minorHAnsi"/>
          <w:color w:val="000000" w:themeColor="text1"/>
          <w:sz w:val="24"/>
          <w:szCs w:val="24"/>
        </w:rPr>
        <w:t>AI</w:t>
      </w:r>
      <w:r w:rsidR="005E5398" w:rsidRPr="008D617A">
        <w:rPr>
          <w:rFonts w:asciiTheme="minorHAnsi" w:eastAsia="SimSun" w:hAnsiTheme="minorHAnsi" w:cstheme="minorHAnsi" w:hint="eastAsia"/>
          <w:color w:val="000000" w:themeColor="text1"/>
          <w:sz w:val="24"/>
          <w:szCs w:val="24"/>
        </w:rPr>
        <w:t>加速器和</w:t>
      </w:r>
      <w:r w:rsidR="005E5398" w:rsidRPr="008D617A">
        <w:rPr>
          <w:rFonts w:asciiTheme="minorHAnsi" w:eastAsia="SimSun" w:hAnsiTheme="minorHAnsi" w:cstheme="minorHAnsi"/>
          <w:color w:val="000000" w:themeColor="text1"/>
          <w:sz w:val="24"/>
          <w:szCs w:val="24"/>
        </w:rPr>
        <w:t>3D</w:t>
      </w:r>
      <w:r w:rsidR="005E5398" w:rsidRPr="008D617A">
        <w:rPr>
          <w:rFonts w:asciiTheme="minorHAnsi" w:eastAsia="SimSun" w:hAnsiTheme="minorHAnsi" w:cstheme="minorHAnsi" w:hint="eastAsia"/>
          <w:color w:val="000000" w:themeColor="text1"/>
          <w:sz w:val="24"/>
          <w:szCs w:val="24"/>
        </w:rPr>
        <w:t>图形。</w:t>
      </w:r>
      <w:r w:rsidR="005E5398" w:rsidRPr="008D617A">
        <w:rPr>
          <w:rFonts w:asciiTheme="minorHAnsi" w:eastAsia="SimSun" w:hAnsiTheme="minorHAnsi" w:cstheme="minorHAnsi"/>
          <w:color w:val="000000" w:themeColor="text1"/>
          <w:sz w:val="24"/>
          <w:szCs w:val="24"/>
        </w:rPr>
        <w:t>conga-STDA4</w:t>
      </w:r>
      <w:r w:rsidR="005E5398" w:rsidRPr="008D617A">
        <w:rPr>
          <w:rFonts w:asciiTheme="minorHAnsi" w:eastAsia="SimSun" w:hAnsiTheme="minorHAnsi" w:cstheme="minorHAnsi" w:hint="eastAsia"/>
          <w:color w:val="000000" w:themeColor="text1"/>
          <w:sz w:val="24"/>
          <w:szCs w:val="24"/>
        </w:rPr>
        <w:t>模块功耗仅为</w:t>
      </w:r>
      <w:r w:rsidR="005E5398" w:rsidRPr="008D617A">
        <w:rPr>
          <w:rFonts w:asciiTheme="minorHAnsi" w:eastAsia="SimSun" w:hAnsiTheme="minorHAnsi" w:cstheme="minorHAnsi"/>
          <w:color w:val="000000" w:themeColor="text1"/>
          <w:sz w:val="24"/>
          <w:szCs w:val="24"/>
        </w:rPr>
        <w:t>5</w:t>
      </w:r>
      <w:r w:rsidR="005E5398" w:rsidRPr="008D617A">
        <w:rPr>
          <w:rFonts w:asciiTheme="minorHAnsi" w:eastAsia="SimSun" w:hAnsiTheme="minorHAnsi" w:cstheme="minorHAnsi" w:hint="eastAsia"/>
          <w:color w:val="000000" w:themeColor="text1"/>
          <w:sz w:val="24"/>
          <w:szCs w:val="24"/>
        </w:rPr>
        <w:t>至</w:t>
      </w:r>
      <w:r w:rsidR="005E5398" w:rsidRPr="008D617A">
        <w:rPr>
          <w:rFonts w:asciiTheme="minorHAnsi" w:eastAsia="SimSun" w:hAnsiTheme="minorHAnsi" w:cstheme="minorHAnsi"/>
          <w:color w:val="000000" w:themeColor="text1"/>
          <w:sz w:val="24"/>
          <w:szCs w:val="24"/>
        </w:rPr>
        <w:t>10</w:t>
      </w:r>
      <w:r w:rsidR="005E5398" w:rsidRPr="008D617A">
        <w:rPr>
          <w:rFonts w:asciiTheme="minorHAnsi" w:eastAsia="SimSun" w:hAnsiTheme="minorHAnsi" w:cstheme="minorHAnsi" w:hint="eastAsia"/>
          <w:color w:val="000000" w:themeColor="text1"/>
          <w:sz w:val="24"/>
          <w:szCs w:val="24"/>
        </w:rPr>
        <w:t>瓦，</w:t>
      </w:r>
      <w:r w:rsidR="00667B8C" w:rsidRPr="008D617A">
        <w:rPr>
          <w:rFonts w:asciiTheme="minorHAnsi" w:eastAsia="SimSun" w:hAnsiTheme="minorHAnsi" w:cstheme="minorHAnsi" w:hint="eastAsia"/>
          <w:color w:val="000000" w:themeColor="text1"/>
          <w:sz w:val="24"/>
          <w:szCs w:val="24"/>
        </w:rPr>
        <w:t>面向需要</w:t>
      </w:r>
      <w:r w:rsidR="00667B8C" w:rsidRPr="008D617A">
        <w:rPr>
          <w:rFonts w:asciiTheme="minorHAnsi" w:eastAsia="SimSun" w:hAnsiTheme="minorHAnsi" w:cstheme="minorHAnsi"/>
          <w:color w:val="000000" w:themeColor="text1"/>
          <w:sz w:val="24"/>
          <w:szCs w:val="24"/>
        </w:rPr>
        <w:t>2</w:t>
      </w:r>
      <w:r w:rsidR="00667B8C" w:rsidRPr="008D617A">
        <w:rPr>
          <w:rFonts w:asciiTheme="minorHAnsi" w:eastAsia="SimSun" w:hAnsiTheme="minorHAnsi" w:cstheme="minorHAnsi"/>
          <w:color w:val="000000" w:themeColor="text1"/>
          <w:sz w:val="24"/>
          <w:szCs w:val="24"/>
          <w:lang w:eastAsia="zh-CN"/>
        </w:rPr>
        <w:t>D</w:t>
      </w:r>
      <w:r w:rsidR="005E5398" w:rsidRPr="008D617A">
        <w:rPr>
          <w:rFonts w:asciiTheme="minorHAnsi" w:eastAsia="SimSun" w:hAnsiTheme="minorHAnsi" w:cstheme="minorHAnsi"/>
          <w:color w:val="000000" w:themeColor="text1"/>
          <w:sz w:val="24"/>
          <w:szCs w:val="24"/>
        </w:rPr>
        <w:t>/</w:t>
      </w:r>
      <w:r w:rsidR="00667B8C" w:rsidRPr="008D617A">
        <w:rPr>
          <w:rFonts w:asciiTheme="minorHAnsi" w:eastAsia="SimSun" w:hAnsiTheme="minorHAnsi" w:cstheme="minorHAnsi"/>
          <w:color w:val="000000" w:themeColor="text1"/>
          <w:sz w:val="24"/>
          <w:szCs w:val="24"/>
        </w:rPr>
        <w:t>3</w:t>
      </w:r>
      <w:r w:rsidR="00667B8C" w:rsidRPr="008D617A">
        <w:rPr>
          <w:rFonts w:asciiTheme="minorHAnsi" w:eastAsia="SimSun" w:hAnsiTheme="minorHAnsi" w:cstheme="minorHAnsi"/>
          <w:color w:val="000000" w:themeColor="text1"/>
          <w:sz w:val="24"/>
          <w:szCs w:val="24"/>
          <w:lang w:eastAsia="zh-CN"/>
        </w:rPr>
        <w:t>D</w:t>
      </w:r>
      <w:r w:rsidR="00667B8C" w:rsidRPr="008D617A">
        <w:rPr>
          <w:rFonts w:asciiTheme="minorHAnsi" w:eastAsia="SimSun" w:hAnsiTheme="minorHAnsi" w:cstheme="minorHAnsi" w:hint="eastAsia"/>
          <w:color w:val="000000" w:themeColor="text1"/>
          <w:sz w:val="24"/>
          <w:szCs w:val="24"/>
        </w:rPr>
        <w:t>摄像头</w:t>
      </w:r>
      <w:r w:rsidR="005E5398" w:rsidRPr="008D617A">
        <w:rPr>
          <w:rFonts w:asciiTheme="minorHAnsi" w:eastAsia="SimSun" w:hAnsiTheme="minorHAnsi" w:cstheme="minorHAnsi" w:hint="eastAsia"/>
          <w:color w:val="000000" w:themeColor="text1"/>
          <w:sz w:val="24"/>
          <w:szCs w:val="24"/>
        </w:rPr>
        <w:t>、雷达和基于激光雷达的近场分析的工业移动机械，如自动导向车</w:t>
      </w:r>
      <w:r w:rsidR="005E5398" w:rsidRPr="008D617A">
        <w:rPr>
          <w:rFonts w:asciiTheme="minorHAnsi" w:eastAsia="SimSun" w:hAnsiTheme="minorHAnsi" w:cstheme="minorHAnsi"/>
          <w:color w:val="000000" w:themeColor="text1"/>
          <w:sz w:val="24"/>
          <w:szCs w:val="24"/>
        </w:rPr>
        <w:t>(AGV)</w:t>
      </w:r>
      <w:r w:rsidR="005E5398" w:rsidRPr="008D617A">
        <w:rPr>
          <w:rFonts w:asciiTheme="minorHAnsi" w:eastAsia="SimSun" w:hAnsiTheme="minorHAnsi" w:cstheme="minorHAnsi" w:hint="eastAsia"/>
          <w:color w:val="000000" w:themeColor="text1"/>
          <w:sz w:val="24"/>
          <w:szCs w:val="24"/>
        </w:rPr>
        <w:t>和自主移动机器人</w:t>
      </w:r>
      <w:r w:rsidR="005E5398" w:rsidRPr="008D617A">
        <w:rPr>
          <w:rFonts w:asciiTheme="minorHAnsi" w:eastAsia="SimSun" w:hAnsiTheme="minorHAnsi" w:cstheme="minorHAnsi"/>
          <w:color w:val="000000" w:themeColor="text1"/>
          <w:sz w:val="24"/>
          <w:szCs w:val="24"/>
        </w:rPr>
        <w:t>(AMR)</w:t>
      </w:r>
      <w:r w:rsidR="005E5398" w:rsidRPr="008D617A">
        <w:rPr>
          <w:rFonts w:asciiTheme="minorHAnsi" w:eastAsia="SimSun" w:hAnsiTheme="minorHAnsi" w:cstheme="minorHAnsi" w:hint="eastAsia"/>
          <w:color w:val="000000" w:themeColor="text1"/>
          <w:sz w:val="24"/>
          <w:szCs w:val="24"/>
        </w:rPr>
        <w:t>，以及</w:t>
      </w:r>
      <w:r w:rsidR="00667B8C" w:rsidRPr="008D617A">
        <w:rPr>
          <w:rFonts w:asciiTheme="minorHAnsi" w:eastAsia="SimSun" w:hAnsiTheme="minorHAnsi" w:cstheme="minorHAnsi" w:hint="eastAsia"/>
          <w:color w:val="000000" w:themeColor="text1"/>
          <w:sz w:val="24"/>
          <w:szCs w:val="24"/>
          <w:lang w:eastAsia="zh-CN"/>
        </w:rPr>
        <w:t>工程机械</w:t>
      </w:r>
      <w:r w:rsidR="005E5398" w:rsidRPr="008D617A">
        <w:rPr>
          <w:rFonts w:asciiTheme="minorHAnsi" w:eastAsia="SimSun" w:hAnsiTheme="minorHAnsi" w:cstheme="minorHAnsi" w:hint="eastAsia"/>
          <w:color w:val="000000" w:themeColor="text1"/>
          <w:sz w:val="24"/>
          <w:szCs w:val="24"/>
        </w:rPr>
        <w:t>和农业机械应用。它们也适用于任何以视觉为中心的工业自动化或医疗解决方案，这些解决方案需要在边缘进行强大和高能效的人工智能处理。</w:t>
      </w:r>
    </w:p>
    <w:p w14:paraId="7ADA5AC3" w14:textId="77777777" w:rsidR="005E5398" w:rsidRPr="008D617A" w:rsidRDefault="005E5398">
      <w:pPr>
        <w:rPr>
          <w:rFonts w:asciiTheme="minorHAnsi" w:eastAsia="SimSun" w:hAnsiTheme="minorHAnsi" w:cstheme="minorHAnsi"/>
          <w:color w:val="000000" w:themeColor="text1"/>
          <w:sz w:val="24"/>
          <w:szCs w:val="24"/>
        </w:rPr>
      </w:pPr>
    </w:p>
    <w:p w14:paraId="23C2A2A8" w14:textId="64F99D43" w:rsidR="005E5398" w:rsidRPr="008D617A" w:rsidRDefault="00602C44" w:rsidP="005E5398">
      <w:pPr>
        <w:pStyle w:val="NoSpacing"/>
        <w:spacing w:line="360" w:lineRule="auto"/>
        <w:rPr>
          <w:rFonts w:asciiTheme="minorHAnsi" w:eastAsia="SimSun" w:hAnsiTheme="minorHAnsi" w:cstheme="minorHAnsi"/>
          <w:color w:val="000000" w:themeColor="text1"/>
          <w:sz w:val="24"/>
          <w:szCs w:val="24"/>
        </w:rPr>
      </w:pPr>
      <w:r>
        <w:rPr>
          <w:rFonts w:asciiTheme="minorEastAsia" w:eastAsiaTheme="minorEastAsia" w:hAnsiTheme="minorEastAsia" w:cstheme="minorHAnsi" w:hint="eastAsia"/>
          <w:color w:val="000000" w:themeColor="text1"/>
          <w:sz w:val="24"/>
          <w:szCs w:val="24"/>
          <w:lang w:eastAsia="zh-TW"/>
        </w:rPr>
        <w:t xml:space="preserve">    </w:t>
      </w:r>
      <w:r w:rsidR="005E5398" w:rsidRPr="008D617A">
        <w:rPr>
          <w:rFonts w:asciiTheme="minorHAnsi" w:eastAsia="SimSun" w:hAnsiTheme="minorHAnsi" w:cstheme="minorHAnsi" w:hint="eastAsia"/>
          <w:color w:val="000000" w:themeColor="text1"/>
          <w:sz w:val="24"/>
          <w:szCs w:val="24"/>
        </w:rPr>
        <w:t>新的</w:t>
      </w:r>
      <w:r w:rsidR="005E5398" w:rsidRPr="008D617A">
        <w:rPr>
          <w:rFonts w:asciiTheme="minorHAnsi" w:eastAsia="SimSun" w:hAnsiTheme="minorHAnsi" w:cstheme="minorHAnsi"/>
          <w:color w:val="000000" w:themeColor="text1"/>
          <w:sz w:val="24"/>
          <w:szCs w:val="24"/>
        </w:rPr>
        <w:t>SMARC</w:t>
      </w:r>
      <w:r w:rsidR="005E5398" w:rsidRPr="008D617A">
        <w:rPr>
          <w:rFonts w:asciiTheme="minorHAnsi" w:eastAsia="SimSun" w:hAnsiTheme="minorHAnsi" w:cstheme="minorHAnsi" w:hint="eastAsia"/>
          <w:color w:val="000000" w:themeColor="text1"/>
          <w:sz w:val="24"/>
          <w:szCs w:val="24"/>
        </w:rPr>
        <w:t>模块配有两个</w:t>
      </w:r>
      <w:r w:rsidR="005E5398" w:rsidRPr="008D617A">
        <w:rPr>
          <w:rFonts w:asciiTheme="minorHAnsi" w:eastAsia="SimSun" w:hAnsiTheme="minorHAnsi" w:cstheme="minorHAnsi"/>
          <w:color w:val="000000" w:themeColor="text1"/>
          <w:sz w:val="24"/>
          <w:szCs w:val="24"/>
        </w:rPr>
        <w:t>MIPI CSI</w:t>
      </w:r>
      <w:r w:rsidR="005E5398" w:rsidRPr="008D617A">
        <w:rPr>
          <w:rFonts w:asciiTheme="minorHAnsi" w:eastAsia="SimSun" w:hAnsiTheme="minorHAnsi" w:cstheme="minorHAnsi" w:hint="eastAsia"/>
          <w:color w:val="000000" w:themeColor="text1"/>
          <w:sz w:val="24"/>
          <w:szCs w:val="24"/>
        </w:rPr>
        <w:t>摄像头</w:t>
      </w:r>
      <w:r w:rsidR="00DB5B12" w:rsidRPr="008D617A">
        <w:rPr>
          <w:rFonts w:asciiTheme="minorHAnsi" w:eastAsia="SimSun" w:hAnsiTheme="minorHAnsi" w:cstheme="minorHAnsi" w:hint="eastAsia"/>
          <w:color w:val="000000" w:themeColor="text1"/>
          <w:sz w:val="24"/>
          <w:szCs w:val="24"/>
          <w:lang w:eastAsia="zh-CN"/>
        </w:rPr>
        <w:t>接口</w:t>
      </w:r>
      <w:r w:rsidR="005E5398" w:rsidRPr="008D617A">
        <w:rPr>
          <w:rFonts w:asciiTheme="minorHAnsi" w:eastAsia="SimSun" w:hAnsiTheme="minorHAnsi" w:cstheme="minorHAnsi" w:hint="eastAsia"/>
          <w:color w:val="000000" w:themeColor="text1"/>
          <w:sz w:val="24"/>
          <w:szCs w:val="24"/>
        </w:rPr>
        <w:t>。基于</w:t>
      </w:r>
      <w:r w:rsidR="005E5398" w:rsidRPr="008D617A">
        <w:rPr>
          <w:rFonts w:asciiTheme="minorHAnsi" w:eastAsia="SimSun" w:hAnsiTheme="minorHAnsi" w:cstheme="minorHAnsi"/>
          <w:color w:val="000000" w:themeColor="text1"/>
          <w:sz w:val="24"/>
          <w:szCs w:val="24"/>
        </w:rPr>
        <w:t>TDA4x</w:t>
      </w:r>
      <w:r w:rsidR="005E5398" w:rsidRPr="008D617A">
        <w:rPr>
          <w:rFonts w:asciiTheme="minorHAnsi" w:eastAsia="SimSun" w:hAnsiTheme="minorHAnsi" w:cstheme="minorHAnsi" w:hint="eastAsia"/>
          <w:color w:val="000000" w:themeColor="text1"/>
          <w:sz w:val="24"/>
          <w:szCs w:val="24"/>
          <w:lang w:eastAsia="zh-TW"/>
        </w:rPr>
        <w:t>处理器的</w:t>
      </w:r>
      <w:r w:rsidR="005E5398" w:rsidRPr="008D617A">
        <w:rPr>
          <w:rFonts w:asciiTheme="minorHAnsi" w:eastAsia="SimSun" w:hAnsiTheme="minorHAnsi" w:cstheme="minorHAnsi"/>
          <w:color w:val="000000" w:themeColor="text1"/>
          <w:sz w:val="24"/>
          <w:szCs w:val="24"/>
        </w:rPr>
        <w:t>conga-STDA4</w:t>
      </w:r>
      <w:r w:rsidR="005E5398" w:rsidRPr="008D617A">
        <w:rPr>
          <w:rFonts w:asciiTheme="minorHAnsi" w:eastAsia="SimSun" w:hAnsiTheme="minorHAnsi" w:cstheme="minorHAnsi" w:hint="eastAsia"/>
          <w:color w:val="000000" w:themeColor="text1"/>
          <w:sz w:val="24"/>
          <w:szCs w:val="24"/>
          <w:lang w:eastAsia="zh-TW"/>
        </w:rPr>
        <w:t>增加了图像信号处理器</w:t>
      </w:r>
      <w:r w:rsidR="005E5398" w:rsidRPr="008D617A">
        <w:rPr>
          <w:rFonts w:asciiTheme="minorHAnsi" w:eastAsia="SimSun" w:hAnsiTheme="minorHAnsi" w:cstheme="minorHAnsi"/>
          <w:color w:val="000000" w:themeColor="text1"/>
          <w:sz w:val="24"/>
          <w:szCs w:val="24"/>
        </w:rPr>
        <w:t>(ISP)</w:t>
      </w:r>
      <w:r w:rsidR="005E5398" w:rsidRPr="008D617A">
        <w:rPr>
          <w:rFonts w:asciiTheme="minorHAnsi" w:eastAsia="SimSun" w:hAnsiTheme="minorHAnsi" w:cstheme="minorHAnsi" w:hint="eastAsia"/>
          <w:color w:val="000000" w:themeColor="text1"/>
          <w:sz w:val="24"/>
          <w:szCs w:val="24"/>
        </w:rPr>
        <w:t>、</w:t>
      </w:r>
      <w:r w:rsidR="005E5398" w:rsidRPr="008D617A">
        <w:rPr>
          <w:rFonts w:asciiTheme="minorHAnsi" w:eastAsia="SimSun" w:hAnsiTheme="minorHAnsi" w:cstheme="minorHAnsi" w:hint="eastAsia"/>
          <w:color w:val="000000" w:themeColor="text1"/>
          <w:sz w:val="24"/>
          <w:szCs w:val="24"/>
          <w:lang w:eastAsia="zh-TW"/>
        </w:rPr>
        <w:t>视觉加速器和</w:t>
      </w:r>
      <w:r w:rsidR="005E5398" w:rsidRPr="008D617A">
        <w:rPr>
          <w:rFonts w:asciiTheme="minorHAnsi" w:eastAsia="SimSun" w:hAnsiTheme="minorHAnsi" w:cstheme="minorHAnsi"/>
          <w:color w:val="000000" w:themeColor="text1"/>
          <w:sz w:val="24"/>
          <w:szCs w:val="24"/>
        </w:rPr>
        <w:t>TI Model Zoo</w:t>
      </w:r>
      <w:r w:rsidR="005E5398" w:rsidRPr="008D617A">
        <w:rPr>
          <w:rFonts w:asciiTheme="minorHAnsi" w:eastAsia="SimSun" w:hAnsiTheme="minorHAnsi" w:cstheme="minorHAnsi" w:hint="eastAsia"/>
          <w:color w:val="000000" w:themeColor="text1"/>
          <w:sz w:val="24"/>
          <w:szCs w:val="24"/>
        </w:rPr>
        <w:t>的预训练</w:t>
      </w:r>
      <w:r w:rsidR="00DB5B12" w:rsidRPr="008D617A">
        <w:rPr>
          <w:rFonts w:asciiTheme="minorHAnsi" w:eastAsia="SimSun" w:hAnsiTheme="minorHAnsi" w:cstheme="minorHAnsi"/>
          <w:color w:val="000000" w:themeColor="text1"/>
          <w:sz w:val="24"/>
          <w:szCs w:val="24"/>
          <w:lang w:eastAsia="zh-CN"/>
        </w:rPr>
        <w:t>AI</w:t>
      </w:r>
      <w:r w:rsidR="005E5398" w:rsidRPr="008D617A">
        <w:rPr>
          <w:rFonts w:asciiTheme="minorHAnsi" w:eastAsia="SimSun" w:hAnsiTheme="minorHAnsi" w:cstheme="minorHAnsi" w:hint="eastAsia"/>
          <w:color w:val="000000" w:themeColor="text1"/>
          <w:sz w:val="24"/>
          <w:szCs w:val="24"/>
        </w:rPr>
        <w:t>模型，</w:t>
      </w:r>
      <w:r w:rsidR="002901A5" w:rsidRPr="002901A5">
        <w:rPr>
          <w:rFonts w:ascii="SimSun" w:eastAsia="SimSun" w:hAnsi="SimSun" w:cstheme="minorHAnsi" w:hint="eastAsia"/>
          <w:color w:val="000000" w:themeColor="text1"/>
          <w:sz w:val="24"/>
          <w:szCs w:val="24"/>
          <w:lang w:eastAsia="zh-TW"/>
        </w:rPr>
        <w:lastRenderedPageBreak/>
        <w:t>助力即刻</w:t>
      </w:r>
      <w:r w:rsidR="005E5398" w:rsidRPr="008D617A">
        <w:rPr>
          <w:rFonts w:asciiTheme="minorHAnsi" w:eastAsia="SimSun" w:hAnsiTheme="minorHAnsi" w:cstheme="minorHAnsi" w:hint="eastAsia"/>
          <w:color w:val="000000" w:themeColor="text1"/>
          <w:sz w:val="24"/>
          <w:szCs w:val="24"/>
        </w:rPr>
        <w:t>开启人工智能驱动的应用开发。此外，它还搭载了一个用于增强功能的机器人</w:t>
      </w:r>
      <w:r w:rsidR="005E5398" w:rsidRPr="008D617A">
        <w:rPr>
          <w:rFonts w:asciiTheme="minorHAnsi" w:eastAsia="SimSun" w:hAnsiTheme="minorHAnsi" w:cstheme="minorHAnsi"/>
          <w:color w:val="000000" w:themeColor="text1"/>
          <w:sz w:val="24"/>
          <w:szCs w:val="24"/>
        </w:rPr>
        <w:t>SDK</w:t>
      </w:r>
      <w:r w:rsidR="005E5398" w:rsidRPr="008D617A">
        <w:rPr>
          <w:rFonts w:asciiTheme="minorHAnsi" w:eastAsia="SimSun" w:hAnsiTheme="minorHAnsi" w:cstheme="minorHAnsi" w:hint="eastAsia"/>
          <w:color w:val="000000" w:themeColor="text1"/>
          <w:sz w:val="24"/>
          <w:szCs w:val="24"/>
        </w:rPr>
        <w:t>。</w:t>
      </w:r>
      <w:bookmarkStart w:id="1" w:name="_Hlk148430030"/>
      <w:r w:rsidR="005E5398" w:rsidRPr="00F949A4">
        <w:rPr>
          <w:rFonts w:asciiTheme="minorHAnsi" w:eastAsia="SimSun" w:hAnsiTheme="minorHAnsi" w:cstheme="minorHAnsi"/>
          <w:color w:val="000000" w:themeColor="text1"/>
          <w:sz w:val="24"/>
          <w:szCs w:val="24"/>
        </w:rPr>
        <w:t>DRA8x</w:t>
      </w:r>
      <w:r w:rsidR="005E5398" w:rsidRPr="00F949A4">
        <w:rPr>
          <w:rFonts w:asciiTheme="minorHAnsi" w:eastAsia="SimSun" w:hAnsiTheme="minorHAnsi" w:cstheme="minorHAnsi"/>
          <w:color w:val="000000" w:themeColor="text1"/>
          <w:sz w:val="24"/>
          <w:szCs w:val="24"/>
        </w:rPr>
        <w:t>版本</w:t>
      </w:r>
      <w:r w:rsidR="005B3E15" w:rsidRPr="00F949A4">
        <w:rPr>
          <w:rFonts w:asciiTheme="minorHAnsi" w:eastAsia="SimSun" w:hAnsiTheme="minorHAnsi" w:cstheme="minorHAnsi"/>
          <w:color w:val="000000" w:themeColor="text1"/>
          <w:sz w:val="24"/>
          <w:szCs w:val="24"/>
          <w:lang w:eastAsia="zh-TW"/>
        </w:rPr>
        <w:t>还</w:t>
      </w:r>
      <w:r w:rsidR="005E5398" w:rsidRPr="00F949A4">
        <w:rPr>
          <w:rFonts w:asciiTheme="minorHAnsi" w:eastAsia="SimSun" w:hAnsiTheme="minorHAnsi" w:cstheme="minorHAnsi"/>
          <w:color w:val="000000" w:themeColor="text1"/>
          <w:sz w:val="24"/>
          <w:szCs w:val="24"/>
        </w:rPr>
        <w:t>提供</w:t>
      </w:r>
      <w:r w:rsidR="005B3E15" w:rsidRPr="00F949A4">
        <w:rPr>
          <w:rFonts w:asciiTheme="minorHAnsi" w:eastAsia="SimSun" w:hAnsiTheme="minorHAnsi" w:cstheme="minorHAnsi"/>
          <w:color w:val="000000" w:themeColor="text1"/>
          <w:sz w:val="24"/>
          <w:szCs w:val="24"/>
          <w:lang w:eastAsia="zh-TW"/>
        </w:rPr>
        <w:t>不支持</w:t>
      </w:r>
      <w:r w:rsidR="005E5398" w:rsidRPr="00F949A4">
        <w:rPr>
          <w:rFonts w:asciiTheme="minorHAnsi" w:eastAsia="SimSun" w:hAnsiTheme="minorHAnsi" w:cstheme="minorHAnsi"/>
          <w:color w:val="000000" w:themeColor="text1"/>
          <w:sz w:val="24"/>
          <w:szCs w:val="24"/>
        </w:rPr>
        <w:t>视觉处理加速器的经济高效选择</w:t>
      </w:r>
      <w:bookmarkEnd w:id="1"/>
      <w:r w:rsidR="005E5398" w:rsidRPr="008D617A">
        <w:rPr>
          <w:rFonts w:asciiTheme="minorHAnsi" w:eastAsia="SimSun" w:hAnsiTheme="minorHAnsi" w:cstheme="minorHAnsi" w:hint="eastAsia"/>
          <w:color w:val="000000" w:themeColor="text1"/>
          <w:sz w:val="24"/>
          <w:szCs w:val="24"/>
        </w:rPr>
        <w:t>。这两种高通量模块都设计用于承受恶劣的工业环境，支持</w:t>
      </w:r>
      <w:r w:rsidR="005E5398" w:rsidRPr="008D617A">
        <w:rPr>
          <w:rFonts w:asciiTheme="minorHAnsi" w:eastAsia="SimSun" w:hAnsiTheme="minorHAnsi" w:cstheme="minorHAnsi"/>
          <w:color w:val="000000" w:themeColor="text1"/>
          <w:sz w:val="24"/>
          <w:szCs w:val="24"/>
        </w:rPr>
        <w:t>-40°C</w:t>
      </w:r>
      <w:r w:rsidR="005E5398" w:rsidRPr="008D617A">
        <w:rPr>
          <w:rFonts w:asciiTheme="minorHAnsi" w:eastAsia="SimSun" w:hAnsiTheme="minorHAnsi" w:cstheme="minorHAnsi" w:hint="eastAsia"/>
          <w:color w:val="000000" w:themeColor="text1"/>
          <w:sz w:val="24"/>
          <w:szCs w:val="24"/>
        </w:rPr>
        <w:t>至</w:t>
      </w:r>
      <w:r w:rsidR="005E5398" w:rsidRPr="008D617A">
        <w:rPr>
          <w:rFonts w:asciiTheme="minorHAnsi" w:eastAsia="SimSun" w:hAnsiTheme="minorHAnsi" w:cstheme="minorHAnsi"/>
          <w:color w:val="000000" w:themeColor="text1"/>
          <w:sz w:val="24"/>
          <w:szCs w:val="24"/>
        </w:rPr>
        <w:t>+85°C</w:t>
      </w:r>
      <w:r w:rsidR="005E5398" w:rsidRPr="008D617A">
        <w:rPr>
          <w:rFonts w:asciiTheme="minorHAnsi" w:eastAsia="SimSun" w:hAnsiTheme="minorHAnsi" w:cstheme="minorHAnsi" w:hint="eastAsia"/>
          <w:color w:val="000000" w:themeColor="text1"/>
          <w:sz w:val="24"/>
          <w:szCs w:val="24"/>
        </w:rPr>
        <w:t>的扩展温度范围，以及时间敏感网络</w:t>
      </w:r>
      <w:r w:rsidR="005E5398" w:rsidRPr="008D617A">
        <w:rPr>
          <w:rFonts w:asciiTheme="minorHAnsi" w:eastAsia="SimSun" w:hAnsiTheme="minorHAnsi" w:cstheme="minorHAnsi"/>
          <w:color w:val="000000" w:themeColor="text1"/>
          <w:sz w:val="24"/>
          <w:szCs w:val="24"/>
        </w:rPr>
        <w:t>(TSN)</w:t>
      </w:r>
      <w:r w:rsidR="005E5398" w:rsidRPr="008D617A">
        <w:rPr>
          <w:rFonts w:asciiTheme="minorHAnsi" w:eastAsia="SimSun" w:hAnsiTheme="minorHAnsi" w:cstheme="minorHAnsi" w:hint="eastAsia"/>
          <w:color w:val="000000" w:themeColor="text1"/>
          <w:sz w:val="24"/>
          <w:szCs w:val="24"/>
        </w:rPr>
        <w:t>和网络安全</w:t>
      </w:r>
      <w:r w:rsidR="001E2E5D" w:rsidRPr="008D617A">
        <w:rPr>
          <w:rFonts w:asciiTheme="minorHAnsi" w:eastAsia="SimSun" w:hAnsiTheme="minorHAnsi" w:cstheme="minorHAnsi" w:hint="eastAsia"/>
          <w:color w:val="000000" w:themeColor="text1"/>
          <w:sz w:val="24"/>
          <w:szCs w:val="24"/>
          <w:lang w:eastAsia="zh-CN"/>
        </w:rPr>
        <w:t>功能</w:t>
      </w:r>
      <w:r w:rsidR="005E5398" w:rsidRPr="008D617A">
        <w:rPr>
          <w:rFonts w:asciiTheme="minorHAnsi" w:eastAsia="SimSun" w:hAnsiTheme="minorHAnsi" w:cstheme="minorHAnsi" w:hint="eastAsia"/>
          <w:color w:val="000000" w:themeColor="text1"/>
          <w:sz w:val="24"/>
          <w:szCs w:val="24"/>
        </w:rPr>
        <w:t>。</w:t>
      </w:r>
    </w:p>
    <w:p w14:paraId="78A82B13" w14:textId="77777777" w:rsidR="005E5398" w:rsidRPr="008D617A" w:rsidRDefault="005E5398" w:rsidP="4E2264CF">
      <w:pPr>
        <w:rPr>
          <w:rFonts w:asciiTheme="minorHAnsi" w:eastAsia="SimSun" w:hAnsiTheme="minorHAnsi" w:cstheme="minorHAnsi"/>
          <w:color w:val="000000" w:themeColor="text1"/>
          <w:sz w:val="24"/>
          <w:szCs w:val="24"/>
        </w:rPr>
      </w:pPr>
    </w:p>
    <w:p w14:paraId="2E12CA16" w14:textId="06969217" w:rsidR="005E5398" w:rsidRPr="008D617A" w:rsidRDefault="00602C44" w:rsidP="005E5398">
      <w:pPr>
        <w:rPr>
          <w:rFonts w:asciiTheme="minorHAnsi" w:eastAsia="SimSun" w:hAnsiTheme="minorHAnsi" w:cstheme="minorHAnsi"/>
          <w:color w:val="000000" w:themeColor="text1"/>
          <w:sz w:val="24"/>
          <w:szCs w:val="24"/>
          <w:lang w:eastAsia="zh-CN"/>
        </w:rPr>
      </w:pPr>
      <w:r>
        <w:rPr>
          <w:rFonts w:asciiTheme="minorEastAsia" w:eastAsiaTheme="minorEastAsia" w:hAnsiTheme="minorEastAsia" w:cstheme="minorHAnsi" w:hint="eastAsia"/>
          <w:color w:val="000000" w:themeColor="text1"/>
          <w:sz w:val="24"/>
          <w:szCs w:val="24"/>
          <w:lang w:eastAsia="zh-TW"/>
        </w:rPr>
        <w:t xml:space="preserve">     </w:t>
      </w:r>
      <w:r w:rsidR="005E5398" w:rsidRPr="008D617A">
        <w:rPr>
          <w:rFonts w:asciiTheme="minorHAnsi" w:eastAsia="SimSun" w:hAnsiTheme="minorHAnsi" w:cstheme="minorHAnsi" w:hint="eastAsia"/>
          <w:color w:val="000000" w:themeColor="text1"/>
          <w:sz w:val="24"/>
          <w:szCs w:val="24"/>
          <w:lang w:eastAsia="zh-CN"/>
        </w:rPr>
        <w:t>康佳特产品管理总监</w:t>
      </w:r>
      <w:r w:rsidR="005E5398" w:rsidRPr="008D617A">
        <w:rPr>
          <w:rFonts w:asciiTheme="minorHAnsi" w:eastAsia="SimSun" w:hAnsiTheme="minorHAnsi" w:cstheme="minorHAnsi"/>
          <w:color w:val="000000" w:themeColor="text1"/>
          <w:sz w:val="24"/>
          <w:szCs w:val="24"/>
          <w:lang w:eastAsia="zh-CN"/>
        </w:rPr>
        <w:t>Martin Danzer</w:t>
      </w:r>
      <w:r w:rsidR="005E5398" w:rsidRPr="008D617A">
        <w:rPr>
          <w:rFonts w:asciiTheme="minorHAnsi" w:eastAsia="SimSun" w:hAnsiTheme="minorHAnsi" w:cstheme="minorHAnsi" w:hint="eastAsia"/>
          <w:color w:val="000000" w:themeColor="text1"/>
          <w:sz w:val="24"/>
          <w:szCs w:val="24"/>
          <w:lang w:eastAsia="zh-CN"/>
        </w:rPr>
        <w:t>解释道</w:t>
      </w:r>
      <w:r w:rsidR="005E5398" w:rsidRPr="008D617A">
        <w:rPr>
          <w:rFonts w:asciiTheme="minorHAnsi" w:eastAsia="SimSun" w:hAnsiTheme="minorHAnsi" w:cstheme="minorHAnsi"/>
          <w:color w:val="000000" w:themeColor="text1"/>
          <w:sz w:val="24"/>
          <w:szCs w:val="24"/>
          <w:lang w:eastAsia="zh-CN"/>
        </w:rPr>
        <w:t>:</w:t>
      </w:r>
      <w:r w:rsidR="005E5398" w:rsidRPr="008D617A">
        <w:rPr>
          <w:rFonts w:asciiTheme="minorHAnsi" w:eastAsia="SimSun" w:hAnsiTheme="minorHAnsi" w:cstheme="minorHAnsi" w:hint="eastAsia"/>
          <w:color w:val="000000" w:themeColor="text1"/>
          <w:sz w:val="24"/>
          <w:szCs w:val="24"/>
          <w:lang w:eastAsia="zh-CN"/>
        </w:rPr>
        <w:t>“</w:t>
      </w:r>
      <w:r w:rsidR="005E5398" w:rsidRPr="008D617A">
        <w:rPr>
          <w:rFonts w:asciiTheme="minorHAnsi" w:eastAsia="SimSun" w:hAnsiTheme="minorHAnsi" w:cstheme="minorHAnsi"/>
          <w:color w:val="000000" w:themeColor="text1"/>
          <w:sz w:val="24"/>
          <w:szCs w:val="24"/>
          <w:lang w:eastAsia="zh-CN"/>
        </w:rPr>
        <w:t xml:space="preserve"> </w:t>
      </w:r>
      <w:r w:rsidR="005E5398" w:rsidRPr="008D617A">
        <w:rPr>
          <w:rFonts w:asciiTheme="minorHAnsi" w:eastAsia="SimSun" w:hAnsiTheme="minorHAnsi" w:cstheme="minorHAnsi" w:hint="eastAsia"/>
          <w:color w:val="000000" w:themeColor="text1"/>
          <w:sz w:val="24"/>
          <w:szCs w:val="24"/>
          <w:lang w:eastAsia="zh-CN"/>
        </w:rPr>
        <w:t>通过将强大的德州仪器</w:t>
      </w:r>
      <w:r w:rsidR="005E5398" w:rsidRPr="008D617A">
        <w:rPr>
          <w:rFonts w:asciiTheme="minorHAnsi" w:eastAsia="SimSun" w:hAnsiTheme="minorHAnsi" w:cstheme="minorHAnsi"/>
          <w:color w:val="000000" w:themeColor="text1"/>
          <w:sz w:val="24"/>
          <w:szCs w:val="24"/>
          <w:lang w:eastAsia="zh-CN"/>
        </w:rPr>
        <w:t>Jacinto</w:t>
      </w:r>
      <w:r w:rsidR="005E5398" w:rsidRPr="008D617A">
        <w:rPr>
          <w:rFonts w:asciiTheme="minorHAnsi" w:eastAsia="SimSun" w:hAnsiTheme="minorHAnsi" w:cstheme="minorHAnsi" w:hint="eastAsia"/>
          <w:color w:val="000000" w:themeColor="text1"/>
          <w:sz w:val="24"/>
          <w:szCs w:val="24"/>
          <w:lang w:eastAsia="zh-CN"/>
        </w:rPr>
        <w:t>™</w:t>
      </w:r>
      <w:r w:rsidR="005E5398" w:rsidRPr="008D617A">
        <w:rPr>
          <w:rFonts w:asciiTheme="minorHAnsi" w:eastAsia="SimSun" w:hAnsiTheme="minorHAnsi" w:cstheme="minorHAnsi"/>
          <w:color w:val="000000" w:themeColor="text1"/>
          <w:sz w:val="24"/>
          <w:szCs w:val="24"/>
          <w:lang w:eastAsia="zh-CN"/>
        </w:rPr>
        <w:t xml:space="preserve"> 7 TDA4x</w:t>
      </w:r>
      <w:r w:rsidR="005E5398" w:rsidRPr="008D617A">
        <w:rPr>
          <w:rFonts w:asciiTheme="minorHAnsi" w:eastAsia="SimSun" w:hAnsiTheme="minorHAnsi" w:cstheme="minorHAnsi" w:hint="eastAsia"/>
          <w:color w:val="000000" w:themeColor="text1"/>
          <w:sz w:val="24"/>
          <w:szCs w:val="24"/>
          <w:lang w:eastAsia="zh-CN"/>
        </w:rPr>
        <w:t>和</w:t>
      </w:r>
      <w:r w:rsidR="005E5398" w:rsidRPr="008D617A">
        <w:rPr>
          <w:rFonts w:asciiTheme="minorHAnsi" w:eastAsia="SimSun" w:hAnsiTheme="minorHAnsi" w:cstheme="minorHAnsi"/>
          <w:color w:val="000000" w:themeColor="text1"/>
          <w:sz w:val="24"/>
          <w:szCs w:val="24"/>
          <w:lang w:eastAsia="zh-CN"/>
        </w:rPr>
        <w:t>TI DRA8x</w:t>
      </w:r>
      <w:r w:rsidR="005E5398" w:rsidRPr="008D617A">
        <w:rPr>
          <w:rFonts w:asciiTheme="minorHAnsi" w:eastAsia="SimSun" w:hAnsiTheme="minorHAnsi" w:cstheme="minorHAnsi" w:hint="eastAsia"/>
          <w:color w:val="000000" w:themeColor="text1"/>
          <w:sz w:val="24"/>
          <w:szCs w:val="24"/>
          <w:lang w:eastAsia="zh-CN"/>
        </w:rPr>
        <w:t>处理器集成到我们的高性能</w:t>
      </w:r>
      <w:r w:rsidR="005E5398" w:rsidRPr="008D617A">
        <w:rPr>
          <w:rFonts w:asciiTheme="minorHAnsi" w:eastAsia="SimSun" w:hAnsiTheme="minorHAnsi" w:cstheme="minorHAnsi"/>
          <w:color w:val="000000" w:themeColor="text1"/>
          <w:sz w:val="24"/>
          <w:szCs w:val="24"/>
          <w:lang w:eastAsia="zh-CN"/>
        </w:rPr>
        <w:t>SMARC 2.1</w:t>
      </w:r>
      <w:r w:rsidR="005E5398" w:rsidRPr="008D617A">
        <w:rPr>
          <w:rFonts w:asciiTheme="minorHAnsi" w:eastAsia="SimSun" w:hAnsiTheme="minorHAnsi" w:cstheme="minorHAnsi" w:hint="eastAsia"/>
          <w:color w:val="000000" w:themeColor="text1"/>
          <w:sz w:val="24"/>
          <w:szCs w:val="24"/>
          <w:lang w:eastAsia="zh-CN"/>
        </w:rPr>
        <w:t>模块生态系统中，康佳特简化了这种基于</w:t>
      </w:r>
      <w:r w:rsidR="005E5398" w:rsidRPr="008D617A">
        <w:rPr>
          <w:rFonts w:asciiTheme="minorHAnsi" w:eastAsia="SimSun" w:hAnsiTheme="minorHAnsi" w:cstheme="minorHAnsi"/>
          <w:color w:val="000000" w:themeColor="text1"/>
          <w:sz w:val="24"/>
          <w:szCs w:val="24"/>
          <w:lang w:eastAsia="zh-CN"/>
        </w:rPr>
        <w:t>Arm Cortex-A72</w:t>
      </w:r>
      <w:r w:rsidR="005E5398" w:rsidRPr="008D617A">
        <w:rPr>
          <w:rFonts w:asciiTheme="minorHAnsi" w:eastAsia="SimSun" w:hAnsiTheme="minorHAnsi" w:cstheme="minorHAnsi" w:hint="eastAsia"/>
          <w:color w:val="000000" w:themeColor="text1"/>
          <w:sz w:val="24"/>
          <w:szCs w:val="24"/>
          <w:lang w:eastAsia="zh-CN"/>
        </w:rPr>
        <w:t>的先进</w:t>
      </w:r>
      <w:r w:rsidR="005E5398" w:rsidRPr="008D617A">
        <w:rPr>
          <w:rFonts w:asciiTheme="minorHAnsi" w:eastAsia="SimSun" w:hAnsiTheme="minorHAnsi" w:cstheme="minorHAnsi"/>
          <w:color w:val="000000" w:themeColor="text1"/>
          <w:sz w:val="24"/>
          <w:szCs w:val="24"/>
          <w:lang w:eastAsia="zh-CN"/>
        </w:rPr>
        <w:t>SoC</w:t>
      </w:r>
      <w:r w:rsidR="005E5398" w:rsidRPr="008D617A">
        <w:rPr>
          <w:rFonts w:asciiTheme="minorHAnsi" w:eastAsia="SimSun" w:hAnsiTheme="minorHAnsi" w:cstheme="minorHAnsi" w:hint="eastAsia"/>
          <w:color w:val="000000" w:themeColor="text1"/>
          <w:sz w:val="24"/>
          <w:szCs w:val="24"/>
          <w:lang w:eastAsia="zh-CN"/>
        </w:rPr>
        <w:t>技术的设计过程。这使各种嵌入式行业中基于</w:t>
      </w:r>
      <w:r w:rsidR="000B789E" w:rsidRPr="008D617A">
        <w:rPr>
          <w:rFonts w:asciiTheme="minorHAnsi" w:eastAsia="SimSun" w:hAnsiTheme="minorHAnsi" w:cstheme="minorHAnsi" w:hint="eastAsia"/>
          <w:color w:val="000000" w:themeColor="text1"/>
          <w:sz w:val="24"/>
          <w:szCs w:val="24"/>
          <w:lang w:eastAsia="zh-CN"/>
        </w:rPr>
        <w:t>机器</w:t>
      </w:r>
      <w:r w:rsidR="005E5398" w:rsidRPr="008D617A">
        <w:rPr>
          <w:rFonts w:asciiTheme="minorHAnsi" w:eastAsia="SimSun" w:hAnsiTheme="minorHAnsi" w:cstheme="minorHAnsi" w:hint="eastAsia"/>
          <w:color w:val="000000" w:themeColor="text1"/>
          <w:sz w:val="24"/>
          <w:szCs w:val="24"/>
          <w:lang w:eastAsia="zh-CN"/>
        </w:rPr>
        <w:t>视觉</w:t>
      </w:r>
      <w:r w:rsidR="000B789E" w:rsidRPr="008D617A">
        <w:rPr>
          <w:rFonts w:asciiTheme="minorHAnsi" w:eastAsia="SimSun" w:hAnsiTheme="minorHAnsi" w:cstheme="minorHAnsi" w:hint="eastAsia"/>
          <w:color w:val="000000" w:themeColor="text1"/>
          <w:sz w:val="24"/>
          <w:szCs w:val="24"/>
          <w:lang w:eastAsia="zh-CN"/>
        </w:rPr>
        <w:t>应用的</w:t>
      </w:r>
      <w:r w:rsidR="005E5398" w:rsidRPr="008D617A">
        <w:rPr>
          <w:rFonts w:asciiTheme="minorHAnsi" w:eastAsia="SimSun" w:hAnsiTheme="minorHAnsi" w:cstheme="minorHAnsi" w:hint="eastAsia"/>
          <w:color w:val="000000" w:themeColor="text1"/>
          <w:sz w:val="24"/>
          <w:szCs w:val="24"/>
          <w:lang w:eastAsia="zh-CN"/>
        </w:rPr>
        <w:t>设计师能够专注于他们的核心竞争力，节省前期成本并缩短上市时间，特别是对于工业批量生产而言。</w:t>
      </w:r>
      <w:r w:rsidR="005E5398" w:rsidRPr="008D617A">
        <w:rPr>
          <w:rFonts w:asciiTheme="minorHAnsi" w:eastAsia="SimSun" w:hAnsiTheme="minorHAnsi" w:cstheme="minorHAnsi"/>
          <w:color w:val="000000" w:themeColor="text1"/>
          <w:sz w:val="24"/>
          <w:szCs w:val="24"/>
          <w:lang w:eastAsia="zh-CN"/>
        </w:rPr>
        <w:t xml:space="preserve">” </w:t>
      </w:r>
      <w:bookmarkStart w:id="2" w:name="_Hlk148430129"/>
      <w:r w:rsidR="00F949A4" w:rsidRPr="00F949A4">
        <w:rPr>
          <w:rFonts w:asciiTheme="minorHAnsi" w:eastAsia="SimSun" w:hAnsiTheme="minorHAnsi" w:cstheme="minorHAnsi"/>
          <w:color w:val="000000" w:themeColor="text1"/>
          <w:sz w:val="24"/>
          <w:szCs w:val="24"/>
          <w:lang w:eastAsia="zh-CN"/>
        </w:rPr>
        <w:t>对</w:t>
      </w:r>
      <w:r w:rsidR="005E5398" w:rsidRPr="00F949A4">
        <w:rPr>
          <w:rFonts w:asciiTheme="minorHAnsi" w:eastAsia="SimSun" w:hAnsiTheme="minorHAnsi" w:cstheme="minorHAnsi"/>
          <w:color w:val="000000" w:themeColor="text1"/>
          <w:sz w:val="24"/>
          <w:szCs w:val="24"/>
          <w:lang w:eastAsia="zh-CN"/>
        </w:rPr>
        <w:t>工业</w:t>
      </w:r>
      <w:r w:rsidR="000B789E" w:rsidRPr="00F949A4">
        <w:rPr>
          <w:rFonts w:asciiTheme="minorHAnsi" w:eastAsia="SimSun" w:hAnsiTheme="minorHAnsi" w:cstheme="minorHAnsi"/>
          <w:color w:val="000000" w:themeColor="text1"/>
          <w:sz w:val="24"/>
          <w:szCs w:val="24"/>
          <w:lang w:eastAsia="zh-CN"/>
        </w:rPr>
        <w:t>OEM</w:t>
      </w:r>
      <w:r w:rsidR="000B789E" w:rsidRPr="00F949A4">
        <w:rPr>
          <w:rFonts w:asciiTheme="minorHAnsi" w:eastAsia="SimSun" w:hAnsiTheme="minorHAnsi" w:cstheme="minorHAnsi"/>
          <w:color w:val="000000" w:themeColor="text1"/>
          <w:sz w:val="24"/>
          <w:szCs w:val="24"/>
          <w:lang w:eastAsia="zh-CN"/>
        </w:rPr>
        <w:t>厂</w:t>
      </w:r>
      <w:r w:rsidR="005E5398" w:rsidRPr="00F949A4">
        <w:rPr>
          <w:rFonts w:asciiTheme="minorHAnsi" w:eastAsia="SimSun" w:hAnsiTheme="minorHAnsi" w:cstheme="minorHAnsi"/>
          <w:color w:val="000000" w:themeColor="text1"/>
          <w:sz w:val="24"/>
          <w:szCs w:val="24"/>
          <w:lang w:eastAsia="zh-CN"/>
        </w:rPr>
        <w:t>商</w:t>
      </w:r>
      <w:r w:rsidR="00F949A4" w:rsidRPr="00F949A4">
        <w:rPr>
          <w:rFonts w:asciiTheme="minorHAnsi" w:eastAsia="SimSun" w:hAnsiTheme="minorHAnsi" w:cstheme="minorHAnsi"/>
          <w:color w:val="000000" w:themeColor="text1"/>
          <w:sz w:val="24"/>
          <w:szCs w:val="24"/>
          <w:lang w:eastAsia="zh-CN"/>
        </w:rPr>
        <w:t>来说</w:t>
      </w:r>
      <w:bookmarkEnd w:id="2"/>
      <w:r w:rsidR="005E5398" w:rsidRPr="008D617A">
        <w:rPr>
          <w:rFonts w:asciiTheme="minorHAnsi" w:eastAsia="SimSun" w:hAnsiTheme="minorHAnsi" w:cstheme="minorHAnsi" w:hint="eastAsia"/>
          <w:color w:val="000000" w:themeColor="text1"/>
          <w:sz w:val="24"/>
          <w:szCs w:val="24"/>
          <w:lang w:eastAsia="zh-CN"/>
        </w:rPr>
        <w:t>，尤其是那些没有时间和财力进行完全定制设计的</w:t>
      </w:r>
      <w:r w:rsidR="000B789E" w:rsidRPr="008D617A">
        <w:rPr>
          <w:rFonts w:asciiTheme="minorHAnsi" w:eastAsia="SimSun" w:hAnsiTheme="minorHAnsi" w:cstheme="minorHAnsi"/>
          <w:color w:val="000000" w:themeColor="text1"/>
          <w:sz w:val="24"/>
          <w:szCs w:val="24"/>
          <w:lang w:eastAsia="zh-CN"/>
        </w:rPr>
        <w:t>OEM</w:t>
      </w:r>
      <w:r w:rsidR="000B789E" w:rsidRPr="008D617A">
        <w:rPr>
          <w:rFonts w:asciiTheme="minorHAnsi" w:eastAsia="SimSun" w:hAnsiTheme="minorHAnsi" w:cstheme="minorHAnsi" w:hint="eastAsia"/>
          <w:color w:val="000000" w:themeColor="text1"/>
          <w:sz w:val="24"/>
          <w:szCs w:val="24"/>
          <w:lang w:eastAsia="zh-CN"/>
        </w:rPr>
        <w:t>厂</w:t>
      </w:r>
      <w:r w:rsidR="005E5398" w:rsidRPr="008D617A">
        <w:rPr>
          <w:rFonts w:asciiTheme="minorHAnsi" w:eastAsia="SimSun" w:hAnsiTheme="minorHAnsi" w:cstheme="minorHAnsi" w:hint="eastAsia"/>
          <w:color w:val="000000" w:themeColor="text1"/>
          <w:sz w:val="24"/>
          <w:szCs w:val="24"/>
          <w:lang w:eastAsia="zh-CN"/>
        </w:rPr>
        <w:t>商，可以从康佳特提供的创新型</w:t>
      </w:r>
      <w:r w:rsidR="005E5398" w:rsidRPr="008D617A">
        <w:rPr>
          <w:rFonts w:asciiTheme="minorHAnsi" w:eastAsia="SimSun" w:hAnsiTheme="minorHAnsi" w:cstheme="minorHAnsi"/>
          <w:color w:val="000000" w:themeColor="text1"/>
          <w:sz w:val="24"/>
          <w:szCs w:val="24"/>
          <w:lang w:eastAsia="zh-CN"/>
        </w:rPr>
        <w:t>SMARC</w:t>
      </w:r>
      <w:r w:rsidR="005E5398" w:rsidRPr="008D617A">
        <w:rPr>
          <w:rFonts w:asciiTheme="minorHAnsi" w:eastAsia="SimSun" w:hAnsiTheme="minorHAnsi" w:cstheme="minorHAnsi" w:hint="eastAsia"/>
          <w:color w:val="000000" w:themeColor="text1"/>
          <w:sz w:val="24"/>
          <w:szCs w:val="24"/>
          <w:lang w:eastAsia="zh-CN"/>
        </w:rPr>
        <w:t>高性能生态系统中受益。它简化了设计过程，同时确保高端设计的安全性</w:t>
      </w:r>
      <w:r w:rsidR="005E5398" w:rsidRPr="008D617A">
        <w:rPr>
          <w:rFonts w:asciiTheme="minorHAnsi" w:eastAsia="SimSun" w:hAnsiTheme="minorHAnsi" w:cstheme="minorHAnsi"/>
          <w:color w:val="000000" w:themeColor="text1"/>
          <w:sz w:val="24"/>
          <w:szCs w:val="24"/>
          <w:lang w:eastAsia="zh-CN"/>
        </w:rPr>
        <w:t>并</w:t>
      </w:r>
      <w:r w:rsidR="005E5398" w:rsidRPr="008D617A">
        <w:rPr>
          <w:rFonts w:asciiTheme="minorHAnsi" w:eastAsia="SimSun" w:hAnsiTheme="minorHAnsi" w:cstheme="minorHAnsi" w:hint="eastAsia"/>
          <w:color w:val="000000" w:themeColor="text1"/>
          <w:sz w:val="24"/>
          <w:szCs w:val="24"/>
          <w:lang w:eastAsia="zh-CN"/>
        </w:rPr>
        <w:t>降低研制开发费</w:t>
      </w:r>
      <w:r w:rsidR="005E5398" w:rsidRPr="008D617A">
        <w:rPr>
          <w:rFonts w:asciiTheme="minorHAnsi" w:eastAsia="SimSun" w:hAnsiTheme="minorHAnsi" w:cstheme="minorHAnsi"/>
          <w:color w:val="000000" w:themeColor="text1"/>
          <w:sz w:val="24"/>
          <w:szCs w:val="24"/>
          <w:lang w:eastAsia="zh-CN"/>
        </w:rPr>
        <w:t>(NRE)</w:t>
      </w:r>
      <w:r w:rsidR="005E5398" w:rsidRPr="008D617A">
        <w:rPr>
          <w:rFonts w:asciiTheme="minorHAnsi" w:eastAsia="SimSun" w:hAnsiTheme="minorHAnsi" w:cstheme="minorHAnsi" w:hint="eastAsia"/>
          <w:color w:val="000000" w:themeColor="text1"/>
          <w:sz w:val="24"/>
          <w:szCs w:val="24"/>
          <w:lang w:eastAsia="zh-CN"/>
        </w:rPr>
        <w:t>成本。</w:t>
      </w:r>
    </w:p>
    <w:p w14:paraId="489DFE9E" w14:textId="77777777" w:rsidR="005E5398" w:rsidRPr="008D617A" w:rsidRDefault="005E5398">
      <w:pPr>
        <w:rPr>
          <w:rFonts w:asciiTheme="minorHAnsi" w:eastAsia="SimSun" w:hAnsiTheme="minorHAnsi" w:cstheme="minorHAnsi"/>
          <w:color w:val="000000" w:themeColor="text1"/>
          <w:sz w:val="24"/>
          <w:szCs w:val="24"/>
        </w:rPr>
      </w:pPr>
    </w:p>
    <w:p w14:paraId="0000000F" w14:textId="69D51A25" w:rsidR="00F77172" w:rsidRPr="008D617A" w:rsidRDefault="005E5398">
      <w:pPr>
        <w:pBdr>
          <w:top w:val="nil"/>
          <w:left w:val="nil"/>
          <w:bottom w:val="nil"/>
          <w:right w:val="nil"/>
          <w:between w:val="nil"/>
        </w:pBdr>
        <w:spacing w:before="280" w:after="280" w:line="240" w:lineRule="auto"/>
        <w:rPr>
          <w:rFonts w:asciiTheme="minorHAnsi" w:eastAsia="SimSun" w:hAnsiTheme="minorHAnsi" w:cstheme="minorHAnsi"/>
          <w:b/>
          <w:color w:val="000000" w:themeColor="text1"/>
          <w:sz w:val="24"/>
          <w:szCs w:val="24"/>
        </w:rPr>
      </w:pPr>
      <w:r w:rsidRPr="008D617A">
        <w:rPr>
          <w:rFonts w:asciiTheme="minorHAnsi" w:eastAsia="SimSun" w:hAnsiTheme="minorHAnsi" w:cstheme="minorHAnsi" w:hint="eastAsia"/>
          <w:b/>
          <w:color w:val="000000" w:themeColor="text1"/>
          <w:sz w:val="24"/>
          <w:szCs w:val="24"/>
          <w:lang w:eastAsia="zh-TW"/>
        </w:rPr>
        <w:t>功能特色详情</w:t>
      </w:r>
    </w:p>
    <w:p w14:paraId="7370EFDF" w14:textId="7EA15141" w:rsidR="005E5398" w:rsidRPr="008D617A" w:rsidRDefault="00602C44" w:rsidP="005E5398">
      <w:pPr>
        <w:pBdr>
          <w:top w:val="nil"/>
          <w:left w:val="nil"/>
          <w:bottom w:val="nil"/>
          <w:right w:val="nil"/>
          <w:between w:val="nil"/>
        </w:pBdr>
        <w:rPr>
          <w:rFonts w:asciiTheme="minorHAnsi" w:eastAsia="SimSun" w:hAnsiTheme="minorHAnsi" w:cstheme="minorHAnsi"/>
          <w:color w:val="000000" w:themeColor="text1"/>
          <w:sz w:val="24"/>
          <w:szCs w:val="24"/>
          <w:lang w:eastAsia="zh-CN"/>
        </w:rPr>
      </w:pPr>
      <w:r>
        <w:rPr>
          <w:rFonts w:asciiTheme="minorEastAsia" w:eastAsiaTheme="minorEastAsia" w:hAnsiTheme="minorEastAsia" w:cstheme="minorHAnsi" w:hint="eastAsia"/>
          <w:color w:val="000000" w:themeColor="text1"/>
          <w:sz w:val="24"/>
          <w:szCs w:val="24"/>
          <w:lang w:eastAsia="zh-TW"/>
        </w:rPr>
        <w:t xml:space="preserve">    </w:t>
      </w:r>
      <w:r w:rsidR="005E5398" w:rsidRPr="008D617A">
        <w:rPr>
          <w:rFonts w:asciiTheme="minorHAnsi" w:eastAsia="SimSun" w:hAnsiTheme="minorHAnsi" w:cstheme="minorHAnsi" w:hint="eastAsia"/>
          <w:color w:val="000000" w:themeColor="text1"/>
          <w:sz w:val="24"/>
          <w:szCs w:val="24"/>
          <w:lang w:eastAsia="zh-CN"/>
        </w:rPr>
        <w:t>康佳特基于</w:t>
      </w:r>
      <w:r w:rsidR="005E5398" w:rsidRPr="008D617A">
        <w:rPr>
          <w:rFonts w:asciiTheme="minorHAnsi" w:eastAsia="SimSun" w:hAnsiTheme="minorHAnsi" w:cstheme="minorHAnsi"/>
          <w:color w:val="000000" w:themeColor="text1"/>
          <w:sz w:val="24"/>
          <w:szCs w:val="24"/>
          <w:lang w:eastAsia="zh-CN"/>
        </w:rPr>
        <w:t>SMARC 2.1</w:t>
      </w:r>
      <w:r w:rsidR="005E5398" w:rsidRPr="008D617A">
        <w:rPr>
          <w:rFonts w:asciiTheme="minorHAnsi" w:eastAsia="SimSun" w:hAnsiTheme="minorHAnsi" w:cstheme="minorHAnsi" w:hint="eastAsia"/>
          <w:color w:val="000000" w:themeColor="text1"/>
          <w:sz w:val="24"/>
          <w:szCs w:val="24"/>
          <w:lang w:eastAsia="zh-CN"/>
        </w:rPr>
        <w:t>模块规范的新型</w:t>
      </w:r>
      <w:r w:rsidR="005E5398" w:rsidRPr="008D617A">
        <w:rPr>
          <w:rFonts w:asciiTheme="minorHAnsi" w:eastAsia="SimSun" w:hAnsiTheme="minorHAnsi" w:cstheme="minorHAnsi"/>
          <w:color w:val="000000" w:themeColor="text1"/>
          <w:sz w:val="24"/>
          <w:szCs w:val="24"/>
          <w:lang w:eastAsia="zh-CN"/>
        </w:rPr>
        <w:t>conga-STDA4</w:t>
      </w:r>
      <w:r w:rsidR="005E5398" w:rsidRPr="008D617A">
        <w:rPr>
          <w:rFonts w:asciiTheme="minorHAnsi" w:eastAsia="SimSun" w:hAnsiTheme="minorHAnsi" w:cstheme="minorHAnsi" w:hint="eastAsia"/>
          <w:color w:val="000000" w:themeColor="text1"/>
          <w:sz w:val="24"/>
          <w:szCs w:val="24"/>
          <w:lang w:eastAsia="zh-CN"/>
        </w:rPr>
        <w:t>嵌入式计算机模块配备了基于</w:t>
      </w:r>
      <w:r w:rsidR="005E5398" w:rsidRPr="008D617A">
        <w:rPr>
          <w:rFonts w:asciiTheme="minorHAnsi" w:eastAsia="SimSun" w:hAnsiTheme="minorHAnsi" w:cstheme="minorHAnsi"/>
          <w:color w:val="000000" w:themeColor="text1"/>
          <w:sz w:val="24"/>
          <w:szCs w:val="24"/>
          <w:lang w:eastAsia="zh-CN"/>
        </w:rPr>
        <w:t>2</w:t>
      </w:r>
      <w:r w:rsidR="00742628" w:rsidRPr="008D617A">
        <w:rPr>
          <w:rFonts w:asciiTheme="minorHAnsi" w:eastAsia="SimSun" w:hAnsiTheme="minorHAnsi" w:cstheme="minorHAnsi" w:hint="eastAsia"/>
          <w:color w:val="000000" w:themeColor="text1"/>
          <w:sz w:val="24"/>
          <w:szCs w:val="24"/>
          <w:lang w:eastAsia="zh-CN"/>
        </w:rPr>
        <w:t>个</w:t>
      </w:r>
      <w:r w:rsidR="005E5398" w:rsidRPr="008D617A">
        <w:rPr>
          <w:rFonts w:asciiTheme="minorHAnsi" w:eastAsia="SimSun" w:hAnsiTheme="minorHAnsi" w:cstheme="minorHAnsi"/>
          <w:color w:val="000000" w:themeColor="text1"/>
          <w:sz w:val="24"/>
          <w:szCs w:val="24"/>
          <w:lang w:eastAsia="zh-CN"/>
        </w:rPr>
        <w:t xml:space="preserve"> Arm Cortex-A72</w:t>
      </w:r>
      <w:r w:rsidR="005E5398" w:rsidRPr="008D617A">
        <w:rPr>
          <w:rFonts w:asciiTheme="minorHAnsi" w:eastAsia="SimSun" w:hAnsiTheme="minorHAnsi" w:cstheme="minorHAnsi" w:hint="eastAsia"/>
          <w:color w:val="000000" w:themeColor="text1"/>
          <w:sz w:val="24"/>
          <w:szCs w:val="24"/>
          <w:lang w:eastAsia="zh-CN"/>
        </w:rPr>
        <w:t>和</w:t>
      </w:r>
      <w:r w:rsidR="005E5398" w:rsidRPr="008D617A">
        <w:rPr>
          <w:rFonts w:asciiTheme="minorHAnsi" w:eastAsia="SimSun" w:hAnsiTheme="minorHAnsi" w:cstheme="minorHAnsi"/>
          <w:color w:val="000000" w:themeColor="text1"/>
          <w:sz w:val="24"/>
          <w:szCs w:val="24"/>
          <w:lang w:eastAsia="zh-CN"/>
        </w:rPr>
        <w:t>6</w:t>
      </w:r>
      <w:r w:rsidR="00742628" w:rsidRPr="008D617A">
        <w:rPr>
          <w:rFonts w:asciiTheme="minorHAnsi" w:eastAsia="SimSun" w:hAnsiTheme="minorHAnsi" w:cstheme="minorHAnsi" w:hint="eastAsia"/>
          <w:color w:val="000000" w:themeColor="text1"/>
          <w:sz w:val="24"/>
          <w:szCs w:val="24"/>
          <w:lang w:eastAsia="zh-CN"/>
        </w:rPr>
        <w:t>个</w:t>
      </w:r>
      <w:r w:rsidR="005E5398" w:rsidRPr="008D617A">
        <w:rPr>
          <w:rFonts w:asciiTheme="minorHAnsi" w:eastAsia="SimSun" w:hAnsiTheme="minorHAnsi" w:cstheme="minorHAnsi"/>
          <w:color w:val="000000" w:themeColor="text1"/>
          <w:sz w:val="24"/>
          <w:szCs w:val="24"/>
          <w:lang w:eastAsia="zh-CN"/>
        </w:rPr>
        <w:t xml:space="preserve"> Arm Cortex-R5F</w:t>
      </w:r>
      <w:r w:rsidR="005E5398" w:rsidRPr="008D617A">
        <w:rPr>
          <w:rFonts w:asciiTheme="minorHAnsi" w:eastAsia="SimSun" w:hAnsiTheme="minorHAnsi" w:cstheme="minorHAnsi" w:hint="eastAsia"/>
          <w:color w:val="000000" w:themeColor="text1"/>
          <w:sz w:val="24"/>
          <w:szCs w:val="24"/>
          <w:lang w:eastAsia="zh-CN"/>
        </w:rPr>
        <w:t>的</w:t>
      </w:r>
      <w:r w:rsidR="00742628" w:rsidRPr="008D617A">
        <w:rPr>
          <w:rFonts w:asciiTheme="minorHAnsi" w:eastAsia="SimSun" w:hAnsiTheme="minorHAnsi" w:cstheme="minorHAnsi"/>
          <w:color w:val="000000" w:themeColor="text1"/>
          <w:sz w:val="24"/>
          <w:szCs w:val="24"/>
          <w:lang w:eastAsia="zh-CN"/>
        </w:rPr>
        <w:t xml:space="preserve">TI </w:t>
      </w:r>
      <w:r w:rsidR="005E5398" w:rsidRPr="008D617A">
        <w:rPr>
          <w:rFonts w:asciiTheme="minorHAnsi" w:eastAsia="SimSun" w:hAnsiTheme="minorHAnsi" w:cstheme="minorHAnsi"/>
          <w:color w:val="000000" w:themeColor="text1"/>
          <w:sz w:val="24"/>
          <w:szCs w:val="24"/>
          <w:lang w:eastAsia="zh-CN"/>
        </w:rPr>
        <w:t>Jacinto</w:t>
      </w:r>
      <w:r w:rsidR="005E5398" w:rsidRPr="008D617A">
        <w:rPr>
          <w:rFonts w:asciiTheme="minorHAnsi" w:eastAsia="SimSun" w:hAnsiTheme="minorHAnsi" w:cstheme="minorHAnsi" w:hint="eastAsia"/>
          <w:color w:val="000000" w:themeColor="text1"/>
          <w:sz w:val="24"/>
          <w:szCs w:val="24"/>
          <w:lang w:eastAsia="zh-CN"/>
        </w:rPr>
        <w:t>™</w:t>
      </w:r>
      <w:r w:rsidR="005E5398" w:rsidRPr="008D617A">
        <w:rPr>
          <w:rFonts w:asciiTheme="minorHAnsi" w:eastAsia="SimSun" w:hAnsiTheme="minorHAnsi" w:cstheme="minorHAnsi"/>
          <w:color w:val="000000" w:themeColor="text1"/>
          <w:sz w:val="24"/>
          <w:szCs w:val="24"/>
          <w:lang w:eastAsia="zh-CN"/>
        </w:rPr>
        <w:t xml:space="preserve"> 7 TDA4VM</w:t>
      </w:r>
      <w:r w:rsidR="005E5398" w:rsidRPr="008D617A">
        <w:rPr>
          <w:rFonts w:asciiTheme="minorHAnsi" w:eastAsia="SimSun" w:hAnsiTheme="minorHAnsi" w:cstheme="minorHAnsi" w:hint="eastAsia"/>
          <w:color w:val="000000" w:themeColor="text1"/>
          <w:sz w:val="24"/>
          <w:szCs w:val="24"/>
          <w:lang w:eastAsia="zh-CN"/>
        </w:rPr>
        <w:t>或</w:t>
      </w:r>
      <w:r w:rsidR="005E5398" w:rsidRPr="008D617A">
        <w:rPr>
          <w:rFonts w:asciiTheme="minorHAnsi" w:eastAsia="SimSun" w:hAnsiTheme="minorHAnsi" w:cstheme="minorHAnsi"/>
          <w:color w:val="000000" w:themeColor="text1"/>
          <w:sz w:val="24"/>
          <w:szCs w:val="24"/>
          <w:lang w:eastAsia="zh-CN"/>
        </w:rPr>
        <w:t>DRA829J</w:t>
      </w:r>
      <w:r w:rsidR="005E5398" w:rsidRPr="008D617A">
        <w:rPr>
          <w:rFonts w:asciiTheme="minorHAnsi" w:eastAsia="SimSun" w:hAnsiTheme="minorHAnsi" w:cstheme="minorHAnsi" w:hint="eastAsia"/>
          <w:color w:val="000000" w:themeColor="text1"/>
          <w:sz w:val="24"/>
          <w:szCs w:val="24"/>
          <w:lang w:eastAsia="zh-CN"/>
        </w:rPr>
        <w:t>处理器。新模块具有</w:t>
      </w:r>
      <w:r w:rsidR="005E5398" w:rsidRPr="008D617A">
        <w:rPr>
          <w:rFonts w:asciiTheme="minorHAnsi" w:eastAsia="SimSun" w:hAnsiTheme="minorHAnsi" w:cstheme="minorHAnsi"/>
          <w:color w:val="000000" w:themeColor="text1"/>
          <w:sz w:val="24"/>
          <w:szCs w:val="24"/>
          <w:lang w:eastAsia="zh-CN"/>
        </w:rPr>
        <w:t>2</w:t>
      </w:r>
      <w:r w:rsidR="005E5398" w:rsidRPr="008D617A">
        <w:rPr>
          <w:rFonts w:asciiTheme="minorHAnsi" w:eastAsia="SimSun" w:hAnsiTheme="minorHAnsi" w:cstheme="minorHAnsi" w:hint="eastAsia"/>
          <w:color w:val="000000" w:themeColor="text1"/>
          <w:sz w:val="24"/>
          <w:szCs w:val="24"/>
          <w:lang w:eastAsia="zh-CN"/>
        </w:rPr>
        <w:t>个</w:t>
      </w:r>
      <w:r w:rsidR="005E5398" w:rsidRPr="008D617A">
        <w:rPr>
          <w:rFonts w:asciiTheme="minorHAnsi" w:eastAsia="SimSun" w:hAnsiTheme="minorHAnsi" w:cstheme="minorHAnsi"/>
          <w:color w:val="000000" w:themeColor="text1"/>
          <w:sz w:val="24"/>
          <w:szCs w:val="24"/>
          <w:lang w:eastAsia="zh-CN"/>
        </w:rPr>
        <w:t xml:space="preserve"> MIPI-CSI 4</w:t>
      </w:r>
      <w:r w:rsidR="005E5398" w:rsidRPr="008D617A">
        <w:rPr>
          <w:rFonts w:asciiTheme="minorHAnsi" w:eastAsia="SimSun" w:hAnsiTheme="minorHAnsi" w:cstheme="minorHAnsi" w:hint="eastAsia"/>
          <w:color w:val="000000" w:themeColor="text1"/>
          <w:sz w:val="24"/>
          <w:szCs w:val="24"/>
          <w:lang w:eastAsia="zh-CN"/>
        </w:rPr>
        <w:t>通道和用于</w:t>
      </w:r>
      <w:r w:rsidR="005E5398" w:rsidRPr="008D617A">
        <w:rPr>
          <w:rFonts w:asciiTheme="minorHAnsi" w:eastAsia="SimSun" w:hAnsiTheme="minorHAnsi" w:cstheme="minorHAnsi"/>
          <w:color w:val="000000" w:themeColor="text1"/>
          <w:sz w:val="24"/>
          <w:szCs w:val="24"/>
          <w:lang w:eastAsia="zh-CN"/>
        </w:rPr>
        <w:t>MIPI-CSI</w:t>
      </w:r>
      <w:r w:rsidR="005E5398" w:rsidRPr="008D617A">
        <w:rPr>
          <w:rFonts w:asciiTheme="minorHAnsi" w:eastAsia="SimSun" w:hAnsiTheme="minorHAnsi" w:cstheme="minorHAnsi" w:hint="eastAsia"/>
          <w:color w:val="000000" w:themeColor="text1"/>
          <w:sz w:val="24"/>
          <w:szCs w:val="24"/>
          <w:lang w:eastAsia="zh-CN"/>
        </w:rPr>
        <w:t>摄像头的集成图像信号处理器</w:t>
      </w:r>
      <w:r w:rsidR="005E5398" w:rsidRPr="008D617A">
        <w:rPr>
          <w:rFonts w:asciiTheme="minorHAnsi" w:eastAsia="SimSun" w:hAnsiTheme="minorHAnsi" w:cstheme="minorHAnsi"/>
          <w:color w:val="000000" w:themeColor="text1"/>
          <w:sz w:val="24"/>
          <w:szCs w:val="24"/>
          <w:lang w:eastAsia="zh-CN"/>
        </w:rPr>
        <w:t>(ISP)</w:t>
      </w:r>
      <w:r w:rsidR="005E5398" w:rsidRPr="008D617A">
        <w:rPr>
          <w:rFonts w:asciiTheme="minorHAnsi" w:eastAsia="SimSun" w:hAnsiTheme="minorHAnsi" w:cstheme="minorHAnsi" w:hint="eastAsia"/>
          <w:color w:val="000000" w:themeColor="text1"/>
          <w:sz w:val="24"/>
          <w:szCs w:val="24"/>
          <w:lang w:eastAsia="zh-CN"/>
        </w:rPr>
        <w:t>，可实现高质量摄像头、激光雷达或雷达数据捕捉和处理。</w:t>
      </w:r>
      <w:r w:rsidR="005E5398" w:rsidRPr="008D617A">
        <w:rPr>
          <w:rFonts w:asciiTheme="minorHAnsi" w:eastAsia="SimSun" w:hAnsiTheme="minorHAnsi" w:cstheme="minorHAnsi"/>
          <w:color w:val="000000" w:themeColor="text1"/>
          <w:sz w:val="24"/>
          <w:szCs w:val="24"/>
          <w:lang w:eastAsia="zh-CN"/>
        </w:rPr>
        <w:t xml:space="preserve">  </w:t>
      </w:r>
      <w:r w:rsidR="005E5398" w:rsidRPr="008D617A">
        <w:rPr>
          <w:rFonts w:asciiTheme="minorHAnsi" w:eastAsia="SimSun" w:hAnsiTheme="minorHAnsi" w:cstheme="minorHAnsi" w:hint="eastAsia"/>
          <w:color w:val="000000" w:themeColor="text1"/>
          <w:sz w:val="24"/>
          <w:szCs w:val="24"/>
          <w:lang w:eastAsia="zh-CN"/>
        </w:rPr>
        <w:t>该模块采用深度学习矩阵乘法加速器</w:t>
      </w:r>
      <w:r w:rsidR="005E5398" w:rsidRPr="008D617A">
        <w:rPr>
          <w:rFonts w:asciiTheme="minorHAnsi" w:eastAsia="SimSun" w:hAnsiTheme="minorHAnsi" w:cstheme="minorHAnsi"/>
          <w:color w:val="000000" w:themeColor="text1"/>
          <w:sz w:val="24"/>
          <w:szCs w:val="24"/>
          <w:lang w:eastAsia="zh-CN"/>
        </w:rPr>
        <w:t>(MMA)</w:t>
      </w:r>
      <w:r w:rsidR="005E5398" w:rsidRPr="008D617A">
        <w:rPr>
          <w:rFonts w:asciiTheme="minorHAnsi" w:eastAsia="SimSun" w:hAnsiTheme="minorHAnsi" w:cstheme="minorHAnsi" w:hint="eastAsia"/>
          <w:color w:val="000000" w:themeColor="text1"/>
          <w:sz w:val="24"/>
          <w:szCs w:val="24"/>
          <w:lang w:eastAsia="zh-CN"/>
        </w:rPr>
        <w:t>和</w:t>
      </w:r>
      <w:r w:rsidR="005E5398" w:rsidRPr="008D617A">
        <w:rPr>
          <w:rFonts w:asciiTheme="minorHAnsi" w:eastAsia="SimSun" w:hAnsiTheme="minorHAnsi" w:cstheme="minorHAnsi"/>
          <w:color w:val="000000" w:themeColor="text1"/>
          <w:sz w:val="24"/>
          <w:szCs w:val="24"/>
          <w:lang w:eastAsia="zh-CN"/>
        </w:rPr>
        <w:t>C7x</w:t>
      </w:r>
      <w:r w:rsidR="005E5398" w:rsidRPr="008D617A">
        <w:rPr>
          <w:rFonts w:asciiTheme="minorHAnsi" w:eastAsia="SimSun" w:hAnsiTheme="minorHAnsi" w:cstheme="minorHAnsi" w:hint="eastAsia"/>
          <w:color w:val="000000" w:themeColor="text1"/>
          <w:sz w:val="24"/>
          <w:szCs w:val="24"/>
          <w:lang w:eastAsia="zh-CN"/>
        </w:rPr>
        <w:t>浮点矢量</w:t>
      </w:r>
      <w:r w:rsidR="005E5398" w:rsidRPr="008D617A">
        <w:rPr>
          <w:rFonts w:asciiTheme="minorHAnsi" w:eastAsia="SimSun" w:hAnsiTheme="minorHAnsi" w:cstheme="minorHAnsi"/>
          <w:color w:val="000000" w:themeColor="text1"/>
          <w:sz w:val="24"/>
          <w:szCs w:val="24"/>
          <w:lang w:eastAsia="zh-CN"/>
        </w:rPr>
        <w:t>DSP</w:t>
      </w:r>
      <w:r w:rsidR="005E5398" w:rsidRPr="008D617A">
        <w:rPr>
          <w:rFonts w:asciiTheme="minorHAnsi" w:eastAsia="SimSun" w:hAnsiTheme="minorHAnsi" w:cstheme="minorHAnsi" w:hint="eastAsia"/>
          <w:color w:val="000000" w:themeColor="text1"/>
          <w:sz w:val="24"/>
          <w:szCs w:val="24"/>
          <w:lang w:eastAsia="zh-CN"/>
        </w:rPr>
        <w:t>，最高可达</w:t>
      </w:r>
      <w:r w:rsidR="005E5398" w:rsidRPr="008D617A">
        <w:rPr>
          <w:rFonts w:asciiTheme="minorHAnsi" w:eastAsia="SimSun" w:hAnsiTheme="minorHAnsi" w:cstheme="minorHAnsi"/>
          <w:color w:val="000000" w:themeColor="text1"/>
          <w:sz w:val="24"/>
          <w:szCs w:val="24"/>
          <w:lang w:eastAsia="zh-CN"/>
        </w:rPr>
        <w:t>80 GFLOP</w:t>
      </w:r>
      <w:r w:rsidR="005E5398" w:rsidRPr="008D617A">
        <w:rPr>
          <w:rFonts w:asciiTheme="minorHAnsi" w:eastAsia="SimSun" w:hAnsiTheme="minorHAnsi" w:cstheme="minorHAnsi" w:hint="eastAsia"/>
          <w:color w:val="000000" w:themeColor="text1"/>
          <w:sz w:val="24"/>
          <w:szCs w:val="24"/>
          <w:lang w:eastAsia="zh-CN"/>
        </w:rPr>
        <w:t>，为深度学习和人工智能处理提供了卓越的性能。</w:t>
      </w:r>
      <w:r w:rsidR="005E5398" w:rsidRPr="008D617A">
        <w:rPr>
          <w:rFonts w:asciiTheme="minorHAnsi" w:eastAsia="SimSun" w:hAnsiTheme="minorHAnsi" w:cstheme="minorHAnsi"/>
          <w:color w:val="000000" w:themeColor="text1"/>
          <w:sz w:val="24"/>
          <w:szCs w:val="24"/>
          <w:lang w:eastAsia="zh-CN"/>
        </w:rPr>
        <w:t>Jacinto</w:t>
      </w:r>
      <w:r w:rsidR="005E5398" w:rsidRPr="008D617A">
        <w:rPr>
          <w:rFonts w:asciiTheme="minorHAnsi" w:eastAsia="SimSun" w:hAnsiTheme="minorHAnsi" w:cstheme="minorHAnsi" w:hint="eastAsia"/>
          <w:color w:val="000000" w:themeColor="text1"/>
          <w:sz w:val="24"/>
          <w:szCs w:val="24"/>
          <w:lang w:eastAsia="zh-CN"/>
        </w:rPr>
        <w:t>™</w:t>
      </w:r>
      <w:r w:rsidR="005E5398" w:rsidRPr="008D617A">
        <w:rPr>
          <w:rFonts w:asciiTheme="minorHAnsi" w:eastAsia="SimSun" w:hAnsiTheme="minorHAnsi" w:cstheme="minorHAnsi"/>
          <w:color w:val="000000" w:themeColor="text1"/>
          <w:sz w:val="24"/>
          <w:szCs w:val="24"/>
          <w:lang w:eastAsia="zh-CN"/>
        </w:rPr>
        <w:t xml:space="preserve"> 7 TDA4VM</w:t>
      </w:r>
      <w:r w:rsidR="005E5398" w:rsidRPr="008D617A">
        <w:rPr>
          <w:rFonts w:asciiTheme="minorHAnsi" w:eastAsia="SimSun" w:hAnsiTheme="minorHAnsi" w:cstheme="minorHAnsi"/>
          <w:color w:val="000000" w:themeColor="text1"/>
          <w:sz w:val="24"/>
          <w:szCs w:val="24"/>
          <w:lang w:eastAsia="zh-CN"/>
        </w:rPr>
        <w:t>版本</w:t>
      </w:r>
      <w:r w:rsidR="005E5398" w:rsidRPr="008D617A">
        <w:rPr>
          <w:rFonts w:asciiTheme="minorHAnsi" w:eastAsia="SimSun" w:hAnsiTheme="minorHAnsi" w:cstheme="minorHAnsi" w:hint="eastAsia"/>
          <w:color w:val="000000" w:themeColor="text1"/>
          <w:sz w:val="24"/>
          <w:szCs w:val="24"/>
          <w:lang w:eastAsia="zh-CN"/>
        </w:rPr>
        <w:t>独有视觉处理加速器</w:t>
      </w:r>
      <w:r w:rsidR="005E5398" w:rsidRPr="008D617A">
        <w:rPr>
          <w:rFonts w:asciiTheme="minorHAnsi" w:eastAsia="SimSun" w:hAnsiTheme="minorHAnsi" w:cstheme="minorHAnsi"/>
          <w:color w:val="000000" w:themeColor="text1"/>
          <w:sz w:val="24"/>
          <w:szCs w:val="24"/>
          <w:lang w:eastAsia="zh-CN"/>
        </w:rPr>
        <w:t>(VPAC)</w:t>
      </w:r>
      <w:r w:rsidR="005E5398" w:rsidRPr="008D617A">
        <w:rPr>
          <w:rFonts w:asciiTheme="minorHAnsi" w:eastAsia="SimSun" w:hAnsiTheme="minorHAnsi" w:cstheme="minorHAnsi" w:hint="eastAsia"/>
          <w:color w:val="000000" w:themeColor="text1"/>
          <w:sz w:val="24"/>
          <w:szCs w:val="24"/>
          <w:lang w:eastAsia="zh-CN"/>
        </w:rPr>
        <w:t>，配有图像信号处理器</w:t>
      </w:r>
      <w:r w:rsidR="005E5398" w:rsidRPr="008D617A">
        <w:rPr>
          <w:rFonts w:asciiTheme="minorHAnsi" w:eastAsia="SimSun" w:hAnsiTheme="minorHAnsi" w:cstheme="minorHAnsi"/>
          <w:color w:val="000000" w:themeColor="text1"/>
          <w:sz w:val="24"/>
          <w:szCs w:val="24"/>
          <w:lang w:eastAsia="zh-CN"/>
        </w:rPr>
        <w:t>(ISP)</w:t>
      </w:r>
      <w:r w:rsidR="005E5398" w:rsidRPr="008D617A">
        <w:rPr>
          <w:rFonts w:asciiTheme="minorHAnsi" w:eastAsia="SimSun" w:hAnsiTheme="minorHAnsi" w:cstheme="minorHAnsi" w:hint="eastAsia"/>
          <w:color w:val="000000" w:themeColor="text1"/>
          <w:sz w:val="24"/>
          <w:szCs w:val="24"/>
          <w:lang w:eastAsia="zh-CN"/>
        </w:rPr>
        <w:t>和多个视觉辅助加速器，可确保高质量的图像处理和分析。两种处理器的共同点是深度和运动处理加速器</w:t>
      </w:r>
      <w:r w:rsidR="005E5398" w:rsidRPr="008D617A">
        <w:rPr>
          <w:rFonts w:asciiTheme="minorHAnsi" w:eastAsia="SimSun" w:hAnsiTheme="minorHAnsi" w:cstheme="minorHAnsi"/>
          <w:color w:val="000000" w:themeColor="text1"/>
          <w:sz w:val="24"/>
          <w:szCs w:val="24"/>
          <w:lang w:eastAsia="zh-CN"/>
        </w:rPr>
        <w:t>(DMPAC)</w:t>
      </w:r>
      <w:r w:rsidR="005E5398" w:rsidRPr="008D617A">
        <w:rPr>
          <w:rFonts w:asciiTheme="minorHAnsi" w:eastAsia="SimSun" w:hAnsiTheme="minorHAnsi" w:cstheme="minorHAnsi" w:hint="eastAsia"/>
          <w:color w:val="000000" w:themeColor="text1"/>
          <w:sz w:val="24"/>
          <w:szCs w:val="24"/>
          <w:lang w:eastAsia="zh-CN"/>
        </w:rPr>
        <w:t>，可以实现精确的深度感知和运动跟踪。图形性能包含</w:t>
      </w:r>
      <w:r w:rsidR="005E5398" w:rsidRPr="008D617A">
        <w:rPr>
          <w:rFonts w:asciiTheme="minorHAnsi" w:eastAsia="SimSun" w:hAnsiTheme="minorHAnsi" w:cstheme="minorHAnsi"/>
          <w:color w:val="000000" w:themeColor="text1"/>
          <w:sz w:val="24"/>
          <w:szCs w:val="24"/>
          <w:lang w:eastAsia="zh-CN"/>
        </w:rPr>
        <w:t>GPGPU</w:t>
      </w:r>
      <w:r w:rsidR="005E5398" w:rsidRPr="008D617A">
        <w:rPr>
          <w:rFonts w:asciiTheme="minorHAnsi" w:eastAsia="SimSun" w:hAnsiTheme="minorHAnsi" w:cstheme="minorHAnsi" w:hint="eastAsia"/>
          <w:color w:val="000000" w:themeColor="text1"/>
          <w:sz w:val="24"/>
          <w:szCs w:val="24"/>
          <w:lang w:eastAsia="zh-CN"/>
        </w:rPr>
        <w:t>功能，并透过集成图形加速器</w:t>
      </w:r>
      <w:r w:rsidR="005E5398" w:rsidRPr="008D617A">
        <w:rPr>
          <w:rFonts w:asciiTheme="minorHAnsi" w:eastAsia="SimSun" w:hAnsiTheme="minorHAnsi" w:cstheme="minorHAnsi"/>
          <w:color w:val="000000" w:themeColor="text1"/>
          <w:sz w:val="24"/>
          <w:szCs w:val="24"/>
          <w:lang w:eastAsia="zh-CN"/>
        </w:rPr>
        <w:t>3D GPU PowerVR Rogue 8XE GE8430</w:t>
      </w:r>
      <w:r w:rsidR="005E5398" w:rsidRPr="008D617A">
        <w:rPr>
          <w:rFonts w:asciiTheme="minorHAnsi" w:eastAsia="SimSun" w:hAnsiTheme="minorHAnsi" w:cstheme="minorHAnsi"/>
          <w:color w:val="000000" w:themeColor="text1"/>
          <w:sz w:val="24"/>
          <w:szCs w:val="24"/>
          <w:lang w:eastAsia="zh-CN"/>
        </w:rPr>
        <w:t>加</w:t>
      </w:r>
      <w:r w:rsidR="005E5398" w:rsidRPr="008D617A">
        <w:rPr>
          <w:rFonts w:asciiTheme="minorHAnsi" w:eastAsia="SimSun" w:hAnsiTheme="minorHAnsi" w:cstheme="minorHAnsi" w:hint="eastAsia"/>
          <w:color w:val="000000" w:themeColor="text1"/>
          <w:sz w:val="24"/>
          <w:szCs w:val="24"/>
          <w:lang w:eastAsia="zh-CN"/>
        </w:rPr>
        <w:t>强图形性能。新模块具备康佳特的高性能</w:t>
      </w:r>
      <w:r w:rsidR="005E5398" w:rsidRPr="008D617A">
        <w:rPr>
          <w:rFonts w:asciiTheme="minorHAnsi" w:eastAsia="SimSun" w:hAnsiTheme="minorHAnsi" w:cstheme="minorHAnsi"/>
          <w:color w:val="000000" w:themeColor="text1"/>
          <w:sz w:val="24"/>
          <w:szCs w:val="24"/>
          <w:lang w:eastAsia="zh-CN"/>
        </w:rPr>
        <w:t>SMARC 2.1</w:t>
      </w:r>
      <w:r w:rsidR="005E5398" w:rsidRPr="008D617A">
        <w:rPr>
          <w:rFonts w:asciiTheme="minorHAnsi" w:eastAsia="SimSun" w:hAnsiTheme="minorHAnsi" w:cstheme="minorHAnsi" w:hint="eastAsia"/>
          <w:color w:val="000000" w:themeColor="text1"/>
          <w:sz w:val="24"/>
          <w:szCs w:val="24"/>
          <w:lang w:eastAsia="zh-CN"/>
        </w:rPr>
        <w:t>模块生态系统支持，具有定制的</w:t>
      </w:r>
      <w:r w:rsidR="005E5398" w:rsidRPr="008D617A">
        <w:rPr>
          <w:rFonts w:asciiTheme="minorHAnsi" w:eastAsia="SimSun" w:hAnsiTheme="minorHAnsi" w:cstheme="minorHAnsi"/>
          <w:color w:val="000000" w:themeColor="text1"/>
          <w:sz w:val="24"/>
          <w:szCs w:val="24"/>
          <w:lang w:eastAsia="zh-CN"/>
        </w:rPr>
        <w:t>散</w:t>
      </w:r>
      <w:r w:rsidR="005E5398" w:rsidRPr="008D617A">
        <w:rPr>
          <w:rFonts w:asciiTheme="minorHAnsi" w:eastAsia="SimSun" w:hAnsiTheme="minorHAnsi" w:cstheme="minorHAnsi" w:hint="eastAsia"/>
          <w:color w:val="000000" w:themeColor="text1"/>
          <w:sz w:val="24"/>
          <w:szCs w:val="24"/>
          <w:lang w:eastAsia="zh-CN"/>
        </w:rPr>
        <w:t>热解决方案、评估和应用就绪载板以及增值服务，包括信号合规性测试、</w:t>
      </w:r>
      <w:r w:rsidR="005E5398" w:rsidRPr="008D617A">
        <w:rPr>
          <w:rFonts w:asciiTheme="minorHAnsi" w:eastAsia="SimSun" w:hAnsiTheme="minorHAnsi" w:cstheme="minorHAnsi"/>
          <w:color w:val="000000" w:themeColor="text1"/>
          <w:sz w:val="24"/>
          <w:szCs w:val="24"/>
          <w:lang w:eastAsia="zh-CN"/>
        </w:rPr>
        <w:t>三防</w:t>
      </w:r>
      <w:r w:rsidR="005E5398" w:rsidRPr="008D617A">
        <w:rPr>
          <w:rFonts w:asciiTheme="minorHAnsi" w:eastAsia="SimSun" w:hAnsiTheme="minorHAnsi" w:cstheme="minorHAnsi" w:hint="eastAsia"/>
          <w:color w:val="000000" w:themeColor="text1"/>
          <w:sz w:val="24"/>
          <w:szCs w:val="24"/>
          <w:lang w:eastAsia="zh-CN"/>
        </w:rPr>
        <w:t>涂层和设计培训。</w:t>
      </w:r>
    </w:p>
    <w:p w14:paraId="7FECD287" w14:textId="77777777" w:rsidR="005E5398" w:rsidRPr="008D617A" w:rsidRDefault="005E5398" w:rsidP="005E5398">
      <w:pPr>
        <w:rPr>
          <w:rFonts w:asciiTheme="minorHAnsi" w:eastAsia="SimSun" w:hAnsiTheme="minorHAnsi" w:cstheme="minorHAnsi"/>
          <w:color w:val="000000" w:themeColor="text1"/>
          <w:sz w:val="24"/>
          <w:szCs w:val="24"/>
          <w:lang w:eastAsia="zh-CN"/>
        </w:rPr>
      </w:pPr>
      <w:r w:rsidRPr="008D617A">
        <w:rPr>
          <w:rFonts w:asciiTheme="minorHAnsi" w:eastAsia="SimSun" w:hAnsiTheme="minorHAnsi" w:cstheme="minorHAnsi" w:hint="eastAsia"/>
          <w:color w:val="000000" w:themeColor="text1"/>
          <w:sz w:val="24"/>
          <w:szCs w:val="24"/>
          <w:lang w:eastAsia="zh-CN"/>
        </w:rPr>
        <w:lastRenderedPageBreak/>
        <w:t>基于德州仪器</w:t>
      </w:r>
      <w:r w:rsidRPr="008D617A">
        <w:rPr>
          <w:rFonts w:asciiTheme="minorHAnsi" w:eastAsia="SimSun" w:hAnsiTheme="minorHAnsi" w:cstheme="minorHAnsi"/>
          <w:color w:val="000000" w:themeColor="text1"/>
          <w:sz w:val="24"/>
          <w:szCs w:val="24"/>
          <w:lang w:eastAsia="zh-CN"/>
        </w:rPr>
        <w:t>Jacinto</w:t>
      </w:r>
      <w:r w:rsidRPr="008D617A">
        <w:rPr>
          <w:rFonts w:asciiTheme="minorHAnsi" w:eastAsia="SimSun" w:hAnsiTheme="minorHAnsi" w:cstheme="minorHAnsi" w:hint="eastAsia"/>
          <w:color w:val="000000" w:themeColor="text1"/>
          <w:sz w:val="24"/>
          <w:szCs w:val="24"/>
          <w:lang w:eastAsia="zh-CN"/>
        </w:rPr>
        <w:t>™</w:t>
      </w:r>
      <w:r w:rsidRPr="008D617A">
        <w:rPr>
          <w:rFonts w:asciiTheme="minorHAnsi" w:eastAsia="SimSun" w:hAnsiTheme="minorHAnsi" w:cstheme="minorHAnsi"/>
          <w:color w:val="000000" w:themeColor="text1"/>
          <w:sz w:val="24"/>
          <w:szCs w:val="24"/>
          <w:lang w:eastAsia="zh-CN"/>
        </w:rPr>
        <w:t xml:space="preserve"> 7 TDA4V</w:t>
      </w:r>
      <w:r w:rsidRPr="008D617A">
        <w:rPr>
          <w:rFonts w:asciiTheme="minorHAnsi" w:eastAsia="SimSun" w:hAnsiTheme="minorHAnsi" w:cstheme="minorHAnsi" w:hint="eastAsia"/>
          <w:color w:val="000000" w:themeColor="text1"/>
          <w:sz w:val="24"/>
          <w:szCs w:val="24"/>
          <w:lang w:eastAsia="zh-CN"/>
        </w:rPr>
        <w:t>和</w:t>
      </w:r>
      <w:r w:rsidRPr="008D617A">
        <w:rPr>
          <w:rFonts w:asciiTheme="minorHAnsi" w:eastAsia="SimSun" w:hAnsiTheme="minorHAnsi" w:cstheme="minorHAnsi"/>
          <w:color w:val="000000" w:themeColor="text1"/>
          <w:sz w:val="24"/>
          <w:szCs w:val="24"/>
          <w:lang w:eastAsia="zh-CN"/>
        </w:rPr>
        <w:t>DRA8</w:t>
      </w:r>
      <w:r w:rsidRPr="008D617A">
        <w:rPr>
          <w:rFonts w:asciiTheme="minorHAnsi" w:eastAsia="SimSun" w:hAnsiTheme="minorHAnsi" w:cstheme="minorHAnsi" w:hint="eastAsia"/>
          <w:color w:val="000000" w:themeColor="text1"/>
          <w:sz w:val="24"/>
          <w:szCs w:val="24"/>
          <w:lang w:eastAsia="zh-CN"/>
        </w:rPr>
        <w:t>处理器的新型</w:t>
      </w:r>
      <w:r w:rsidRPr="008D617A">
        <w:rPr>
          <w:rFonts w:asciiTheme="minorHAnsi" w:eastAsia="SimSun" w:hAnsiTheme="minorHAnsi" w:cstheme="minorHAnsi"/>
          <w:color w:val="000000" w:themeColor="text1"/>
          <w:sz w:val="24"/>
          <w:szCs w:val="24"/>
          <w:lang w:eastAsia="zh-CN"/>
        </w:rPr>
        <w:t>conga-STDA4 SMARC</w:t>
      </w:r>
      <w:r w:rsidRPr="008D617A">
        <w:rPr>
          <w:rFonts w:asciiTheme="minorHAnsi" w:eastAsia="SimSun" w:hAnsiTheme="minorHAnsi" w:cstheme="minorHAnsi" w:hint="eastAsia"/>
          <w:color w:val="000000" w:themeColor="text1"/>
          <w:sz w:val="24"/>
          <w:szCs w:val="24"/>
          <w:lang w:eastAsia="zh-CN"/>
        </w:rPr>
        <w:t>嵌入式计算机模块支持</w:t>
      </w:r>
      <w:r w:rsidRPr="008D617A">
        <w:rPr>
          <w:rFonts w:asciiTheme="minorHAnsi" w:eastAsia="SimSun" w:hAnsiTheme="minorHAnsi" w:cstheme="minorHAnsi"/>
          <w:color w:val="000000" w:themeColor="text1"/>
          <w:sz w:val="24"/>
          <w:szCs w:val="24"/>
          <w:lang w:eastAsia="zh-CN"/>
        </w:rPr>
        <w:t>Linux</w:t>
      </w:r>
      <w:r w:rsidRPr="008D617A">
        <w:rPr>
          <w:rFonts w:asciiTheme="minorHAnsi" w:eastAsia="SimSun" w:hAnsiTheme="minorHAnsi" w:cstheme="minorHAnsi" w:hint="eastAsia"/>
          <w:color w:val="000000" w:themeColor="text1"/>
          <w:sz w:val="24"/>
          <w:szCs w:val="24"/>
          <w:lang w:eastAsia="zh-CN"/>
        </w:rPr>
        <w:t>、</w:t>
      </w:r>
      <w:r w:rsidRPr="008D617A">
        <w:rPr>
          <w:rFonts w:asciiTheme="minorHAnsi" w:eastAsia="SimSun" w:hAnsiTheme="minorHAnsi" w:cstheme="minorHAnsi"/>
          <w:color w:val="000000" w:themeColor="text1"/>
          <w:sz w:val="24"/>
          <w:szCs w:val="24"/>
          <w:lang w:eastAsia="zh-CN"/>
        </w:rPr>
        <w:t>QNX</w:t>
      </w:r>
      <w:r w:rsidRPr="008D617A">
        <w:rPr>
          <w:rFonts w:asciiTheme="minorHAnsi" w:eastAsia="SimSun" w:hAnsiTheme="minorHAnsi" w:cstheme="minorHAnsi" w:hint="eastAsia"/>
          <w:color w:val="000000" w:themeColor="text1"/>
          <w:sz w:val="24"/>
          <w:szCs w:val="24"/>
          <w:lang w:eastAsia="zh-CN"/>
        </w:rPr>
        <w:t>、</w:t>
      </w:r>
      <w:r w:rsidRPr="008D617A">
        <w:rPr>
          <w:rFonts w:asciiTheme="minorHAnsi" w:eastAsia="SimSun" w:hAnsiTheme="minorHAnsi" w:cstheme="minorHAnsi"/>
          <w:color w:val="000000" w:themeColor="text1"/>
          <w:sz w:val="24"/>
          <w:szCs w:val="24"/>
          <w:lang w:eastAsia="zh-CN"/>
        </w:rPr>
        <w:t>RTOS</w:t>
      </w:r>
      <w:r w:rsidRPr="008D617A">
        <w:rPr>
          <w:rFonts w:asciiTheme="minorHAnsi" w:eastAsia="SimSun" w:hAnsiTheme="minorHAnsi" w:cstheme="minorHAnsi" w:hint="eastAsia"/>
          <w:color w:val="000000" w:themeColor="text1"/>
          <w:sz w:val="24"/>
          <w:szCs w:val="24"/>
          <w:lang w:eastAsia="zh-CN"/>
        </w:rPr>
        <w:t>和</w:t>
      </w:r>
      <w:r w:rsidRPr="008D617A">
        <w:rPr>
          <w:rFonts w:asciiTheme="minorHAnsi" w:eastAsia="SimSun" w:hAnsiTheme="minorHAnsi" w:cstheme="minorHAnsi"/>
          <w:color w:val="000000" w:themeColor="text1"/>
          <w:sz w:val="24"/>
          <w:szCs w:val="24"/>
          <w:lang w:eastAsia="zh-CN"/>
        </w:rPr>
        <w:t>VxWorks</w:t>
      </w:r>
      <w:r w:rsidRPr="008D617A">
        <w:rPr>
          <w:rFonts w:asciiTheme="minorHAnsi" w:eastAsia="SimSun" w:hAnsiTheme="minorHAnsi" w:cstheme="minorHAnsi" w:hint="eastAsia"/>
          <w:color w:val="000000" w:themeColor="text1"/>
          <w:sz w:val="24"/>
          <w:szCs w:val="24"/>
          <w:lang w:eastAsia="zh-CN"/>
        </w:rPr>
        <w:t>，并提供以下标准配置，可根据要求提供定制选项：</w:t>
      </w:r>
    </w:p>
    <w:p w14:paraId="12BA2977" w14:textId="77777777" w:rsidR="005E5398" w:rsidRDefault="005E5398"/>
    <w:tbl>
      <w:tblPr>
        <w:tblW w:w="8090" w:type="dxa"/>
        <w:tblLayout w:type="fixed"/>
        <w:tblCellMar>
          <w:left w:w="115" w:type="dxa"/>
          <w:right w:w="115" w:type="dxa"/>
        </w:tblCellMar>
        <w:tblLook w:val="0400" w:firstRow="0" w:lastRow="0" w:firstColumn="0" w:lastColumn="0" w:noHBand="0" w:noVBand="1"/>
      </w:tblPr>
      <w:tblGrid>
        <w:gridCol w:w="250"/>
        <w:gridCol w:w="1877"/>
        <w:gridCol w:w="1414"/>
        <w:gridCol w:w="1562"/>
        <w:gridCol w:w="1569"/>
        <w:gridCol w:w="1418"/>
      </w:tblGrid>
      <w:tr w:rsidR="00835FE0" w14:paraId="3844187D" w14:textId="77777777" w:rsidTr="008225FD">
        <w:trPr>
          <w:trHeight w:val="476"/>
        </w:trPr>
        <w:tc>
          <w:tcPr>
            <w:tcW w:w="250" w:type="dxa"/>
            <w:vAlign w:val="center"/>
          </w:tcPr>
          <w:p w14:paraId="1F58E929" w14:textId="77777777" w:rsidR="00835FE0" w:rsidRDefault="00835FE0" w:rsidP="008225FD">
            <w:pPr>
              <w:spacing w:line="240" w:lineRule="auto"/>
              <w:jc w:val="center"/>
              <w:rPr>
                <w:b/>
                <w:color w:val="262626"/>
                <w:sz w:val="18"/>
                <w:szCs w:val="18"/>
              </w:rPr>
            </w:pPr>
            <w:bookmarkStart w:id="3" w:name="_Hlk146636196"/>
          </w:p>
        </w:tc>
        <w:tc>
          <w:tcPr>
            <w:tcW w:w="1877" w:type="dxa"/>
            <w:tcBorders>
              <w:bottom w:val="single" w:sz="4" w:space="0" w:color="auto"/>
            </w:tcBorders>
          </w:tcPr>
          <w:p w14:paraId="30F57DBF" w14:textId="77777777" w:rsidR="00835FE0" w:rsidRDefault="00835FE0" w:rsidP="008225FD">
            <w:pPr>
              <w:spacing w:line="240" w:lineRule="auto"/>
              <w:jc w:val="center"/>
              <w:rPr>
                <w:b/>
                <w:color w:val="262626"/>
                <w:sz w:val="18"/>
                <w:szCs w:val="18"/>
              </w:rPr>
            </w:pPr>
            <w:r>
              <w:rPr>
                <w:b/>
                <w:color w:val="262626"/>
                <w:sz w:val="18"/>
                <w:szCs w:val="18"/>
              </w:rPr>
              <w:t>Processor</w:t>
            </w:r>
          </w:p>
        </w:tc>
        <w:tc>
          <w:tcPr>
            <w:tcW w:w="1414" w:type="dxa"/>
            <w:tcBorders>
              <w:bottom w:val="single" w:sz="4" w:space="0" w:color="auto"/>
            </w:tcBorders>
          </w:tcPr>
          <w:p w14:paraId="54E5D689" w14:textId="77777777" w:rsidR="00835FE0" w:rsidRDefault="00835FE0" w:rsidP="008225FD">
            <w:pPr>
              <w:spacing w:line="240" w:lineRule="auto"/>
              <w:jc w:val="center"/>
              <w:rPr>
                <w:b/>
                <w:color w:val="262626"/>
                <w:sz w:val="18"/>
                <w:szCs w:val="18"/>
              </w:rPr>
            </w:pPr>
            <w:r>
              <w:rPr>
                <w:b/>
                <w:color w:val="262626"/>
                <w:sz w:val="18"/>
                <w:szCs w:val="18"/>
              </w:rPr>
              <w:t>ARM Cortex-A72</w:t>
            </w:r>
          </w:p>
        </w:tc>
        <w:tc>
          <w:tcPr>
            <w:tcW w:w="1562" w:type="dxa"/>
            <w:tcBorders>
              <w:bottom w:val="single" w:sz="4" w:space="0" w:color="auto"/>
            </w:tcBorders>
          </w:tcPr>
          <w:p w14:paraId="106430EC" w14:textId="77777777" w:rsidR="00835FE0" w:rsidRDefault="00835FE0" w:rsidP="008225FD">
            <w:pPr>
              <w:spacing w:line="240" w:lineRule="auto"/>
              <w:jc w:val="center"/>
              <w:rPr>
                <w:b/>
                <w:color w:val="262626"/>
                <w:sz w:val="18"/>
                <w:szCs w:val="18"/>
              </w:rPr>
            </w:pPr>
            <w:r>
              <w:rPr>
                <w:b/>
                <w:color w:val="262626"/>
                <w:sz w:val="18"/>
                <w:szCs w:val="18"/>
              </w:rPr>
              <w:t>ARM Cortex-R5F</w:t>
            </w:r>
          </w:p>
        </w:tc>
        <w:tc>
          <w:tcPr>
            <w:tcW w:w="1569" w:type="dxa"/>
            <w:tcBorders>
              <w:bottom w:val="single" w:sz="4" w:space="0" w:color="auto"/>
            </w:tcBorders>
          </w:tcPr>
          <w:p w14:paraId="6EB57778" w14:textId="77777777" w:rsidR="00835FE0" w:rsidRDefault="00835FE0" w:rsidP="008225FD">
            <w:pPr>
              <w:spacing w:line="240" w:lineRule="auto"/>
              <w:jc w:val="center"/>
              <w:rPr>
                <w:b/>
                <w:color w:val="262626"/>
                <w:sz w:val="18"/>
                <w:szCs w:val="18"/>
              </w:rPr>
            </w:pPr>
            <w:r>
              <w:rPr>
                <w:b/>
                <w:color w:val="262626"/>
                <w:sz w:val="18"/>
                <w:szCs w:val="18"/>
              </w:rPr>
              <w:t>DSP Cores / GFLOPs</w:t>
            </w:r>
          </w:p>
        </w:tc>
        <w:tc>
          <w:tcPr>
            <w:tcW w:w="1418" w:type="dxa"/>
            <w:tcBorders>
              <w:bottom w:val="single" w:sz="4" w:space="0" w:color="auto"/>
            </w:tcBorders>
          </w:tcPr>
          <w:p w14:paraId="42B5171A" w14:textId="77777777" w:rsidR="00835FE0" w:rsidRDefault="00835FE0" w:rsidP="008225FD">
            <w:pPr>
              <w:spacing w:line="240" w:lineRule="auto"/>
              <w:jc w:val="center"/>
              <w:rPr>
                <w:b/>
                <w:color w:val="262626"/>
                <w:sz w:val="18"/>
                <w:szCs w:val="18"/>
                <w:highlight w:val="yellow"/>
              </w:rPr>
            </w:pPr>
            <w:r>
              <w:rPr>
                <w:b/>
                <w:color w:val="262626"/>
                <w:sz w:val="18"/>
                <w:szCs w:val="18"/>
              </w:rPr>
              <w:t>VPAC / DMPAC</w:t>
            </w:r>
          </w:p>
        </w:tc>
      </w:tr>
      <w:tr w:rsidR="00835FE0" w14:paraId="35F11022" w14:textId="77777777" w:rsidTr="008225FD">
        <w:trPr>
          <w:trHeight w:val="340"/>
        </w:trPr>
        <w:tc>
          <w:tcPr>
            <w:tcW w:w="250" w:type="dxa"/>
            <w:vAlign w:val="center"/>
          </w:tcPr>
          <w:p w14:paraId="276C374C" w14:textId="77777777" w:rsidR="00835FE0" w:rsidRDefault="00835FE0" w:rsidP="008225FD">
            <w:pPr>
              <w:spacing w:line="276" w:lineRule="auto"/>
              <w:rPr>
                <w:sz w:val="18"/>
                <w:szCs w:val="18"/>
              </w:rPr>
            </w:pPr>
          </w:p>
        </w:tc>
        <w:tc>
          <w:tcPr>
            <w:tcW w:w="1877" w:type="dxa"/>
            <w:tcBorders>
              <w:top w:val="single" w:sz="4" w:space="0" w:color="auto"/>
              <w:bottom w:val="single" w:sz="4" w:space="0" w:color="auto"/>
            </w:tcBorders>
            <w:vAlign w:val="center"/>
          </w:tcPr>
          <w:p w14:paraId="7D9227D0" w14:textId="77777777" w:rsidR="00835FE0" w:rsidRDefault="00835FE0" w:rsidP="008225FD">
            <w:pPr>
              <w:spacing w:line="276" w:lineRule="auto"/>
              <w:rPr>
                <w:sz w:val="18"/>
                <w:szCs w:val="18"/>
              </w:rPr>
            </w:pPr>
            <w:r>
              <w:rPr>
                <w:color w:val="262626"/>
                <w:sz w:val="18"/>
                <w:szCs w:val="18"/>
              </w:rPr>
              <w:t>TI TDA4VM</w:t>
            </w:r>
          </w:p>
        </w:tc>
        <w:tc>
          <w:tcPr>
            <w:tcW w:w="1414" w:type="dxa"/>
            <w:tcBorders>
              <w:top w:val="single" w:sz="4" w:space="0" w:color="auto"/>
              <w:bottom w:val="single" w:sz="4" w:space="0" w:color="auto"/>
            </w:tcBorders>
            <w:vAlign w:val="center"/>
          </w:tcPr>
          <w:p w14:paraId="6B0E4228" w14:textId="77777777" w:rsidR="00835FE0" w:rsidRDefault="00835FE0" w:rsidP="008225FD">
            <w:pPr>
              <w:spacing w:line="276" w:lineRule="auto"/>
              <w:jc w:val="center"/>
              <w:rPr>
                <w:sz w:val="18"/>
                <w:szCs w:val="18"/>
              </w:rPr>
            </w:pPr>
            <w:r>
              <w:rPr>
                <w:sz w:val="18"/>
                <w:szCs w:val="18"/>
              </w:rPr>
              <w:t>2</w:t>
            </w:r>
          </w:p>
        </w:tc>
        <w:tc>
          <w:tcPr>
            <w:tcW w:w="1562" w:type="dxa"/>
            <w:tcBorders>
              <w:top w:val="single" w:sz="4" w:space="0" w:color="auto"/>
              <w:bottom w:val="single" w:sz="4" w:space="0" w:color="auto"/>
            </w:tcBorders>
            <w:vAlign w:val="center"/>
          </w:tcPr>
          <w:p w14:paraId="1D0CF271" w14:textId="77777777" w:rsidR="00835FE0" w:rsidRDefault="00835FE0" w:rsidP="008225FD">
            <w:pPr>
              <w:spacing w:line="276" w:lineRule="auto"/>
              <w:jc w:val="center"/>
              <w:rPr>
                <w:sz w:val="18"/>
                <w:szCs w:val="18"/>
              </w:rPr>
            </w:pPr>
            <w:r>
              <w:rPr>
                <w:sz w:val="18"/>
                <w:szCs w:val="18"/>
              </w:rPr>
              <w:t>6</w:t>
            </w:r>
          </w:p>
        </w:tc>
        <w:tc>
          <w:tcPr>
            <w:tcW w:w="1569" w:type="dxa"/>
            <w:tcBorders>
              <w:top w:val="single" w:sz="4" w:space="0" w:color="auto"/>
              <w:bottom w:val="single" w:sz="4" w:space="0" w:color="auto"/>
            </w:tcBorders>
            <w:vAlign w:val="center"/>
          </w:tcPr>
          <w:p w14:paraId="14BDA0E9" w14:textId="77777777" w:rsidR="00835FE0" w:rsidRDefault="00835FE0" w:rsidP="008225FD">
            <w:pPr>
              <w:spacing w:line="276" w:lineRule="auto"/>
              <w:jc w:val="center"/>
              <w:rPr>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bottom w:val="single" w:sz="4" w:space="0" w:color="auto"/>
            </w:tcBorders>
            <w:vAlign w:val="center"/>
          </w:tcPr>
          <w:p w14:paraId="49D2C58A" w14:textId="77777777" w:rsidR="00835FE0" w:rsidRDefault="00835FE0" w:rsidP="008225FD">
            <w:pPr>
              <w:spacing w:line="276" w:lineRule="auto"/>
              <w:jc w:val="center"/>
              <w:rPr>
                <w:sz w:val="18"/>
                <w:szCs w:val="18"/>
                <w:highlight w:val="yellow"/>
              </w:rPr>
            </w:pPr>
            <w:r>
              <w:rPr>
                <w:sz w:val="18"/>
                <w:szCs w:val="18"/>
              </w:rPr>
              <w:t>Yes</w:t>
            </w:r>
          </w:p>
        </w:tc>
      </w:tr>
      <w:tr w:rsidR="00835FE0" w14:paraId="54E0070E" w14:textId="77777777" w:rsidTr="008225FD">
        <w:trPr>
          <w:trHeight w:val="340"/>
        </w:trPr>
        <w:tc>
          <w:tcPr>
            <w:tcW w:w="250" w:type="dxa"/>
            <w:vAlign w:val="center"/>
          </w:tcPr>
          <w:p w14:paraId="7C04A963" w14:textId="77777777" w:rsidR="00835FE0" w:rsidRDefault="00835FE0" w:rsidP="008225FD">
            <w:pPr>
              <w:spacing w:line="276" w:lineRule="auto"/>
              <w:rPr>
                <w:sz w:val="18"/>
                <w:szCs w:val="18"/>
              </w:rPr>
            </w:pPr>
          </w:p>
        </w:tc>
        <w:tc>
          <w:tcPr>
            <w:tcW w:w="1877" w:type="dxa"/>
            <w:tcBorders>
              <w:top w:val="single" w:sz="4" w:space="0" w:color="auto"/>
            </w:tcBorders>
            <w:vAlign w:val="center"/>
          </w:tcPr>
          <w:p w14:paraId="59E32E47" w14:textId="77777777" w:rsidR="00835FE0" w:rsidRDefault="00835FE0" w:rsidP="008225FD">
            <w:pPr>
              <w:spacing w:line="276" w:lineRule="auto"/>
              <w:rPr>
                <w:color w:val="262626"/>
                <w:sz w:val="18"/>
                <w:szCs w:val="18"/>
              </w:rPr>
            </w:pPr>
            <w:r>
              <w:rPr>
                <w:color w:val="262626"/>
                <w:sz w:val="18"/>
                <w:szCs w:val="18"/>
              </w:rPr>
              <w:t>TI DRA829J</w:t>
            </w:r>
          </w:p>
        </w:tc>
        <w:tc>
          <w:tcPr>
            <w:tcW w:w="1414" w:type="dxa"/>
            <w:tcBorders>
              <w:top w:val="single" w:sz="4" w:space="0" w:color="auto"/>
            </w:tcBorders>
            <w:vAlign w:val="center"/>
          </w:tcPr>
          <w:p w14:paraId="7B73489C" w14:textId="77777777" w:rsidR="00835FE0" w:rsidRDefault="00835FE0" w:rsidP="008225FD">
            <w:pPr>
              <w:spacing w:line="276" w:lineRule="auto"/>
              <w:jc w:val="center"/>
              <w:rPr>
                <w:color w:val="262626"/>
                <w:sz w:val="18"/>
                <w:szCs w:val="18"/>
              </w:rPr>
            </w:pPr>
            <w:r>
              <w:rPr>
                <w:sz w:val="18"/>
                <w:szCs w:val="18"/>
              </w:rPr>
              <w:t>2</w:t>
            </w:r>
          </w:p>
        </w:tc>
        <w:tc>
          <w:tcPr>
            <w:tcW w:w="1562" w:type="dxa"/>
            <w:tcBorders>
              <w:top w:val="single" w:sz="4" w:space="0" w:color="auto"/>
            </w:tcBorders>
            <w:vAlign w:val="center"/>
          </w:tcPr>
          <w:p w14:paraId="10B57B51" w14:textId="77777777" w:rsidR="00835FE0" w:rsidRDefault="00835FE0" w:rsidP="008225FD">
            <w:pPr>
              <w:jc w:val="center"/>
              <w:rPr>
                <w:color w:val="262626"/>
                <w:sz w:val="18"/>
                <w:szCs w:val="18"/>
              </w:rPr>
            </w:pPr>
            <w:r>
              <w:rPr>
                <w:color w:val="262626"/>
                <w:sz w:val="18"/>
                <w:szCs w:val="18"/>
              </w:rPr>
              <w:t>6</w:t>
            </w:r>
          </w:p>
        </w:tc>
        <w:tc>
          <w:tcPr>
            <w:tcW w:w="1569" w:type="dxa"/>
            <w:tcBorders>
              <w:top w:val="single" w:sz="4" w:space="0" w:color="auto"/>
            </w:tcBorders>
            <w:vAlign w:val="center"/>
          </w:tcPr>
          <w:p w14:paraId="1D48829B" w14:textId="77777777" w:rsidR="00835FE0" w:rsidRDefault="00835FE0" w:rsidP="008225FD">
            <w:pPr>
              <w:jc w:val="center"/>
              <w:rPr>
                <w:color w:val="262626"/>
                <w:sz w:val="18"/>
                <w:szCs w:val="18"/>
              </w:rPr>
            </w:pPr>
            <w:r>
              <w:rPr>
                <w:sz w:val="18"/>
                <w:szCs w:val="18"/>
              </w:rPr>
              <w:t>1x C7x / 80</w:t>
            </w:r>
            <w:r>
              <w:rPr>
                <w:sz w:val="18"/>
                <w:szCs w:val="18"/>
              </w:rPr>
              <w:br/>
            </w:r>
            <w:r>
              <w:rPr>
                <w:color w:val="262626"/>
                <w:sz w:val="18"/>
                <w:szCs w:val="18"/>
              </w:rPr>
              <w:t>2x C66 / 40</w:t>
            </w:r>
          </w:p>
        </w:tc>
        <w:tc>
          <w:tcPr>
            <w:tcW w:w="1418" w:type="dxa"/>
            <w:tcBorders>
              <w:top w:val="single" w:sz="4" w:space="0" w:color="auto"/>
            </w:tcBorders>
            <w:vAlign w:val="center"/>
          </w:tcPr>
          <w:p w14:paraId="01C74649" w14:textId="77777777" w:rsidR="00835FE0" w:rsidRDefault="00835FE0" w:rsidP="008225FD">
            <w:pPr>
              <w:jc w:val="center"/>
              <w:rPr>
                <w:color w:val="262626"/>
                <w:sz w:val="18"/>
                <w:szCs w:val="18"/>
                <w:highlight w:val="yellow"/>
              </w:rPr>
            </w:pPr>
            <w:r>
              <w:rPr>
                <w:color w:val="262626"/>
                <w:sz w:val="18"/>
                <w:szCs w:val="18"/>
              </w:rPr>
              <w:t>No</w:t>
            </w:r>
          </w:p>
        </w:tc>
      </w:tr>
      <w:bookmarkEnd w:id="3"/>
    </w:tbl>
    <w:p w14:paraId="1049B4B6" w14:textId="77777777" w:rsidR="00732AF0" w:rsidRDefault="00732AF0">
      <w:pPr>
        <w:rPr>
          <w:rFonts w:ascii="微軟正黑體" w:eastAsia="SimSun" w:hAnsi="微軟正黑體" w:cs="微軟正黑體"/>
          <w:lang w:eastAsia="zh-CN"/>
        </w:rPr>
      </w:pPr>
    </w:p>
    <w:p w14:paraId="54AF5793" w14:textId="53D793B0" w:rsidR="00384190" w:rsidRDefault="005E5398">
      <w:r>
        <w:rPr>
          <w:rFonts w:ascii="微軟正黑體" w:eastAsia="微軟正黑體" w:hAnsi="微軟正黑體" w:cs="微軟正黑體" w:hint="eastAsia"/>
          <w:lang w:eastAsia="zh-CN"/>
        </w:rPr>
        <w:t>更多全新</w:t>
      </w:r>
      <w:r>
        <w:rPr>
          <w:rFonts w:ascii="微軟正黑體" w:eastAsia="微軟正黑體" w:hAnsi="微軟正黑體" w:cs="微軟正黑體" w:hint="cs"/>
        </w:rPr>
        <w:t>c</w:t>
      </w:r>
      <w:r>
        <w:rPr>
          <w:rFonts w:ascii="微軟正黑體" w:eastAsia="微軟正黑體" w:hAnsi="微軟正黑體" w:cs="微軟正黑體"/>
        </w:rPr>
        <w:t>onga-STA4</w:t>
      </w:r>
      <w:r>
        <w:rPr>
          <w:rFonts w:ascii="微軟正黑體" w:eastAsia="微軟正黑體" w:hAnsi="微軟正黑體" w:cs="微軟正黑體" w:hint="eastAsia"/>
          <w:lang w:eastAsia="zh-CN"/>
        </w:rPr>
        <w:t>模块详情</w:t>
      </w:r>
      <w:r>
        <w:rPr>
          <w:rFonts w:ascii="微軟正黑體" w:eastAsia="微軟正黑體" w:hAnsi="微軟正黑體" w:cs="微軟正黑體" w:hint="cs"/>
        </w:rPr>
        <w:t>,</w:t>
      </w:r>
      <w:r>
        <w:rPr>
          <w:rFonts w:ascii="微軟正黑體" w:eastAsia="微軟正黑體" w:hAnsi="微軟正黑體" w:cs="微軟正黑體"/>
        </w:rPr>
        <w:t xml:space="preserve"> </w:t>
      </w:r>
      <w:r>
        <w:rPr>
          <w:rFonts w:ascii="微軟正黑體" w:eastAsia="微軟正黑體" w:hAnsi="微軟正黑體" w:cs="微軟正黑體" w:hint="eastAsia"/>
          <w:lang w:eastAsia="zh-CN"/>
        </w:rPr>
        <w:t>请拜访:</w:t>
      </w:r>
      <w:r w:rsidRPr="005E5398">
        <w:t xml:space="preserve"> </w:t>
      </w:r>
      <w:hyperlink r:id="rId13">
        <w:r>
          <w:rPr>
            <w:color w:val="0000FF"/>
            <w:u w:val="single"/>
          </w:rPr>
          <w:t>https://www.congatec.com/en/products/smarc/conga-STDA4/</w:t>
        </w:r>
      </w:hyperlink>
    </w:p>
    <w:p w14:paraId="68AFF44E" w14:textId="77777777" w:rsidR="005E5398" w:rsidRDefault="005E5398"/>
    <w:p w14:paraId="00000027" w14:textId="77777777" w:rsidR="00F77172" w:rsidRDefault="001042FF">
      <w:pPr>
        <w:pBdr>
          <w:top w:val="nil"/>
          <w:left w:val="nil"/>
          <w:bottom w:val="nil"/>
          <w:right w:val="nil"/>
          <w:between w:val="nil"/>
        </w:pBdr>
        <w:jc w:val="center"/>
        <w:rPr>
          <w:rFonts w:eastAsia="Arial"/>
          <w:color w:val="000000"/>
          <w:sz w:val="16"/>
          <w:szCs w:val="16"/>
        </w:rPr>
      </w:pPr>
      <w:r>
        <w:rPr>
          <w:rFonts w:eastAsia="Arial"/>
          <w:color w:val="000000"/>
          <w:sz w:val="16"/>
          <w:szCs w:val="16"/>
        </w:rPr>
        <w:t>* * *</w:t>
      </w:r>
    </w:p>
    <w:p w14:paraId="134BFEB0" w14:textId="77777777" w:rsidR="005E5398" w:rsidRDefault="005E5398" w:rsidP="005E5398">
      <w:pPr>
        <w:suppressAutoHyphens w:val="0"/>
        <w:spacing w:line="276" w:lineRule="auto"/>
        <w:rPr>
          <w:rFonts w:ascii="SimSun" w:eastAsia="SimSun" w:hAnsi="SimSun" w:cs="微軟正黑體"/>
          <w:b/>
          <w:bCs/>
          <w:kern w:val="0"/>
          <w:sz w:val="16"/>
          <w:szCs w:val="16"/>
          <w:lang w:eastAsia="zh-CN"/>
        </w:rPr>
      </w:pPr>
    </w:p>
    <w:p w14:paraId="65765C55" w14:textId="77777777" w:rsidR="005E5398" w:rsidRPr="00263E49" w:rsidRDefault="005E5398" w:rsidP="005E5398">
      <w:pPr>
        <w:suppressAutoHyphens w:val="0"/>
        <w:spacing w:line="276" w:lineRule="auto"/>
        <w:rPr>
          <w:rFonts w:asciiTheme="minorHAnsi" w:eastAsia="SimSun" w:hAnsiTheme="minorHAnsi" w:cstheme="minorHAnsi"/>
          <w:kern w:val="0"/>
          <w:sz w:val="18"/>
          <w:szCs w:val="18"/>
          <w:lang w:eastAsia="zh-CN"/>
        </w:rPr>
      </w:pPr>
      <w:r w:rsidRPr="00263E49">
        <w:rPr>
          <w:rFonts w:asciiTheme="minorHAnsi" w:eastAsia="SimSun" w:hAnsiTheme="minorHAnsi" w:cstheme="minorHAnsi"/>
          <w:b/>
          <w:bCs/>
          <w:kern w:val="0"/>
          <w:sz w:val="18"/>
          <w:szCs w:val="18"/>
          <w:lang w:eastAsia="zh-CN"/>
        </w:rPr>
        <w:t>关于康佳特</w:t>
      </w:r>
    </w:p>
    <w:p w14:paraId="08C12424" w14:textId="77777777" w:rsidR="005E5398" w:rsidRPr="00263E49" w:rsidRDefault="005E5398" w:rsidP="005E5398">
      <w:pPr>
        <w:suppressAutoHyphens w:val="0"/>
        <w:spacing w:line="276" w:lineRule="auto"/>
        <w:ind w:right="283"/>
        <w:rPr>
          <w:rFonts w:asciiTheme="minorHAnsi" w:eastAsia="SimSun" w:hAnsiTheme="minorHAnsi" w:cstheme="minorHAnsi"/>
          <w:color w:val="0000FF"/>
          <w:kern w:val="0"/>
          <w:sz w:val="18"/>
          <w:szCs w:val="18"/>
          <w:u w:val="single"/>
          <w:lang w:eastAsia="zh-CN"/>
        </w:rPr>
      </w:pPr>
      <w:r w:rsidRPr="00263E49">
        <w:rPr>
          <w:rFonts w:asciiTheme="minorHAnsi" w:eastAsia="SimSun" w:hAnsiTheme="minorHAnsi" w:cstheme="minorHAnsi"/>
          <w:kern w:val="0"/>
          <w:sz w:val="18"/>
          <w:szCs w:val="18"/>
          <w:lang w:eastAsia="zh-CN"/>
        </w:rPr>
        <w:t>德国康佳特是一家专注于嵌入式和边缘计算产品与服务且快速成长的技术公司。公司研发的高性能计算机模块，广泛应用于工业自动化、医疗技术、交通运输、电信和许多其他垂直领域的应用和设备。借助控股股东暨专注于成长型工业企业的德国中端市场基金</w:t>
      </w:r>
      <w:r w:rsidRPr="00263E49">
        <w:rPr>
          <w:rFonts w:asciiTheme="minorHAnsi" w:eastAsia="SimSun" w:hAnsiTheme="minorHAnsi" w:cstheme="minorHAnsi"/>
          <w:kern w:val="0"/>
          <w:sz w:val="18"/>
          <w:szCs w:val="18"/>
          <w:lang w:eastAsia="zh-CN"/>
        </w:rPr>
        <w:t>DBAG Fund VIII</w:t>
      </w:r>
      <w:r w:rsidRPr="00263E49">
        <w:rPr>
          <w:rFonts w:asciiTheme="minorHAnsi" w:eastAsia="SimSun" w:hAnsiTheme="minorHAnsi" w:cstheme="minorHAnsi"/>
          <w:kern w:val="0"/>
          <w:sz w:val="18"/>
          <w:szCs w:val="18"/>
          <w:lang w:eastAsia="zh-CN"/>
        </w:rPr>
        <w:t>的支持，康佳特拥有资金与并购的经验来抓住这些扩展的市场机会。康佳特是计算机模块的全球市场领导者，服务的客户包含初创企业到国际大公司等。</w:t>
      </w:r>
      <w:r w:rsidRPr="00263E49">
        <w:rPr>
          <w:rFonts w:asciiTheme="minorHAnsi" w:eastAsia="SimSun" w:hAnsiTheme="minorHAnsi" w:cstheme="minorHAnsi"/>
          <w:color w:val="000000"/>
          <w:kern w:val="0"/>
          <w:sz w:val="18"/>
          <w:szCs w:val="18"/>
          <w:lang w:eastAsia="zh-CN"/>
        </w:rPr>
        <w:t>更多信息请上我们官方网站</w:t>
      </w:r>
      <w:hyperlink r:id="rId14" w:history="1">
        <w:r w:rsidRPr="00263E49">
          <w:rPr>
            <w:rStyle w:val="Hyperlink"/>
            <w:rFonts w:asciiTheme="minorHAnsi" w:eastAsia="SimSun" w:hAnsiTheme="minorHAnsi" w:cstheme="minorHAnsi"/>
            <w:kern w:val="0"/>
            <w:sz w:val="18"/>
            <w:szCs w:val="18"/>
            <w:lang w:eastAsia="zh-CN"/>
          </w:rPr>
          <w:t>www.congatec.cn</w:t>
        </w:r>
      </w:hyperlink>
      <w:r w:rsidRPr="00263E49">
        <w:rPr>
          <w:rFonts w:asciiTheme="minorHAnsi" w:eastAsia="SimSun" w:hAnsiTheme="minorHAnsi" w:cstheme="minorHAnsi"/>
          <w:color w:val="000000"/>
          <w:kern w:val="0"/>
          <w:sz w:val="18"/>
          <w:szCs w:val="18"/>
          <w:lang w:eastAsia="zh-CN"/>
        </w:rPr>
        <w:t>关注康佳特官方微信</w:t>
      </w:r>
      <w:r w:rsidRPr="00263E49">
        <w:rPr>
          <w:rFonts w:asciiTheme="minorHAnsi" w:eastAsia="SimSun" w:hAnsiTheme="minorHAnsi" w:cstheme="minorHAnsi"/>
          <w:color w:val="000000"/>
          <w:kern w:val="0"/>
          <w:sz w:val="18"/>
          <w:szCs w:val="18"/>
          <w:lang w:eastAsia="zh-CN"/>
        </w:rPr>
        <w:t xml:space="preserve">: congatec, </w:t>
      </w:r>
      <w:r w:rsidRPr="00263E49">
        <w:rPr>
          <w:rFonts w:asciiTheme="minorHAnsi" w:eastAsia="SimSun" w:hAnsiTheme="minorHAnsi" w:cstheme="minorHAnsi"/>
          <w:color w:val="000000"/>
          <w:kern w:val="0"/>
          <w:sz w:val="18"/>
          <w:szCs w:val="18"/>
          <w:lang w:eastAsia="zh-CN"/>
        </w:rPr>
        <w:t>关注康佳特官方微博</w:t>
      </w:r>
      <w:hyperlink r:id="rId15" w:history="1">
        <w:r w:rsidRPr="00263E49">
          <w:rPr>
            <w:rFonts w:asciiTheme="minorHAnsi" w:eastAsia="SimSun" w:hAnsiTheme="minorHAnsi" w:cstheme="minorHAnsi"/>
            <w:color w:val="0000FF"/>
            <w:kern w:val="0"/>
            <w:sz w:val="18"/>
            <w:szCs w:val="18"/>
            <w:u w:val="single"/>
            <w:lang w:eastAsia="zh-CN"/>
          </w:rPr>
          <w:t>＠康佳特科技</w:t>
        </w:r>
      </w:hyperlink>
    </w:p>
    <w:p w14:paraId="00000043" w14:textId="5D5ED4EE" w:rsidR="00F77172" w:rsidRDefault="00F77172">
      <w:pPr>
        <w:spacing w:line="240" w:lineRule="auto"/>
        <w:rPr>
          <w:rFonts w:ascii="Times New Roman" w:hAnsi="Times New Roman" w:cs="Times New Roman"/>
          <w:sz w:val="24"/>
          <w:szCs w:val="24"/>
        </w:rPr>
      </w:pPr>
    </w:p>
    <w:tbl>
      <w:tblPr>
        <w:tblW w:w="9966" w:type="dxa"/>
        <w:tblCellMar>
          <w:left w:w="0" w:type="dxa"/>
          <w:right w:w="0" w:type="dxa"/>
        </w:tblCellMar>
        <w:tblLook w:val="04A0" w:firstRow="1" w:lastRow="0" w:firstColumn="1" w:lastColumn="0" w:noHBand="0" w:noVBand="1"/>
      </w:tblPr>
      <w:tblGrid>
        <w:gridCol w:w="2430"/>
        <w:gridCol w:w="2342"/>
        <w:gridCol w:w="2597"/>
        <w:gridCol w:w="2597"/>
      </w:tblGrid>
      <w:tr w:rsidR="005E5398" w14:paraId="1514CD1E" w14:textId="77777777" w:rsidTr="004D5550">
        <w:trPr>
          <w:trHeight w:val="270"/>
        </w:trPr>
        <w:tc>
          <w:tcPr>
            <w:tcW w:w="2430" w:type="dxa"/>
          </w:tcPr>
          <w:p w14:paraId="77324A9F" w14:textId="77777777" w:rsidR="005E5398" w:rsidRDefault="005E5398" w:rsidP="004D5550">
            <w:pPr>
              <w:spacing w:after="40"/>
              <w:ind w:right="-1058"/>
              <w:rPr>
                <w:rFonts w:ascii="SimSun" w:hAnsi="SimSun"/>
                <w:b/>
                <w:bCs/>
                <w:sz w:val="18"/>
                <w:szCs w:val="18"/>
                <w:u w:val="single"/>
                <w:lang w:eastAsia="en-US"/>
              </w:rPr>
            </w:pPr>
            <w:r>
              <w:rPr>
                <w:rFonts w:ascii="SimSun" w:hAnsi="SimSun"/>
                <w:b/>
                <w:bCs/>
                <w:sz w:val="18"/>
                <w:szCs w:val="18"/>
                <w:u w:val="single"/>
                <w:lang w:eastAsia="zh-TW"/>
              </w:rPr>
              <w:t>读者查询</w:t>
            </w:r>
            <w:r>
              <w:rPr>
                <w:rFonts w:ascii="SimSun" w:hAnsi="SimSun"/>
                <w:b/>
                <w:bCs/>
                <w:sz w:val="18"/>
                <w:szCs w:val="18"/>
                <w:u w:val="single"/>
              </w:rPr>
              <w:t>:</w:t>
            </w:r>
          </w:p>
        </w:tc>
        <w:tc>
          <w:tcPr>
            <w:tcW w:w="2342" w:type="dxa"/>
          </w:tcPr>
          <w:p w14:paraId="5F65B8E2" w14:textId="77777777" w:rsidR="005E5398" w:rsidRDefault="005E5398" w:rsidP="004D5550">
            <w:pPr>
              <w:spacing w:after="40"/>
              <w:rPr>
                <w:rFonts w:ascii="SimSun" w:hAnsi="SimSun"/>
                <w:b/>
                <w:bCs/>
                <w:sz w:val="18"/>
                <w:szCs w:val="18"/>
                <w:u w:val="single"/>
                <w:lang w:eastAsia="en-US"/>
              </w:rPr>
            </w:pPr>
            <w:r>
              <w:rPr>
                <w:rFonts w:ascii="Calibri" w:hAnsi="Calibri"/>
                <w:b/>
                <w:bCs/>
                <w:sz w:val="18"/>
                <w:szCs w:val="18"/>
              </w:rPr>
              <w:t xml:space="preserve"> </w:t>
            </w:r>
            <w:r>
              <w:rPr>
                <w:rFonts w:ascii="SimSun" w:hAnsi="SimSun"/>
                <w:b/>
                <w:bCs/>
                <w:sz w:val="18"/>
                <w:szCs w:val="18"/>
                <w:u w:val="single"/>
                <w:lang w:eastAsia="zh-TW"/>
              </w:rPr>
              <w:t>媒体联系</w:t>
            </w:r>
            <w:r>
              <w:rPr>
                <w:rFonts w:ascii="SimSun" w:hAnsi="SimSun"/>
                <w:b/>
                <w:bCs/>
                <w:sz w:val="18"/>
                <w:szCs w:val="18"/>
                <w:u w:val="single"/>
              </w:rPr>
              <w:t>:</w:t>
            </w:r>
          </w:p>
        </w:tc>
        <w:tc>
          <w:tcPr>
            <w:tcW w:w="2597" w:type="dxa"/>
          </w:tcPr>
          <w:p w14:paraId="5C72B182" w14:textId="77777777" w:rsidR="005E5398" w:rsidRDefault="005E5398" w:rsidP="004D5550">
            <w:pPr>
              <w:rPr>
                <w:b/>
                <w:bCs/>
                <w:sz w:val="18"/>
                <w:szCs w:val="18"/>
                <w:u w:val="single"/>
                <w:lang w:eastAsia="en-US"/>
              </w:rPr>
            </w:pPr>
          </w:p>
        </w:tc>
        <w:tc>
          <w:tcPr>
            <w:tcW w:w="2597" w:type="dxa"/>
          </w:tcPr>
          <w:p w14:paraId="3710A849" w14:textId="77777777" w:rsidR="005E5398" w:rsidRDefault="005E5398" w:rsidP="004D5550">
            <w:pPr>
              <w:rPr>
                <w:b/>
                <w:bCs/>
                <w:sz w:val="18"/>
                <w:szCs w:val="18"/>
                <w:u w:val="single"/>
                <w:lang w:eastAsia="en-US"/>
              </w:rPr>
            </w:pPr>
          </w:p>
        </w:tc>
      </w:tr>
      <w:tr w:rsidR="005E5398" w14:paraId="007C2BFB" w14:textId="77777777" w:rsidTr="004D5550">
        <w:trPr>
          <w:gridAfter w:val="1"/>
          <w:wAfter w:w="2597" w:type="dxa"/>
          <w:trHeight w:val="227"/>
        </w:trPr>
        <w:tc>
          <w:tcPr>
            <w:tcW w:w="2430" w:type="dxa"/>
          </w:tcPr>
          <w:p w14:paraId="5A0DAE25" w14:textId="77777777" w:rsidR="005E5398" w:rsidRDefault="005E5398" w:rsidP="004D5550">
            <w:pPr>
              <w:spacing w:before="80" w:after="20" w:line="240" w:lineRule="auto"/>
              <w:ind w:right="-1058"/>
              <w:rPr>
                <w:rFonts w:ascii="SimSun" w:hAnsi="SimSun"/>
                <w:b/>
                <w:bCs/>
                <w:sz w:val="18"/>
                <w:szCs w:val="18"/>
                <w:lang w:eastAsia="zh-TW"/>
              </w:rPr>
            </w:pPr>
            <w:r>
              <w:rPr>
                <w:rFonts w:ascii="SimSun" w:hAnsi="SimSun"/>
                <w:b/>
                <w:bCs/>
                <w:sz w:val="18"/>
                <w:szCs w:val="18"/>
                <w:lang w:eastAsia="zh-TW"/>
              </w:rPr>
              <w:t>德国康佳特科技</w:t>
            </w:r>
          </w:p>
        </w:tc>
        <w:tc>
          <w:tcPr>
            <w:tcW w:w="2342" w:type="dxa"/>
          </w:tcPr>
          <w:p w14:paraId="59DEAEC3" w14:textId="77777777" w:rsidR="005E5398" w:rsidRDefault="005E5398" w:rsidP="004D5550">
            <w:pPr>
              <w:tabs>
                <w:tab w:val="left" w:pos="592"/>
              </w:tabs>
              <w:spacing w:before="80" w:after="20" w:line="240" w:lineRule="auto"/>
              <w:rPr>
                <w:rFonts w:ascii="SimSun" w:hAnsi="SimSun"/>
                <w:b/>
                <w:bCs/>
                <w:sz w:val="18"/>
                <w:szCs w:val="18"/>
                <w:lang w:eastAsia="zh-TW"/>
              </w:rPr>
            </w:pPr>
            <w:r>
              <w:rPr>
                <w:rFonts w:ascii="SimSun" w:hAnsi="SimSun"/>
                <w:b/>
                <w:bCs/>
                <w:sz w:val="18"/>
                <w:szCs w:val="18"/>
                <w:lang w:eastAsia="zh-TW"/>
              </w:rPr>
              <w:t>德国康佳特科技</w:t>
            </w:r>
          </w:p>
        </w:tc>
        <w:tc>
          <w:tcPr>
            <w:tcW w:w="2597" w:type="dxa"/>
          </w:tcPr>
          <w:p w14:paraId="4EE34934" w14:textId="77777777" w:rsidR="005E5398" w:rsidRDefault="005E5398" w:rsidP="004D5550">
            <w:pPr>
              <w:tabs>
                <w:tab w:val="left" w:pos="592"/>
              </w:tabs>
              <w:spacing w:before="80" w:after="20" w:line="240" w:lineRule="auto"/>
              <w:rPr>
                <w:rFonts w:ascii="SimSun" w:hAnsi="SimSun"/>
                <w:b/>
                <w:bCs/>
                <w:sz w:val="18"/>
                <w:szCs w:val="18"/>
                <w:lang w:eastAsia="zh-TW"/>
              </w:rPr>
            </w:pPr>
          </w:p>
        </w:tc>
      </w:tr>
      <w:tr w:rsidR="005E5398" w14:paraId="5FEDA6A6" w14:textId="77777777" w:rsidTr="004D5550">
        <w:trPr>
          <w:gridAfter w:val="1"/>
          <w:wAfter w:w="2597" w:type="dxa"/>
          <w:trHeight w:val="227"/>
        </w:trPr>
        <w:tc>
          <w:tcPr>
            <w:tcW w:w="2430" w:type="dxa"/>
          </w:tcPr>
          <w:p w14:paraId="36AFF8BA" w14:textId="77777777" w:rsidR="005E5398" w:rsidRDefault="005E5398" w:rsidP="004D5550">
            <w:pPr>
              <w:spacing w:before="20" w:after="20" w:line="240" w:lineRule="auto"/>
              <w:rPr>
                <w:rFonts w:ascii="Calibri" w:hAnsi="Calibri"/>
                <w:sz w:val="18"/>
                <w:szCs w:val="18"/>
                <w:lang w:eastAsia="zh-TW"/>
              </w:rPr>
            </w:pPr>
            <w:r>
              <w:rPr>
                <w:sz w:val="18"/>
                <w:szCs w:val="18"/>
                <w:lang w:eastAsia="zh-TW"/>
              </w:rPr>
              <w:t>Becky</w:t>
            </w:r>
            <w:r>
              <w:rPr>
                <w:sz w:val="18"/>
                <w:szCs w:val="18"/>
                <w:lang w:eastAsia="zh-CN"/>
              </w:rPr>
              <w:t xml:space="preserve"> </w:t>
            </w:r>
            <w:r>
              <w:rPr>
                <w:sz w:val="18"/>
                <w:szCs w:val="18"/>
                <w:lang w:eastAsia="zh-TW"/>
              </w:rPr>
              <w:t>Lin</w:t>
            </w:r>
            <w:r>
              <w:rPr>
                <w:rFonts w:ascii="Calibri" w:hAnsi="Calibri"/>
                <w:sz w:val="18"/>
                <w:szCs w:val="18"/>
                <w:lang w:eastAsia="zh-CN"/>
              </w:rPr>
              <w:t xml:space="preserve"> </w:t>
            </w:r>
            <w:r>
              <w:rPr>
                <w:rFonts w:ascii="MingLiU" w:hAnsi="MingLiU"/>
                <w:sz w:val="18"/>
                <w:szCs w:val="18"/>
                <w:lang w:eastAsia="zh-TW"/>
              </w:rPr>
              <w:t>林美慧</w:t>
            </w:r>
          </w:p>
        </w:tc>
        <w:tc>
          <w:tcPr>
            <w:tcW w:w="2342" w:type="dxa"/>
          </w:tcPr>
          <w:p w14:paraId="17E5C86C" w14:textId="77777777" w:rsidR="005E5398" w:rsidRDefault="005E5398" w:rsidP="004D5550">
            <w:pPr>
              <w:spacing w:before="20" w:after="20" w:line="240" w:lineRule="auto"/>
              <w:rPr>
                <w:rFonts w:ascii="Calibri" w:hAnsi="Calibri"/>
                <w:sz w:val="18"/>
                <w:szCs w:val="18"/>
                <w:lang w:eastAsia="en-US"/>
              </w:rPr>
            </w:pPr>
            <w:r>
              <w:rPr>
                <w:rFonts w:ascii="Calibri" w:hAnsi="Calibri"/>
                <w:sz w:val="18"/>
                <w:szCs w:val="18"/>
                <w:lang w:eastAsia="zh-CN"/>
              </w:rPr>
              <w:t xml:space="preserve">Crysta Lee </w:t>
            </w:r>
            <w:r>
              <w:rPr>
                <w:rFonts w:ascii="MingLiU" w:hAnsi="MingLiU"/>
                <w:sz w:val="18"/>
                <w:szCs w:val="18"/>
                <w:lang w:eastAsia="zh-CN"/>
              </w:rPr>
              <w:t>李佳纯</w:t>
            </w:r>
          </w:p>
        </w:tc>
        <w:tc>
          <w:tcPr>
            <w:tcW w:w="2597" w:type="dxa"/>
          </w:tcPr>
          <w:p w14:paraId="654695CC" w14:textId="77777777" w:rsidR="005E5398" w:rsidRDefault="005E5398" w:rsidP="004D5550">
            <w:pPr>
              <w:spacing w:before="20" w:after="20" w:line="240" w:lineRule="auto"/>
              <w:rPr>
                <w:rFonts w:ascii="Calibri" w:hAnsi="Calibri"/>
                <w:sz w:val="18"/>
                <w:szCs w:val="18"/>
                <w:lang w:eastAsia="zh-CN"/>
              </w:rPr>
            </w:pPr>
          </w:p>
        </w:tc>
      </w:tr>
      <w:tr w:rsidR="005E5398" w14:paraId="465AB5A6" w14:textId="77777777" w:rsidTr="004D5550">
        <w:trPr>
          <w:gridAfter w:val="1"/>
          <w:wAfter w:w="2597" w:type="dxa"/>
          <w:trHeight w:val="227"/>
        </w:trPr>
        <w:tc>
          <w:tcPr>
            <w:tcW w:w="2430" w:type="dxa"/>
          </w:tcPr>
          <w:p w14:paraId="3B1F0B97" w14:textId="77777777" w:rsidR="005E5398" w:rsidRDefault="005E5398" w:rsidP="004D5550">
            <w:pPr>
              <w:spacing w:before="20" w:after="20" w:line="240" w:lineRule="auto"/>
              <w:rPr>
                <w:rFonts w:ascii="Calibri" w:hAnsi="Calibri"/>
                <w:color w:val="000000"/>
                <w:sz w:val="18"/>
                <w:szCs w:val="18"/>
                <w:lang w:eastAsia="zh-CN"/>
              </w:rPr>
            </w:pPr>
            <w:r>
              <w:rPr>
                <w:rFonts w:ascii="MingLiU" w:hAnsi="MingLiU"/>
                <w:color w:val="000000"/>
                <w:sz w:val="18"/>
                <w:szCs w:val="18"/>
                <w:lang w:eastAsia="zh-CN"/>
              </w:rPr>
              <w:t>电话</w:t>
            </w:r>
            <w:r>
              <w:rPr>
                <w:rFonts w:ascii="Calibri" w:hAnsi="Calibri"/>
                <w:color w:val="000000"/>
                <w:sz w:val="18"/>
                <w:szCs w:val="18"/>
                <w:lang w:eastAsia="zh-CN"/>
              </w:rPr>
              <w:t>: +86-21-60255862</w:t>
            </w:r>
          </w:p>
        </w:tc>
        <w:tc>
          <w:tcPr>
            <w:tcW w:w="2342" w:type="dxa"/>
          </w:tcPr>
          <w:p w14:paraId="310C7F2A" w14:textId="77777777" w:rsidR="005E5398" w:rsidRDefault="005E5398" w:rsidP="004D5550">
            <w:pPr>
              <w:spacing w:before="20" w:after="20" w:line="240" w:lineRule="auto"/>
              <w:rPr>
                <w:rFonts w:ascii="Calibri" w:hAnsi="Calibri"/>
                <w:color w:val="000000"/>
                <w:sz w:val="18"/>
                <w:szCs w:val="18"/>
                <w:lang w:eastAsia="zh-TW"/>
              </w:rPr>
            </w:pPr>
            <w:r>
              <w:rPr>
                <w:rFonts w:ascii="MingLiU" w:hAnsi="MingLiU"/>
                <w:color w:val="000000"/>
                <w:sz w:val="18"/>
                <w:szCs w:val="18"/>
                <w:lang w:eastAsia="zh-CN"/>
              </w:rPr>
              <w:t>电话</w:t>
            </w:r>
            <w:r>
              <w:rPr>
                <w:rFonts w:ascii="Calibri" w:hAnsi="Calibri"/>
                <w:color w:val="000000"/>
                <w:sz w:val="18"/>
                <w:szCs w:val="18"/>
                <w:lang w:eastAsia="zh-CN"/>
              </w:rPr>
              <w:t>: +86-21-60255862</w:t>
            </w:r>
            <w:r>
              <w:rPr>
                <w:rFonts w:ascii="Calibri" w:hAnsi="Calibri"/>
                <w:color w:val="000000"/>
                <w:sz w:val="18"/>
                <w:szCs w:val="18"/>
                <w:lang w:eastAsia="zh-TW"/>
              </w:rPr>
              <w:t>x</w:t>
            </w:r>
            <w:r>
              <w:rPr>
                <w:rFonts w:ascii="SimSun" w:hAnsi="SimSun"/>
                <w:color w:val="000000"/>
                <w:sz w:val="18"/>
                <w:szCs w:val="18"/>
                <w:lang w:eastAsia="zh-CN"/>
              </w:rPr>
              <w:t>8931</w:t>
            </w:r>
          </w:p>
        </w:tc>
        <w:tc>
          <w:tcPr>
            <w:tcW w:w="2597" w:type="dxa"/>
          </w:tcPr>
          <w:p w14:paraId="477749E5" w14:textId="77777777" w:rsidR="005E5398" w:rsidRDefault="005E5398" w:rsidP="004D5550">
            <w:pPr>
              <w:spacing w:before="20" w:after="20" w:line="240" w:lineRule="auto"/>
              <w:rPr>
                <w:rFonts w:ascii="MingLiU" w:hAnsi="MingLiU"/>
                <w:color w:val="000000"/>
                <w:sz w:val="18"/>
                <w:szCs w:val="18"/>
                <w:lang w:eastAsia="zh-CN"/>
              </w:rPr>
            </w:pPr>
          </w:p>
        </w:tc>
      </w:tr>
      <w:tr w:rsidR="005E5398" w14:paraId="1CF6C45B" w14:textId="77777777" w:rsidTr="004D5550">
        <w:trPr>
          <w:gridAfter w:val="1"/>
          <w:wAfter w:w="2597" w:type="dxa"/>
          <w:trHeight w:val="273"/>
        </w:trPr>
        <w:tc>
          <w:tcPr>
            <w:tcW w:w="2430" w:type="dxa"/>
          </w:tcPr>
          <w:p w14:paraId="20F78AE2" w14:textId="77777777" w:rsidR="005E5398" w:rsidRDefault="006B3126" w:rsidP="004D5550">
            <w:pPr>
              <w:spacing w:before="20" w:after="20" w:line="240" w:lineRule="auto"/>
              <w:rPr>
                <w:rFonts w:ascii="Calibri" w:hAnsi="Calibri"/>
                <w:sz w:val="18"/>
                <w:szCs w:val="18"/>
                <w:lang w:eastAsia="zh-TW"/>
              </w:rPr>
            </w:pPr>
            <w:hyperlink r:id="rId16" w:history="1">
              <w:r w:rsidR="005E5398">
                <w:rPr>
                  <w:rStyle w:val="Hyperlink"/>
                  <w:rFonts w:ascii="Calibri" w:eastAsiaTheme="majorEastAsia" w:hAnsi="Calibri"/>
                  <w:sz w:val="18"/>
                  <w:szCs w:val="18"/>
                  <w:lang w:eastAsia="zh-CN"/>
                </w:rPr>
                <w:t>sales-asia@congatec.com</w:t>
              </w:r>
            </w:hyperlink>
          </w:p>
          <w:p w14:paraId="5397B0F4" w14:textId="77777777" w:rsidR="005E5398" w:rsidRDefault="005E5398" w:rsidP="004D555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r>
              <w:rPr>
                <w:rFonts w:ascii="PMingLiU" w:hAnsi="PMingLiU"/>
                <w:sz w:val="18"/>
                <w:szCs w:val="18"/>
              </w:rPr>
              <w:t xml:space="preserve"> </w:t>
            </w:r>
          </w:p>
        </w:tc>
        <w:tc>
          <w:tcPr>
            <w:tcW w:w="2342" w:type="dxa"/>
          </w:tcPr>
          <w:p w14:paraId="7D6C6AF6" w14:textId="77777777" w:rsidR="005E5398" w:rsidRDefault="005E5398" w:rsidP="004D5550">
            <w:pPr>
              <w:spacing w:before="20" w:after="20" w:line="240" w:lineRule="auto"/>
              <w:rPr>
                <w:rFonts w:ascii="Calibri" w:hAnsi="Calibri"/>
                <w:sz w:val="18"/>
                <w:szCs w:val="18"/>
                <w:lang w:eastAsia="en-US"/>
              </w:rPr>
            </w:pPr>
            <w:r>
              <w:rPr>
                <w:rFonts w:ascii="Calibri" w:hAnsi="Calibri"/>
                <w:color w:val="0000FF"/>
                <w:sz w:val="18"/>
                <w:szCs w:val="18"/>
                <w:u w:val="single"/>
              </w:rPr>
              <w:t>crysta.lee@congatec.com</w:t>
            </w:r>
          </w:p>
          <w:p w14:paraId="435055E7" w14:textId="77777777" w:rsidR="005E5398" w:rsidRDefault="005E5398" w:rsidP="004D5550">
            <w:pPr>
              <w:spacing w:before="20" w:after="20" w:line="240" w:lineRule="auto"/>
              <w:rPr>
                <w:rFonts w:ascii="PMingLiU" w:hAnsi="PMingLiU"/>
                <w:sz w:val="18"/>
                <w:szCs w:val="18"/>
                <w:lang w:eastAsia="en-US"/>
              </w:rPr>
            </w:pPr>
            <w:r>
              <w:rPr>
                <w:rFonts w:ascii="Calibri" w:hAnsi="Calibri"/>
                <w:color w:val="0000FF"/>
                <w:sz w:val="18"/>
                <w:szCs w:val="18"/>
                <w:u w:val="single"/>
                <w:lang w:eastAsia="zh-CN"/>
              </w:rPr>
              <w:t>www.congatec.cn</w:t>
            </w:r>
          </w:p>
        </w:tc>
        <w:tc>
          <w:tcPr>
            <w:tcW w:w="2597" w:type="dxa"/>
          </w:tcPr>
          <w:p w14:paraId="7BFC668A" w14:textId="77777777" w:rsidR="005E5398" w:rsidRDefault="005E5398" w:rsidP="004D5550">
            <w:pPr>
              <w:spacing w:before="20" w:after="20" w:line="240" w:lineRule="auto"/>
              <w:rPr>
                <w:rFonts w:ascii="Calibri" w:hAnsi="Calibri"/>
                <w:color w:val="0000FF"/>
                <w:sz w:val="18"/>
                <w:szCs w:val="18"/>
                <w:u w:val="single"/>
                <w:lang w:eastAsia="en-US"/>
              </w:rPr>
            </w:pPr>
          </w:p>
        </w:tc>
      </w:tr>
    </w:tbl>
    <w:p w14:paraId="1A1B9C15" w14:textId="77777777" w:rsidR="005E5398" w:rsidRDefault="005E5398">
      <w:pPr>
        <w:spacing w:line="240" w:lineRule="auto"/>
        <w:rPr>
          <w:rFonts w:ascii="Times New Roman" w:hAnsi="Times New Roman" w:cs="Times New Roman"/>
          <w:sz w:val="24"/>
          <w:szCs w:val="24"/>
        </w:rPr>
      </w:pPr>
    </w:p>
    <w:sectPr w:rsidR="005E5398">
      <w:headerReference w:type="even" r:id="rId17"/>
      <w:headerReference w:type="default" r:id="rId18"/>
      <w:footerReference w:type="even" r:id="rId19"/>
      <w:footerReference w:type="default" r:id="rId20"/>
      <w:headerReference w:type="first" r:id="rId21"/>
      <w:footerReference w:type="first" r:id="rId22"/>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46A38" w14:textId="77777777" w:rsidR="006B3126" w:rsidRDefault="006B3126">
      <w:pPr>
        <w:spacing w:line="240" w:lineRule="auto"/>
      </w:pPr>
      <w:r>
        <w:separator/>
      </w:r>
    </w:p>
  </w:endnote>
  <w:endnote w:type="continuationSeparator" w:id="0">
    <w:p w14:paraId="68C41C3A" w14:textId="77777777" w:rsidR="006B3126" w:rsidRDefault="006B3126">
      <w:pPr>
        <w:spacing w:line="240" w:lineRule="auto"/>
      </w:pPr>
      <w:r>
        <w:continuationSeparator/>
      </w:r>
    </w:p>
  </w:endnote>
  <w:endnote w:type="continuationNotice" w:id="1">
    <w:p w14:paraId="165AF555" w14:textId="77777777" w:rsidR="006B3126" w:rsidRDefault="006B31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F"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1" w14:textId="77777777" w:rsidR="00040D36" w:rsidRDefault="00040D36">
    <w:pPr>
      <w:pBdr>
        <w:top w:val="nil"/>
        <w:left w:val="nil"/>
        <w:bottom w:val="nil"/>
        <w:right w:val="nil"/>
        <w:between w:val="nil"/>
      </w:pBdr>
      <w:spacing w:line="240" w:lineRule="auto"/>
      <w:ind w:right="283"/>
      <w:rPr>
        <w:rFonts w:eastAsia="Arial"/>
        <w:b/>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0" w14:textId="77777777" w:rsidR="00040D36" w:rsidRDefault="00040D36">
    <w:pPr>
      <w:pBdr>
        <w:top w:val="nil"/>
        <w:left w:val="nil"/>
        <w:bottom w:val="nil"/>
        <w:right w:val="nil"/>
        <w:between w:val="nil"/>
      </w:pBdr>
      <w:tabs>
        <w:tab w:val="center" w:pos="4536"/>
        <w:tab w:val="right" w:pos="9072"/>
      </w:tabs>
      <w:rPr>
        <w:rFonts w:eastAsia="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2FC7D" w14:textId="77777777" w:rsidR="006B3126" w:rsidRDefault="006B3126">
      <w:pPr>
        <w:spacing w:line="240" w:lineRule="auto"/>
      </w:pPr>
      <w:r>
        <w:separator/>
      </w:r>
    </w:p>
  </w:footnote>
  <w:footnote w:type="continuationSeparator" w:id="0">
    <w:p w14:paraId="0FD912EE" w14:textId="77777777" w:rsidR="006B3126" w:rsidRDefault="006B3126">
      <w:pPr>
        <w:spacing w:line="240" w:lineRule="auto"/>
      </w:pPr>
      <w:r>
        <w:continuationSeparator/>
      </w:r>
    </w:p>
  </w:footnote>
  <w:footnote w:type="continuationNotice" w:id="1">
    <w:p w14:paraId="4D719B07" w14:textId="77777777" w:rsidR="006B3126" w:rsidRDefault="006B312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D"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4"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5"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6"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7"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8"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9"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A"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B" w14:textId="77777777" w:rsidR="00040D36" w:rsidRDefault="00040D36">
    <w:pPr>
      <w:pBdr>
        <w:top w:val="nil"/>
        <w:left w:val="nil"/>
        <w:bottom w:val="nil"/>
        <w:right w:val="nil"/>
        <w:between w:val="nil"/>
      </w:pBdr>
      <w:spacing w:line="240" w:lineRule="auto"/>
      <w:jc w:val="right"/>
      <w:rPr>
        <w:rFonts w:eastAsia="Arial"/>
        <w:b/>
        <w:color w:val="000000"/>
        <w:u w:val="single"/>
      </w:rPr>
    </w:pPr>
  </w:p>
  <w:p w14:paraId="0000004C" w14:textId="77777777" w:rsidR="00040D36" w:rsidRDefault="00040D36">
    <w:pPr>
      <w:pBdr>
        <w:top w:val="nil"/>
        <w:left w:val="nil"/>
        <w:bottom w:val="nil"/>
        <w:right w:val="nil"/>
        <w:between w:val="nil"/>
      </w:pBdr>
      <w:spacing w:line="240" w:lineRule="auto"/>
      <w:jc w:val="right"/>
      <w:rPr>
        <w:rFonts w:eastAsia="Arial"/>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4E" w14:textId="77777777" w:rsidR="00040D36" w:rsidRDefault="00040D36">
    <w:pPr>
      <w:pBdr>
        <w:top w:val="nil"/>
        <w:left w:val="nil"/>
        <w:bottom w:val="nil"/>
        <w:right w:val="nil"/>
        <w:between w:val="nil"/>
      </w:pBdr>
      <w:tabs>
        <w:tab w:val="center" w:pos="4536"/>
        <w:tab w:val="right" w:pos="9072"/>
      </w:tabs>
      <w:rPr>
        <w:rFonts w:eastAsia="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172"/>
    <w:rsid w:val="00040D36"/>
    <w:rsid w:val="000465A8"/>
    <w:rsid w:val="00070DFF"/>
    <w:rsid w:val="000752D1"/>
    <w:rsid w:val="000B789E"/>
    <w:rsid w:val="001042FF"/>
    <w:rsid w:val="0019718E"/>
    <w:rsid w:val="001E2E5D"/>
    <w:rsid w:val="002901A5"/>
    <w:rsid w:val="00310E1A"/>
    <w:rsid w:val="003232C3"/>
    <w:rsid w:val="003744C4"/>
    <w:rsid w:val="00380FEF"/>
    <w:rsid w:val="00384190"/>
    <w:rsid w:val="003B2A82"/>
    <w:rsid w:val="003F6F3F"/>
    <w:rsid w:val="004B1776"/>
    <w:rsid w:val="004D73A8"/>
    <w:rsid w:val="004F5325"/>
    <w:rsid w:val="00542BA0"/>
    <w:rsid w:val="005B3E15"/>
    <w:rsid w:val="005D64D2"/>
    <w:rsid w:val="005E5398"/>
    <w:rsid w:val="00602C44"/>
    <w:rsid w:val="0062679C"/>
    <w:rsid w:val="00645A08"/>
    <w:rsid w:val="00667B8C"/>
    <w:rsid w:val="0068252D"/>
    <w:rsid w:val="006B3126"/>
    <w:rsid w:val="006D6CA1"/>
    <w:rsid w:val="006F2FD5"/>
    <w:rsid w:val="00721DA4"/>
    <w:rsid w:val="00727B11"/>
    <w:rsid w:val="00732AF0"/>
    <w:rsid w:val="00742628"/>
    <w:rsid w:val="00754AEF"/>
    <w:rsid w:val="008002F2"/>
    <w:rsid w:val="00835FE0"/>
    <w:rsid w:val="00852931"/>
    <w:rsid w:val="00860737"/>
    <w:rsid w:val="0088722E"/>
    <w:rsid w:val="008D617A"/>
    <w:rsid w:val="008F34FC"/>
    <w:rsid w:val="009632E8"/>
    <w:rsid w:val="009665EE"/>
    <w:rsid w:val="00990F41"/>
    <w:rsid w:val="009C1678"/>
    <w:rsid w:val="009D7E25"/>
    <w:rsid w:val="00A92FE4"/>
    <w:rsid w:val="00AD79BA"/>
    <w:rsid w:val="00B10892"/>
    <w:rsid w:val="00B150B7"/>
    <w:rsid w:val="00B22643"/>
    <w:rsid w:val="00B44EF3"/>
    <w:rsid w:val="00B929C3"/>
    <w:rsid w:val="00C16E95"/>
    <w:rsid w:val="00CC3365"/>
    <w:rsid w:val="00CF301B"/>
    <w:rsid w:val="00CF469F"/>
    <w:rsid w:val="00D52A8F"/>
    <w:rsid w:val="00D70167"/>
    <w:rsid w:val="00D9033E"/>
    <w:rsid w:val="00DB5B12"/>
    <w:rsid w:val="00DC71A4"/>
    <w:rsid w:val="00DE587E"/>
    <w:rsid w:val="00E81B20"/>
    <w:rsid w:val="00EA47DC"/>
    <w:rsid w:val="00EA6049"/>
    <w:rsid w:val="00EB255B"/>
    <w:rsid w:val="00EC7E30"/>
    <w:rsid w:val="00EE6962"/>
    <w:rsid w:val="00F312E0"/>
    <w:rsid w:val="00F43DB0"/>
    <w:rsid w:val="00F76BED"/>
    <w:rsid w:val="00F77172"/>
    <w:rsid w:val="00F949A4"/>
    <w:rsid w:val="00FC6D51"/>
    <w:rsid w:val="12258FE2"/>
    <w:rsid w:val="13FF4C18"/>
    <w:rsid w:val="14507825"/>
    <w:rsid w:val="1D0DDEFF"/>
    <w:rsid w:val="232F769F"/>
    <w:rsid w:val="4E2264CF"/>
    <w:rsid w:val="538B46C8"/>
    <w:rsid w:val="706EB2C3"/>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6159A"/>
  <w15:docId w15:val="{6D176621-B181-4FC0-8AC8-96995C17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PMingLiU" w:hAnsi="Arial" w:cs="Arial"/>
        <w:sz w:val="22"/>
        <w:szCs w:val="22"/>
        <w:lang w:val="en-US" w:eastAsia="de-DE"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83C"/>
    <w:pPr>
      <w:suppressAutoHyphens/>
    </w:pPr>
    <w:rPr>
      <w:rFonts w:eastAsia="Times New Roman"/>
      <w:kern w:val="1"/>
      <w:lang w:eastAsia="ar-SA"/>
    </w:rPr>
  </w:style>
  <w:style w:type="paragraph" w:styleId="Heading1">
    <w:name w:val="heading 1"/>
    <w:basedOn w:val="Normal"/>
    <w:next w:val="Normal"/>
    <w:link w:val="Heading1Char"/>
    <w:uiPriority w:val="9"/>
    <w:qFormat/>
    <w:rsid w:val="00D32C97"/>
    <w:pPr>
      <w:spacing w:line="276" w:lineRule="auto"/>
      <w:outlineLvl w:val="0"/>
    </w:pPr>
    <w:rPr>
      <w:b/>
      <w:sz w:val="36"/>
      <w:szCs w:val="36"/>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Heading3">
    <w:name w:val="heading 3"/>
    <w:basedOn w:val="Normal"/>
    <w:next w:val="Normal"/>
    <w:link w:val="Heading3Char"/>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Heading1Char">
    <w:name w:val="Heading 1 Char"/>
    <w:basedOn w:val="DefaultParagraphFont"/>
    <w:link w:val="Heading1"/>
    <w:uiPriority w:val="9"/>
    <w:rsid w:val="00D32C97"/>
    <w:rPr>
      <w:rFonts w:ascii="Arial" w:eastAsia="Times New Roman" w:hAnsi="Arial" w:cs="Arial"/>
      <w:b/>
      <w:kern w:val="1"/>
      <w:sz w:val="36"/>
      <w:szCs w:val="36"/>
      <w:lang w:val="en-US" w:eastAsia="ar-SA"/>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styleId="FollowedHyperlink">
    <w:name w:val="FollowedHyperlink"/>
    <w:basedOn w:val="DefaultParagraphFont"/>
    <w:uiPriority w:val="99"/>
    <w:semiHidden/>
    <w:unhideWhenUsed/>
    <w:rsid w:val="00CA0D75"/>
    <w:rPr>
      <w:color w:val="800080" w:themeColor="followedHyperlink"/>
      <w:u w:val="single"/>
    </w:rPr>
  </w:style>
  <w:style w:type="paragraph" w:styleId="NormalWeb">
    <w:name w:val="Normal (Web)"/>
    <w:basedOn w:val="Normal"/>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DefaultParagraphFont"/>
    <w:rsid w:val="00EE5596"/>
  </w:style>
  <w:style w:type="character" w:styleId="Emphasis">
    <w:name w:val="Emphasis"/>
    <w:basedOn w:val="DefaultParagraphFont"/>
    <w:uiPriority w:val="20"/>
    <w:qFormat/>
    <w:rsid w:val="00EE5596"/>
    <w:rPr>
      <w:i/>
      <w:iCs/>
    </w:rPr>
  </w:style>
  <w:style w:type="paragraph" w:styleId="EndnoteText">
    <w:name w:val="endnote text"/>
    <w:basedOn w:val="Normal"/>
    <w:link w:val="EndnoteTextChar"/>
    <w:uiPriority w:val="99"/>
    <w:unhideWhenUsed/>
    <w:rsid w:val="00D97483"/>
    <w:rPr>
      <w:sz w:val="20"/>
      <w:szCs w:val="20"/>
    </w:rPr>
  </w:style>
  <w:style w:type="character" w:customStyle="1" w:styleId="EndnoteTextChar">
    <w:name w:val="Endnote Text Char"/>
    <w:basedOn w:val="DefaultParagraphFont"/>
    <w:link w:val="EndnoteText"/>
    <w:uiPriority w:val="99"/>
    <w:rsid w:val="00D97483"/>
    <w:rPr>
      <w:rFonts w:ascii="Times New Roman" w:eastAsia="Times New Roman" w:hAnsi="Times New Roman" w:cs="Times New Roman"/>
      <w:kern w:val="1"/>
      <w:sz w:val="20"/>
      <w:szCs w:val="20"/>
      <w:lang w:eastAsia="ar-SA"/>
    </w:rPr>
  </w:style>
  <w:style w:type="character" w:styleId="EndnoteReference">
    <w:name w:val="endnote reference"/>
    <w:basedOn w:val="DefaultParagraphFont"/>
    <w:uiPriority w:val="99"/>
    <w:semiHidden/>
    <w:unhideWhenUsed/>
    <w:rsid w:val="00D97483"/>
    <w:rPr>
      <w:vertAlign w:val="superscript"/>
    </w:rPr>
  </w:style>
  <w:style w:type="paragraph" w:styleId="ListParagraph">
    <w:name w:val="List Paragraph"/>
    <w:basedOn w:val="Normal"/>
    <w:uiPriority w:val="34"/>
    <w:qFormat/>
    <w:rsid w:val="00446472"/>
    <w:pPr>
      <w:ind w:left="720"/>
      <w:contextualSpacing/>
    </w:pPr>
  </w:style>
  <w:style w:type="paragraph" w:styleId="Header">
    <w:name w:val="header"/>
    <w:basedOn w:val="Normal"/>
    <w:link w:val="HeaderChar"/>
    <w:uiPriority w:val="99"/>
    <w:unhideWhenUsed/>
    <w:rsid w:val="00A906AA"/>
    <w:pPr>
      <w:tabs>
        <w:tab w:val="center" w:pos="4536"/>
        <w:tab w:val="right" w:pos="9072"/>
      </w:tabs>
    </w:pPr>
  </w:style>
  <w:style w:type="character" w:customStyle="1" w:styleId="HeaderChar">
    <w:name w:val="Header Char"/>
    <w:basedOn w:val="DefaultParagraphFont"/>
    <w:link w:val="Header"/>
    <w:uiPriority w:val="99"/>
    <w:rsid w:val="00A906AA"/>
    <w:rPr>
      <w:rFonts w:ascii="Times New Roman" w:eastAsia="Times New Roman" w:hAnsi="Times New Roman" w:cs="Times New Roman"/>
      <w:kern w:val="1"/>
      <w:sz w:val="24"/>
      <w:szCs w:val="24"/>
      <w:lang w:eastAsia="ar-SA"/>
    </w:rPr>
  </w:style>
  <w:style w:type="paragraph" w:styleId="Footer">
    <w:name w:val="footer"/>
    <w:basedOn w:val="Normal"/>
    <w:link w:val="FooterChar"/>
    <w:uiPriority w:val="99"/>
    <w:unhideWhenUsed/>
    <w:rsid w:val="00A906AA"/>
    <w:pPr>
      <w:tabs>
        <w:tab w:val="center" w:pos="4536"/>
        <w:tab w:val="right" w:pos="9072"/>
      </w:tabs>
    </w:pPr>
  </w:style>
  <w:style w:type="character" w:customStyle="1" w:styleId="FooterChar">
    <w:name w:val="Footer Char"/>
    <w:basedOn w:val="DefaultParagraphFont"/>
    <w:link w:val="Footer"/>
    <w:uiPriority w:val="99"/>
    <w:rsid w:val="00A906AA"/>
    <w:rPr>
      <w:rFonts w:ascii="Times New Roman" w:eastAsia="Times New Roman" w:hAnsi="Times New Roman" w:cs="Times New Roman"/>
      <w:kern w:val="1"/>
      <w:sz w:val="24"/>
      <w:szCs w:val="24"/>
      <w:lang w:eastAsia="ar-SA"/>
    </w:rPr>
  </w:style>
  <w:style w:type="table" w:styleId="TableGrid">
    <w:name w:val="Table Grid"/>
    <w:basedOn w:val="TableNormal"/>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31068D"/>
    <w:pPr>
      <w:suppressAutoHyphens w:val="0"/>
    </w:pPr>
    <w:rPr>
      <w:rFonts w:ascii="Calibri" w:eastAsiaTheme="minorHAnsi" w:hAnsi="Calibri" w:cs="Calibri"/>
      <w:kern w:val="0"/>
      <w:lang w:eastAsia="de-DE"/>
    </w:rPr>
  </w:style>
  <w:style w:type="paragraph" w:customStyle="1" w:styleId="xxstandard1">
    <w:name w:val="x_xstandard1"/>
    <w:basedOn w:val="Normal"/>
    <w:rsid w:val="0031068D"/>
    <w:pPr>
      <w:suppressAutoHyphens w:val="0"/>
    </w:pPr>
    <w:rPr>
      <w:rFonts w:eastAsiaTheme="minorHAnsi"/>
      <w:kern w:val="0"/>
      <w:lang w:eastAsia="de-DE"/>
    </w:rPr>
  </w:style>
  <w:style w:type="character" w:styleId="UnresolvedMention">
    <w:name w:val="Unresolved Mention"/>
    <w:basedOn w:val="DefaultParagraphFont"/>
    <w:uiPriority w:val="99"/>
    <w:unhideWhenUsed/>
    <w:rsid w:val="003B409F"/>
    <w:rPr>
      <w:color w:val="605E5C"/>
      <w:shd w:val="clear" w:color="auto" w:fill="E1DFDD"/>
    </w:rPr>
  </w:style>
  <w:style w:type="character" w:styleId="Mention">
    <w:name w:val="Mention"/>
    <w:basedOn w:val="DefaultParagraphFont"/>
    <w:uiPriority w:val="99"/>
    <w:unhideWhenUsed/>
    <w:rsid w:val="0045119F"/>
    <w:rPr>
      <w:color w:val="2B579A"/>
      <w:shd w:val="clear" w:color="auto" w:fill="E1DFDD"/>
    </w:rPr>
  </w:style>
  <w:style w:type="paragraph" w:customStyle="1" w:styleId="paragraph">
    <w:name w:val="paragraph"/>
    <w:basedOn w:val="Normal"/>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DefaultParagraphFont"/>
    <w:rsid w:val="002C14C0"/>
  </w:style>
  <w:style w:type="character" w:customStyle="1" w:styleId="eop">
    <w:name w:val="eop"/>
    <w:basedOn w:val="DefaultParagraphFont"/>
    <w:rsid w:val="002C14C0"/>
  </w:style>
  <w:style w:type="character" w:customStyle="1" w:styleId="ui-provider">
    <w:name w:val="ui-provider"/>
    <w:basedOn w:val="DefaultParagraphFont"/>
    <w:rsid w:val="00CF1D75"/>
  </w:style>
  <w:style w:type="table" w:styleId="GridTable3-Accent6">
    <w:name w:val="Grid Table 3 Accent 6"/>
    <w:basedOn w:val="TableNormal"/>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5Dark-Accent6">
    <w:name w:val="Grid Table 5 Dark Accent 6"/>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2">
    <w:name w:val="Grid Table 5 Dark Accent 2"/>
    <w:basedOn w:val="TableNormal"/>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GridLight">
    <w:name w:val="Grid Table Light"/>
    <w:basedOn w:val="TableNormal"/>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F26D7"/>
    <w:rPr>
      <w:rFonts w:eastAsia="Times New Roman"/>
      <w:kern w:val="1"/>
      <w:lang w:eastAsia="ar-SA"/>
    </w:rPr>
  </w:style>
  <w:style w:type="character" w:customStyle="1" w:styleId="markedcontent">
    <w:name w:val="markedcontent"/>
    <w:basedOn w:val="DefaultParagraphFont"/>
    <w:rsid w:val="00C43F46"/>
  </w:style>
  <w:style w:type="character" w:customStyle="1" w:styleId="cf01">
    <w:name w:val="cf01"/>
    <w:basedOn w:val="DefaultParagraphFont"/>
    <w:rsid w:val="00B7621B"/>
    <w:rPr>
      <w:rFonts w:ascii="Segoe UI" w:hAnsi="Segoe UI" w:cs="Segoe UI" w:hint="default"/>
      <w:sz w:val="18"/>
      <w:szCs w:val="18"/>
    </w:rPr>
  </w:style>
  <w:style w:type="character" w:customStyle="1" w:styleId="apple-tab-span">
    <w:name w:val="apple-tab-span"/>
    <w:basedOn w:val="DefaultParagraphFont"/>
    <w:rsid w:val="00A55231"/>
  </w:style>
  <w:style w:type="character" w:customStyle="1" w:styleId="Heading3Char">
    <w:name w:val="Heading 3 Char"/>
    <w:basedOn w:val="DefaultParagraphFont"/>
    <w:link w:val="Heading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u-paragraph-medium">
    <w:name w:val="u-paragraph-medium"/>
    <w:basedOn w:val="DefaultParagraphFont"/>
    <w:rsid w:val="00312A6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paragraph" w:styleId="NoSpacing">
    <w:name w:val="No Spacing"/>
    <w:uiPriority w:val="1"/>
    <w:qFormat/>
    <w:rsid w:val="005E5398"/>
    <w:pPr>
      <w:suppressAutoHyphens/>
      <w:spacing w:line="240" w:lineRule="auto"/>
    </w:pPr>
    <w:rPr>
      <w:rFonts w:eastAsia="Times New Roman"/>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ngatec.com/en/products/smarc/conga-STDA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ales-asia@congatec.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weibo.com/congate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ngatec.cn" TargetMode="External"/><Relationship Id="rId22"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keQ4UqHB9ZvaZSdYzkcZsOjL8w==">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6056622069FCE4A9821F8733E2BC6E1" ma:contentTypeVersion="18" ma:contentTypeDescription="Ein neues Dokument erstellen." ma:contentTypeScope="" ma:versionID="8b2613c1637b32bdde674fe7c265bc75">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be1958be7df8f3378a983ed4d9a3a26e"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C13A69-BAE5-43E0-85A0-C76E9FB7758F}">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3.xml><?xml version="1.0" encoding="utf-8"?>
<ds:datastoreItem xmlns:ds="http://schemas.openxmlformats.org/officeDocument/2006/customXml" ds:itemID="{A6CB596F-7E58-41AC-81AB-8DE942618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802FA-AC47-4CAA-8DF6-830AFA12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AFAF364-6307-454A-9C9F-B559FB4810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2139</Characters>
  <Application>Microsoft Office Word</Application>
  <DocSecurity>0</DocSecurity>
  <Lines>17</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Crysta Lee</cp:lastModifiedBy>
  <cp:revision>8</cp:revision>
  <dcterms:created xsi:type="dcterms:W3CDTF">2023-09-26T06:22:00Z</dcterms:created>
  <dcterms:modified xsi:type="dcterms:W3CDTF">2023-10-17T02:16:00Z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