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5616" w14:textId="2CAD22AF" w:rsidR="00501554" w:rsidRDefault="00F87A32">
      <w:pPr>
        <w:pStyle w:val="Heading1"/>
      </w:pPr>
      <w:r>
        <w:rPr>
          <w:rFonts w:eastAsiaTheme="minorEastAsia" w:hint="eastAsia"/>
          <w:lang w:eastAsia="zh-TW"/>
        </w:rPr>
        <w:t>新闻稿</w:t>
      </w:r>
      <w:r>
        <w:rPr>
          <w:noProof/>
        </w:rPr>
        <w:drawing>
          <wp:anchor distT="0" distB="0" distL="114300" distR="114300" simplePos="0" relativeHeight="251658240" behindDoc="0" locked="0" layoutInCell="1" hidden="0" allowOverlap="1" wp14:anchorId="566805B7" wp14:editId="6FB023AE">
            <wp:simplePos x="0" y="0"/>
            <wp:positionH relativeFrom="column">
              <wp:posOffset>4349839</wp:posOffset>
            </wp:positionH>
            <wp:positionV relativeFrom="paragraph">
              <wp:posOffset>-345911</wp:posOffset>
            </wp:positionV>
            <wp:extent cx="1150531" cy="903767"/>
            <wp:effectExtent l="0" t="0" r="0" b="0"/>
            <wp:wrapNone/>
            <wp:docPr id="898139788"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21FC3DEB" w14:textId="77777777" w:rsidR="00501554" w:rsidRDefault="00501554">
      <w:pPr>
        <w:pStyle w:val="Heading1"/>
      </w:pPr>
    </w:p>
    <w:p w14:paraId="64E0357D" w14:textId="77777777" w:rsidR="00501554" w:rsidRDefault="00501554">
      <w:pPr>
        <w:pStyle w:val="Heading1"/>
      </w:pPr>
    </w:p>
    <w:p w14:paraId="6DD21028" w14:textId="728388F0" w:rsidR="00501554" w:rsidRPr="003C3309" w:rsidRDefault="00CA56EE" w:rsidP="003C3309">
      <w:pPr>
        <w:spacing w:line="240" w:lineRule="auto"/>
        <w:jc w:val="center"/>
        <w:rPr>
          <w:rFonts w:asciiTheme="minorHAnsi" w:eastAsia="SimSun" w:hAnsiTheme="minorHAnsi" w:cstheme="minorHAnsi"/>
          <w:color w:val="000000" w:themeColor="text1"/>
          <w:sz w:val="36"/>
          <w:szCs w:val="36"/>
        </w:rPr>
      </w:pPr>
      <w:r w:rsidRPr="003C3309">
        <w:rPr>
          <w:rFonts w:asciiTheme="minorHAnsi" w:eastAsia="SimSun" w:hAnsiTheme="minorHAnsi" w:cstheme="minorHAnsi"/>
          <w:color w:val="000000" w:themeColor="text1"/>
          <w:kern w:val="0"/>
          <w:sz w:val="36"/>
          <w:szCs w:val="36"/>
          <w:lang w:eastAsia="zh-CN"/>
        </w:rPr>
        <w:t>康佳特欢迎</w:t>
      </w:r>
      <w:r w:rsidRPr="003C3309">
        <w:rPr>
          <w:rFonts w:asciiTheme="minorHAnsi" w:eastAsia="SimSun" w:hAnsiTheme="minorHAnsi" w:cstheme="minorHAnsi"/>
          <w:color w:val="000000" w:themeColor="text1"/>
          <w:kern w:val="0"/>
          <w:sz w:val="36"/>
          <w:szCs w:val="36"/>
          <w:lang w:eastAsia="zh-CN"/>
        </w:rPr>
        <w:t>COM-HPC</w:t>
      </w:r>
      <w:r w:rsidRPr="003C3309">
        <w:rPr>
          <w:rFonts w:asciiTheme="minorHAnsi" w:eastAsia="SimSun" w:hAnsiTheme="minorHAnsi" w:cstheme="minorHAnsi"/>
          <w:color w:val="000000" w:themeColor="text1"/>
          <w:kern w:val="0"/>
          <w:sz w:val="36"/>
          <w:szCs w:val="36"/>
          <w:lang w:eastAsia="zh-CN"/>
        </w:rPr>
        <w:t>载板设计指南</w:t>
      </w:r>
      <w:r w:rsidRPr="003C3309">
        <w:rPr>
          <w:rFonts w:asciiTheme="minorHAnsi" w:eastAsia="SimSun" w:hAnsiTheme="minorHAnsi" w:cstheme="minorHAnsi"/>
          <w:color w:val="000000" w:themeColor="text1"/>
          <w:kern w:val="0"/>
          <w:sz w:val="36"/>
          <w:szCs w:val="36"/>
          <w:lang w:eastAsia="zh-CN"/>
        </w:rPr>
        <w:t xml:space="preserve">Rev. </w:t>
      </w:r>
      <w:r w:rsidRPr="003C3309">
        <w:rPr>
          <w:rFonts w:asciiTheme="minorHAnsi" w:eastAsia="SimSun" w:hAnsiTheme="minorHAnsi" w:cstheme="minorHAnsi"/>
          <w:color w:val="000000" w:themeColor="text1"/>
          <w:kern w:val="0"/>
          <w:sz w:val="36"/>
          <w:szCs w:val="36"/>
          <w:lang w:eastAsia="zh-TW"/>
        </w:rPr>
        <w:t>2.2</w:t>
      </w:r>
      <w:r w:rsidRPr="003C3309">
        <w:rPr>
          <w:rFonts w:asciiTheme="minorHAnsi" w:eastAsia="SimSun" w:hAnsiTheme="minorHAnsi" w:cstheme="minorHAnsi"/>
          <w:color w:val="000000" w:themeColor="text1"/>
          <w:kern w:val="0"/>
          <w:sz w:val="36"/>
          <w:szCs w:val="36"/>
          <w:lang w:eastAsia="zh-TW"/>
        </w:rPr>
        <w:t>的发布</w:t>
      </w:r>
    </w:p>
    <w:p w14:paraId="02FA8E9E" w14:textId="5977847E" w:rsidR="00501554" w:rsidRPr="003C3309" w:rsidRDefault="00CA56EE" w:rsidP="003C3309">
      <w:pPr>
        <w:jc w:val="center"/>
        <w:rPr>
          <w:rFonts w:asciiTheme="minorHAnsi" w:eastAsia="SimSun" w:hAnsiTheme="minorHAnsi" w:cstheme="minorHAnsi"/>
          <w:b/>
          <w:color w:val="000000" w:themeColor="text1"/>
          <w:sz w:val="28"/>
          <w:szCs w:val="28"/>
        </w:rPr>
      </w:pPr>
      <w:r w:rsidRPr="003C3309">
        <w:rPr>
          <w:rFonts w:asciiTheme="minorHAnsi" w:eastAsia="SimSun" w:hAnsiTheme="minorHAnsi" w:cstheme="minorHAnsi"/>
          <w:color w:val="000000" w:themeColor="text1"/>
          <w:kern w:val="0"/>
          <w:sz w:val="28"/>
          <w:szCs w:val="28"/>
          <w:lang w:eastAsia="zh-TW"/>
        </w:rPr>
        <w:t>COM-HPC Mini</w:t>
      </w:r>
      <w:r w:rsidR="00285838" w:rsidRPr="003C3309">
        <w:rPr>
          <w:rFonts w:asciiTheme="minorHAnsi" w:eastAsia="SimSun" w:hAnsiTheme="minorHAnsi" w:cstheme="minorHAnsi"/>
          <w:color w:val="000000" w:themeColor="text1"/>
          <w:kern w:val="0"/>
          <w:sz w:val="28"/>
          <w:szCs w:val="28"/>
          <w:lang w:eastAsia="zh-TW"/>
        </w:rPr>
        <w:t>规范</w:t>
      </w:r>
      <w:r w:rsidRPr="003C3309">
        <w:rPr>
          <w:rFonts w:asciiTheme="minorHAnsi" w:eastAsia="SimSun" w:hAnsiTheme="minorHAnsi" w:cstheme="minorHAnsi"/>
          <w:color w:val="000000" w:themeColor="text1"/>
          <w:kern w:val="0"/>
          <w:sz w:val="28"/>
          <w:szCs w:val="28"/>
          <w:lang w:eastAsia="zh-TW"/>
        </w:rPr>
        <w:t>现已完善</w:t>
      </w:r>
    </w:p>
    <w:p w14:paraId="613DE9C3" w14:textId="77777777" w:rsidR="00501554" w:rsidRDefault="00DC70FC">
      <w:pPr>
        <w:spacing w:line="240" w:lineRule="auto"/>
        <w:rPr>
          <w:b/>
        </w:rPr>
      </w:pPr>
      <w:r>
        <w:rPr>
          <w:noProof/>
        </w:rPr>
        <w:drawing>
          <wp:inline distT="0" distB="0" distL="0" distR="0" wp14:anchorId="5355C11F" wp14:editId="1BDEA64B">
            <wp:extent cx="5579435" cy="3721100"/>
            <wp:effectExtent l="0" t="0" r="0" b="0"/>
            <wp:docPr id="898139787" name="image1.jpg" descr="Ein Bild, das Elektronisches Bauteil, Elektronik, Schaltung, Elektrisches Bauelemen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jpg" descr="Ein Bild, das Elektronisches Bauteil, Elektronik, Schaltung, Elektrisches Bauelement enthält.&#10;&#10;Automatisch generierte Beschreibung"/>
                    <pic:cNvPicPr preferRelativeResize="0"/>
                  </pic:nvPicPr>
                  <pic:blipFill>
                    <a:blip r:embed="rId8"/>
                    <a:srcRect/>
                    <a:stretch>
                      <a:fillRect/>
                    </a:stretch>
                  </pic:blipFill>
                  <pic:spPr>
                    <a:xfrm>
                      <a:off x="0" y="0"/>
                      <a:ext cx="5579435" cy="3721100"/>
                    </a:xfrm>
                    <a:prstGeom prst="rect">
                      <a:avLst/>
                    </a:prstGeom>
                    <a:ln/>
                  </pic:spPr>
                </pic:pic>
              </a:graphicData>
            </a:graphic>
          </wp:inline>
        </w:drawing>
      </w:r>
    </w:p>
    <w:p w14:paraId="1F3DB7AF" w14:textId="77777777" w:rsidR="00501554" w:rsidRDefault="00501554">
      <w:pPr>
        <w:rPr>
          <w:b/>
        </w:rPr>
      </w:pPr>
    </w:p>
    <w:p w14:paraId="219546F7" w14:textId="0817CF20" w:rsidR="006B34A4" w:rsidRPr="003C3309" w:rsidRDefault="00BB1C86" w:rsidP="003C3309">
      <w:pPr>
        <w:rPr>
          <w:rFonts w:asciiTheme="minorHAnsi" w:eastAsia="SimSun" w:hAnsiTheme="minorHAnsi" w:cstheme="minorHAnsi"/>
          <w:color w:val="000000" w:themeColor="text1"/>
          <w:kern w:val="0"/>
          <w:sz w:val="24"/>
          <w:szCs w:val="24"/>
          <w:lang w:eastAsia="zh-CN"/>
        </w:rPr>
      </w:pPr>
      <w:r w:rsidRPr="003C3309">
        <w:rPr>
          <w:rFonts w:asciiTheme="minorHAnsi" w:eastAsia="SimSun" w:hAnsiTheme="minorHAnsi" w:cstheme="minorHAnsi"/>
          <w:b/>
          <w:lang w:eastAsia="zh-TW"/>
        </w:rPr>
        <w:t xml:space="preserve">2024/4/2 </w:t>
      </w:r>
      <w:r w:rsidRPr="003C3309">
        <w:rPr>
          <w:rFonts w:asciiTheme="minorHAnsi" w:eastAsia="SimSun" w:hAnsiTheme="minorHAnsi" w:cstheme="minorHAnsi"/>
          <w:b/>
          <w:lang w:eastAsia="zh-TW"/>
        </w:rPr>
        <w:t>中国上海</w:t>
      </w:r>
      <w:r>
        <w:rPr>
          <w:rFonts w:asciiTheme="minorEastAsia" w:eastAsiaTheme="minorEastAsia" w:hAnsiTheme="minorEastAsia" w:cstheme="minorHAnsi" w:hint="eastAsia"/>
          <w:b/>
          <w:lang w:eastAsia="zh-TW"/>
        </w:rPr>
        <w:t xml:space="preserve"> </w:t>
      </w:r>
      <w:r w:rsidR="00DC70FC">
        <w:rPr>
          <w:b/>
        </w:rPr>
        <w:t>* * *</w:t>
      </w:r>
      <w:r w:rsidR="00DC70FC">
        <w:t xml:space="preserve"> </w:t>
      </w:r>
      <w:r w:rsidR="006B34A4" w:rsidRPr="003C3309">
        <w:rPr>
          <w:rFonts w:asciiTheme="minorHAnsi" w:eastAsia="SimSun" w:hAnsiTheme="minorHAnsi" w:cstheme="minorHAnsi"/>
          <w:color w:val="000000" w:themeColor="text1"/>
          <w:kern w:val="0"/>
          <w:sz w:val="24"/>
          <w:szCs w:val="24"/>
          <w:lang w:eastAsia="zh-CN"/>
        </w:rPr>
        <w:t>嵌入式和边缘计算技术的领先供应商德国康佳特</w:t>
      </w:r>
      <w:r w:rsidR="006B34A4" w:rsidRPr="003C3309">
        <w:rPr>
          <w:rFonts w:asciiTheme="minorHAnsi" w:eastAsia="SimSun" w:hAnsiTheme="minorHAnsi" w:cstheme="minorHAnsi"/>
          <w:color w:val="000000" w:themeColor="text1"/>
          <w:kern w:val="0"/>
          <w:sz w:val="24"/>
          <w:szCs w:val="24"/>
          <w:lang w:eastAsia="zh-CN"/>
        </w:rPr>
        <w:t>--</w:t>
      </w:r>
      <w:r w:rsidR="006B34A4" w:rsidRPr="003C3309">
        <w:rPr>
          <w:rFonts w:asciiTheme="minorHAnsi" w:eastAsia="SimSun" w:hAnsiTheme="minorHAnsi" w:cstheme="minorHAnsi"/>
          <w:color w:val="000000" w:themeColor="text1"/>
          <w:kern w:val="0"/>
          <w:sz w:val="24"/>
          <w:szCs w:val="24"/>
          <w:lang w:eastAsia="zh-CN"/>
        </w:rPr>
        <w:t>欢迎</w:t>
      </w:r>
      <w:r w:rsidR="006B34A4" w:rsidRPr="003C3309">
        <w:rPr>
          <w:rFonts w:asciiTheme="minorHAnsi" w:eastAsia="SimSun" w:hAnsiTheme="minorHAnsi" w:cstheme="minorHAnsi"/>
          <w:color w:val="000000" w:themeColor="text1"/>
          <w:kern w:val="0"/>
          <w:sz w:val="24"/>
          <w:szCs w:val="24"/>
          <w:lang w:eastAsia="zh-CN"/>
        </w:rPr>
        <w:t>COM-HPC</w:t>
      </w:r>
      <w:r w:rsidR="006B34A4" w:rsidRPr="003C3309">
        <w:rPr>
          <w:rFonts w:asciiTheme="minorHAnsi" w:eastAsia="SimSun" w:hAnsiTheme="minorHAnsi" w:cstheme="minorHAnsi"/>
          <w:color w:val="000000" w:themeColor="text1"/>
          <w:kern w:val="0"/>
          <w:sz w:val="24"/>
          <w:szCs w:val="24"/>
          <w:lang w:eastAsia="zh-CN"/>
        </w:rPr>
        <w:t>载板设计指南</w:t>
      </w:r>
      <w:r w:rsidR="006B34A4" w:rsidRPr="003C3309">
        <w:rPr>
          <w:rFonts w:asciiTheme="minorHAnsi" w:eastAsia="SimSun" w:hAnsiTheme="minorHAnsi" w:cstheme="minorHAnsi"/>
          <w:color w:val="000000" w:themeColor="text1"/>
          <w:kern w:val="0"/>
          <w:sz w:val="24"/>
          <w:szCs w:val="24"/>
          <w:lang w:eastAsia="zh-CN"/>
        </w:rPr>
        <w:t>2.2</w:t>
      </w:r>
      <w:r w:rsidR="006B34A4" w:rsidRPr="003C3309">
        <w:rPr>
          <w:rFonts w:asciiTheme="minorHAnsi" w:eastAsia="SimSun" w:hAnsiTheme="minorHAnsi" w:cstheme="minorHAnsi"/>
          <w:color w:val="000000" w:themeColor="text1"/>
          <w:kern w:val="0"/>
          <w:sz w:val="24"/>
          <w:szCs w:val="24"/>
          <w:lang w:eastAsia="zh-CN"/>
        </w:rPr>
        <w:t>修订版的发布，该指南为开发人员</w:t>
      </w:r>
      <w:r w:rsidR="00285838" w:rsidRPr="003C3309">
        <w:rPr>
          <w:rFonts w:asciiTheme="minorHAnsi" w:eastAsia="SimSun" w:hAnsiTheme="minorHAnsi" w:cstheme="minorHAnsi"/>
          <w:color w:val="000000" w:themeColor="text1"/>
          <w:kern w:val="0"/>
          <w:sz w:val="24"/>
          <w:szCs w:val="24"/>
          <w:lang w:eastAsia="zh-CN"/>
        </w:rPr>
        <w:t>新增</w:t>
      </w:r>
      <w:r w:rsidR="006B34A4" w:rsidRPr="003C3309">
        <w:rPr>
          <w:rFonts w:asciiTheme="minorHAnsi" w:eastAsia="SimSun" w:hAnsiTheme="minorHAnsi" w:cstheme="minorHAnsi"/>
          <w:color w:val="000000" w:themeColor="text1"/>
          <w:kern w:val="0"/>
          <w:sz w:val="24"/>
          <w:szCs w:val="24"/>
          <w:lang w:eastAsia="zh-CN"/>
        </w:rPr>
        <w:t>了基于</w:t>
      </w:r>
      <w:r w:rsidR="006B34A4" w:rsidRPr="003C3309">
        <w:rPr>
          <w:rFonts w:asciiTheme="minorHAnsi" w:eastAsia="SimSun" w:hAnsiTheme="minorHAnsi" w:cstheme="minorHAnsi"/>
          <w:color w:val="000000" w:themeColor="text1"/>
          <w:kern w:val="0"/>
          <w:sz w:val="24"/>
          <w:szCs w:val="24"/>
          <w:lang w:eastAsia="zh-CN"/>
        </w:rPr>
        <w:t>95</w:t>
      </w:r>
      <w:r w:rsidR="006B34A4" w:rsidRPr="003C3309">
        <w:rPr>
          <w:rFonts w:asciiTheme="minorHAnsi" w:eastAsia="SimSun" w:hAnsiTheme="minorHAnsi" w:cstheme="minorHAnsi"/>
          <w:color w:val="000000" w:themeColor="text1"/>
          <w:kern w:val="0"/>
          <w:sz w:val="24"/>
          <w:szCs w:val="24"/>
          <w:lang w:eastAsia="zh-CN"/>
        </w:rPr>
        <w:t>毫米</w:t>
      </w:r>
      <w:r w:rsidR="006B34A4" w:rsidRPr="003C3309">
        <w:rPr>
          <w:rFonts w:asciiTheme="minorHAnsi" w:eastAsia="SimSun" w:hAnsiTheme="minorHAnsi" w:cstheme="minorHAnsi"/>
          <w:color w:val="000000" w:themeColor="text1"/>
          <w:kern w:val="0"/>
          <w:sz w:val="24"/>
          <w:szCs w:val="24"/>
          <w:lang w:eastAsia="zh-CN"/>
        </w:rPr>
        <w:t>x70</w:t>
      </w:r>
      <w:r w:rsidR="006B34A4" w:rsidRPr="003C3309">
        <w:rPr>
          <w:rFonts w:asciiTheme="minorHAnsi" w:eastAsia="SimSun" w:hAnsiTheme="minorHAnsi" w:cstheme="minorHAnsi"/>
          <w:color w:val="000000" w:themeColor="text1"/>
          <w:kern w:val="0"/>
          <w:sz w:val="24"/>
          <w:szCs w:val="24"/>
          <w:lang w:eastAsia="zh-CN"/>
        </w:rPr>
        <w:t>毫米</w:t>
      </w:r>
      <w:r w:rsidR="006B34A4" w:rsidRPr="003C3309">
        <w:rPr>
          <w:rFonts w:asciiTheme="minorHAnsi" w:eastAsia="SimSun" w:hAnsiTheme="minorHAnsi" w:cstheme="minorHAnsi"/>
          <w:color w:val="000000" w:themeColor="text1"/>
          <w:kern w:val="0"/>
          <w:sz w:val="24"/>
          <w:szCs w:val="24"/>
          <w:lang w:eastAsia="zh-CN"/>
        </w:rPr>
        <w:t>COM-HPC Mini</w:t>
      </w:r>
      <w:r w:rsidR="006B34A4" w:rsidRPr="003C3309">
        <w:rPr>
          <w:rFonts w:asciiTheme="minorHAnsi" w:eastAsia="SimSun" w:hAnsiTheme="minorHAnsi" w:cstheme="minorHAnsi"/>
          <w:color w:val="000000" w:themeColor="text1"/>
          <w:kern w:val="0"/>
          <w:sz w:val="24"/>
          <w:szCs w:val="24"/>
          <w:lang w:eastAsia="zh-CN"/>
        </w:rPr>
        <w:t>规</w:t>
      </w:r>
      <w:r w:rsidRPr="003C3309">
        <w:rPr>
          <w:rFonts w:asciiTheme="minorHAnsi" w:eastAsia="SimSun" w:hAnsiTheme="minorHAnsi" w:cstheme="minorHAnsi"/>
          <w:color w:val="000000" w:themeColor="text1"/>
          <w:kern w:val="0"/>
          <w:sz w:val="24"/>
          <w:szCs w:val="24"/>
          <w:lang w:eastAsia="zh-CN"/>
        </w:rPr>
        <w:t>格</w:t>
      </w:r>
      <w:r w:rsidR="006B34A4" w:rsidRPr="003C3309">
        <w:rPr>
          <w:rFonts w:asciiTheme="minorHAnsi" w:eastAsia="SimSun" w:hAnsiTheme="minorHAnsi" w:cstheme="minorHAnsi"/>
          <w:color w:val="000000" w:themeColor="text1"/>
          <w:kern w:val="0"/>
          <w:sz w:val="24"/>
          <w:szCs w:val="24"/>
          <w:lang w:eastAsia="zh-CN"/>
        </w:rPr>
        <w:t>的</w:t>
      </w:r>
      <w:r w:rsidR="00285838" w:rsidRPr="003C3309">
        <w:rPr>
          <w:rFonts w:asciiTheme="minorHAnsi" w:eastAsia="SimSun" w:hAnsiTheme="minorHAnsi" w:cstheme="minorHAnsi"/>
          <w:color w:val="000000" w:themeColor="text1"/>
          <w:kern w:val="0"/>
          <w:sz w:val="24"/>
          <w:szCs w:val="24"/>
          <w:lang w:eastAsia="zh-CN"/>
        </w:rPr>
        <w:t>产品</w:t>
      </w:r>
      <w:r w:rsidR="006B34A4" w:rsidRPr="003C3309">
        <w:rPr>
          <w:rFonts w:asciiTheme="minorHAnsi" w:eastAsia="SimSun" w:hAnsiTheme="minorHAnsi" w:cstheme="minorHAnsi"/>
          <w:color w:val="000000" w:themeColor="text1"/>
          <w:kern w:val="0"/>
          <w:sz w:val="24"/>
          <w:szCs w:val="24"/>
          <w:lang w:eastAsia="zh-CN"/>
        </w:rPr>
        <w:t>规范和模块化设计布局的</w:t>
      </w:r>
      <w:r w:rsidR="00285838" w:rsidRPr="003C3309">
        <w:rPr>
          <w:rFonts w:asciiTheme="minorHAnsi" w:eastAsia="SimSun" w:hAnsiTheme="minorHAnsi" w:cstheme="minorHAnsi"/>
          <w:color w:val="000000" w:themeColor="text1"/>
          <w:kern w:val="0"/>
          <w:sz w:val="24"/>
          <w:szCs w:val="24"/>
          <w:lang w:eastAsia="zh-CN"/>
        </w:rPr>
        <w:t>方向</w:t>
      </w:r>
      <w:r w:rsidR="006B34A4" w:rsidRPr="003C3309">
        <w:rPr>
          <w:rFonts w:asciiTheme="minorHAnsi" w:eastAsia="SimSun" w:hAnsiTheme="minorHAnsi" w:cstheme="minorHAnsi"/>
          <w:color w:val="000000" w:themeColor="text1"/>
          <w:kern w:val="0"/>
          <w:sz w:val="24"/>
          <w:szCs w:val="24"/>
          <w:lang w:eastAsia="zh-CN"/>
        </w:rPr>
        <w:t>。该指南由</w:t>
      </w:r>
      <w:r w:rsidR="00285838" w:rsidRPr="003C3309">
        <w:rPr>
          <w:rFonts w:asciiTheme="minorHAnsi" w:eastAsia="SimSun" w:hAnsiTheme="minorHAnsi" w:cstheme="minorHAnsi"/>
          <w:color w:val="000000" w:themeColor="text1"/>
          <w:kern w:val="0"/>
          <w:sz w:val="24"/>
          <w:szCs w:val="24"/>
          <w:lang w:eastAsia="zh-CN"/>
        </w:rPr>
        <w:t>标准协会组织</w:t>
      </w:r>
      <w:r w:rsidR="006B34A4" w:rsidRPr="003C3309">
        <w:rPr>
          <w:rFonts w:asciiTheme="minorHAnsi" w:eastAsia="SimSun" w:hAnsiTheme="minorHAnsi" w:cstheme="minorHAnsi"/>
          <w:color w:val="000000" w:themeColor="text1"/>
          <w:kern w:val="0"/>
          <w:sz w:val="24"/>
          <w:szCs w:val="24"/>
          <w:lang w:eastAsia="zh-CN"/>
        </w:rPr>
        <w:t xml:space="preserve">PICMG </w:t>
      </w:r>
      <w:r w:rsidR="006B34A4" w:rsidRPr="003C3309">
        <w:rPr>
          <w:rFonts w:asciiTheme="minorHAnsi" w:eastAsia="SimSun" w:hAnsiTheme="minorHAnsi" w:cstheme="minorHAnsi"/>
          <w:color w:val="000000" w:themeColor="text1"/>
          <w:kern w:val="0"/>
          <w:sz w:val="24"/>
          <w:szCs w:val="24"/>
          <w:lang w:eastAsia="zh-CN"/>
        </w:rPr>
        <w:t>发布，为嵌入式系统开发者提供了</w:t>
      </w:r>
      <w:r w:rsidR="006B34A4" w:rsidRPr="003C3309">
        <w:rPr>
          <w:rFonts w:asciiTheme="minorHAnsi" w:eastAsia="SimSun" w:hAnsiTheme="minorHAnsi" w:cstheme="minorHAnsi"/>
          <w:color w:val="000000" w:themeColor="text1"/>
          <w:kern w:val="0"/>
          <w:sz w:val="24"/>
          <w:szCs w:val="24"/>
          <w:lang w:eastAsia="zh-CN"/>
        </w:rPr>
        <w:t xml:space="preserve"> COM-HPC Mini </w:t>
      </w:r>
      <w:r w:rsidR="006B34A4" w:rsidRPr="003C3309">
        <w:rPr>
          <w:rFonts w:asciiTheme="minorHAnsi" w:eastAsia="SimSun" w:hAnsiTheme="minorHAnsi" w:cstheme="minorHAnsi"/>
          <w:color w:val="000000" w:themeColor="text1"/>
          <w:kern w:val="0"/>
          <w:sz w:val="24"/>
          <w:szCs w:val="24"/>
          <w:lang w:eastAsia="zh-CN"/>
        </w:rPr>
        <w:t>载板设计的综合指南，覆盖了最新</w:t>
      </w:r>
      <w:r w:rsidR="006B34A4" w:rsidRPr="003C3309">
        <w:rPr>
          <w:rFonts w:asciiTheme="minorHAnsi" w:eastAsia="SimSun" w:hAnsiTheme="minorHAnsi" w:cstheme="minorHAnsi"/>
          <w:color w:val="000000" w:themeColor="text1"/>
          <w:kern w:val="0"/>
          <w:sz w:val="24"/>
          <w:szCs w:val="24"/>
          <w:lang w:eastAsia="zh-CN"/>
        </w:rPr>
        <w:t>COM-HPC</w:t>
      </w:r>
      <w:r w:rsidR="006B34A4" w:rsidRPr="003C3309">
        <w:rPr>
          <w:rFonts w:asciiTheme="minorHAnsi" w:eastAsia="SimSun" w:hAnsiTheme="minorHAnsi" w:cstheme="minorHAnsi"/>
          <w:color w:val="000000" w:themeColor="text1"/>
          <w:kern w:val="0"/>
          <w:sz w:val="24"/>
          <w:szCs w:val="24"/>
          <w:lang w:eastAsia="zh-CN"/>
        </w:rPr>
        <w:t>规格更新实施的所有新特性和接口。这本新指南的发布对嵌入式计算领域绝对至关重要，高性能设计需要此指南以将现有的</w:t>
      </w:r>
      <w:r w:rsidR="006B34A4" w:rsidRPr="003C3309">
        <w:rPr>
          <w:rFonts w:asciiTheme="minorHAnsi" w:eastAsia="SimSun" w:hAnsiTheme="minorHAnsi" w:cstheme="minorHAnsi"/>
          <w:color w:val="000000" w:themeColor="text1"/>
          <w:kern w:val="0"/>
          <w:sz w:val="24"/>
          <w:szCs w:val="24"/>
          <w:lang w:eastAsia="zh-CN"/>
        </w:rPr>
        <w:t>COM Express</w:t>
      </w:r>
      <w:r w:rsidR="006B34A4" w:rsidRPr="003C3309">
        <w:rPr>
          <w:rFonts w:asciiTheme="minorHAnsi" w:eastAsia="SimSun" w:hAnsiTheme="minorHAnsi" w:cstheme="minorHAnsi"/>
          <w:color w:val="000000" w:themeColor="text1"/>
          <w:kern w:val="0"/>
          <w:sz w:val="24"/>
          <w:szCs w:val="24"/>
          <w:lang w:eastAsia="zh-CN"/>
        </w:rPr>
        <w:t>设计迁移到于</w:t>
      </w:r>
      <w:r w:rsidR="006B34A4" w:rsidRPr="003C3309">
        <w:rPr>
          <w:rFonts w:asciiTheme="minorHAnsi" w:eastAsia="SimSun" w:hAnsiTheme="minorHAnsi" w:cstheme="minorHAnsi"/>
          <w:color w:val="000000" w:themeColor="text1"/>
          <w:kern w:val="0"/>
          <w:sz w:val="24"/>
          <w:szCs w:val="24"/>
          <w:lang w:eastAsia="zh-CN"/>
        </w:rPr>
        <w:t>2023</w:t>
      </w:r>
      <w:r w:rsidR="006B34A4" w:rsidRPr="003C3309">
        <w:rPr>
          <w:rFonts w:asciiTheme="minorHAnsi" w:eastAsia="SimSun" w:hAnsiTheme="minorHAnsi" w:cstheme="minorHAnsi"/>
          <w:color w:val="000000" w:themeColor="text1"/>
          <w:kern w:val="0"/>
          <w:sz w:val="24"/>
          <w:szCs w:val="24"/>
          <w:lang w:eastAsia="zh-CN"/>
        </w:rPr>
        <w:t>年</w:t>
      </w:r>
      <w:r w:rsidR="006B34A4" w:rsidRPr="003C3309">
        <w:rPr>
          <w:rFonts w:asciiTheme="minorHAnsi" w:eastAsia="SimSun" w:hAnsiTheme="minorHAnsi" w:cstheme="minorHAnsi"/>
          <w:color w:val="000000" w:themeColor="text1"/>
          <w:kern w:val="0"/>
          <w:sz w:val="24"/>
          <w:szCs w:val="24"/>
          <w:lang w:eastAsia="zh-CN"/>
        </w:rPr>
        <w:t>10</w:t>
      </w:r>
      <w:r w:rsidR="006B34A4" w:rsidRPr="003C3309">
        <w:rPr>
          <w:rFonts w:asciiTheme="minorHAnsi" w:eastAsia="SimSun" w:hAnsiTheme="minorHAnsi" w:cstheme="minorHAnsi"/>
          <w:color w:val="000000" w:themeColor="text1"/>
          <w:kern w:val="0"/>
          <w:sz w:val="24"/>
          <w:szCs w:val="24"/>
          <w:lang w:eastAsia="zh-CN"/>
        </w:rPr>
        <w:t>月正式采纳的</w:t>
      </w:r>
      <w:r w:rsidR="006B34A4" w:rsidRPr="003C3309">
        <w:rPr>
          <w:rFonts w:asciiTheme="minorHAnsi" w:eastAsia="SimSun" w:hAnsiTheme="minorHAnsi" w:cstheme="minorHAnsi"/>
          <w:color w:val="000000" w:themeColor="text1"/>
          <w:kern w:val="0"/>
          <w:sz w:val="24"/>
          <w:szCs w:val="24"/>
          <w:lang w:eastAsia="zh-CN"/>
        </w:rPr>
        <w:t>COM-HPC Mini</w:t>
      </w:r>
      <w:r w:rsidR="006B34A4" w:rsidRPr="003C3309">
        <w:rPr>
          <w:rFonts w:asciiTheme="minorHAnsi" w:eastAsia="SimSun" w:hAnsiTheme="minorHAnsi" w:cstheme="minorHAnsi"/>
          <w:color w:val="000000" w:themeColor="text1"/>
          <w:kern w:val="0"/>
          <w:sz w:val="24"/>
          <w:szCs w:val="24"/>
          <w:lang w:eastAsia="zh-CN"/>
        </w:rPr>
        <w:t>规</w:t>
      </w:r>
      <w:r w:rsidRPr="003C3309">
        <w:rPr>
          <w:rFonts w:asciiTheme="minorHAnsi" w:eastAsia="SimSun" w:hAnsiTheme="minorHAnsi" w:cstheme="minorHAnsi"/>
          <w:color w:val="000000" w:themeColor="text1"/>
          <w:kern w:val="0"/>
          <w:sz w:val="24"/>
          <w:szCs w:val="24"/>
          <w:lang w:eastAsia="zh-CN"/>
        </w:rPr>
        <w:t>范</w:t>
      </w:r>
      <w:r w:rsidR="00841303">
        <w:rPr>
          <w:rFonts w:asciiTheme="minorHAnsi" w:eastAsiaTheme="minorEastAsia" w:hAnsiTheme="minorHAnsi" w:cstheme="minorHAnsi" w:hint="eastAsia"/>
          <w:color w:val="000000" w:themeColor="text1"/>
          <w:kern w:val="0"/>
          <w:sz w:val="24"/>
          <w:szCs w:val="24"/>
          <w:lang w:eastAsia="zh-TW"/>
        </w:rPr>
        <w:t>(</w:t>
      </w:r>
      <w:r w:rsidR="006B34A4" w:rsidRPr="003C3309">
        <w:rPr>
          <w:rFonts w:asciiTheme="minorHAnsi" w:eastAsia="SimSun" w:hAnsiTheme="minorHAnsi" w:cstheme="minorHAnsi"/>
          <w:color w:val="000000" w:themeColor="text1"/>
          <w:kern w:val="0"/>
          <w:sz w:val="24"/>
          <w:szCs w:val="24"/>
          <w:lang w:eastAsia="zh-CN"/>
        </w:rPr>
        <w:t>COM HPC</w:t>
      </w:r>
      <w:r w:rsidR="006B34A4" w:rsidRPr="003C3309">
        <w:rPr>
          <w:rFonts w:asciiTheme="minorHAnsi" w:eastAsia="SimSun" w:hAnsiTheme="minorHAnsi" w:cstheme="minorHAnsi"/>
          <w:color w:val="000000" w:themeColor="text1"/>
          <w:kern w:val="0"/>
          <w:sz w:val="24"/>
          <w:szCs w:val="24"/>
          <w:lang w:eastAsia="zh-CN"/>
        </w:rPr>
        <w:t>规</w:t>
      </w:r>
      <w:r w:rsidRPr="003C3309">
        <w:rPr>
          <w:rFonts w:asciiTheme="minorHAnsi" w:eastAsia="SimSun" w:hAnsiTheme="minorHAnsi" w:cstheme="minorHAnsi"/>
          <w:color w:val="000000" w:themeColor="text1"/>
          <w:kern w:val="0"/>
          <w:sz w:val="24"/>
          <w:szCs w:val="24"/>
          <w:lang w:eastAsia="zh-CN"/>
        </w:rPr>
        <w:t>范</w:t>
      </w:r>
      <w:r w:rsidR="006B34A4" w:rsidRPr="003C3309">
        <w:rPr>
          <w:rFonts w:asciiTheme="minorHAnsi" w:eastAsia="SimSun" w:hAnsiTheme="minorHAnsi" w:cstheme="minorHAnsi"/>
          <w:color w:val="000000" w:themeColor="text1"/>
          <w:kern w:val="0"/>
          <w:sz w:val="24"/>
          <w:szCs w:val="24"/>
          <w:lang w:eastAsia="zh-CN"/>
        </w:rPr>
        <w:t>1.2</w:t>
      </w:r>
      <w:r w:rsidR="00841303">
        <w:rPr>
          <w:rFonts w:asciiTheme="minorHAnsi" w:eastAsiaTheme="minorEastAsia" w:hAnsiTheme="minorHAnsi" w:cstheme="minorHAnsi" w:hint="eastAsia"/>
          <w:color w:val="000000" w:themeColor="text1"/>
          <w:kern w:val="0"/>
          <w:sz w:val="24"/>
          <w:szCs w:val="24"/>
          <w:lang w:eastAsia="zh-TW"/>
        </w:rPr>
        <w:t>)</w:t>
      </w:r>
      <w:r w:rsidR="006B34A4" w:rsidRPr="003C3309">
        <w:rPr>
          <w:rFonts w:asciiTheme="minorHAnsi" w:eastAsia="SimSun" w:hAnsiTheme="minorHAnsi" w:cstheme="minorHAnsi"/>
          <w:color w:val="000000" w:themeColor="text1"/>
          <w:kern w:val="0"/>
          <w:sz w:val="24"/>
          <w:szCs w:val="24"/>
          <w:lang w:eastAsia="zh-CN"/>
        </w:rPr>
        <w:t>上。</w:t>
      </w:r>
    </w:p>
    <w:p w14:paraId="26D27D13" w14:textId="1A9C4295" w:rsidR="00811FB4" w:rsidRPr="003C3309" w:rsidRDefault="00BB1C86" w:rsidP="003C3309">
      <w:pPr>
        <w:suppressAutoHyphens w:val="0"/>
        <w:spacing w:before="100" w:beforeAutospacing="1" w:after="100" w:afterAutospacing="1"/>
        <w:rPr>
          <w:rFonts w:asciiTheme="minorHAnsi" w:eastAsia="SimSun" w:hAnsiTheme="minorHAnsi" w:cstheme="minorHAnsi"/>
          <w:color w:val="000000" w:themeColor="text1"/>
          <w:kern w:val="0"/>
          <w:sz w:val="24"/>
          <w:szCs w:val="24"/>
          <w:lang w:eastAsia="zh-CN"/>
        </w:rPr>
      </w:pPr>
      <w:r>
        <w:rPr>
          <w:rFonts w:asciiTheme="minorEastAsia" w:eastAsiaTheme="minorEastAsia" w:hAnsiTheme="minorEastAsia" w:hint="eastAsia"/>
          <w:lang w:eastAsia="zh-TW"/>
        </w:rPr>
        <w:t xml:space="preserve">      </w:t>
      </w:r>
      <w:r w:rsidR="00811FB4" w:rsidRPr="003C3309">
        <w:rPr>
          <w:rFonts w:asciiTheme="minorHAnsi" w:eastAsia="SimSun" w:hAnsiTheme="minorHAnsi" w:cstheme="minorHAnsi"/>
          <w:color w:val="000000" w:themeColor="text1"/>
          <w:kern w:val="0"/>
          <w:sz w:val="24"/>
          <w:szCs w:val="24"/>
          <w:lang w:eastAsia="zh-TW"/>
        </w:rPr>
        <w:t>COM-HPC Mini</w:t>
      </w:r>
      <w:r w:rsidR="00811FB4" w:rsidRPr="003C3309">
        <w:rPr>
          <w:rFonts w:asciiTheme="minorHAnsi" w:eastAsia="SimSun" w:hAnsiTheme="minorHAnsi" w:cstheme="minorHAnsi"/>
          <w:color w:val="000000" w:themeColor="text1"/>
          <w:kern w:val="0"/>
          <w:sz w:val="24"/>
          <w:szCs w:val="24"/>
          <w:lang w:eastAsia="zh-TW"/>
        </w:rPr>
        <w:t>是至今所有</w:t>
      </w:r>
      <w:r w:rsidR="00811FB4" w:rsidRPr="003C3309">
        <w:rPr>
          <w:rFonts w:asciiTheme="minorHAnsi" w:eastAsia="SimSun" w:hAnsiTheme="minorHAnsi" w:cstheme="minorHAnsi"/>
          <w:color w:val="000000" w:themeColor="text1"/>
          <w:kern w:val="0"/>
          <w:sz w:val="24"/>
          <w:szCs w:val="24"/>
          <w:lang w:eastAsia="zh-TW"/>
        </w:rPr>
        <w:t>Mini</w:t>
      </w:r>
      <w:r w:rsidR="00811FB4" w:rsidRPr="003C3309">
        <w:rPr>
          <w:rFonts w:asciiTheme="minorHAnsi" w:eastAsia="SimSun" w:hAnsiTheme="minorHAnsi" w:cstheme="minorHAnsi"/>
          <w:color w:val="000000" w:themeColor="text1"/>
          <w:kern w:val="0"/>
          <w:sz w:val="24"/>
          <w:szCs w:val="24"/>
          <w:lang w:eastAsia="zh-TW"/>
        </w:rPr>
        <w:t>规格标准中提供最多接口引脚的，共有</w:t>
      </w:r>
      <w:r w:rsidR="00811FB4" w:rsidRPr="003C3309">
        <w:rPr>
          <w:rFonts w:asciiTheme="minorHAnsi" w:eastAsia="SimSun" w:hAnsiTheme="minorHAnsi" w:cstheme="minorHAnsi"/>
          <w:color w:val="000000" w:themeColor="text1"/>
          <w:kern w:val="0"/>
          <w:sz w:val="24"/>
          <w:szCs w:val="24"/>
          <w:lang w:eastAsia="zh-TW"/>
        </w:rPr>
        <w:t>400</w:t>
      </w:r>
      <w:r w:rsidR="00811FB4" w:rsidRPr="003C3309">
        <w:rPr>
          <w:rFonts w:asciiTheme="minorHAnsi" w:eastAsia="SimSun" w:hAnsiTheme="minorHAnsi" w:cstheme="minorHAnsi"/>
          <w:color w:val="000000" w:themeColor="text1"/>
          <w:kern w:val="0"/>
          <w:sz w:val="24"/>
          <w:szCs w:val="24"/>
          <w:lang w:eastAsia="zh-TW"/>
        </w:rPr>
        <w:t>个，同时支持最新的高速接口，包括</w:t>
      </w:r>
      <w:r w:rsidR="00811FB4" w:rsidRPr="003C3309">
        <w:rPr>
          <w:rFonts w:asciiTheme="minorHAnsi" w:eastAsia="SimSun" w:hAnsiTheme="minorHAnsi" w:cstheme="minorHAnsi"/>
          <w:color w:val="000000" w:themeColor="text1"/>
          <w:kern w:val="0"/>
          <w:sz w:val="24"/>
          <w:szCs w:val="24"/>
          <w:lang w:eastAsia="zh-TW"/>
        </w:rPr>
        <w:t>PCIe 4.0 / PCIe 5.0</w:t>
      </w:r>
      <w:r w:rsidR="00811FB4" w:rsidRPr="003C3309">
        <w:rPr>
          <w:rFonts w:asciiTheme="minorHAnsi" w:eastAsia="SimSun" w:hAnsiTheme="minorHAnsi" w:cstheme="minorHAnsi"/>
          <w:color w:val="000000" w:themeColor="text1"/>
          <w:kern w:val="0"/>
          <w:sz w:val="24"/>
          <w:szCs w:val="24"/>
          <w:lang w:eastAsia="zh-TW"/>
        </w:rPr>
        <w:t>、</w:t>
      </w:r>
      <w:r w:rsidR="00811FB4" w:rsidRPr="003C3309">
        <w:rPr>
          <w:rFonts w:asciiTheme="minorHAnsi" w:eastAsia="SimSun" w:hAnsiTheme="minorHAnsi" w:cstheme="minorHAnsi"/>
          <w:color w:val="000000" w:themeColor="text1"/>
          <w:kern w:val="0"/>
          <w:sz w:val="24"/>
          <w:szCs w:val="24"/>
          <w:lang w:eastAsia="zh-TW"/>
        </w:rPr>
        <w:t>10Gbit/s</w:t>
      </w:r>
      <w:r w:rsidR="00811FB4" w:rsidRPr="003C3309">
        <w:rPr>
          <w:rFonts w:asciiTheme="minorHAnsi" w:eastAsia="SimSun" w:hAnsiTheme="minorHAnsi" w:cstheme="minorHAnsi"/>
          <w:color w:val="000000" w:themeColor="text1"/>
          <w:kern w:val="0"/>
          <w:sz w:val="24"/>
          <w:szCs w:val="24"/>
          <w:lang w:eastAsia="zh-TW"/>
        </w:rPr>
        <w:t>以太网、</w:t>
      </w:r>
      <w:r w:rsidR="00811FB4" w:rsidRPr="003C3309">
        <w:rPr>
          <w:rFonts w:asciiTheme="minorHAnsi" w:eastAsia="SimSun" w:hAnsiTheme="minorHAnsi" w:cstheme="minorHAnsi"/>
          <w:color w:val="000000" w:themeColor="text1"/>
          <w:kern w:val="0"/>
          <w:sz w:val="24"/>
          <w:szCs w:val="24"/>
          <w:lang w:eastAsia="zh-TW"/>
        </w:rPr>
        <w:t>USB 4.0</w:t>
      </w:r>
      <w:r w:rsidR="00811FB4" w:rsidRPr="003C3309">
        <w:rPr>
          <w:rFonts w:asciiTheme="minorHAnsi" w:eastAsia="SimSun" w:hAnsiTheme="minorHAnsi" w:cstheme="minorHAnsi"/>
          <w:color w:val="000000" w:themeColor="text1"/>
          <w:kern w:val="0"/>
          <w:sz w:val="24"/>
          <w:szCs w:val="24"/>
          <w:lang w:eastAsia="zh-TW"/>
        </w:rPr>
        <w:t>、</w:t>
      </w:r>
      <w:proofErr w:type="spellStart"/>
      <w:r w:rsidR="00811FB4" w:rsidRPr="003C3309">
        <w:rPr>
          <w:rStyle w:val="ui-provider"/>
          <w:rFonts w:asciiTheme="minorHAnsi" w:eastAsia="SimSun" w:hAnsiTheme="minorHAnsi" w:cstheme="minorHAnsi"/>
          <w:color w:val="000000" w:themeColor="text1"/>
          <w:sz w:val="24"/>
          <w:szCs w:val="24"/>
        </w:rPr>
        <w:t>雷电接口</w:t>
      </w:r>
      <w:proofErr w:type="spellEnd"/>
      <w:r w:rsidR="00811FB4" w:rsidRPr="003C3309">
        <w:rPr>
          <w:rFonts w:asciiTheme="minorHAnsi" w:eastAsia="SimSun" w:hAnsiTheme="minorHAnsi" w:cstheme="minorHAnsi"/>
          <w:color w:val="000000" w:themeColor="text1"/>
          <w:kern w:val="0"/>
          <w:sz w:val="24"/>
          <w:szCs w:val="24"/>
          <w:lang w:eastAsia="zh-TW"/>
        </w:rPr>
        <w:t>等。最大输入功率为</w:t>
      </w:r>
      <w:r w:rsidR="00811FB4" w:rsidRPr="003C3309">
        <w:rPr>
          <w:rFonts w:asciiTheme="minorHAnsi" w:eastAsia="SimSun" w:hAnsiTheme="minorHAnsi" w:cstheme="minorHAnsi"/>
          <w:color w:val="000000" w:themeColor="text1"/>
          <w:kern w:val="0"/>
          <w:sz w:val="24"/>
          <w:szCs w:val="24"/>
          <w:lang w:eastAsia="zh-TW"/>
        </w:rPr>
        <w:t>76</w:t>
      </w:r>
      <w:r w:rsidR="00811FB4" w:rsidRPr="003C3309">
        <w:rPr>
          <w:rFonts w:asciiTheme="minorHAnsi" w:eastAsia="SimSun" w:hAnsiTheme="minorHAnsi" w:cstheme="minorHAnsi"/>
          <w:color w:val="000000" w:themeColor="text1"/>
          <w:kern w:val="0"/>
          <w:sz w:val="24"/>
          <w:szCs w:val="24"/>
          <w:lang w:eastAsia="zh-TW"/>
        </w:rPr>
        <w:t>瓦，为高性能多核处理器提供了充足的余量，康佳特已</w:t>
      </w:r>
      <w:r w:rsidR="00285838" w:rsidRPr="003C3309">
        <w:rPr>
          <w:rFonts w:asciiTheme="minorHAnsi" w:eastAsia="SimSun" w:hAnsiTheme="minorHAnsi" w:cstheme="minorHAnsi"/>
          <w:color w:val="000000" w:themeColor="text1"/>
          <w:kern w:val="0"/>
          <w:sz w:val="24"/>
          <w:szCs w:val="24"/>
          <w:lang w:eastAsia="zh-TW"/>
        </w:rPr>
        <w:t>开发了</w:t>
      </w:r>
      <w:r w:rsidR="00811FB4" w:rsidRPr="003C3309">
        <w:rPr>
          <w:rFonts w:asciiTheme="minorHAnsi" w:eastAsia="SimSun" w:hAnsiTheme="minorHAnsi" w:cstheme="minorHAnsi"/>
          <w:color w:val="000000" w:themeColor="text1"/>
          <w:kern w:val="0"/>
          <w:sz w:val="24"/>
          <w:szCs w:val="24"/>
          <w:lang w:eastAsia="zh-TW"/>
        </w:rPr>
        <w:t>基于</w:t>
      </w:r>
      <w:r w:rsidR="00811FB4" w:rsidRPr="003C3309">
        <w:rPr>
          <w:rFonts w:asciiTheme="minorHAnsi" w:eastAsia="SimSun" w:hAnsiTheme="minorHAnsi" w:cstheme="minorHAnsi"/>
          <w:color w:val="000000" w:themeColor="text1"/>
          <w:kern w:val="0"/>
          <w:sz w:val="24"/>
          <w:szCs w:val="24"/>
          <w:lang w:eastAsia="zh-TW"/>
        </w:rPr>
        <w:t>COM-HPC Mini</w:t>
      </w:r>
      <w:r w:rsidR="00811FB4" w:rsidRPr="003C3309">
        <w:rPr>
          <w:rFonts w:asciiTheme="minorHAnsi" w:eastAsia="SimSun" w:hAnsiTheme="minorHAnsi" w:cstheme="minorHAnsi"/>
          <w:color w:val="000000" w:themeColor="text1"/>
          <w:kern w:val="0"/>
          <w:sz w:val="24"/>
          <w:szCs w:val="24"/>
          <w:lang w:eastAsia="zh-TW"/>
        </w:rPr>
        <w:t>规格的</w:t>
      </w:r>
      <w:r w:rsidR="00811FB4" w:rsidRPr="003C3309">
        <w:rPr>
          <w:rFonts w:asciiTheme="minorHAnsi" w:eastAsia="SimSun" w:hAnsiTheme="minorHAnsi" w:cstheme="minorHAnsi"/>
          <w:color w:val="000000" w:themeColor="text1"/>
          <w:kern w:val="0"/>
          <w:sz w:val="24"/>
          <w:szCs w:val="24"/>
          <w:lang w:eastAsia="zh-TW"/>
        </w:rPr>
        <w:t>conga-HPC/</w:t>
      </w:r>
      <w:proofErr w:type="spellStart"/>
      <w:r w:rsidR="00811FB4" w:rsidRPr="003C3309">
        <w:rPr>
          <w:rFonts w:asciiTheme="minorHAnsi" w:eastAsia="SimSun" w:hAnsiTheme="minorHAnsi" w:cstheme="minorHAnsi"/>
          <w:color w:val="000000" w:themeColor="text1"/>
          <w:kern w:val="0"/>
          <w:sz w:val="24"/>
          <w:szCs w:val="24"/>
          <w:lang w:eastAsia="zh-TW"/>
        </w:rPr>
        <w:t>mRLP</w:t>
      </w:r>
      <w:proofErr w:type="spellEnd"/>
      <w:r w:rsidR="00811FB4" w:rsidRPr="003C3309">
        <w:rPr>
          <w:rFonts w:asciiTheme="minorHAnsi" w:eastAsia="SimSun" w:hAnsiTheme="minorHAnsi" w:cstheme="minorHAnsi"/>
          <w:color w:val="000000" w:themeColor="text1"/>
          <w:kern w:val="0"/>
          <w:sz w:val="24"/>
          <w:szCs w:val="24"/>
          <w:lang w:eastAsia="zh-TW"/>
        </w:rPr>
        <w:t>系列产品</w:t>
      </w:r>
      <w:r w:rsidR="00285838" w:rsidRPr="003C3309">
        <w:rPr>
          <w:rFonts w:asciiTheme="minorHAnsi" w:eastAsia="SimSun" w:hAnsiTheme="minorHAnsi" w:cstheme="minorHAnsi"/>
          <w:color w:val="000000" w:themeColor="text1"/>
          <w:kern w:val="0"/>
          <w:sz w:val="24"/>
          <w:szCs w:val="24"/>
          <w:lang w:eastAsia="zh-TW"/>
        </w:rPr>
        <w:t>，该系列产品</w:t>
      </w:r>
      <w:r w:rsidR="00811FB4" w:rsidRPr="003C3309">
        <w:rPr>
          <w:rFonts w:asciiTheme="minorHAnsi" w:eastAsia="SimSun" w:hAnsiTheme="minorHAnsi" w:cstheme="minorHAnsi"/>
          <w:color w:val="000000" w:themeColor="text1"/>
          <w:kern w:val="0"/>
          <w:sz w:val="24"/>
          <w:szCs w:val="24"/>
          <w:lang w:eastAsia="zh-TW"/>
        </w:rPr>
        <w:t>搭载第</w:t>
      </w:r>
      <w:r w:rsidR="00811FB4" w:rsidRPr="003C3309">
        <w:rPr>
          <w:rFonts w:asciiTheme="minorHAnsi" w:eastAsia="SimSun" w:hAnsiTheme="minorHAnsi" w:cstheme="minorHAnsi"/>
          <w:color w:val="000000" w:themeColor="text1"/>
          <w:kern w:val="0"/>
          <w:sz w:val="24"/>
          <w:szCs w:val="24"/>
          <w:lang w:eastAsia="zh-TW"/>
        </w:rPr>
        <w:t>13</w:t>
      </w:r>
      <w:r w:rsidR="00811FB4" w:rsidRPr="003C3309">
        <w:rPr>
          <w:rFonts w:asciiTheme="minorHAnsi" w:eastAsia="SimSun" w:hAnsiTheme="minorHAnsi" w:cstheme="minorHAnsi"/>
          <w:color w:val="000000" w:themeColor="text1"/>
          <w:kern w:val="0"/>
          <w:sz w:val="24"/>
          <w:szCs w:val="24"/>
          <w:lang w:eastAsia="zh-TW"/>
        </w:rPr>
        <w:lastRenderedPageBreak/>
        <w:t>代英特尔</w:t>
      </w:r>
      <w:r w:rsidR="00811FB4" w:rsidRPr="003C3309">
        <w:rPr>
          <w:rFonts w:asciiTheme="minorHAnsi" w:eastAsia="SimSun" w:hAnsiTheme="minorHAnsi" w:cstheme="minorHAnsi"/>
          <w:color w:val="000000" w:themeColor="text1"/>
          <w:kern w:val="0"/>
          <w:sz w:val="24"/>
          <w:szCs w:val="24"/>
          <w:lang w:eastAsia="zh-TW"/>
        </w:rPr>
        <w:t xml:space="preserve">® </w:t>
      </w:r>
      <w:r w:rsidR="00811FB4" w:rsidRPr="003C3309">
        <w:rPr>
          <w:rFonts w:asciiTheme="minorHAnsi" w:eastAsia="SimSun" w:hAnsiTheme="minorHAnsi" w:cstheme="minorHAnsi"/>
          <w:color w:val="000000" w:themeColor="text1"/>
          <w:kern w:val="0"/>
          <w:sz w:val="24"/>
          <w:szCs w:val="24"/>
          <w:lang w:eastAsia="zh-TW"/>
        </w:rPr>
        <w:t>酷睿</w:t>
      </w:r>
      <w:r w:rsidR="00811FB4" w:rsidRPr="003C3309">
        <w:rPr>
          <w:rFonts w:asciiTheme="minorHAnsi" w:eastAsia="SimSun" w:hAnsiTheme="minorHAnsi" w:cstheme="minorHAnsi"/>
          <w:color w:val="000000" w:themeColor="text1"/>
          <w:kern w:val="0"/>
          <w:sz w:val="24"/>
          <w:szCs w:val="24"/>
          <w:lang w:eastAsia="zh-TW"/>
        </w:rPr>
        <w:t>™</w:t>
      </w:r>
      <w:r w:rsidR="00811FB4" w:rsidRPr="003C3309">
        <w:rPr>
          <w:rFonts w:asciiTheme="minorHAnsi" w:eastAsia="SimSun" w:hAnsiTheme="minorHAnsi" w:cstheme="minorHAnsi"/>
          <w:color w:val="000000" w:themeColor="text1"/>
          <w:kern w:val="0"/>
          <w:sz w:val="24"/>
          <w:szCs w:val="24"/>
          <w:lang w:eastAsia="zh-TW"/>
        </w:rPr>
        <w:t>处理器</w:t>
      </w:r>
      <w:r w:rsidR="00811FB4" w:rsidRPr="003C3309">
        <w:rPr>
          <w:rFonts w:asciiTheme="minorHAnsi" w:eastAsia="SimSun" w:hAnsiTheme="minorHAnsi" w:cstheme="minorHAnsi"/>
          <w:color w:val="000000" w:themeColor="text1"/>
          <w:kern w:val="0"/>
          <w:sz w:val="24"/>
          <w:szCs w:val="24"/>
          <w:lang w:eastAsia="zh-TW"/>
        </w:rPr>
        <w:t>(</w:t>
      </w:r>
      <w:r w:rsidR="00811FB4" w:rsidRPr="003C3309">
        <w:rPr>
          <w:rFonts w:asciiTheme="minorHAnsi" w:eastAsia="SimSun" w:hAnsiTheme="minorHAnsi" w:cstheme="minorHAnsi"/>
          <w:color w:val="000000" w:themeColor="text1"/>
          <w:kern w:val="0"/>
          <w:sz w:val="24"/>
          <w:szCs w:val="24"/>
          <w:lang w:eastAsia="zh-TW"/>
        </w:rPr>
        <w:t>代号</w:t>
      </w:r>
      <w:r w:rsidR="00811FB4" w:rsidRPr="003C3309">
        <w:rPr>
          <w:rFonts w:asciiTheme="minorHAnsi" w:eastAsia="SimSun" w:hAnsiTheme="minorHAnsi" w:cstheme="minorHAnsi"/>
          <w:color w:val="000000" w:themeColor="text1"/>
          <w:kern w:val="0"/>
          <w:sz w:val="24"/>
          <w:szCs w:val="24"/>
          <w:lang w:eastAsia="zh-TW"/>
        </w:rPr>
        <w:t>“Raptor Lake-P”)</w:t>
      </w:r>
      <w:r w:rsidR="00811FB4" w:rsidRPr="003C3309">
        <w:rPr>
          <w:rFonts w:asciiTheme="minorHAnsi" w:eastAsia="SimSun" w:hAnsiTheme="minorHAnsi" w:cstheme="minorHAnsi"/>
          <w:color w:val="000000" w:themeColor="text1"/>
          <w:kern w:val="0"/>
          <w:sz w:val="24"/>
          <w:szCs w:val="24"/>
          <w:lang w:eastAsia="zh-TW"/>
        </w:rPr>
        <w:t>，最多可达</w:t>
      </w:r>
      <w:r w:rsidR="00811FB4" w:rsidRPr="003C3309">
        <w:rPr>
          <w:rFonts w:asciiTheme="minorHAnsi" w:eastAsia="SimSun" w:hAnsiTheme="minorHAnsi" w:cstheme="minorHAnsi"/>
          <w:color w:val="000000" w:themeColor="text1"/>
          <w:kern w:val="0"/>
          <w:sz w:val="24"/>
          <w:szCs w:val="24"/>
          <w:lang w:eastAsia="zh-TW"/>
        </w:rPr>
        <w:t>14</w:t>
      </w:r>
      <w:r w:rsidR="00811FB4" w:rsidRPr="003C3309">
        <w:rPr>
          <w:rFonts w:asciiTheme="minorHAnsi" w:eastAsia="SimSun" w:hAnsiTheme="minorHAnsi" w:cstheme="minorHAnsi"/>
          <w:color w:val="000000" w:themeColor="text1"/>
          <w:kern w:val="0"/>
          <w:sz w:val="24"/>
          <w:szCs w:val="24"/>
          <w:lang w:eastAsia="zh-TW"/>
        </w:rPr>
        <w:t>个核心</w:t>
      </w:r>
      <w:r w:rsidR="00285838" w:rsidRPr="003C3309">
        <w:rPr>
          <w:rFonts w:asciiTheme="minorHAnsi" w:eastAsia="SimSun" w:hAnsiTheme="minorHAnsi" w:cstheme="minorHAnsi"/>
          <w:color w:val="000000" w:themeColor="text1"/>
          <w:kern w:val="0"/>
          <w:sz w:val="24"/>
          <w:szCs w:val="24"/>
          <w:lang w:eastAsia="zh-TW"/>
        </w:rPr>
        <w:t>，并</w:t>
      </w:r>
      <w:r w:rsidR="00811FB4" w:rsidRPr="003C3309">
        <w:rPr>
          <w:rFonts w:asciiTheme="minorHAnsi" w:eastAsia="SimSun" w:hAnsiTheme="minorHAnsi" w:cstheme="minorHAnsi"/>
          <w:color w:val="000000" w:themeColor="text1"/>
          <w:kern w:val="0"/>
          <w:sz w:val="24"/>
          <w:szCs w:val="24"/>
          <w:lang w:eastAsia="zh-CN"/>
        </w:rPr>
        <w:t>支持固件集成的虚拟化技术</w:t>
      </w:r>
      <w:r w:rsidR="00811FB4" w:rsidRPr="003C3309">
        <w:rPr>
          <w:rFonts w:asciiTheme="minorHAnsi" w:eastAsia="SimSun" w:hAnsiTheme="minorHAnsi" w:cstheme="minorHAnsi"/>
          <w:color w:val="000000" w:themeColor="text1"/>
          <w:kern w:val="0"/>
          <w:sz w:val="24"/>
          <w:szCs w:val="24"/>
          <w:lang w:eastAsia="zh-CN"/>
        </w:rPr>
        <w:t>(Hypervisor)</w:t>
      </w:r>
      <w:r w:rsidR="00811FB4" w:rsidRPr="003C3309">
        <w:rPr>
          <w:rFonts w:asciiTheme="minorHAnsi" w:eastAsia="SimSun" w:hAnsiTheme="minorHAnsi" w:cstheme="minorHAnsi"/>
          <w:color w:val="000000" w:themeColor="text1"/>
          <w:kern w:val="0"/>
          <w:sz w:val="24"/>
          <w:szCs w:val="24"/>
          <w:lang w:eastAsia="zh-CN"/>
        </w:rPr>
        <w:t>，以实现在非响应基础上的虚拟机中执行并行任务，有助于系统整合。</w:t>
      </w:r>
    </w:p>
    <w:p w14:paraId="46255442" w14:textId="129F18F6" w:rsidR="00501554" w:rsidRPr="003C3309" w:rsidRDefault="00BB1C86" w:rsidP="003C3309">
      <w:pPr>
        <w:suppressAutoHyphens w:val="0"/>
        <w:spacing w:before="100" w:beforeAutospacing="1" w:after="100" w:afterAutospacing="1"/>
        <w:rPr>
          <w:rFonts w:asciiTheme="minorHAnsi" w:eastAsia="SimSun" w:hAnsiTheme="minorHAnsi" w:cstheme="minorHAnsi"/>
          <w:color w:val="000000" w:themeColor="text1"/>
          <w:kern w:val="0"/>
          <w:sz w:val="24"/>
          <w:szCs w:val="24"/>
          <w:lang w:eastAsia="zh-CN"/>
        </w:rPr>
      </w:pPr>
      <w:r>
        <w:rPr>
          <w:rFonts w:asciiTheme="minorEastAsia" w:eastAsiaTheme="minorEastAsia" w:hAnsiTheme="minorEastAsia" w:hint="eastAsia"/>
          <w:lang w:eastAsia="zh-TW"/>
        </w:rPr>
        <w:t xml:space="preserve">     </w:t>
      </w:r>
      <w:r w:rsidR="0042265B" w:rsidRPr="003C3309">
        <w:rPr>
          <w:rFonts w:asciiTheme="minorHAnsi" w:eastAsia="SimSun" w:hAnsiTheme="minorHAnsi" w:cstheme="minorHAnsi"/>
          <w:color w:val="000000" w:themeColor="text1"/>
          <w:kern w:val="0"/>
          <w:sz w:val="24"/>
          <w:szCs w:val="24"/>
          <w:lang w:eastAsia="zh-CN"/>
        </w:rPr>
        <w:t>COM-HPC</w:t>
      </w:r>
      <w:r w:rsidR="0042265B" w:rsidRPr="003C3309">
        <w:rPr>
          <w:rFonts w:asciiTheme="minorHAnsi" w:eastAsia="SimSun" w:hAnsiTheme="minorHAnsi" w:cstheme="minorHAnsi"/>
          <w:color w:val="000000" w:themeColor="text1"/>
          <w:kern w:val="0"/>
          <w:sz w:val="24"/>
          <w:szCs w:val="24"/>
          <w:lang w:eastAsia="zh-CN"/>
        </w:rPr>
        <w:t>设计原则的变化对模块和散热片的总高度产生了影响，</w:t>
      </w:r>
      <w:r w:rsidR="0042265B" w:rsidRPr="003C3309">
        <w:rPr>
          <w:rFonts w:asciiTheme="minorHAnsi" w:eastAsia="SimSun" w:hAnsiTheme="minorHAnsi" w:cstheme="minorHAnsi"/>
          <w:color w:val="000000" w:themeColor="text1"/>
          <w:kern w:val="0"/>
          <w:sz w:val="24"/>
          <w:szCs w:val="24"/>
          <w:lang w:eastAsia="zh-CN"/>
        </w:rPr>
        <w:t>COM-HPC Mini</w:t>
      </w:r>
      <w:r w:rsidR="0042265B" w:rsidRPr="003C3309">
        <w:rPr>
          <w:rFonts w:asciiTheme="minorHAnsi" w:eastAsia="SimSun" w:hAnsiTheme="minorHAnsi" w:cstheme="minorHAnsi"/>
          <w:color w:val="000000" w:themeColor="text1"/>
          <w:kern w:val="0"/>
          <w:sz w:val="24"/>
          <w:szCs w:val="24"/>
          <w:lang w:eastAsia="zh-CN"/>
        </w:rPr>
        <w:t>设计的高度减少了</w:t>
      </w:r>
      <w:r w:rsidR="0042265B" w:rsidRPr="003C3309">
        <w:rPr>
          <w:rFonts w:asciiTheme="minorHAnsi" w:eastAsia="SimSun" w:hAnsiTheme="minorHAnsi" w:cstheme="minorHAnsi"/>
          <w:color w:val="000000" w:themeColor="text1"/>
          <w:kern w:val="0"/>
          <w:sz w:val="24"/>
          <w:szCs w:val="24"/>
          <w:lang w:eastAsia="zh-CN"/>
        </w:rPr>
        <w:t>5</w:t>
      </w:r>
      <w:r w:rsidR="0042265B" w:rsidRPr="003C3309">
        <w:rPr>
          <w:rFonts w:asciiTheme="minorHAnsi" w:eastAsia="SimSun" w:hAnsiTheme="minorHAnsi" w:cstheme="minorHAnsi"/>
          <w:color w:val="000000" w:themeColor="text1"/>
          <w:kern w:val="0"/>
          <w:sz w:val="24"/>
          <w:szCs w:val="24"/>
          <w:lang w:eastAsia="zh-CN"/>
        </w:rPr>
        <w:t>毫米。因此，现在仅需</w:t>
      </w:r>
      <w:r w:rsidR="0042265B" w:rsidRPr="003C3309">
        <w:rPr>
          <w:rFonts w:asciiTheme="minorHAnsi" w:eastAsia="SimSun" w:hAnsiTheme="minorHAnsi" w:cstheme="minorHAnsi"/>
          <w:color w:val="000000" w:themeColor="text1"/>
          <w:kern w:val="0"/>
          <w:sz w:val="24"/>
          <w:szCs w:val="24"/>
          <w:lang w:eastAsia="zh-CN"/>
        </w:rPr>
        <w:t>19</w:t>
      </w:r>
      <w:r w:rsidR="0042265B" w:rsidRPr="003C3309">
        <w:rPr>
          <w:rFonts w:asciiTheme="minorHAnsi" w:eastAsia="SimSun" w:hAnsiTheme="minorHAnsi" w:cstheme="minorHAnsi"/>
          <w:color w:val="000000" w:themeColor="text1"/>
          <w:kern w:val="0"/>
          <w:sz w:val="24"/>
          <w:szCs w:val="24"/>
          <w:lang w:eastAsia="zh-CN"/>
        </w:rPr>
        <w:t>毫米的最小安装高度，而不是其他</w:t>
      </w:r>
      <w:r w:rsidR="0042265B" w:rsidRPr="003C3309">
        <w:rPr>
          <w:rFonts w:asciiTheme="minorHAnsi" w:eastAsia="SimSun" w:hAnsiTheme="minorHAnsi" w:cstheme="minorHAnsi"/>
          <w:color w:val="000000" w:themeColor="text1"/>
          <w:kern w:val="0"/>
          <w:sz w:val="24"/>
          <w:szCs w:val="24"/>
          <w:lang w:eastAsia="zh-CN"/>
        </w:rPr>
        <w:t>COM-HPC</w:t>
      </w:r>
      <w:r w:rsidR="0042265B" w:rsidRPr="003C3309">
        <w:rPr>
          <w:rFonts w:asciiTheme="minorHAnsi" w:eastAsia="SimSun" w:hAnsiTheme="minorHAnsi" w:cstheme="minorHAnsi"/>
          <w:color w:val="000000" w:themeColor="text1"/>
          <w:kern w:val="0"/>
          <w:sz w:val="24"/>
          <w:szCs w:val="24"/>
          <w:lang w:eastAsia="zh-CN"/>
        </w:rPr>
        <w:t>规格的</w:t>
      </w:r>
      <w:r w:rsidR="0042265B" w:rsidRPr="003C3309">
        <w:rPr>
          <w:rFonts w:asciiTheme="minorHAnsi" w:eastAsia="SimSun" w:hAnsiTheme="minorHAnsi" w:cstheme="minorHAnsi"/>
          <w:color w:val="000000" w:themeColor="text1"/>
          <w:kern w:val="0"/>
          <w:sz w:val="24"/>
          <w:szCs w:val="24"/>
          <w:lang w:eastAsia="zh-CN"/>
        </w:rPr>
        <w:t>24</w:t>
      </w:r>
      <w:r w:rsidR="0042265B" w:rsidRPr="003C3309">
        <w:rPr>
          <w:rFonts w:asciiTheme="minorHAnsi" w:eastAsia="SimSun" w:hAnsiTheme="minorHAnsi" w:cstheme="minorHAnsi"/>
          <w:color w:val="000000" w:themeColor="text1"/>
          <w:kern w:val="0"/>
          <w:sz w:val="24"/>
          <w:szCs w:val="24"/>
          <w:lang w:eastAsia="zh-CN"/>
        </w:rPr>
        <w:t>毫米。这使得非常扁平的设计成为可能，适用于移动手持设备或</w:t>
      </w:r>
      <w:r w:rsidR="00A91DFB" w:rsidRPr="003C3309">
        <w:rPr>
          <w:rFonts w:asciiTheme="minorHAnsi" w:eastAsia="SimSun" w:hAnsiTheme="minorHAnsi" w:cstheme="minorHAnsi"/>
          <w:color w:val="000000" w:themeColor="text1"/>
          <w:kern w:val="0"/>
          <w:sz w:val="24"/>
          <w:szCs w:val="24"/>
          <w:lang w:eastAsia="zh-CN"/>
        </w:rPr>
        <w:t xml:space="preserve">HMI </w:t>
      </w:r>
      <w:r w:rsidR="0042265B" w:rsidRPr="003C3309">
        <w:rPr>
          <w:rFonts w:asciiTheme="minorHAnsi" w:eastAsia="SimSun" w:hAnsiTheme="minorHAnsi" w:cstheme="minorHAnsi"/>
          <w:color w:val="000000" w:themeColor="text1"/>
          <w:kern w:val="0"/>
          <w:sz w:val="24"/>
          <w:szCs w:val="24"/>
          <w:lang w:eastAsia="zh-CN"/>
        </w:rPr>
        <w:t>PC</w:t>
      </w:r>
      <w:r w:rsidR="0042265B" w:rsidRPr="003C3309">
        <w:rPr>
          <w:rFonts w:asciiTheme="minorHAnsi" w:eastAsia="SimSun" w:hAnsiTheme="minorHAnsi" w:cstheme="minorHAnsi"/>
          <w:color w:val="000000" w:themeColor="text1"/>
          <w:kern w:val="0"/>
          <w:sz w:val="24"/>
          <w:szCs w:val="24"/>
          <w:lang w:eastAsia="zh-CN"/>
        </w:rPr>
        <w:t>等应用。为满足高度限制，</w:t>
      </w:r>
      <w:r w:rsidR="0042265B" w:rsidRPr="003C3309">
        <w:rPr>
          <w:rFonts w:asciiTheme="minorHAnsi" w:eastAsia="SimSun" w:hAnsiTheme="minorHAnsi" w:cstheme="minorHAnsi"/>
          <w:color w:val="000000" w:themeColor="text1"/>
          <w:kern w:val="0"/>
          <w:sz w:val="24"/>
          <w:szCs w:val="24"/>
          <w:lang w:eastAsia="zh-CN"/>
        </w:rPr>
        <w:t>COM-HPC Mini</w:t>
      </w:r>
      <w:r w:rsidR="0042265B" w:rsidRPr="003C3309">
        <w:rPr>
          <w:rFonts w:asciiTheme="minorHAnsi" w:eastAsia="SimSun" w:hAnsiTheme="minorHAnsi" w:cstheme="minorHAnsi"/>
          <w:color w:val="000000" w:themeColor="text1"/>
          <w:kern w:val="0"/>
          <w:sz w:val="24"/>
          <w:szCs w:val="24"/>
          <w:lang w:eastAsia="zh-CN"/>
        </w:rPr>
        <w:t>模块采用</w:t>
      </w:r>
      <w:r w:rsidR="00A91DFB" w:rsidRPr="003C3309">
        <w:rPr>
          <w:rFonts w:asciiTheme="minorHAnsi" w:eastAsia="SimSun" w:hAnsiTheme="minorHAnsi" w:cstheme="minorHAnsi"/>
          <w:color w:val="000000" w:themeColor="text1"/>
          <w:kern w:val="0"/>
          <w:sz w:val="24"/>
          <w:szCs w:val="24"/>
          <w:lang w:eastAsia="zh-CN"/>
        </w:rPr>
        <w:t>表贴</w:t>
      </w:r>
      <w:r w:rsidR="0042265B" w:rsidRPr="003C3309">
        <w:rPr>
          <w:rFonts w:asciiTheme="minorHAnsi" w:eastAsia="SimSun" w:hAnsiTheme="minorHAnsi" w:cstheme="minorHAnsi"/>
          <w:color w:val="000000" w:themeColor="text1"/>
          <w:kern w:val="0"/>
          <w:sz w:val="24"/>
          <w:szCs w:val="24"/>
          <w:lang w:eastAsia="zh-CN"/>
        </w:rPr>
        <w:t>内存，这使</w:t>
      </w:r>
      <w:r w:rsidR="0042265B" w:rsidRPr="003C3309">
        <w:rPr>
          <w:rFonts w:asciiTheme="minorHAnsi" w:eastAsia="SimSun" w:hAnsiTheme="minorHAnsi" w:cstheme="minorHAnsi"/>
          <w:color w:val="000000" w:themeColor="text1"/>
          <w:kern w:val="0"/>
          <w:sz w:val="24"/>
          <w:szCs w:val="24"/>
          <w:lang w:eastAsia="zh-CN"/>
        </w:rPr>
        <w:t>COM-HPC Mini</w:t>
      </w:r>
      <w:r w:rsidR="0042265B" w:rsidRPr="003C3309">
        <w:rPr>
          <w:rFonts w:asciiTheme="minorHAnsi" w:eastAsia="SimSun" w:hAnsiTheme="minorHAnsi" w:cstheme="minorHAnsi"/>
          <w:color w:val="000000" w:themeColor="text1"/>
          <w:kern w:val="0"/>
          <w:sz w:val="24"/>
          <w:szCs w:val="24"/>
          <w:lang w:eastAsia="zh-CN"/>
        </w:rPr>
        <w:t>模块</w:t>
      </w:r>
      <w:r w:rsidR="00A91DFB" w:rsidRPr="003C3309">
        <w:rPr>
          <w:rFonts w:asciiTheme="minorHAnsi" w:eastAsia="SimSun" w:hAnsiTheme="minorHAnsi" w:cstheme="minorHAnsi"/>
          <w:color w:val="000000" w:themeColor="text1"/>
          <w:kern w:val="0"/>
          <w:sz w:val="24"/>
          <w:szCs w:val="24"/>
          <w:lang w:eastAsia="zh-CN"/>
        </w:rPr>
        <w:t>更</w:t>
      </w:r>
      <w:r w:rsidR="0042265B" w:rsidRPr="003C3309">
        <w:rPr>
          <w:rFonts w:asciiTheme="minorHAnsi" w:eastAsia="SimSun" w:hAnsiTheme="minorHAnsi" w:cstheme="minorHAnsi"/>
          <w:color w:val="000000" w:themeColor="text1"/>
          <w:kern w:val="0"/>
          <w:sz w:val="24"/>
          <w:szCs w:val="24"/>
          <w:lang w:eastAsia="zh-CN"/>
        </w:rPr>
        <w:t>具坚固性，因为焊接内存不仅提供更大的抗冲击和振动能力，而且</w:t>
      </w:r>
      <w:r w:rsidR="00A91DFB" w:rsidRPr="003C3309">
        <w:rPr>
          <w:rFonts w:asciiTheme="minorHAnsi" w:eastAsia="SimSun" w:hAnsiTheme="minorHAnsi" w:cstheme="minorHAnsi"/>
          <w:color w:val="000000" w:themeColor="text1"/>
          <w:kern w:val="0"/>
          <w:sz w:val="24"/>
          <w:szCs w:val="24"/>
          <w:lang w:eastAsia="zh-CN"/>
        </w:rPr>
        <w:t>可</w:t>
      </w:r>
      <w:r w:rsidR="0042265B" w:rsidRPr="003C3309">
        <w:rPr>
          <w:rFonts w:asciiTheme="minorHAnsi" w:eastAsia="SimSun" w:hAnsiTheme="minorHAnsi" w:cstheme="minorHAnsi"/>
          <w:color w:val="000000" w:themeColor="text1"/>
          <w:kern w:val="0"/>
          <w:sz w:val="24"/>
          <w:szCs w:val="24"/>
          <w:lang w:eastAsia="zh-CN"/>
        </w:rPr>
        <w:t>通过将热直接导到散热片，实现了有效的散热。</w:t>
      </w:r>
    </w:p>
    <w:p w14:paraId="032247CD" w14:textId="73C49949" w:rsidR="0042265B" w:rsidRDefault="00BB1C86" w:rsidP="003C3309">
      <w:pPr>
        <w:suppressAutoHyphens w:val="0"/>
        <w:spacing w:before="100" w:beforeAutospacing="1" w:after="100" w:afterAutospacing="1"/>
      </w:pPr>
      <w:r>
        <w:rPr>
          <w:rFonts w:asciiTheme="minorEastAsia" w:eastAsiaTheme="minorEastAsia" w:hAnsiTheme="minorEastAsia" w:hint="eastAsia"/>
          <w:lang w:eastAsia="zh-TW"/>
        </w:rPr>
        <w:t xml:space="preserve">       </w:t>
      </w:r>
      <w:r w:rsidR="0042265B" w:rsidRPr="003C3309">
        <w:rPr>
          <w:rFonts w:asciiTheme="minorHAnsi" w:eastAsia="SimSun" w:hAnsiTheme="minorHAnsi" w:cstheme="minorHAnsi"/>
          <w:color w:val="000000" w:themeColor="text1"/>
          <w:kern w:val="0"/>
          <w:sz w:val="24"/>
          <w:szCs w:val="24"/>
          <w:lang w:eastAsia="zh-CN"/>
        </w:rPr>
        <w:t>希望在实施设计指南的细节方面获得支持的客户可以从康佳特获取布局的样品，并参加设计培训课程。康佳特协助选择元</w:t>
      </w:r>
      <w:r w:rsidR="00A91DFB" w:rsidRPr="003C3309">
        <w:rPr>
          <w:rFonts w:asciiTheme="minorHAnsi" w:eastAsia="SimSun" w:hAnsiTheme="minorHAnsi" w:cstheme="minorHAnsi"/>
          <w:color w:val="000000" w:themeColor="text1"/>
          <w:kern w:val="0"/>
          <w:sz w:val="24"/>
          <w:szCs w:val="24"/>
          <w:lang w:eastAsia="zh-CN"/>
        </w:rPr>
        <w:t>器</w:t>
      </w:r>
      <w:r w:rsidR="0042265B" w:rsidRPr="003C3309">
        <w:rPr>
          <w:rFonts w:asciiTheme="minorHAnsi" w:eastAsia="SimSun" w:hAnsiTheme="minorHAnsi" w:cstheme="minorHAnsi"/>
          <w:color w:val="000000" w:themeColor="text1"/>
          <w:kern w:val="0"/>
          <w:sz w:val="24"/>
          <w:szCs w:val="24"/>
          <w:lang w:eastAsia="zh-CN"/>
        </w:rPr>
        <w:t>件，并提供信号完整性</w:t>
      </w:r>
      <w:r w:rsidR="00A91DFB" w:rsidRPr="003C3309">
        <w:rPr>
          <w:rFonts w:asciiTheme="minorHAnsi" w:eastAsia="SimSun" w:hAnsiTheme="minorHAnsi" w:cstheme="minorHAnsi"/>
          <w:color w:val="000000" w:themeColor="text1"/>
          <w:kern w:val="0"/>
          <w:sz w:val="24"/>
          <w:szCs w:val="24"/>
          <w:lang w:eastAsia="zh-CN"/>
        </w:rPr>
        <w:t>仿真</w:t>
      </w:r>
      <w:r w:rsidR="0042265B" w:rsidRPr="003C3309">
        <w:rPr>
          <w:rFonts w:asciiTheme="minorHAnsi" w:eastAsia="SimSun" w:hAnsiTheme="minorHAnsi" w:cstheme="minorHAnsi"/>
          <w:color w:val="000000" w:themeColor="text1"/>
          <w:kern w:val="0"/>
          <w:sz w:val="24"/>
          <w:szCs w:val="24"/>
          <w:lang w:eastAsia="zh-CN"/>
        </w:rPr>
        <w:t>和</w:t>
      </w:r>
      <w:r w:rsidR="00A91DFB" w:rsidRPr="003C3309">
        <w:rPr>
          <w:rFonts w:asciiTheme="minorHAnsi" w:eastAsia="SimSun" w:hAnsiTheme="minorHAnsi" w:cstheme="minorHAnsi"/>
          <w:color w:val="000000" w:themeColor="text1"/>
          <w:kern w:val="0"/>
          <w:sz w:val="24"/>
          <w:szCs w:val="24"/>
          <w:lang w:eastAsia="zh-CN"/>
        </w:rPr>
        <w:t>PCB layout</w:t>
      </w:r>
      <w:r w:rsidR="0042265B" w:rsidRPr="003C3309">
        <w:rPr>
          <w:rFonts w:asciiTheme="minorHAnsi" w:eastAsia="SimSun" w:hAnsiTheme="minorHAnsi" w:cstheme="minorHAnsi"/>
          <w:color w:val="000000" w:themeColor="text1"/>
          <w:kern w:val="0"/>
          <w:sz w:val="24"/>
          <w:szCs w:val="24"/>
          <w:lang w:eastAsia="zh-CN"/>
        </w:rPr>
        <w:t>检查服务，以便及早发现问题。康佳特还提供工程支持选项，以便迅速提供第一批原型。</w:t>
      </w:r>
    </w:p>
    <w:p w14:paraId="1EB918A8" w14:textId="77777777" w:rsidR="00501554" w:rsidRDefault="00501554"/>
    <w:p w14:paraId="3DF3974F" w14:textId="5EC9B4D5" w:rsidR="00501554" w:rsidRDefault="0042265B">
      <w:r>
        <w:rPr>
          <w:rFonts w:ascii="微軟正黑體" w:eastAsia="微軟正黑體" w:hAnsi="微軟正黑體" w:cs="微軟正黑體" w:hint="eastAsia"/>
          <w:lang w:eastAsia="zh-CN"/>
        </w:rPr>
        <w:t>下载全新</w:t>
      </w:r>
      <w:r>
        <w:rPr>
          <w:rFonts w:ascii="微軟正黑體" w:eastAsia="微軟正黑體" w:hAnsi="微軟正黑體" w:cs="微軟正黑體" w:hint="cs"/>
        </w:rPr>
        <w:t>C</w:t>
      </w:r>
      <w:r>
        <w:rPr>
          <w:rFonts w:ascii="微軟正黑體" w:eastAsia="微軟正黑體" w:hAnsi="微軟正黑體" w:cs="微軟正黑體"/>
        </w:rPr>
        <w:t xml:space="preserve">OM-HPC </w:t>
      </w:r>
      <w:r>
        <w:rPr>
          <w:rFonts w:ascii="微軟正黑體" w:eastAsia="微軟正黑體" w:hAnsi="微軟正黑體" w:cs="微軟正黑體" w:hint="eastAsia"/>
          <w:lang w:eastAsia="zh-CN"/>
        </w:rPr>
        <w:t xml:space="preserve">设计指南2.2: </w:t>
      </w:r>
    </w:p>
    <w:p w14:paraId="450086F8" w14:textId="77777777" w:rsidR="00501554" w:rsidRDefault="00000000">
      <w:hyperlink r:id="rId9">
        <w:r w:rsidR="00DC70FC">
          <w:rPr>
            <w:color w:val="1155CC"/>
            <w:u w:val="single"/>
          </w:rPr>
          <w:t>https://www.picmg.org/resources/design-</w:t>
        </w:r>
        <w:r w:rsidR="00DC70FC">
          <w:rPr>
            <w:color w:val="1155CC"/>
            <w:u w:val="single"/>
          </w:rPr>
          <w:t>g</w:t>
        </w:r>
        <w:r w:rsidR="00DC70FC">
          <w:rPr>
            <w:color w:val="1155CC"/>
            <w:u w:val="single"/>
          </w:rPr>
          <w:t>uides/</w:t>
        </w:r>
      </w:hyperlink>
    </w:p>
    <w:p w14:paraId="4046A6B2" w14:textId="77777777" w:rsidR="00501554" w:rsidRDefault="00501554"/>
    <w:p w14:paraId="7175C2E4" w14:textId="59B64BA7" w:rsidR="00501554" w:rsidRDefault="0042265B">
      <w:r>
        <w:rPr>
          <w:rFonts w:asciiTheme="minorEastAsia" w:eastAsiaTheme="minorEastAsia" w:hAnsiTheme="minorEastAsia"/>
          <w:lang w:eastAsia="zh-TW"/>
        </w:rPr>
        <w:t xml:space="preserve">COM-HPC Mini </w:t>
      </w:r>
      <w:r>
        <w:rPr>
          <w:rFonts w:asciiTheme="minorEastAsia" w:eastAsiaTheme="minorEastAsia" w:hAnsiTheme="minorEastAsia" w:hint="eastAsia"/>
          <w:lang w:eastAsia="zh-TW"/>
        </w:rPr>
        <w:t>规格主要亮点,</w:t>
      </w:r>
      <w:r>
        <w:rPr>
          <w:rFonts w:asciiTheme="minorEastAsia" w:eastAsiaTheme="minorEastAsia" w:hAnsiTheme="minorEastAsia"/>
          <w:lang w:eastAsia="zh-TW"/>
        </w:rPr>
        <w:t xml:space="preserve"> </w:t>
      </w:r>
      <w:r>
        <w:rPr>
          <w:rFonts w:asciiTheme="minorEastAsia" w:eastAsiaTheme="minorEastAsia" w:hAnsiTheme="minorEastAsia" w:hint="eastAsia"/>
          <w:lang w:eastAsia="zh-TW"/>
        </w:rPr>
        <w:t>请参访:</w:t>
      </w:r>
      <w:hyperlink r:id="rId10" w:history="1">
        <w:r w:rsidR="00BB1C86" w:rsidRPr="00BB1C86">
          <w:rPr>
            <w:rStyle w:val="Hyperlink"/>
          </w:rPr>
          <w:t>https://www.congat</w:t>
        </w:r>
        <w:r w:rsidR="00BB1C86" w:rsidRPr="00BB1C86">
          <w:rPr>
            <w:rStyle w:val="Hyperlink"/>
          </w:rPr>
          <w:t>e</w:t>
        </w:r>
        <w:r w:rsidR="00BB1C86" w:rsidRPr="00BB1C86">
          <w:rPr>
            <w:rStyle w:val="Hyperlink"/>
          </w:rPr>
          <w:t>c.com/cn/technologies/com-hpc-mini/</w:t>
        </w:r>
      </w:hyperlink>
    </w:p>
    <w:p w14:paraId="4DC2A8ED" w14:textId="77777777" w:rsidR="00501554" w:rsidRDefault="00501554">
      <w:pPr>
        <w:spacing w:after="240"/>
      </w:pPr>
    </w:p>
    <w:p w14:paraId="46C76A57" w14:textId="1EA37AA6" w:rsidR="00501554" w:rsidRDefault="0042265B">
      <w:r>
        <w:rPr>
          <w:rFonts w:ascii="微軟正黑體" w:eastAsia="微軟正黑體" w:hAnsi="微軟正黑體" w:cs="微軟正黑體" w:hint="eastAsia"/>
          <w:lang w:eastAsia="zh-TW"/>
        </w:rPr>
        <w:t>首款</w:t>
      </w:r>
      <w:r>
        <w:rPr>
          <w:rFonts w:ascii="微軟正黑體" w:eastAsia="微軟正黑體" w:hAnsi="微軟正黑體" w:cs="微軟正黑體" w:hint="cs"/>
        </w:rPr>
        <w:t>C</w:t>
      </w:r>
      <w:r>
        <w:rPr>
          <w:rFonts w:ascii="微軟正黑體" w:eastAsia="微軟正黑體" w:hAnsi="微軟正黑體" w:cs="微軟正黑體"/>
        </w:rPr>
        <w:t xml:space="preserve">OM-HPC Mini </w:t>
      </w:r>
      <w:r>
        <w:rPr>
          <w:rFonts w:ascii="微軟正黑體" w:eastAsia="微軟正黑體" w:hAnsi="微軟正黑體" w:cs="微軟正黑體" w:hint="eastAsia"/>
          <w:lang w:eastAsia="zh-TW"/>
        </w:rPr>
        <w:t>模块</w:t>
      </w:r>
      <w:r w:rsidR="00BB1C86">
        <w:rPr>
          <w:rFonts w:ascii="微軟正黑體" w:eastAsia="微軟正黑體" w:hAnsi="微軟正黑體" w:cs="微軟正黑體" w:hint="eastAsia"/>
          <w:lang w:eastAsia="zh-TW"/>
        </w:rPr>
        <w:t>信息</w:t>
      </w:r>
      <w:r>
        <w:rPr>
          <w:rFonts w:ascii="微軟正黑體" w:eastAsia="微軟正黑體" w:hAnsi="微軟正黑體" w:cs="微軟正黑體" w:hint="cs"/>
        </w:rPr>
        <w:t>:</w:t>
      </w:r>
      <w:r>
        <w:rPr>
          <w:rFonts w:ascii="微軟正黑體" w:eastAsia="微軟正黑體" w:hAnsi="微軟正黑體" w:cs="微軟正黑體"/>
        </w:rPr>
        <w:t xml:space="preserve"> </w:t>
      </w:r>
      <w:hyperlink r:id="rId11" w:history="1">
        <w:r w:rsidR="00BB1C86" w:rsidRPr="00E60DE1">
          <w:rPr>
            <w:rStyle w:val="Hyperlink"/>
          </w:rPr>
          <w:t>https://www.congate</w:t>
        </w:r>
        <w:r w:rsidR="00BB1C86" w:rsidRPr="00E60DE1">
          <w:rPr>
            <w:rStyle w:val="Hyperlink"/>
          </w:rPr>
          <w:t>c</w:t>
        </w:r>
        <w:r w:rsidR="00BB1C86" w:rsidRPr="00E60DE1">
          <w:rPr>
            <w:rStyle w:val="Hyperlink"/>
          </w:rPr>
          <w:t>.com/en/products/com-hpc/conga-hpcmrlp/</w:t>
        </w:r>
      </w:hyperlink>
      <w:r w:rsidR="00DC70FC">
        <w:t> </w:t>
      </w:r>
    </w:p>
    <w:p w14:paraId="4B4474BC" w14:textId="77777777" w:rsidR="00BB1C86" w:rsidRDefault="00BB1C86"/>
    <w:p w14:paraId="2D9B519F" w14:textId="0D2F04E1" w:rsidR="00501554" w:rsidRDefault="0042265B">
      <w:r>
        <w:rPr>
          <w:rFonts w:ascii="微軟正黑體" w:eastAsia="微軟正黑體" w:hAnsi="微軟正黑體" w:cs="微軟正黑體" w:hint="eastAsia"/>
          <w:lang w:eastAsia="zh-TW"/>
        </w:rPr>
        <w:t>康佳</w:t>
      </w:r>
      <w:proofErr w:type="gramStart"/>
      <w:r>
        <w:rPr>
          <w:rFonts w:ascii="微軟正黑體" w:eastAsia="微軟正黑體" w:hAnsi="微軟正黑體" w:cs="微軟正黑體" w:hint="eastAsia"/>
          <w:lang w:eastAsia="zh-TW"/>
        </w:rPr>
        <w:t>特</w:t>
      </w:r>
      <w:proofErr w:type="gramEnd"/>
      <w:r>
        <w:rPr>
          <w:rFonts w:ascii="微軟正黑體" w:eastAsia="微軟正黑體" w:hAnsi="微軟正黑體" w:cs="微軟正黑體" w:hint="eastAsia"/>
          <w:lang w:eastAsia="zh-TW"/>
        </w:rPr>
        <w:t>模块服务</w:t>
      </w:r>
      <w:r>
        <w:rPr>
          <w:rFonts w:ascii="微軟正黑體" w:eastAsia="微軟正黑體" w:hAnsi="微軟正黑體" w:cs="微軟正黑體" w:hint="cs"/>
        </w:rPr>
        <w:t>:</w:t>
      </w:r>
      <w:r>
        <w:rPr>
          <w:rFonts w:ascii="微軟正黑體" w:eastAsia="微軟正黑體" w:hAnsi="微軟正黑體" w:cs="微軟正黑體"/>
        </w:rPr>
        <w:t xml:space="preserve"> </w:t>
      </w:r>
      <w:hyperlink r:id="rId12" w:history="1">
        <w:r w:rsidR="00841303" w:rsidRPr="007F3D67">
          <w:rPr>
            <w:rStyle w:val="Hyperlink"/>
          </w:rPr>
          <w:t>https://www.congatec.co</w:t>
        </w:r>
        <w:r w:rsidR="00841303" w:rsidRPr="007F3D67">
          <w:rPr>
            <w:rStyle w:val="Hyperlink"/>
          </w:rPr>
          <w:t>m</w:t>
        </w:r>
        <w:r w:rsidR="00841303" w:rsidRPr="007F3D67">
          <w:rPr>
            <w:rStyle w:val="Hyperlink"/>
          </w:rPr>
          <w:t>/</w:t>
        </w:r>
        <w:r w:rsidR="00841303" w:rsidRPr="007F3D67">
          <w:rPr>
            <w:rStyle w:val="Hyperlink"/>
            <w:rFonts w:ascii="微軟正黑體" w:eastAsia="微軟正黑體" w:hAnsi="微軟正黑體" w:cs="微軟正黑體" w:hint="cs"/>
          </w:rPr>
          <w:t>c</w:t>
        </w:r>
        <w:r w:rsidR="00841303" w:rsidRPr="007F3D67">
          <w:rPr>
            <w:rStyle w:val="Hyperlink"/>
          </w:rPr>
          <w:t>n/technologies</w:t>
        </w:r>
        <w:r w:rsidR="00841303" w:rsidRPr="007F3D67">
          <w:rPr>
            <w:rStyle w:val="Hyperlink"/>
          </w:rPr>
          <w:t>/</w:t>
        </w:r>
        <w:r w:rsidR="00841303" w:rsidRPr="007F3D67">
          <w:rPr>
            <w:rStyle w:val="Hyperlink"/>
          </w:rPr>
          <w:t>technical-services/</w:t>
        </w:r>
      </w:hyperlink>
      <w:r w:rsidR="00DC70FC">
        <w:t> </w:t>
      </w:r>
    </w:p>
    <w:p w14:paraId="3A970BEA" w14:textId="77777777" w:rsidR="00501554" w:rsidRDefault="00501554"/>
    <w:p w14:paraId="5418901C" w14:textId="77777777" w:rsidR="0042265B" w:rsidRPr="006C4947" w:rsidRDefault="0042265B" w:rsidP="0042265B">
      <w:pPr>
        <w:rPr>
          <w:rFonts w:asciiTheme="minorHAnsi" w:eastAsia="SimSun" w:hAnsiTheme="minorHAnsi" w:cstheme="minorHAnsi"/>
          <w:sz w:val="24"/>
          <w:lang w:eastAsia="zh-TW"/>
        </w:rPr>
      </w:pPr>
      <w:r w:rsidRPr="006C4947">
        <w:rPr>
          <w:rFonts w:asciiTheme="minorHAnsi" w:eastAsia="SimSun" w:hAnsiTheme="minorHAnsi" w:cstheme="minorHAnsi"/>
          <w:sz w:val="24"/>
          <w:lang w:eastAsia="zh-TW"/>
        </w:rPr>
        <w:t>您可在</w:t>
      </w:r>
      <w:r w:rsidRPr="006C4947">
        <w:rPr>
          <w:rFonts w:asciiTheme="minorHAnsi" w:eastAsia="SimSun" w:hAnsiTheme="minorHAnsi" w:cstheme="minorHAnsi"/>
          <w:sz w:val="24"/>
          <w:lang w:eastAsia="zh-TW"/>
        </w:rPr>
        <w:t>2024/4/9-11</w:t>
      </w:r>
      <w:r w:rsidRPr="006C4947">
        <w:rPr>
          <w:rFonts w:asciiTheme="minorHAnsi" w:eastAsia="SimSun" w:hAnsiTheme="minorHAnsi" w:cstheme="minorHAnsi"/>
          <w:sz w:val="24"/>
          <w:lang w:eastAsia="zh-TW"/>
        </w:rPr>
        <w:t>德国纽伦堡嵌入式展体验更多创新产品</w:t>
      </w:r>
      <w:r w:rsidRPr="006C4947">
        <w:rPr>
          <w:rFonts w:asciiTheme="minorHAnsi" w:eastAsia="SimSun" w:hAnsiTheme="minorHAnsi" w:cstheme="minorHAnsi"/>
          <w:sz w:val="24"/>
          <w:lang w:eastAsia="zh-TW"/>
        </w:rPr>
        <w:t>:</w:t>
      </w:r>
    </w:p>
    <w:p w14:paraId="4D5D61B4" w14:textId="77777777" w:rsidR="0042265B" w:rsidRDefault="00000000" w:rsidP="0042265B">
      <w:hyperlink r:id="rId13">
        <w:r w:rsidR="0042265B">
          <w:rPr>
            <w:color w:val="0000FF"/>
            <w:u w:val="single"/>
          </w:rPr>
          <w:t>https://www.congatec.com/de/congatec/events/congatec-at-embedded-world-2024/</w:t>
        </w:r>
      </w:hyperlink>
    </w:p>
    <w:p w14:paraId="127A26F0" w14:textId="77777777" w:rsidR="0042265B" w:rsidRPr="006C4947" w:rsidRDefault="0042265B" w:rsidP="0042265B">
      <w:pPr>
        <w:rPr>
          <w:rFonts w:asciiTheme="minorHAnsi" w:eastAsia="SimSun" w:hAnsiTheme="minorHAnsi" w:cstheme="minorHAnsi"/>
          <w:sz w:val="24"/>
        </w:rPr>
      </w:pPr>
      <w:r w:rsidRPr="006C4947">
        <w:rPr>
          <w:rFonts w:asciiTheme="minorHAnsi" w:eastAsia="SimSun" w:hAnsiTheme="minorHAnsi" w:cstheme="minorHAnsi"/>
          <w:sz w:val="24"/>
          <w:lang w:eastAsia="zh-CN"/>
        </w:rPr>
        <w:t>欢迎莅临康佳特展位</w:t>
      </w:r>
      <w:r w:rsidRPr="006C4947">
        <w:rPr>
          <w:rFonts w:asciiTheme="minorHAnsi" w:eastAsia="SimSun" w:hAnsiTheme="minorHAnsi" w:cstheme="minorHAnsi"/>
          <w:sz w:val="24"/>
          <w:lang w:eastAsia="zh-CN"/>
        </w:rPr>
        <w:t>--</w:t>
      </w:r>
      <w:r w:rsidRPr="006C4947">
        <w:rPr>
          <w:rFonts w:asciiTheme="minorHAnsi" w:eastAsia="SimSun" w:hAnsiTheme="minorHAnsi" w:cstheme="minorHAnsi"/>
          <w:sz w:val="24"/>
          <w:lang w:eastAsia="zh-CN"/>
        </w:rPr>
        <w:t>展位号</w:t>
      </w:r>
      <w:r w:rsidRPr="006C4947">
        <w:rPr>
          <w:rFonts w:asciiTheme="minorHAnsi" w:eastAsia="SimSun" w:hAnsiTheme="minorHAnsi" w:cstheme="minorHAnsi"/>
          <w:sz w:val="24"/>
          <w:lang w:eastAsia="zh-CN"/>
        </w:rPr>
        <w:t xml:space="preserve">: 241, Hall 3 </w:t>
      </w:r>
    </w:p>
    <w:p w14:paraId="3E80181A" w14:textId="77777777" w:rsidR="00501554" w:rsidRDefault="00501554">
      <w:pPr>
        <w:spacing w:line="240" w:lineRule="auto"/>
      </w:pPr>
    </w:p>
    <w:p w14:paraId="532973E9" w14:textId="77777777" w:rsidR="00501554" w:rsidRDefault="00DC70FC">
      <w:pPr>
        <w:jc w:val="center"/>
        <w:rPr>
          <w:sz w:val="16"/>
          <w:szCs w:val="16"/>
        </w:rPr>
      </w:pPr>
      <w:r>
        <w:rPr>
          <w:sz w:val="16"/>
          <w:szCs w:val="16"/>
        </w:rPr>
        <w:t>* * *</w:t>
      </w:r>
    </w:p>
    <w:p w14:paraId="7850A302" w14:textId="77777777" w:rsidR="00501554" w:rsidRDefault="00501554">
      <w:pPr>
        <w:rPr>
          <w:sz w:val="16"/>
          <w:szCs w:val="16"/>
        </w:rPr>
      </w:pPr>
    </w:p>
    <w:p w14:paraId="03EE7EE8" w14:textId="77777777" w:rsidR="00501554" w:rsidRDefault="00501554">
      <w:pPr>
        <w:rPr>
          <w:b/>
          <w:sz w:val="16"/>
          <w:szCs w:val="16"/>
        </w:rPr>
      </w:pPr>
    </w:p>
    <w:p w14:paraId="4724FCCF" w14:textId="77777777" w:rsidR="0042265B" w:rsidRPr="00263E49" w:rsidRDefault="0042265B" w:rsidP="0042265B">
      <w:pPr>
        <w:spacing w:line="276" w:lineRule="auto"/>
        <w:rPr>
          <w:rFonts w:asciiTheme="minorHAnsi" w:eastAsia="SimSun" w:hAnsiTheme="minorHAnsi" w:cstheme="minorHAnsi"/>
          <w:sz w:val="18"/>
          <w:szCs w:val="18"/>
          <w:lang w:eastAsia="zh-CN"/>
        </w:rPr>
      </w:pPr>
      <w:r w:rsidRPr="00263E49">
        <w:rPr>
          <w:rFonts w:asciiTheme="minorHAnsi" w:eastAsia="SimSun" w:hAnsiTheme="minorHAnsi" w:cstheme="minorHAnsi"/>
          <w:b/>
          <w:bCs/>
          <w:sz w:val="18"/>
          <w:szCs w:val="18"/>
          <w:lang w:eastAsia="zh-CN"/>
        </w:rPr>
        <w:t>关于康佳特</w:t>
      </w:r>
    </w:p>
    <w:p w14:paraId="710362F1" w14:textId="77777777" w:rsidR="0042265B" w:rsidRPr="00263E49" w:rsidRDefault="0042265B" w:rsidP="0042265B">
      <w:pPr>
        <w:spacing w:line="276" w:lineRule="auto"/>
        <w:ind w:right="283"/>
        <w:rPr>
          <w:rFonts w:asciiTheme="minorHAnsi" w:eastAsia="SimSun" w:hAnsiTheme="minorHAnsi" w:cstheme="minorHAnsi"/>
          <w:color w:val="0000FF"/>
          <w:sz w:val="18"/>
          <w:szCs w:val="18"/>
          <w:u w:val="single"/>
          <w:lang w:eastAsia="zh-CN"/>
        </w:rPr>
      </w:pPr>
      <w:r w:rsidRPr="00263E49">
        <w:rPr>
          <w:rFonts w:asciiTheme="minorHAnsi" w:eastAsia="SimSun" w:hAnsiTheme="minorHAnsi" w:cstheme="minorHAnsi"/>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sz w:val="18"/>
          <w:szCs w:val="18"/>
          <w:lang w:eastAsia="zh-CN"/>
        </w:rPr>
        <w:t>DBAG Fund VIII</w:t>
      </w:r>
      <w:r w:rsidRPr="00263E49">
        <w:rPr>
          <w:rFonts w:asciiTheme="minorHAnsi" w:eastAsia="SimSun" w:hAnsiTheme="minorHAnsi" w:cstheme="minorHAnsi"/>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sz w:val="18"/>
          <w:szCs w:val="18"/>
          <w:lang w:eastAsia="zh-CN"/>
        </w:rPr>
        <w:t>更多信息请上我们官方网站</w:t>
      </w:r>
      <w:hyperlink r:id="rId14" w:history="1">
        <w:r w:rsidRPr="00263E49">
          <w:rPr>
            <w:rStyle w:val="Hyperlink"/>
            <w:rFonts w:asciiTheme="minorHAnsi" w:eastAsia="SimSun" w:hAnsiTheme="minorHAnsi" w:cstheme="minorHAnsi"/>
            <w:sz w:val="18"/>
            <w:szCs w:val="18"/>
            <w:lang w:eastAsia="zh-CN"/>
          </w:rPr>
          <w:t>www.congatec.cn</w:t>
        </w:r>
      </w:hyperlink>
      <w:r w:rsidRPr="00263E49">
        <w:rPr>
          <w:rFonts w:asciiTheme="minorHAnsi" w:eastAsia="SimSun" w:hAnsiTheme="minorHAnsi" w:cstheme="minorHAnsi"/>
          <w:color w:val="000000"/>
          <w:sz w:val="18"/>
          <w:szCs w:val="18"/>
          <w:lang w:eastAsia="zh-CN"/>
        </w:rPr>
        <w:t>关注康佳特官方微信</w:t>
      </w:r>
      <w:r w:rsidRPr="00263E49">
        <w:rPr>
          <w:rFonts w:asciiTheme="minorHAnsi" w:eastAsia="SimSun" w:hAnsiTheme="minorHAnsi" w:cstheme="minorHAnsi"/>
          <w:color w:val="000000"/>
          <w:sz w:val="18"/>
          <w:szCs w:val="18"/>
          <w:lang w:eastAsia="zh-CN"/>
        </w:rPr>
        <w:t xml:space="preserve">: congatec, </w:t>
      </w:r>
      <w:r w:rsidRPr="00263E49">
        <w:rPr>
          <w:rFonts w:asciiTheme="minorHAnsi" w:eastAsia="SimSun" w:hAnsiTheme="minorHAnsi" w:cstheme="minorHAnsi"/>
          <w:color w:val="000000"/>
          <w:sz w:val="18"/>
          <w:szCs w:val="18"/>
          <w:lang w:eastAsia="zh-CN"/>
        </w:rPr>
        <w:t>关注康佳特官方微博</w:t>
      </w:r>
      <w:r>
        <w:rPr>
          <w:rFonts w:eastAsia="PMingLiU" w:cs="Times New Roman"/>
          <w:szCs w:val="24"/>
        </w:rPr>
        <w:fldChar w:fldCharType="begin"/>
      </w:r>
      <w:r>
        <w:instrText>HYPERLINK "https://www.weibo.com/congatec"</w:instrText>
      </w:r>
      <w:r>
        <w:rPr>
          <w:rFonts w:eastAsia="PMingLiU" w:cs="Times New Roman"/>
          <w:szCs w:val="24"/>
        </w:rPr>
      </w:r>
      <w:r>
        <w:rPr>
          <w:rFonts w:eastAsia="PMingLiU" w:cs="Times New Roman"/>
          <w:szCs w:val="24"/>
        </w:rPr>
        <w:fldChar w:fldCharType="separate"/>
      </w:r>
      <w:r w:rsidRPr="00263E49">
        <w:rPr>
          <w:rFonts w:asciiTheme="minorHAnsi" w:eastAsia="SimSun" w:hAnsiTheme="minorHAnsi" w:cstheme="minorHAnsi"/>
          <w:color w:val="0000FF"/>
          <w:sz w:val="18"/>
          <w:szCs w:val="18"/>
          <w:u w:val="single"/>
          <w:lang w:eastAsia="zh-CN"/>
        </w:rPr>
        <w:t>＠康佳特科技</w:t>
      </w:r>
      <w:r>
        <w:rPr>
          <w:rFonts w:asciiTheme="minorHAnsi" w:eastAsia="SimSun" w:hAnsiTheme="minorHAnsi" w:cstheme="minorHAnsi"/>
          <w:color w:val="0000FF"/>
          <w:sz w:val="18"/>
          <w:szCs w:val="18"/>
          <w:u w:val="single"/>
          <w:lang w:eastAsia="zh-CN"/>
        </w:rPr>
        <w:fldChar w:fldCharType="end"/>
      </w:r>
    </w:p>
    <w:p w14:paraId="2D176653" w14:textId="77777777" w:rsidR="00501554" w:rsidRDefault="00501554">
      <w:pPr>
        <w:spacing w:line="240" w:lineRule="auto"/>
        <w:jc w:val="both"/>
        <w:rPr>
          <w:sz w:val="16"/>
          <w:szCs w:val="16"/>
        </w:rPr>
      </w:pPr>
    </w:p>
    <w:p w14:paraId="75BD4A20" w14:textId="77777777" w:rsidR="00501554" w:rsidRDefault="00501554">
      <w:pPr>
        <w:spacing w:line="240" w:lineRule="auto"/>
        <w:jc w:val="both"/>
        <w:rPr>
          <w:sz w:val="16"/>
          <w:szCs w:val="16"/>
        </w:rPr>
      </w:pPr>
    </w:p>
    <w:p w14:paraId="79D1B4DE" w14:textId="77777777" w:rsidR="00501554" w:rsidRDefault="00DC70FC">
      <w:pPr>
        <w:spacing w:line="240" w:lineRule="auto"/>
        <w:jc w:val="both"/>
        <w:rPr>
          <w:sz w:val="16"/>
          <w:szCs w:val="16"/>
        </w:rPr>
      </w:pPr>
      <w:r>
        <w:rPr>
          <w:i/>
          <w:sz w:val="18"/>
          <w:szCs w:val="18"/>
        </w:rPr>
        <w:t>Intel, the Intel logo, and other Intel marks are trademarks of Intel Corporation or its subsidiaries.</w:t>
      </w:r>
    </w:p>
    <w:p w14:paraId="7D14A39A" w14:textId="56873098" w:rsidR="00501554" w:rsidRDefault="00501554"/>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42265B" w14:paraId="26EC80AC" w14:textId="77777777" w:rsidTr="002E5B7B">
        <w:trPr>
          <w:trHeight w:val="270"/>
        </w:trPr>
        <w:tc>
          <w:tcPr>
            <w:tcW w:w="2430" w:type="dxa"/>
          </w:tcPr>
          <w:p w14:paraId="5172477D" w14:textId="77777777" w:rsidR="0042265B" w:rsidRDefault="0042265B" w:rsidP="002E5B7B">
            <w:pPr>
              <w:spacing w:after="40"/>
              <w:ind w:right="-1058"/>
              <w:rPr>
                <w:rFonts w:ascii="SimSun" w:hAnsi="SimSun"/>
                <w:b/>
                <w:bCs/>
                <w:sz w:val="18"/>
                <w:szCs w:val="18"/>
                <w:u w:val="single"/>
                <w:lang w:eastAsia="en-US"/>
              </w:rPr>
            </w:pPr>
            <w:proofErr w:type="spellStart"/>
            <w:r>
              <w:rPr>
                <w:rFonts w:ascii="SimSun" w:hAnsi="SimSun"/>
                <w:b/>
                <w:bCs/>
                <w:sz w:val="18"/>
                <w:szCs w:val="18"/>
                <w:u w:val="single"/>
              </w:rPr>
              <w:t>读者查询</w:t>
            </w:r>
            <w:proofErr w:type="spellEnd"/>
            <w:r>
              <w:rPr>
                <w:rFonts w:ascii="SimSun" w:hAnsi="SimSun"/>
                <w:b/>
                <w:bCs/>
                <w:sz w:val="18"/>
                <w:szCs w:val="18"/>
                <w:u w:val="single"/>
              </w:rPr>
              <w:t>:</w:t>
            </w:r>
          </w:p>
        </w:tc>
        <w:tc>
          <w:tcPr>
            <w:tcW w:w="2342" w:type="dxa"/>
          </w:tcPr>
          <w:p w14:paraId="282D6785" w14:textId="77777777" w:rsidR="0042265B" w:rsidRDefault="0042265B" w:rsidP="002E5B7B">
            <w:pPr>
              <w:spacing w:after="40"/>
              <w:rPr>
                <w:rFonts w:ascii="SimSun" w:hAnsi="SimSun"/>
                <w:b/>
                <w:bCs/>
                <w:sz w:val="18"/>
                <w:szCs w:val="18"/>
                <w:u w:val="single"/>
                <w:lang w:eastAsia="en-US"/>
              </w:rPr>
            </w:pPr>
            <w:r>
              <w:rPr>
                <w:rFonts w:ascii="Calibri" w:hAnsi="Calibri"/>
                <w:b/>
                <w:bCs/>
                <w:sz w:val="18"/>
                <w:szCs w:val="18"/>
              </w:rPr>
              <w:t xml:space="preserve"> </w:t>
            </w:r>
            <w:proofErr w:type="spellStart"/>
            <w:r>
              <w:rPr>
                <w:rFonts w:ascii="SimSun" w:hAnsi="SimSun"/>
                <w:b/>
                <w:bCs/>
                <w:sz w:val="18"/>
                <w:szCs w:val="18"/>
                <w:u w:val="single"/>
              </w:rPr>
              <w:t>媒体联系</w:t>
            </w:r>
            <w:proofErr w:type="spellEnd"/>
            <w:r>
              <w:rPr>
                <w:rFonts w:ascii="SimSun" w:hAnsi="SimSun"/>
                <w:b/>
                <w:bCs/>
                <w:sz w:val="18"/>
                <w:szCs w:val="18"/>
                <w:u w:val="single"/>
              </w:rPr>
              <w:t>:</w:t>
            </w:r>
          </w:p>
        </w:tc>
        <w:tc>
          <w:tcPr>
            <w:tcW w:w="2597" w:type="dxa"/>
          </w:tcPr>
          <w:p w14:paraId="70E91C60" w14:textId="77777777" w:rsidR="0042265B" w:rsidRDefault="0042265B" w:rsidP="002E5B7B">
            <w:pPr>
              <w:rPr>
                <w:b/>
                <w:bCs/>
                <w:sz w:val="18"/>
                <w:szCs w:val="18"/>
                <w:u w:val="single"/>
                <w:lang w:eastAsia="en-US"/>
              </w:rPr>
            </w:pPr>
          </w:p>
        </w:tc>
        <w:tc>
          <w:tcPr>
            <w:tcW w:w="2597" w:type="dxa"/>
          </w:tcPr>
          <w:p w14:paraId="39F27E85" w14:textId="77777777" w:rsidR="0042265B" w:rsidRDefault="0042265B" w:rsidP="002E5B7B">
            <w:pPr>
              <w:rPr>
                <w:b/>
                <w:bCs/>
                <w:sz w:val="18"/>
                <w:szCs w:val="18"/>
                <w:u w:val="single"/>
                <w:lang w:eastAsia="en-US"/>
              </w:rPr>
            </w:pPr>
          </w:p>
        </w:tc>
      </w:tr>
      <w:tr w:rsidR="0042265B" w14:paraId="048F06F0" w14:textId="77777777" w:rsidTr="002E5B7B">
        <w:trPr>
          <w:gridAfter w:val="1"/>
          <w:wAfter w:w="2597" w:type="dxa"/>
          <w:trHeight w:val="227"/>
        </w:trPr>
        <w:tc>
          <w:tcPr>
            <w:tcW w:w="2430" w:type="dxa"/>
          </w:tcPr>
          <w:p w14:paraId="5A10FD7B" w14:textId="77777777" w:rsidR="0042265B" w:rsidRDefault="0042265B" w:rsidP="002E5B7B">
            <w:pPr>
              <w:spacing w:before="80" w:after="20" w:line="240" w:lineRule="auto"/>
              <w:ind w:right="-1058"/>
              <w:rPr>
                <w:rFonts w:ascii="SimSun" w:hAnsi="SimSun"/>
                <w:b/>
                <w:bCs/>
                <w:sz w:val="18"/>
                <w:szCs w:val="18"/>
              </w:rPr>
            </w:pPr>
            <w:proofErr w:type="spellStart"/>
            <w:r>
              <w:rPr>
                <w:rFonts w:ascii="SimSun" w:hAnsi="SimSun"/>
                <w:b/>
                <w:bCs/>
                <w:sz w:val="18"/>
                <w:szCs w:val="18"/>
              </w:rPr>
              <w:t>德国康佳特科技</w:t>
            </w:r>
            <w:proofErr w:type="spellEnd"/>
          </w:p>
        </w:tc>
        <w:tc>
          <w:tcPr>
            <w:tcW w:w="2342" w:type="dxa"/>
          </w:tcPr>
          <w:p w14:paraId="58D93DF6" w14:textId="77777777" w:rsidR="0042265B" w:rsidRDefault="0042265B" w:rsidP="002E5B7B">
            <w:pPr>
              <w:tabs>
                <w:tab w:val="left" w:pos="592"/>
              </w:tabs>
              <w:spacing w:before="80" w:after="20" w:line="240" w:lineRule="auto"/>
              <w:rPr>
                <w:rFonts w:ascii="SimSun" w:hAnsi="SimSun"/>
                <w:b/>
                <w:bCs/>
                <w:sz w:val="18"/>
                <w:szCs w:val="18"/>
              </w:rPr>
            </w:pPr>
            <w:proofErr w:type="spellStart"/>
            <w:r>
              <w:rPr>
                <w:rFonts w:ascii="SimSun" w:hAnsi="SimSun"/>
                <w:b/>
                <w:bCs/>
                <w:sz w:val="18"/>
                <w:szCs w:val="18"/>
              </w:rPr>
              <w:t>德国康佳特科技</w:t>
            </w:r>
            <w:proofErr w:type="spellEnd"/>
          </w:p>
        </w:tc>
        <w:tc>
          <w:tcPr>
            <w:tcW w:w="2597" w:type="dxa"/>
          </w:tcPr>
          <w:p w14:paraId="212ADDE3" w14:textId="77777777" w:rsidR="0042265B" w:rsidRDefault="0042265B" w:rsidP="002E5B7B">
            <w:pPr>
              <w:tabs>
                <w:tab w:val="left" w:pos="592"/>
              </w:tabs>
              <w:spacing w:before="80" w:after="20" w:line="240" w:lineRule="auto"/>
              <w:rPr>
                <w:rFonts w:ascii="SimSun" w:hAnsi="SimSun"/>
                <w:b/>
                <w:bCs/>
                <w:sz w:val="18"/>
                <w:szCs w:val="18"/>
              </w:rPr>
            </w:pPr>
          </w:p>
        </w:tc>
      </w:tr>
      <w:tr w:rsidR="0042265B" w14:paraId="235B37D8" w14:textId="77777777" w:rsidTr="002E5B7B">
        <w:trPr>
          <w:gridAfter w:val="1"/>
          <w:wAfter w:w="2597" w:type="dxa"/>
          <w:trHeight w:val="227"/>
        </w:trPr>
        <w:tc>
          <w:tcPr>
            <w:tcW w:w="2430" w:type="dxa"/>
          </w:tcPr>
          <w:p w14:paraId="7E09E4E0" w14:textId="77777777" w:rsidR="0042265B" w:rsidRDefault="0042265B" w:rsidP="002E5B7B">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MingLiU" w:hAnsi="MingLiU"/>
                <w:sz w:val="18"/>
                <w:szCs w:val="18"/>
              </w:rPr>
              <w:t>林美慧</w:t>
            </w:r>
          </w:p>
        </w:tc>
        <w:tc>
          <w:tcPr>
            <w:tcW w:w="2342" w:type="dxa"/>
          </w:tcPr>
          <w:p w14:paraId="5C9E4E59" w14:textId="77777777" w:rsidR="0042265B" w:rsidRDefault="0042265B" w:rsidP="002E5B7B">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proofErr w:type="spellStart"/>
            <w:r>
              <w:rPr>
                <w:rFonts w:ascii="MingLiU" w:hAnsi="MingLiU"/>
                <w:sz w:val="18"/>
                <w:szCs w:val="18"/>
                <w:lang w:eastAsia="zh-CN"/>
              </w:rPr>
              <w:t>李佳纯</w:t>
            </w:r>
            <w:proofErr w:type="spellEnd"/>
          </w:p>
        </w:tc>
        <w:tc>
          <w:tcPr>
            <w:tcW w:w="2597" w:type="dxa"/>
          </w:tcPr>
          <w:p w14:paraId="4030989B" w14:textId="77777777" w:rsidR="0042265B" w:rsidRDefault="0042265B" w:rsidP="002E5B7B">
            <w:pPr>
              <w:spacing w:before="20" w:after="20" w:line="240" w:lineRule="auto"/>
              <w:rPr>
                <w:rFonts w:ascii="Calibri" w:hAnsi="Calibri"/>
                <w:sz w:val="18"/>
                <w:szCs w:val="18"/>
                <w:lang w:eastAsia="zh-CN"/>
              </w:rPr>
            </w:pPr>
          </w:p>
        </w:tc>
      </w:tr>
      <w:tr w:rsidR="0042265B" w14:paraId="5D028677" w14:textId="77777777" w:rsidTr="002E5B7B">
        <w:trPr>
          <w:gridAfter w:val="1"/>
          <w:wAfter w:w="2597" w:type="dxa"/>
          <w:trHeight w:val="227"/>
        </w:trPr>
        <w:tc>
          <w:tcPr>
            <w:tcW w:w="2430" w:type="dxa"/>
          </w:tcPr>
          <w:p w14:paraId="7D7A2285" w14:textId="77777777" w:rsidR="0042265B" w:rsidRDefault="0042265B" w:rsidP="002E5B7B">
            <w:pPr>
              <w:spacing w:before="20" w:after="20" w:line="240" w:lineRule="auto"/>
              <w:rPr>
                <w:rFonts w:ascii="Calibri" w:hAnsi="Calibri"/>
                <w:color w:val="000000"/>
                <w:sz w:val="18"/>
                <w:szCs w:val="18"/>
                <w:lang w:eastAsia="zh-CN"/>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p>
        </w:tc>
        <w:tc>
          <w:tcPr>
            <w:tcW w:w="2342" w:type="dxa"/>
          </w:tcPr>
          <w:p w14:paraId="518B4C57" w14:textId="77777777" w:rsidR="0042265B" w:rsidRDefault="0042265B" w:rsidP="002E5B7B">
            <w:pPr>
              <w:spacing w:before="20" w:after="20" w:line="240" w:lineRule="auto"/>
              <w:rPr>
                <w:rFonts w:ascii="Calibri" w:hAnsi="Calibri"/>
                <w:color w:val="000000"/>
                <w:sz w:val="18"/>
                <w:szCs w:val="18"/>
              </w:rPr>
            </w:pPr>
            <w:proofErr w:type="spellStart"/>
            <w:r>
              <w:rPr>
                <w:rFonts w:ascii="MingLiU" w:hAnsi="MingLiU"/>
                <w:color w:val="000000"/>
                <w:sz w:val="18"/>
                <w:szCs w:val="18"/>
                <w:lang w:eastAsia="zh-CN"/>
              </w:rPr>
              <w:t>电话</w:t>
            </w:r>
            <w:proofErr w:type="spellEnd"/>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67FC818A" w14:textId="77777777" w:rsidR="0042265B" w:rsidRDefault="0042265B" w:rsidP="002E5B7B">
            <w:pPr>
              <w:spacing w:before="20" w:after="20" w:line="240" w:lineRule="auto"/>
              <w:rPr>
                <w:rFonts w:ascii="MingLiU" w:hAnsi="MingLiU"/>
                <w:color w:val="000000"/>
                <w:sz w:val="18"/>
                <w:szCs w:val="18"/>
                <w:lang w:eastAsia="zh-CN"/>
              </w:rPr>
            </w:pPr>
          </w:p>
        </w:tc>
      </w:tr>
      <w:tr w:rsidR="0042265B" w14:paraId="7DB1B99A" w14:textId="77777777" w:rsidTr="002E5B7B">
        <w:trPr>
          <w:gridAfter w:val="1"/>
          <w:wAfter w:w="2597" w:type="dxa"/>
          <w:trHeight w:val="273"/>
        </w:trPr>
        <w:tc>
          <w:tcPr>
            <w:tcW w:w="2430" w:type="dxa"/>
          </w:tcPr>
          <w:p w14:paraId="44ED5C52" w14:textId="77777777" w:rsidR="0042265B" w:rsidRDefault="00000000" w:rsidP="002E5B7B">
            <w:pPr>
              <w:spacing w:before="20" w:after="20" w:line="240" w:lineRule="auto"/>
              <w:rPr>
                <w:rFonts w:ascii="Calibri" w:hAnsi="Calibri"/>
                <w:sz w:val="18"/>
                <w:szCs w:val="18"/>
              </w:rPr>
            </w:pPr>
            <w:hyperlink r:id="rId15" w:history="1">
              <w:r w:rsidR="0042265B">
                <w:rPr>
                  <w:rStyle w:val="Hyperlink"/>
                  <w:rFonts w:ascii="Calibri" w:eastAsiaTheme="majorEastAsia" w:hAnsi="Calibri"/>
                  <w:sz w:val="18"/>
                  <w:szCs w:val="18"/>
                  <w:lang w:eastAsia="zh-CN"/>
                </w:rPr>
                <w:t>sales-asia@congatec.com</w:t>
              </w:r>
            </w:hyperlink>
          </w:p>
          <w:p w14:paraId="60FB8E81" w14:textId="77777777" w:rsidR="0042265B" w:rsidRDefault="0042265B" w:rsidP="002E5B7B">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2D96C71A" w14:textId="77777777" w:rsidR="0042265B" w:rsidRDefault="0042265B" w:rsidP="002E5B7B">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0C60FAED" w14:textId="77777777" w:rsidR="0042265B" w:rsidRDefault="0042265B" w:rsidP="002E5B7B">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7F871EB3" w14:textId="77777777" w:rsidR="0042265B" w:rsidRDefault="0042265B" w:rsidP="002E5B7B">
            <w:pPr>
              <w:spacing w:before="20" w:after="20" w:line="240" w:lineRule="auto"/>
              <w:rPr>
                <w:rFonts w:ascii="Calibri" w:hAnsi="Calibri"/>
                <w:color w:val="0000FF"/>
                <w:sz w:val="18"/>
                <w:szCs w:val="18"/>
                <w:u w:val="single"/>
                <w:lang w:eastAsia="en-US"/>
              </w:rPr>
            </w:pPr>
          </w:p>
        </w:tc>
      </w:tr>
    </w:tbl>
    <w:p w14:paraId="1B601E2C" w14:textId="77777777" w:rsidR="0042265B" w:rsidRDefault="0042265B"/>
    <w:p w14:paraId="55E53D28" w14:textId="1B319231" w:rsidR="00501554" w:rsidRDefault="00DC70FC">
      <w:pPr>
        <w:spacing w:line="240" w:lineRule="auto"/>
        <w:rPr>
          <w:color w:val="0000FF"/>
          <w:u w:val="single"/>
        </w:rPr>
      </w:pPr>
      <w:r>
        <w:rPr>
          <w:sz w:val="16"/>
          <w:szCs w:val="16"/>
        </w:rPr>
        <w:t xml:space="preserve"> </w:t>
      </w:r>
    </w:p>
    <w:sectPr w:rsidR="00501554">
      <w:headerReference w:type="even" r:id="rId16"/>
      <w:headerReference w:type="default" r:id="rId17"/>
      <w:footerReference w:type="even" r:id="rId18"/>
      <w:footerReference w:type="default" r:id="rId19"/>
      <w:headerReference w:type="first" r:id="rId20"/>
      <w:footerReference w:type="firs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44768" w14:textId="77777777" w:rsidR="0096705A" w:rsidRDefault="0096705A">
      <w:pPr>
        <w:spacing w:line="240" w:lineRule="auto"/>
      </w:pPr>
      <w:r>
        <w:separator/>
      </w:r>
    </w:p>
  </w:endnote>
  <w:endnote w:type="continuationSeparator" w:id="0">
    <w:p w14:paraId="111F837B" w14:textId="77777777" w:rsidR="0096705A" w:rsidRDefault="00967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altName w:val="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8014" w14:textId="77777777" w:rsidR="00501554" w:rsidRDefault="00501554">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92CF" w14:textId="77777777" w:rsidR="00501554" w:rsidRDefault="00501554">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5A6F" w14:textId="77777777" w:rsidR="00501554" w:rsidRDefault="0050155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C33E" w14:textId="77777777" w:rsidR="0096705A" w:rsidRDefault="0096705A">
      <w:pPr>
        <w:spacing w:line="240" w:lineRule="auto"/>
      </w:pPr>
      <w:r>
        <w:separator/>
      </w:r>
    </w:p>
  </w:footnote>
  <w:footnote w:type="continuationSeparator" w:id="0">
    <w:p w14:paraId="3FF2454C" w14:textId="77777777" w:rsidR="0096705A" w:rsidRDefault="009670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8558" w14:textId="77777777" w:rsidR="00501554" w:rsidRDefault="00501554">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887BA" w14:textId="77777777" w:rsidR="00501554" w:rsidRDefault="00501554">
    <w:pPr>
      <w:pBdr>
        <w:top w:val="nil"/>
        <w:left w:val="nil"/>
        <w:bottom w:val="nil"/>
        <w:right w:val="nil"/>
        <w:between w:val="nil"/>
      </w:pBdr>
      <w:spacing w:line="240" w:lineRule="auto"/>
      <w:jc w:val="right"/>
      <w:rPr>
        <w:b/>
        <w:color w:val="000000"/>
        <w:u w:val="single"/>
      </w:rPr>
    </w:pPr>
  </w:p>
  <w:p w14:paraId="675BA589" w14:textId="77777777" w:rsidR="00501554" w:rsidRDefault="00501554">
    <w:pPr>
      <w:pBdr>
        <w:top w:val="nil"/>
        <w:left w:val="nil"/>
        <w:bottom w:val="nil"/>
        <w:right w:val="nil"/>
        <w:between w:val="nil"/>
      </w:pBdr>
      <w:spacing w:line="240" w:lineRule="auto"/>
      <w:jc w:val="right"/>
      <w:rPr>
        <w:b/>
        <w:color w:val="000000"/>
        <w:u w:val="single"/>
      </w:rPr>
    </w:pPr>
  </w:p>
  <w:p w14:paraId="41EA7719" w14:textId="77777777" w:rsidR="00501554" w:rsidRDefault="00501554">
    <w:pPr>
      <w:pBdr>
        <w:top w:val="nil"/>
        <w:left w:val="nil"/>
        <w:bottom w:val="nil"/>
        <w:right w:val="nil"/>
        <w:between w:val="nil"/>
      </w:pBdr>
      <w:spacing w:line="240" w:lineRule="auto"/>
      <w:jc w:val="right"/>
      <w:rPr>
        <w:b/>
        <w:color w:val="000000"/>
        <w:u w:val="single"/>
      </w:rPr>
    </w:pPr>
  </w:p>
  <w:p w14:paraId="5AE7DD5C" w14:textId="77777777" w:rsidR="00501554" w:rsidRDefault="00501554">
    <w:pPr>
      <w:pBdr>
        <w:top w:val="nil"/>
        <w:left w:val="nil"/>
        <w:bottom w:val="nil"/>
        <w:right w:val="nil"/>
        <w:between w:val="nil"/>
      </w:pBdr>
      <w:spacing w:line="240" w:lineRule="auto"/>
      <w:jc w:val="right"/>
      <w:rPr>
        <w:b/>
        <w:color w:val="000000"/>
        <w:u w:val="single"/>
      </w:rPr>
    </w:pPr>
  </w:p>
  <w:p w14:paraId="0703F70A" w14:textId="77777777" w:rsidR="006B34A4" w:rsidRDefault="006B34A4" w:rsidP="006B34A4">
    <w:pPr>
      <w:pBdr>
        <w:top w:val="nil"/>
        <w:left w:val="nil"/>
        <w:bottom w:val="nil"/>
        <w:right w:val="nil"/>
        <w:between w:val="nil"/>
      </w:pBdr>
      <w:spacing w:line="240" w:lineRule="auto"/>
      <w:rPr>
        <w:b/>
        <w:color w:val="000000"/>
        <w:u w:val="single"/>
      </w:rPr>
    </w:pPr>
  </w:p>
  <w:p w14:paraId="5E5964B3" w14:textId="77777777" w:rsidR="00501554" w:rsidRDefault="00501554">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BE82" w14:textId="77777777" w:rsidR="00501554" w:rsidRDefault="00501554">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554"/>
    <w:rsid w:val="00210160"/>
    <w:rsid w:val="00217A24"/>
    <w:rsid w:val="00220C9F"/>
    <w:rsid w:val="00285838"/>
    <w:rsid w:val="00315ACC"/>
    <w:rsid w:val="003C3309"/>
    <w:rsid w:val="0042265B"/>
    <w:rsid w:val="00501554"/>
    <w:rsid w:val="006761D0"/>
    <w:rsid w:val="006B34A4"/>
    <w:rsid w:val="007328A1"/>
    <w:rsid w:val="00811FB4"/>
    <w:rsid w:val="00841303"/>
    <w:rsid w:val="009257B9"/>
    <w:rsid w:val="0096705A"/>
    <w:rsid w:val="00A91DFB"/>
    <w:rsid w:val="00BB1C86"/>
    <w:rsid w:val="00CA56EE"/>
    <w:rsid w:val="00DA3467"/>
    <w:rsid w:val="00DC70FC"/>
    <w:rsid w:val="00ED0DA2"/>
    <w:rsid w:val="00F87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9EE5"/>
  <w15:docId w15:val="{DB7C707C-005D-48DB-BF53-7E442FDD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table" w:customStyle="1" w:styleId="TableNormal1">
    <w:name w:val="Table Normal1"/>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D13E7"/>
    <w:rPr>
      <w:color w:val="605E5C"/>
      <w:shd w:val="clear" w:color="auto" w:fill="E1DFDD"/>
    </w:rPr>
  </w:style>
  <w:style w:type="paragraph" w:customStyle="1" w:styleId="paragraph">
    <w:name w:val="paragraph"/>
    <w:basedOn w:val="Normal"/>
    <w:rsid w:val="00E90CF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E90CF0"/>
  </w:style>
  <w:style w:type="character" w:customStyle="1" w:styleId="eop">
    <w:name w:val="eop"/>
    <w:basedOn w:val="DefaultParagraphFont"/>
    <w:rsid w:val="00E90C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811FB4"/>
  </w:style>
  <w:style w:type="paragraph" w:styleId="Revision">
    <w:name w:val="Revision"/>
    <w:hidden/>
    <w:uiPriority w:val="99"/>
    <w:semiHidden/>
    <w:rsid w:val="00220C9F"/>
    <w:pPr>
      <w:spacing w:line="240" w:lineRule="auto"/>
    </w:pPr>
    <w:rPr>
      <w:rFonts w:eastAsia="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congatec.com/de/congatec/events/congatec-at-embedded-world-202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www.congatec.com/cn/technologies/technical-servi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en/products/com-hpc/conga-hpcmrlp/" TargetMode="External"/><Relationship Id="rId5" Type="http://schemas.openxmlformats.org/officeDocument/2006/relationships/footnotes" Target="footnotes.xml"/><Relationship Id="rId15" Type="http://schemas.openxmlformats.org/officeDocument/2006/relationships/hyperlink" Target="mailto:sales-asia@congatec.com" TargetMode="External"/><Relationship Id="rId23" Type="http://schemas.openxmlformats.org/officeDocument/2006/relationships/theme" Target="theme/theme1.xml"/><Relationship Id="rId10" Type="http://schemas.openxmlformats.org/officeDocument/2006/relationships/hyperlink" Target="https://www.congatec.com/cn/technologies/com-hpc-mini/"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picmg.org/resources/design-guides/" TargetMode="External"/><Relationship Id="rId14" Type="http://schemas.openxmlformats.org/officeDocument/2006/relationships/hyperlink" Target="http://www.congatec.cn"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9riJKStunXPJXRkfdS9PThrT4Q==">CgMxLjA4AHIhMXk4aWxqVktyakhMcFZNQnhzanctYWo3VWRaOGVudk5h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5</cp:revision>
  <dcterms:created xsi:type="dcterms:W3CDTF">2024-03-26T02:13:00Z</dcterms:created>
  <dcterms:modified xsi:type="dcterms:W3CDTF">2024-04-01T03:42:00Z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01bde26a970709e2ccad869a4d7eba39b106f0d41e6bbcc571bfa685ee6ba596</vt:lpwstr>
  </property>
</Properties>
</file>