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A3317B" w:rsidRDefault="00BB6BB8" w:rsidP="003600F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11BCA32B" w14:textId="21D563C2" w:rsidR="002A2405" w:rsidRDefault="002865A0" w:rsidP="003600F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>콩가텍</w:t>
      </w:r>
      <w:r w:rsidRPr="00A3317B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, </w:t>
      </w:r>
      <w:r w:rsidR="00B45FE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COM-HPC Mini </w:t>
      </w:r>
      <w:r w:rsidR="00B45FE0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모듈용</w:t>
      </w:r>
    </w:p>
    <w:p w14:paraId="7417BDE5" w14:textId="00888E02" w:rsidR="006775EF" w:rsidRPr="00E53F05" w:rsidRDefault="00B45FE0" w:rsidP="003600F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GB" w:eastAsia="ko-KR"/>
        </w:rPr>
      </w:pP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3.5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인치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애플리케이션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캐리어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보드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출시</w:t>
      </w:r>
    </w:p>
    <w:p w14:paraId="20BD9872" w14:textId="0F270421" w:rsidR="00B43C6C" w:rsidRPr="00E53F05" w:rsidRDefault="00B43C6C" w:rsidP="003600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  <w:lang w:val="en-GB"/>
        </w:rPr>
      </w:pPr>
    </w:p>
    <w:p w14:paraId="7581245F" w14:textId="27633610" w:rsidR="005D0B92" w:rsidRPr="00B17E8A" w:rsidRDefault="00B45FE0" w:rsidP="003600FD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</w:pPr>
      <w:bookmarkStart w:id="0" w:name="_Hlk160520485"/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하이엔드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3.5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인치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전용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시스템으로의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전환을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위한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701683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신속하고</w:t>
      </w:r>
      <w:r w:rsidR="00AF7EED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지속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가능한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방</w:t>
      </w:r>
      <w:r w:rsidR="00701683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안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제시</w:t>
      </w:r>
    </w:p>
    <w:bookmarkEnd w:id="0"/>
    <w:p w14:paraId="07CC6511" w14:textId="77777777" w:rsidR="001375DF" w:rsidRPr="00A3317B" w:rsidRDefault="001375DF" w:rsidP="003600F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rPr>
          <w:rFonts w:eastAsia="맑은 고딕" w:cs="Arial"/>
          <w:b/>
          <w:bCs/>
        </w:rPr>
      </w:pPr>
    </w:p>
    <w:p w14:paraId="55A9E2B5" w14:textId="699CC88C" w:rsidR="00D101CA" w:rsidRPr="00EF3F51" w:rsidRDefault="002627F4" w:rsidP="003600FD">
      <w:pPr>
        <w:spacing w:after="0" w:line="276" w:lineRule="auto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noProof/>
          <w:lang w:val="de-DE"/>
        </w:rPr>
        <w:drawing>
          <wp:inline distT="0" distB="0" distL="0" distR="0" wp14:anchorId="33076B96" wp14:editId="03816937">
            <wp:extent cx="5727700" cy="3818255"/>
            <wp:effectExtent l="0" t="0" r="6350" b="0"/>
            <wp:docPr id="29964126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65670" w14:textId="77777777" w:rsidR="00B10B50" w:rsidRPr="00A3317B" w:rsidRDefault="00B10B50" w:rsidP="003600FD">
      <w:pPr>
        <w:spacing w:after="0" w:line="276" w:lineRule="auto"/>
        <w:jc w:val="center"/>
        <w:rPr>
          <w:rFonts w:ascii="Arial" w:hAnsi="Arial" w:cs="Arial"/>
          <w:b/>
        </w:rPr>
      </w:pPr>
    </w:p>
    <w:p w14:paraId="53738CFF" w14:textId="1F5AF0BE" w:rsidR="00AF7EED" w:rsidRDefault="00AF7EED" w:rsidP="459159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459159B9">
        <w:rPr>
          <w:rFonts w:ascii="Arial" w:hAnsi="Arial" w:cs="Arial"/>
          <w:b/>
          <w:bCs/>
        </w:rPr>
        <w:t>2024</w:t>
      </w:r>
      <w:r w:rsidRPr="459159B9">
        <w:rPr>
          <w:rFonts w:ascii="Arial" w:hAnsi="Arial" w:cs="Arial"/>
          <w:b/>
          <w:bCs/>
        </w:rPr>
        <w:t>년</w:t>
      </w:r>
      <w:r w:rsidRPr="459159B9">
        <w:rPr>
          <w:rFonts w:ascii="Arial" w:hAnsi="Arial" w:cs="Arial"/>
          <w:b/>
          <w:bCs/>
        </w:rPr>
        <w:t xml:space="preserve"> 4</w:t>
      </w:r>
      <w:r w:rsidRPr="459159B9">
        <w:rPr>
          <w:rFonts w:ascii="Arial" w:hAnsi="Arial" w:cs="Arial"/>
          <w:b/>
          <w:bCs/>
        </w:rPr>
        <w:t>월</w:t>
      </w:r>
      <w:r w:rsidRPr="459159B9">
        <w:rPr>
          <w:rFonts w:ascii="Arial" w:hAnsi="Arial" w:cs="Arial"/>
          <w:b/>
          <w:bCs/>
        </w:rPr>
        <w:t xml:space="preserve"> </w:t>
      </w:r>
      <w:r w:rsidR="00A46376" w:rsidRPr="459159B9">
        <w:rPr>
          <w:rFonts w:ascii="Arial" w:hAnsi="Arial" w:cs="Arial"/>
          <w:b/>
          <w:bCs/>
        </w:rPr>
        <w:t>1</w:t>
      </w:r>
      <w:r w:rsidR="0045382A">
        <w:rPr>
          <w:rFonts w:ascii="Arial" w:hAnsi="Arial" w:cs="Arial"/>
          <w:b/>
          <w:bCs/>
        </w:rPr>
        <w:t>2</w:t>
      </w:r>
      <w:r w:rsidRPr="459159B9">
        <w:rPr>
          <w:rFonts w:ascii="Arial" w:hAnsi="Arial" w:cs="Arial"/>
          <w:b/>
          <w:bCs/>
        </w:rPr>
        <w:t>일</w:t>
      </w:r>
      <w:r w:rsidRPr="459159B9">
        <w:rPr>
          <w:rFonts w:ascii="Arial" w:hAnsi="Arial" w:cs="Arial"/>
          <w:b/>
          <w:bCs/>
        </w:rPr>
        <w:t xml:space="preserve"> </w:t>
      </w:r>
      <w:r w:rsidR="182C4F5B" w:rsidRPr="459159B9">
        <w:rPr>
          <w:rFonts w:ascii="Arial" w:hAnsi="Arial" w:cs="Arial"/>
        </w:rPr>
        <w:t>-</w:t>
      </w:r>
      <w:r w:rsidRPr="459159B9">
        <w:rPr>
          <w:rFonts w:ascii="Arial" w:hAnsi="Arial" w:cs="Arial"/>
        </w:rPr>
        <w:t xml:space="preserve"> </w:t>
      </w:r>
      <w:r w:rsidR="00A46376">
        <w:t>임베디드 및 에지 컴퓨팅 기술 분야 선도 기업</w:t>
      </w:r>
      <w:r w:rsidR="00A46376" w:rsidRPr="459159B9">
        <w:rPr>
          <w:rFonts w:ascii="Arial" w:hAnsi="Arial" w:cs="Arial"/>
        </w:rPr>
        <w:t xml:space="preserve"> </w:t>
      </w:r>
      <w:r w:rsidR="00A46376">
        <w:t>콩가텍</w:t>
      </w:r>
      <w:r w:rsidR="00A46376" w:rsidRPr="459159B9">
        <w:rPr>
          <w:rFonts w:ascii="Arial" w:hAnsi="Arial" w:cs="Arial"/>
        </w:rPr>
        <w:t>(</w:t>
      </w:r>
      <w:hyperlink r:id="rId9">
        <w:r w:rsidR="00A46376" w:rsidRPr="459159B9">
          <w:rPr>
            <w:rStyle w:val="a9"/>
            <w:rFonts w:ascii="Arial" w:hAnsi="Arial" w:cs="Arial"/>
          </w:rPr>
          <w:t>www.congatec.com</w:t>
        </w:r>
      </w:hyperlink>
      <w:r w:rsidR="00A46376" w:rsidRPr="459159B9">
        <w:rPr>
          <w:rFonts w:ascii="Arial" w:hAnsi="Arial" w:cs="Arial"/>
        </w:rPr>
        <w:t>)</w:t>
      </w:r>
      <w:r w:rsidR="00A46376">
        <w:t>이</w:t>
      </w:r>
      <w:r w:rsidR="00A46376"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 xml:space="preserve">aReady. </w:t>
      </w:r>
      <w:r w:rsidRPr="00F11D59">
        <w:rPr>
          <w:rFonts w:ascii="Arial" w:hAnsi="Arial" w:cs="Arial"/>
        </w:rPr>
        <w:t>전략</w:t>
      </w:r>
      <w:r w:rsidR="008841D8" w:rsidRPr="00F11D59">
        <w:rPr>
          <w:rFonts w:ascii="Arial" w:hAnsi="Arial" w:cs="Arial" w:hint="eastAsia"/>
        </w:rPr>
        <w:t>에</w:t>
      </w:r>
      <w:r w:rsidR="008841D8" w:rsidRPr="00F11D59">
        <w:rPr>
          <w:rFonts w:ascii="Arial" w:hAnsi="Arial" w:cs="Arial" w:hint="eastAsia"/>
        </w:rPr>
        <w:t xml:space="preserve"> </w:t>
      </w:r>
      <w:r w:rsidR="008841D8" w:rsidRPr="00F11D59">
        <w:rPr>
          <w:rFonts w:ascii="Arial" w:hAnsi="Arial" w:cs="Arial" w:hint="eastAsia"/>
        </w:rPr>
        <w:t>따라</w:t>
      </w:r>
      <w:r w:rsidR="008841D8" w:rsidRPr="00F11D5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첫번째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보드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수준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제품을</w:t>
      </w:r>
      <w:r w:rsidRPr="459159B9">
        <w:rPr>
          <w:rFonts w:ascii="Arial" w:hAnsi="Arial" w:cs="Arial"/>
        </w:rPr>
        <w:t xml:space="preserve"> </w:t>
      </w:r>
      <w:r w:rsidR="009106D6" w:rsidRPr="459159B9">
        <w:rPr>
          <w:rFonts w:ascii="Arial" w:hAnsi="Arial" w:cs="Arial"/>
        </w:rPr>
        <w:t>출시한다고</w:t>
      </w:r>
      <w:r w:rsidR="009106D6" w:rsidRPr="459159B9">
        <w:rPr>
          <w:rFonts w:ascii="Arial" w:hAnsi="Arial" w:cs="Arial"/>
        </w:rPr>
        <w:t xml:space="preserve"> </w:t>
      </w:r>
      <w:r w:rsidR="009106D6" w:rsidRPr="459159B9">
        <w:rPr>
          <w:rFonts w:ascii="Arial" w:hAnsi="Arial" w:cs="Arial"/>
        </w:rPr>
        <w:t>밝혔다</w:t>
      </w:r>
      <w:r w:rsidRPr="459159B9">
        <w:rPr>
          <w:rFonts w:ascii="Arial" w:hAnsi="Arial" w:cs="Arial"/>
        </w:rPr>
        <w:t xml:space="preserve">. </w:t>
      </w:r>
      <w:r w:rsidRPr="459159B9">
        <w:rPr>
          <w:rFonts w:ascii="Arial" w:hAnsi="Arial" w:cs="Arial"/>
        </w:rPr>
        <w:t>산업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분야에서</w:t>
      </w:r>
      <w:r w:rsidR="00E15FD2" w:rsidRPr="459159B9">
        <w:rPr>
          <w:rFonts w:ascii="Arial" w:hAnsi="Arial" w:cs="Arial"/>
        </w:rPr>
        <w:t xml:space="preserve"> </w:t>
      </w:r>
      <w:r w:rsidR="00E15FD2" w:rsidRPr="459159B9">
        <w:rPr>
          <w:rFonts w:ascii="Arial" w:hAnsi="Arial" w:cs="Arial"/>
        </w:rPr>
        <w:t>즉시</w:t>
      </w:r>
      <w:r w:rsidR="00E15FD2" w:rsidRPr="459159B9">
        <w:rPr>
          <w:rFonts w:ascii="Arial" w:hAnsi="Arial" w:cs="Arial"/>
        </w:rPr>
        <w:t xml:space="preserve"> </w:t>
      </w:r>
      <w:r w:rsidR="00E15FD2" w:rsidRPr="459159B9">
        <w:rPr>
          <w:rFonts w:ascii="Arial" w:hAnsi="Arial" w:cs="Arial"/>
        </w:rPr>
        <w:t>배치</w:t>
      </w:r>
      <w:r w:rsidR="00526486" w:rsidRPr="459159B9">
        <w:rPr>
          <w:rFonts w:ascii="Arial" w:hAnsi="Arial" w:cs="Arial"/>
        </w:rPr>
        <w:t xml:space="preserve"> </w:t>
      </w:r>
      <w:r w:rsidR="00526486" w:rsidRPr="459159B9">
        <w:rPr>
          <w:rFonts w:ascii="Arial" w:hAnsi="Arial" w:cs="Arial"/>
        </w:rPr>
        <w:t>가능한</w:t>
      </w:r>
      <w:r w:rsidR="00526486" w:rsidRPr="459159B9">
        <w:rPr>
          <w:rFonts w:ascii="Arial" w:hAnsi="Arial" w:cs="Arial"/>
        </w:rPr>
        <w:t xml:space="preserve"> </w:t>
      </w:r>
      <w:r w:rsidR="00526486" w:rsidRPr="459159B9">
        <w:rPr>
          <w:rFonts w:ascii="Arial" w:hAnsi="Arial" w:cs="Arial"/>
        </w:rPr>
        <w:t>애플리케이션</w:t>
      </w:r>
      <w:r w:rsidR="00293D76" w:rsidRPr="459159B9">
        <w:rPr>
          <w:rFonts w:ascii="Arial" w:hAnsi="Arial" w:cs="Arial"/>
        </w:rPr>
        <w:t>-</w:t>
      </w:r>
      <w:r w:rsidR="00526486" w:rsidRPr="459159B9">
        <w:rPr>
          <w:rFonts w:ascii="Arial" w:hAnsi="Arial" w:cs="Arial"/>
        </w:rPr>
        <w:t>레디</w:t>
      </w:r>
      <w:r w:rsidR="00526486" w:rsidRPr="459159B9">
        <w:rPr>
          <w:rFonts w:ascii="Arial" w:hAnsi="Arial" w:cs="Arial"/>
        </w:rPr>
        <w:t xml:space="preserve"> </w:t>
      </w:r>
      <w:r w:rsidR="00526486" w:rsidRPr="459159B9">
        <w:rPr>
          <w:rFonts w:ascii="Arial" w:hAnsi="Arial" w:cs="Arial"/>
        </w:rPr>
        <w:t>제품으로</w:t>
      </w:r>
      <w:r w:rsidR="00526486"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새롭게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출시된</w:t>
      </w:r>
      <w:r w:rsidRPr="459159B9">
        <w:rPr>
          <w:rFonts w:ascii="Arial" w:hAnsi="Arial" w:cs="Arial"/>
        </w:rPr>
        <w:t xml:space="preserve"> 3.5</w:t>
      </w:r>
      <w:r w:rsidRPr="459159B9">
        <w:rPr>
          <w:rFonts w:ascii="Arial" w:hAnsi="Arial" w:cs="Arial"/>
        </w:rPr>
        <w:t>인치</w:t>
      </w:r>
      <w:r w:rsidRPr="459159B9">
        <w:rPr>
          <w:rFonts w:ascii="Arial" w:hAnsi="Arial" w:cs="Arial"/>
        </w:rPr>
        <w:t xml:space="preserve"> </w:t>
      </w:r>
      <w:r w:rsidR="009106D6" w:rsidRPr="459159B9">
        <w:rPr>
          <w:rFonts w:ascii="Arial" w:hAnsi="Arial" w:cs="Arial"/>
        </w:rPr>
        <w:t>conga</w:t>
      </w:r>
      <w:r w:rsidRPr="459159B9">
        <w:rPr>
          <w:rFonts w:ascii="Arial" w:hAnsi="Arial" w:cs="Arial"/>
        </w:rPr>
        <w:t xml:space="preserve"> HPC/3.5-Mini </w:t>
      </w:r>
      <w:r w:rsidRPr="459159B9">
        <w:rPr>
          <w:rFonts w:ascii="Arial" w:hAnsi="Arial" w:cs="Arial"/>
        </w:rPr>
        <w:t>캐리어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보드는</w:t>
      </w:r>
      <w:r w:rsidRPr="459159B9">
        <w:rPr>
          <w:rFonts w:ascii="Arial" w:hAnsi="Arial" w:cs="Arial"/>
        </w:rPr>
        <w:t xml:space="preserve"> </w:t>
      </w:r>
      <w:r w:rsidR="006511AA" w:rsidRPr="459159B9">
        <w:rPr>
          <w:rFonts w:ascii="Arial" w:hAnsi="Arial" w:cs="Arial"/>
        </w:rPr>
        <w:t>영하</w:t>
      </w:r>
      <w:r w:rsidR="006511AA"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40</w:t>
      </w:r>
      <w:r w:rsidR="006511AA" w:rsidRPr="459159B9">
        <w:rPr>
          <w:rFonts w:ascii="Arial" w:hAnsi="Arial" w:cs="Arial"/>
        </w:rPr>
        <w:t>도에서</w:t>
      </w:r>
      <w:r w:rsidR="006511AA" w:rsidRPr="459159B9">
        <w:rPr>
          <w:rFonts w:ascii="Arial" w:hAnsi="Arial" w:cs="Arial"/>
        </w:rPr>
        <w:t xml:space="preserve"> </w:t>
      </w:r>
      <w:r w:rsidR="006511AA" w:rsidRPr="459159B9">
        <w:rPr>
          <w:rFonts w:ascii="Arial" w:hAnsi="Arial" w:cs="Arial"/>
        </w:rPr>
        <w:t>영상</w:t>
      </w:r>
      <w:r w:rsidR="006511AA" w:rsidRPr="459159B9">
        <w:rPr>
          <w:rFonts w:ascii="Arial" w:hAnsi="Arial" w:cs="Arial"/>
        </w:rPr>
        <w:t xml:space="preserve"> 85</w:t>
      </w:r>
      <w:r w:rsidR="006511AA" w:rsidRPr="459159B9">
        <w:rPr>
          <w:rFonts w:ascii="Arial" w:hAnsi="Arial" w:cs="Arial"/>
        </w:rPr>
        <w:t>도</w:t>
      </w:r>
      <w:r w:rsidR="00C70C85" w:rsidRPr="459159B9">
        <w:rPr>
          <w:rFonts w:ascii="Arial" w:hAnsi="Arial" w:cs="Arial"/>
        </w:rPr>
        <w:t>까지</w:t>
      </w:r>
      <w:r w:rsidR="00C70C85" w:rsidRPr="459159B9">
        <w:rPr>
          <w:rFonts w:ascii="Arial" w:hAnsi="Arial" w:cs="Arial"/>
        </w:rPr>
        <w:t xml:space="preserve"> </w:t>
      </w:r>
      <w:r w:rsidR="00C70C85" w:rsidRPr="459159B9">
        <w:rPr>
          <w:rFonts w:ascii="Arial" w:hAnsi="Arial" w:cs="Arial"/>
        </w:rPr>
        <w:t>확장된</w:t>
      </w:r>
      <w:r w:rsidR="00C70C85" w:rsidRPr="459159B9">
        <w:rPr>
          <w:rFonts w:ascii="Arial" w:hAnsi="Arial" w:cs="Arial"/>
        </w:rPr>
        <w:t xml:space="preserve"> </w:t>
      </w:r>
      <w:r w:rsidR="009D64E2" w:rsidRPr="00F11D59">
        <w:rPr>
          <w:rFonts w:ascii="Arial" w:hAnsi="Arial" w:cs="Arial" w:hint="eastAsia"/>
        </w:rPr>
        <w:t>산업용</w:t>
      </w:r>
      <w:r w:rsidR="009D64E2" w:rsidRPr="00F11D59">
        <w:rPr>
          <w:rFonts w:ascii="Arial" w:hAnsi="Arial" w:cs="Arial" w:hint="eastAsia"/>
        </w:rPr>
        <w:t xml:space="preserve"> </w:t>
      </w:r>
      <w:r w:rsidR="00C70C85" w:rsidRPr="459159B9">
        <w:rPr>
          <w:rFonts w:ascii="Arial" w:hAnsi="Arial" w:cs="Arial"/>
        </w:rPr>
        <w:t>온도</w:t>
      </w:r>
      <w:r w:rsidR="00C70C85" w:rsidRPr="459159B9">
        <w:rPr>
          <w:rFonts w:ascii="Arial" w:hAnsi="Arial" w:cs="Arial"/>
        </w:rPr>
        <w:t xml:space="preserve"> </w:t>
      </w:r>
      <w:r w:rsidR="00C70C85" w:rsidRPr="459159B9">
        <w:rPr>
          <w:rFonts w:ascii="Arial" w:hAnsi="Arial" w:cs="Arial"/>
        </w:rPr>
        <w:t>범위를</w:t>
      </w:r>
      <w:r w:rsidR="00C70C85" w:rsidRPr="459159B9">
        <w:rPr>
          <w:rFonts w:ascii="Arial" w:hAnsi="Arial" w:cs="Arial"/>
        </w:rPr>
        <w:t xml:space="preserve"> </w:t>
      </w:r>
      <w:r w:rsidR="00C70C85" w:rsidRPr="459159B9">
        <w:rPr>
          <w:rFonts w:ascii="Arial" w:hAnsi="Arial" w:cs="Arial"/>
        </w:rPr>
        <w:t>제공하며</w:t>
      </w:r>
      <w:r w:rsidR="00C70C85"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공간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제약적이고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높은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내구성을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요구하는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산업용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사물인터넷</w:t>
      </w:r>
      <w:r w:rsidRPr="459159B9">
        <w:rPr>
          <w:rFonts w:ascii="Arial" w:hAnsi="Arial" w:cs="Arial"/>
        </w:rPr>
        <w:t xml:space="preserve">(IIoT) </w:t>
      </w:r>
      <w:r w:rsidRPr="459159B9">
        <w:rPr>
          <w:rFonts w:ascii="Arial" w:hAnsi="Arial" w:cs="Arial"/>
        </w:rPr>
        <w:t>애플리케이션을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위해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설계됐다</w:t>
      </w:r>
      <w:r w:rsidRPr="459159B9">
        <w:rPr>
          <w:rFonts w:ascii="Arial" w:hAnsi="Arial" w:cs="Arial"/>
        </w:rPr>
        <w:t xml:space="preserve">. aReady.COM </w:t>
      </w:r>
      <w:r w:rsidRPr="459159B9">
        <w:rPr>
          <w:rFonts w:ascii="Arial" w:hAnsi="Arial" w:cs="Arial"/>
        </w:rPr>
        <w:t>버전의</w:t>
      </w:r>
      <w:r w:rsidRPr="459159B9">
        <w:rPr>
          <w:rFonts w:ascii="Arial" w:hAnsi="Arial" w:cs="Arial"/>
        </w:rPr>
        <w:t xml:space="preserve"> conga-aCOM/mRLP COM-HPC Mini </w:t>
      </w:r>
      <w:r w:rsidRPr="459159B9">
        <w:rPr>
          <w:rFonts w:ascii="Arial" w:hAnsi="Arial" w:cs="Arial"/>
        </w:rPr>
        <w:t>모듈과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함께</w:t>
      </w:r>
      <w:r w:rsidRPr="459159B9">
        <w:rPr>
          <w:rFonts w:ascii="Arial" w:hAnsi="Arial" w:cs="Arial"/>
        </w:rPr>
        <w:t xml:space="preserve"> </w:t>
      </w:r>
      <w:r w:rsidR="00450068" w:rsidRPr="459159B9">
        <w:rPr>
          <w:rFonts w:ascii="Arial" w:hAnsi="Arial" w:cs="Arial"/>
        </w:rPr>
        <w:t>사용할</w:t>
      </w:r>
      <w:r w:rsidR="00450068" w:rsidRPr="459159B9">
        <w:rPr>
          <w:rFonts w:ascii="Arial" w:hAnsi="Arial" w:cs="Arial"/>
        </w:rPr>
        <w:t xml:space="preserve"> </w:t>
      </w:r>
      <w:r w:rsidR="00450068" w:rsidRPr="459159B9">
        <w:rPr>
          <w:rFonts w:ascii="Arial" w:hAnsi="Arial" w:cs="Arial"/>
        </w:rPr>
        <w:t>경우</w:t>
      </w:r>
      <w:r w:rsidR="00450068"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하이퍼바이저와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운영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체제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구성</w:t>
      </w:r>
      <w:r w:rsidR="00294F29" w:rsidRPr="459159B9">
        <w:rPr>
          <w:rFonts w:ascii="Arial" w:hAnsi="Arial" w:cs="Arial"/>
        </w:rPr>
        <w:t>은</w:t>
      </w:r>
      <w:r w:rsidR="00294F29" w:rsidRPr="459159B9">
        <w:rPr>
          <w:rFonts w:ascii="Arial" w:hAnsi="Arial" w:cs="Arial"/>
        </w:rPr>
        <w:t xml:space="preserve"> </w:t>
      </w:r>
      <w:r w:rsidR="00DD6E84" w:rsidRPr="459159B9">
        <w:rPr>
          <w:rFonts w:ascii="Arial" w:hAnsi="Arial" w:cs="Arial"/>
        </w:rPr>
        <w:t>사전</w:t>
      </w:r>
      <w:r w:rsidR="00DD6E84" w:rsidRPr="459159B9">
        <w:rPr>
          <w:rFonts w:ascii="Arial" w:hAnsi="Arial" w:cs="Arial"/>
        </w:rPr>
        <w:t xml:space="preserve"> </w:t>
      </w:r>
      <w:r w:rsidR="00DD6E84" w:rsidRPr="459159B9">
        <w:rPr>
          <w:rFonts w:ascii="Arial" w:hAnsi="Arial" w:cs="Arial"/>
        </w:rPr>
        <w:t>설치되어</w:t>
      </w:r>
      <w:r w:rsidR="00DD6E84" w:rsidRPr="459159B9">
        <w:rPr>
          <w:rFonts w:ascii="Arial" w:hAnsi="Arial" w:cs="Arial"/>
        </w:rPr>
        <w:t xml:space="preserve"> </w:t>
      </w:r>
      <w:r w:rsidR="00DD6E84" w:rsidRPr="459159B9">
        <w:rPr>
          <w:rFonts w:ascii="Arial" w:hAnsi="Arial" w:cs="Arial"/>
        </w:rPr>
        <w:t>나오며</w:t>
      </w:r>
      <w:r w:rsidR="00DD6E84" w:rsidRPr="459159B9">
        <w:rPr>
          <w:rFonts w:ascii="Arial" w:hAnsi="Arial" w:cs="Arial"/>
        </w:rPr>
        <w:t>,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안전한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산업용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사물인터넷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연결을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위한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소프트웨어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확장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패키지</w:t>
      </w:r>
      <w:r w:rsidR="00B92AE4" w:rsidRPr="459159B9">
        <w:rPr>
          <w:rFonts w:ascii="Arial" w:hAnsi="Arial" w:cs="Arial"/>
        </w:rPr>
        <w:t xml:space="preserve"> </w:t>
      </w:r>
      <w:r w:rsidR="00B92AE4" w:rsidRPr="459159B9">
        <w:rPr>
          <w:rFonts w:ascii="Arial" w:hAnsi="Arial" w:cs="Arial"/>
        </w:rPr>
        <w:t>또한</w:t>
      </w:r>
      <w:r w:rsidR="00B92AE4" w:rsidRPr="459159B9">
        <w:rPr>
          <w:rFonts w:ascii="Arial" w:hAnsi="Arial" w:cs="Arial"/>
        </w:rPr>
        <w:t xml:space="preserve"> </w:t>
      </w:r>
      <w:r w:rsidR="00B92AE4" w:rsidRPr="459159B9">
        <w:rPr>
          <w:rFonts w:ascii="Arial" w:hAnsi="Arial" w:cs="Arial"/>
        </w:rPr>
        <w:t>로드맵에</w:t>
      </w:r>
      <w:r w:rsidR="00B92AE4" w:rsidRPr="459159B9">
        <w:rPr>
          <w:rFonts w:ascii="Arial" w:hAnsi="Arial" w:cs="Arial"/>
        </w:rPr>
        <w:t xml:space="preserve"> </w:t>
      </w:r>
      <w:r w:rsidR="00B92AE4" w:rsidRPr="459159B9">
        <w:rPr>
          <w:rFonts w:ascii="Arial" w:hAnsi="Arial" w:cs="Arial"/>
        </w:rPr>
        <w:t>포함될</w:t>
      </w:r>
      <w:r w:rsidR="00B92AE4" w:rsidRPr="459159B9">
        <w:rPr>
          <w:rFonts w:ascii="Arial" w:hAnsi="Arial" w:cs="Arial"/>
        </w:rPr>
        <w:t xml:space="preserve"> </w:t>
      </w:r>
      <w:r w:rsidR="00B92AE4" w:rsidRPr="459159B9">
        <w:rPr>
          <w:rFonts w:ascii="Arial" w:hAnsi="Arial" w:cs="Arial"/>
        </w:rPr>
        <w:t>예정이다</w:t>
      </w:r>
      <w:r w:rsidR="00B92AE4" w:rsidRPr="459159B9">
        <w:rPr>
          <w:rFonts w:ascii="Arial" w:hAnsi="Arial" w:cs="Arial"/>
        </w:rPr>
        <w:t xml:space="preserve">. </w:t>
      </w:r>
      <w:r w:rsidRPr="459159B9">
        <w:rPr>
          <w:rFonts w:ascii="Arial" w:hAnsi="Arial" w:cs="Arial"/>
        </w:rPr>
        <w:t>개발자들은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제품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번들을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부팅</w:t>
      </w:r>
      <w:r w:rsidR="00B92AE4" w:rsidRPr="459159B9">
        <w:rPr>
          <w:rFonts w:ascii="Arial" w:hAnsi="Arial" w:cs="Arial"/>
        </w:rPr>
        <w:t>하여</w:t>
      </w:r>
      <w:r w:rsidR="00B92AE4"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즉시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애플리케이션을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설치할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수</w:t>
      </w:r>
      <w:r w:rsidRPr="459159B9">
        <w:rPr>
          <w:rFonts w:ascii="Arial" w:hAnsi="Arial" w:cs="Arial"/>
        </w:rPr>
        <w:t xml:space="preserve"> </w:t>
      </w:r>
      <w:r w:rsidRPr="459159B9">
        <w:rPr>
          <w:rFonts w:ascii="Arial" w:hAnsi="Arial" w:cs="Arial"/>
        </w:rPr>
        <w:t>있다</w:t>
      </w:r>
      <w:r w:rsidRPr="459159B9">
        <w:rPr>
          <w:rFonts w:ascii="Arial" w:hAnsi="Arial" w:cs="Arial"/>
        </w:rPr>
        <w:t xml:space="preserve">. </w:t>
      </w:r>
      <w:r w:rsidR="00DE5EBA" w:rsidRPr="459159B9">
        <w:rPr>
          <w:rFonts w:ascii="Arial" w:hAnsi="Arial" w:cs="Arial"/>
        </w:rPr>
        <w:t>이</w:t>
      </w:r>
      <w:r w:rsidR="008D742E" w:rsidRPr="459159B9">
        <w:rPr>
          <w:rFonts w:ascii="Arial" w:hAnsi="Arial" w:cs="Arial"/>
        </w:rPr>
        <w:t>에</w:t>
      </w:r>
      <w:r w:rsidR="008D742E" w:rsidRPr="459159B9">
        <w:rPr>
          <w:rFonts w:ascii="Arial" w:hAnsi="Arial" w:cs="Arial"/>
        </w:rPr>
        <w:t xml:space="preserve"> </w:t>
      </w:r>
      <w:r w:rsidR="00BF2119" w:rsidRPr="459159B9">
        <w:rPr>
          <w:rFonts w:ascii="Arial" w:hAnsi="Arial" w:cs="Arial"/>
        </w:rPr>
        <w:t>애플리케이션</w:t>
      </w:r>
      <w:r w:rsidR="00BF2119" w:rsidRPr="459159B9">
        <w:rPr>
          <w:rFonts w:ascii="Arial" w:hAnsi="Arial" w:cs="Arial"/>
        </w:rPr>
        <w:t xml:space="preserve"> </w:t>
      </w:r>
      <w:r w:rsidR="00BF2119" w:rsidRPr="459159B9">
        <w:rPr>
          <w:rFonts w:ascii="Arial" w:hAnsi="Arial" w:cs="Arial"/>
        </w:rPr>
        <w:t>계층</w:t>
      </w:r>
      <w:r w:rsidR="00BF2119" w:rsidRPr="459159B9">
        <w:rPr>
          <w:rFonts w:ascii="Arial" w:hAnsi="Arial" w:cs="Arial"/>
        </w:rPr>
        <w:t xml:space="preserve"> </w:t>
      </w:r>
      <w:r w:rsidR="0068187E" w:rsidRPr="459159B9">
        <w:rPr>
          <w:rFonts w:ascii="Arial" w:hAnsi="Arial" w:cs="Arial"/>
        </w:rPr>
        <w:t>아래의</w:t>
      </w:r>
      <w:r w:rsidR="0068187E" w:rsidRPr="459159B9">
        <w:rPr>
          <w:rFonts w:ascii="Arial" w:hAnsi="Arial" w:cs="Arial"/>
        </w:rPr>
        <w:t xml:space="preserve"> </w:t>
      </w:r>
      <w:r w:rsidR="0068187E" w:rsidRPr="459159B9">
        <w:rPr>
          <w:rFonts w:ascii="Arial" w:hAnsi="Arial" w:cs="Arial"/>
        </w:rPr>
        <w:t>통합</w:t>
      </w:r>
      <w:r w:rsidR="0068187E" w:rsidRPr="459159B9">
        <w:rPr>
          <w:rFonts w:ascii="Arial" w:hAnsi="Arial" w:cs="Arial"/>
        </w:rPr>
        <w:t xml:space="preserve"> </w:t>
      </w:r>
      <w:r w:rsidR="0068187E" w:rsidRPr="459159B9">
        <w:rPr>
          <w:rFonts w:ascii="Arial" w:hAnsi="Arial" w:cs="Arial"/>
        </w:rPr>
        <w:t>복잡성과</w:t>
      </w:r>
      <w:r w:rsidR="0068187E" w:rsidRPr="459159B9">
        <w:rPr>
          <w:rFonts w:ascii="Arial" w:hAnsi="Arial" w:cs="Arial"/>
        </w:rPr>
        <w:t xml:space="preserve"> </w:t>
      </w:r>
      <w:r w:rsidR="00840204" w:rsidRPr="459159B9">
        <w:rPr>
          <w:rFonts w:ascii="Arial" w:hAnsi="Arial" w:cs="Arial"/>
        </w:rPr>
        <w:t>임베디드</w:t>
      </w:r>
      <w:r w:rsidR="00840204" w:rsidRPr="459159B9">
        <w:rPr>
          <w:rFonts w:ascii="Arial" w:hAnsi="Arial" w:cs="Arial"/>
        </w:rPr>
        <w:t xml:space="preserve"> </w:t>
      </w:r>
      <w:r w:rsidR="00840204" w:rsidRPr="459159B9">
        <w:rPr>
          <w:rFonts w:ascii="Arial" w:hAnsi="Arial" w:cs="Arial"/>
        </w:rPr>
        <w:t>및</w:t>
      </w:r>
      <w:r w:rsidR="00840204" w:rsidRPr="459159B9">
        <w:rPr>
          <w:rFonts w:ascii="Arial" w:hAnsi="Arial" w:cs="Arial"/>
        </w:rPr>
        <w:t xml:space="preserve"> </w:t>
      </w:r>
      <w:r w:rsidR="00840204" w:rsidRPr="459159B9">
        <w:rPr>
          <w:rFonts w:ascii="Arial" w:hAnsi="Arial" w:cs="Arial"/>
        </w:rPr>
        <w:t>에지</w:t>
      </w:r>
      <w:r w:rsidR="00840204" w:rsidRPr="459159B9">
        <w:rPr>
          <w:rFonts w:ascii="Arial" w:hAnsi="Arial" w:cs="Arial"/>
        </w:rPr>
        <w:t xml:space="preserve"> </w:t>
      </w:r>
      <w:r w:rsidR="00840204" w:rsidRPr="459159B9">
        <w:rPr>
          <w:rFonts w:ascii="Arial" w:hAnsi="Arial" w:cs="Arial"/>
        </w:rPr>
        <w:t>컴퓨팅</w:t>
      </w:r>
      <w:r w:rsidR="00840204" w:rsidRPr="459159B9">
        <w:rPr>
          <w:rFonts w:ascii="Arial" w:hAnsi="Arial" w:cs="Arial"/>
        </w:rPr>
        <w:t xml:space="preserve"> </w:t>
      </w:r>
      <w:r w:rsidR="00840204" w:rsidRPr="459159B9">
        <w:rPr>
          <w:rFonts w:ascii="Arial" w:hAnsi="Arial" w:cs="Arial"/>
        </w:rPr>
        <w:t>시스템의</w:t>
      </w:r>
      <w:r w:rsidR="00840204" w:rsidRPr="459159B9">
        <w:rPr>
          <w:rFonts w:ascii="Arial" w:hAnsi="Arial" w:cs="Arial"/>
        </w:rPr>
        <w:t xml:space="preserve"> </w:t>
      </w:r>
      <w:r w:rsidR="00E978DC" w:rsidRPr="459159B9">
        <w:rPr>
          <w:rFonts w:ascii="Arial" w:hAnsi="Arial" w:cs="Arial"/>
        </w:rPr>
        <w:t>다양한</w:t>
      </w:r>
      <w:r w:rsidR="00E978DC" w:rsidRPr="459159B9">
        <w:rPr>
          <w:rFonts w:ascii="Arial" w:hAnsi="Arial" w:cs="Arial"/>
        </w:rPr>
        <w:t xml:space="preserve"> </w:t>
      </w:r>
      <w:r w:rsidR="00186594" w:rsidRPr="459159B9">
        <w:rPr>
          <w:rFonts w:ascii="Arial" w:hAnsi="Arial" w:cs="Arial"/>
        </w:rPr>
        <w:t xml:space="preserve">IIoT </w:t>
      </w:r>
      <w:r w:rsidR="00186594" w:rsidRPr="459159B9">
        <w:rPr>
          <w:rFonts w:ascii="Arial" w:hAnsi="Arial" w:cs="Arial"/>
        </w:rPr>
        <w:t>기능</w:t>
      </w:r>
      <w:r w:rsidR="0068187E" w:rsidRPr="459159B9">
        <w:rPr>
          <w:rFonts w:ascii="Arial" w:hAnsi="Arial" w:cs="Arial"/>
        </w:rPr>
        <w:t>을</w:t>
      </w:r>
      <w:r w:rsidR="0068187E" w:rsidRPr="459159B9">
        <w:rPr>
          <w:rFonts w:ascii="Arial" w:hAnsi="Arial" w:cs="Arial"/>
        </w:rPr>
        <w:t xml:space="preserve"> </w:t>
      </w:r>
      <w:r w:rsidR="0068187E" w:rsidRPr="459159B9">
        <w:rPr>
          <w:rFonts w:ascii="Arial" w:hAnsi="Arial" w:cs="Arial"/>
        </w:rPr>
        <w:t>최소화할</w:t>
      </w:r>
      <w:r w:rsidR="0068187E" w:rsidRPr="459159B9">
        <w:rPr>
          <w:rFonts w:ascii="Arial" w:hAnsi="Arial" w:cs="Arial"/>
        </w:rPr>
        <w:t xml:space="preserve"> </w:t>
      </w:r>
      <w:r w:rsidR="0068187E" w:rsidRPr="459159B9">
        <w:rPr>
          <w:rFonts w:ascii="Arial" w:hAnsi="Arial" w:cs="Arial"/>
        </w:rPr>
        <w:t>수</w:t>
      </w:r>
      <w:r w:rsidR="0068187E" w:rsidRPr="459159B9">
        <w:rPr>
          <w:rFonts w:ascii="Arial" w:hAnsi="Arial" w:cs="Arial"/>
        </w:rPr>
        <w:t xml:space="preserve"> </w:t>
      </w:r>
      <w:r w:rsidR="0068187E" w:rsidRPr="459159B9">
        <w:rPr>
          <w:rFonts w:ascii="Arial" w:hAnsi="Arial" w:cs="Arial"/>
        </w:rPr>
        <w:t>있어</w:t>
      </w:r>
      <w:r w:rsidR="0068187E" w:rsidRPr="459159B9">
        <w:rPr>
          <w:rFonts w:ascii="Arial" w:hAnsi="Arial" w:cs="Arial"/>
        </w:rPr>
        <w:t xml:space="preserve"> </w:t>
      </w:r>
      <w:r w:rsidR="0074481A" w:rsidRPr="459159B9">
        <w:rPr>
          <w:rFonts w:ascii="Arial" w:hAnsi="Arial" w:cs="Arial"/>
        </w:rPr>
        <w:t>이</w:t>
      </w:r>
      <w:r w:rsidR="0074481A" w:rsidRPr="459159B9">
        <w:rPr>
          <w:rFonts w:ascii="Arial" w:hAnsi="Arial" w:cs="Arial"/>
        </w:rPr>
        <w:t xml:space="preserve"> </w:t>
      </w:r>
      <w:r w:rsidR="0074481A" w:rsidRPr="459159B9">
        <w:rPr>
          <w:rFonts w:ascii="Arial" w:hAnsi="Arial" w:cs="Arial"/>
        </w:rPr>
        <w:t>솔루션은</w:t>
      </w:r>
      <w:r w:rsidR="0074481A" w:rsidRPr="459159B9">
        <w:rPr>
          <w:rFonts w:ascii="Arial" w:hAnsi="Arial" w:cs="Arial"/>
        </w:rPr>
        <w:t xml:space="preserve"> </w:t>
      </w:r>
      <w:r w:rsidR="00DF110B" w:rsidRPr="459159B9">
        <w:rPr>
          <w:rFonts w:ascii="Arial" w:hAnsi="Arial" w:cs="Arial"/>
        </w:rPr>
        <w:t>시스템</w:t>
      </w:r>
      <w:r w:rsidR="00DF110B" w:rsidRPr="459159B9">
        <w:rPr>
          <w:rFonts w:ascii="Arial" w:hAnsi="Arial" w:cs="Arial"/>
        </w:rPr>
        <w:t xml:space="preserve"> </w:t>
      </w:r>
      <w:r w:rsidR="00DF110B" w:rsidRPr="459159B9">
        <w:rPr>
          <w:rFonts w:ascii="Arial" w:hAnsi="Arial" w:cs="Arial"/>
        </w:rPr>
        <w:t>통합</w:t>
      </w:r>
      <w:r w:rsidR="00917431" w:rsidRPr="459159B9">
        <w:rPr>
          <w:rFonts w:ascii="Arial" w:hAnsi="Arial" w:cs="Arial"/>
        </w:rPr>
        <w:t>자</w:t>
      </w:r>
      <w:r w:rsidR="00DE5EBA" w:rsidRPr="459159B9">
        <w:rPr>
          <w:rFonts w:ascii="Arial" w:hAnsi="Arial" w:cs="Arial"/>
        </w:rPr>
        <w:t>에게도</w:t>
      </w:r>
      <w:r w:rsidR="00DE5EBA" w:rsidRPr="459159B9">
        <w:rPr>
          <w:rFonts w:ascii="Arial" w:hAnsi="Arial" w:cs="Arial"/>
        </w:rPr>
        <w:t xml:space="preserve"> </w:t>
      </w:r>
      <w:r w:rsidR="00DE5EBA" w:rsidRPr="459159B9">
        <w:rPr>
          <w:rFonts w:ascii="Arial" w:hAnsi="Arial" w:cs="Arial"/>
        </w:rPr>
        <w:t>이상적이다</w:t>
      </w:r>
      <w:r w:rsidR="00DE5EBA" w:rsidRPr="459159B9">
        <w:rPr>
          <w:rFonts w:ascii="Arial" w:hAnsi="Arial" w:cs="Arial"/>
        </w:rPr>
        <w:t xml:space="preserve">. </w:t>
      </w:r>
    </w:p>
    <w:p w14:paraId="0BC4F3BC" w14:textId="77777777" w:rsidR="00422E3E" w:rsidRPr="00AF7EED" w:rsidRDefault="00422E3E" w:rsidP="007448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5B3A5DCF" w14:textId="495E95C9" w:rsidR="00AF7EED" w:rsidRPr="00AF7EED" w:rsidRDefault="003D07DD" w:rsidP="003873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신규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상용</w:t>
      </w:r>
      <w:r w:rsidR="009724D2">
        <w:rPr>
          <w:rFonts w:ascii="Arial" w:hAnsi="Arial" w:cs="Arial" w:hint="eastAsia"/>
          <w:bCs/>
        </w:rPr>
        <w:t xml:space="preserve"> </w:t>
      </w:r>
      <w:r w:rsidR="009724D2">
        <w:rPr>
          <w:rFonts w:ascii="Arial" w:hAnsi="Arial" w:cs="Arial" w:hint="eastAsia"/>
          <w:bCs/>
        </w:rPr>
        <w:t>기성품</w:t>
      </w:r>
      <w:r w:rsidR="009724D2" w:rsidRPr="009724D2">
        <w:rPr>
          <w:rFonts w:ascii="Arial" w:hAnsi="Arial" w:cs="Arial"/>
          <w:bCs/>
        </w:rPr>
        <w:t>(Commercial Off-the-Shelf</w:t>
      </w:r>
      <w:r w:rsidR="009724D2">
        <w:rPr>
          <w:rFonts w:ascii="Arial" w:hAnsi="Arial" w:cs="Arial"/>
          <w:bCs/>
        </w:rPr>
        <w:t xml:space="preserve">, </w:t>
      </w:r>
      <w:r w:rsidR="00AF7EED" w:rsidRPr="00AF7EED">
        <w:rPr>
          <w:rFonts w:ascii="Arial" w:hAnsi="Arial" w:cs="Arial"/>
          <w:bCs/>
        </w:rPr>
        <w:t xml:space="preserve">COTS) </w:t>
      </w:r>
      <w:r w:rsidR="00AF7EED" w:rsidRPr="00AF7EED">
        <w:rPr>
          <w:rFonts w:ascii="Arial" w:hAnsi="Arial" w:cs="Arial"/>
          <w:bCs/>
        </w:rPr>
        <w:t>캐리어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보드</w:t>
      </w:r>
      <w:r>
        <w:rPr>
          <w:rFonts w:ascii="Arial" w:hAnsi="Arial" w:cs="Arial" w:hint="eastAsia"/>
          <w:bCs/>
        </w:rPr>
        <w:t>는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두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가지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방식으로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구매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 w:hint="eastAsia"/>
          <w:bCs/>
        </w:rPr>
        <w:t>가능하다</w:t>
      </w:r>
      <w:r>
        <w:rPr>
          <w:rFonts w:ascii="Arial" w:hAnsi="Arial" w:cs="Arial" w:hint="eastAsia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먼저</w:t>
      </w:r>
      <w:r w:rsidR="00AF7EED" w:rsidRPr="00AF7EED">
        <w:rPr>
          <w:rFonts w:ascii="Arial" w:hAnsi="Arial" w:cs="Arial"/>
          <w:bCs/>
        </w:rPr>
        <w:t xml:space="preserve"> conga-HPC/mRLP COM-HPC Mini </w:t>
      </w:r>
      <w:r w:rsidR="00AF7EED" w:rsidRPr="00AF7EED">
        <w:rPr>
          <w:rFonts w:ascii="Arial" w:hAnsi="Arial" w:cs="Arial"/>
          <w:bCs/>
        </w:rPr>
        <w:t>모듈이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탑재된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단일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애플리케이션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캐리어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보드는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소량으로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lastRenderedPageBreak/>
        <w:t>시작하는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시리즈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제품에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이상적인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플랫폼이다</w:t>
      </w:r>
      <w:r w:rsidR="00AF7EED" w:rsidRPr="00AF7EED">
        <w:rPr>
          <w:rFonts w:ascii="Arial" w:hAnsi="Arial" w:cs="Arial"/>
          <w:bCs/>
        </w:rPr>
        <w:t xml:space="preserve">. </w:t>
      </w:r>
      <w:r w:rsidR="00AF7EED" w:rsidRPr="00AF7EED">
        <w:rPr>
          <w:rFonts w:ascii="Arial" w:hAnsi="Arial" w:cs="Arial"/>
          <w:bCs/>
        </w:rPr>
        <w:t>애플리케이션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특화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설계</w:t>
      </w:r>
      <w:r w:rsidR="0045755A">
        <w:rPr>
          <w:rFonts w:ascii="Arial" w:hAnsi="Arial" w:cs="Arial" w:hint="eastAsia"/>
          <w:bCs/>
        </w:rPr>
        <w:t>의</w:t>
      </w:r>
      <w:r w:rsidR="0045755A">
        <w:rPr>
          <w:rFonts w:ascii="Arial" w:hAnsi="Arial" w:cs="Arial" w:hint="eastAsia"/>
          <w:bCs/>
        </w:rPr>
        <w:t xml:space="preserve"> </w:t>
      </w:r>
      <w:r w:rsidR="0045755A">
        <w:rPr>
          <w:rFonts w:ascii="Arial" w:hAnsi="Arial" w:cs="Arial" w:hint="eastAsia"/>
          <w:bCs/>
        </w:rPr>
        <w:t>경우</w:t>
      </w:r>
      <w:r w:rsidR="0045755A">
        <w:rPr>
          <w:rFonts w:ascii="Arial" w:hAnsi="Arial" w:cs="Arial" w:hint="eastAsia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완벽한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구성의</w:t>
      </w:r>
      <w:r w:rsidR="00AF7EED" w:rsidRPr="00AF7EED">
        <w:rPr>
          <w:rFonts w:ascii="Arial" w:hAnsi="Arial" w:cs="Arial"/>
          <w:bCs/>
        </w:rPr>
        <w:t xml:space="preserve"> aReady. </w:t>
      </w:r>
      <w:r w:rsidR="00AF7EED" w:rsidRPr="00AF7EED">
        <w:rPr>
          <w:rFonts w:ascii="Arial" w:hAnsi="Arial" w:cs="Arial"/>
          <w:bCs/>
        </w:rPr>
        <w:t>번들</w:t>
      </w:r>
      <w:r w:rsidR="0045755A">
        <w:rPr>
          <w:rFonts w:ascii="Arial" w:hAnsi="Arial" w:cs="Arial" w:hint="eastAsia"/>
          <w:bCs/>
        </w:rPr>
        <w:t>이</w:t>
      </w:r>
      <w:r w:rsidR="0045755A">
        <w:rPr>
          <w:rFonts w:ascii="Arial" w:hAnsi="Arial" w:cs="Arial" w:hint="eastAsia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높은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수준의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편의성과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설계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보안을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제공한다</w:t>
      </w:r>
      <w:r w:rsidR="00AF7EED" w:rsidRPr="00AF7EED">
        <w:rPr>
          <w:rFonts w:ascii="Arial" w:hAnsi="Arial" w:cs="Arial"/>
          <w:bCs/>
        </w:rPr>
        <w:t xml:space="preserve">. </w:t>
      </w:r>
      <w:r w:rsidR="00AF7EED" w:rsidRPr="00AF7EED">
        <w:rPr>
          <w:rFonts w:ascii="Arial" w:hAnsi="Arial" w:cs="Arial"/>
          <w:bCs/>
        </w:rPr>
        <w:t>번들</w:t>
      </w:r>
      <w:r w:rsidR="006A5EBD">
        <w:rPr>
          <w:rFonts w:ascii="Arial" w:hAnsi="Arial" w:cs="Arial" w:hint="eastAsia"/>
          <w:bCs/>
        </w:rPr>
        <w:t>을</w:t>
      </w:r>
      <w:r w:rsidR="006A5EBD">
        <w:rPr>
          <w:rFonts w:ascii="Arial" w:hAnsi="Arial" w:cs="Arial" w:hint="eastAsia"/>
          <w:bCs/>
        </w:rPr>
        <w:t xml:space="preserve"> </w:t>
      </w:r>
      <w:r w:rsidR="006A5EBD">
        <w:rPr>
          <w:rFonts w:ascii="Arial" w:hAnsi="Arial" w:cs="Arial" w:hint="eastAsia"/>
          <w:bCs/>
        </w:rPr>
        <w:t>통해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제공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가능한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구성의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예로는</w:t>
      </w:r>
      <w:r w:rsidR="00AF7EED" w:rsidRPr="00AF7EED">
        <w:rPr>
          <w:rFonts w:ascii="Arial" w:hAnsi="Arial" w:cs="Arial"/>
          <w:bCs/>
        </w:rPr>
        <w:t xml:space="preserve"> </w:t>
      </w:r>
      <w:r w:rsidR="00680AA2" w:rsidRPr="00680AA2">
        <w:rPr>
          <w:rFonts w:ascii="Arial" w:hAnsi="Arial" w:cs="Arial" w:hint="eastAsia"/>
          <w:bCs/>
        </w:rPr>
        <w:t>보쉬</w:t>
      </w:r>
      <w:r w:rsidR="00680AA2" w:rsidRPr="00680AA2">
        <w:rPr>
          <w:rFonts w:ascii="Arial" w:hAnsi="Arial" w:cs="Arial"/>
          <w:bCs/>
        </w:rPr>
        <w:t xml:space="preserve"> </w:t>
      </w:r>
      <w:r w:rsidR="00680AA2" w:rsidRPr="00680AA2">
        <w:rPr>
          <w:rFonts w:ascii="Arial" w:hAnsi="Arial" w:cs="Arial"/>
          <w:bCs/>
        </w:rPr>
        <w:t>렉스로스</w:t>
      </w:r>
      <w:r w:rsidR="00680AA2" w:rsidRPr="00680AA2">
        <w:rPr>
          <w:rFonts w:ascii="Arial" w:hAnsi="Arial" w:cs="Arial"/>
          <w:bCs/>
        </w:rPr>
        <w:t>(Bosch Rexroth)</w:t>
      </w:r>
      <w:r w:rsidR="00680AA2">
        <w:rPr>
          <w:rFonts w:ascii="Arial" w:hAnsi="Arial" w:cs="Arial" w:hint="eastAsia"/>
          <w:bCs/>
        </w:rPr>
        <w:t>의</w:t>
      </w:r>
      <w:r w:rsidR="00680AA2">
        <w:rPr>
          <w:rFonts w:ascii="Arial" w:hAnsi="Arial" w:cs="Arial" w:hint="eastAsia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사전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설치된</w:t>
      </w:r>
      <w:r w:rsidR="00AF7EED" w:rsidRPr="00AF7EED">
        <w:rPr>
          <w:rFonts w:ascii="Arial" w:hAnsi="Arial" w:cs="Arial"/>
          <w:bCs/>
        </w:rPr>
        <w:t xml:space="preserve"> ctrlX OS </w:t>
      </w:r>
      <w:r w:rsidR="00AF7EED" w:rsidRPr="00AF7EED">
        <w:rPr>
          <w:rFonts w:ascii="Arial" w:hAnsi="Arial" w:cs="Arial"/>
          <w:bCs/>
        </w:rPr>
        <w:t>및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실시간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제어와</w:t>
      </w:r>
      <w:r w:rsidR="00AF7EED" w:rsidRPr="00AF7EED">
        <w:rPr>
          <w:rFonts w:ascii="Arial" w:hAnsi="Arial" w:cs="Arial"/>
          <w:bCs/>
        </w:rPr>
        <w:t xml:space="preserve"> </w:t>
      </w:r>
      <w:r w:rsidR="00E501FA" w:rsidRPr="00E501FA">
        <w:rPr>
          <w:rFonts w:ascii="Arial" w:hAnsi="Arial" w:cs="Arial"/>
          <w:bCs/>
        </w:rPr>
        <w:t>HMI(Human Machine Interface)</w:t>
      </w:r>
      <w:r w:rsidR="00AF7EED" w:rsidRPr="00AF7EED">
        <w:rPr>
          <w:rFonts w:ascii="Arial" w:hAnsi="Arial" w:cs="Arial"/>
          <w:bCs/>
        </w:rPr>
        <w:t xml:space="preserve">, AI, IIoT </w:t>
      </w:r>
      <w:r w:rsidR="00AF7EED" w:rsidRPr="00AF7EED">
        <w:rPr>
          <w:rFonts w:ascii="Arial" w:hAnsi="Arial" w:cs="Arial"/>
          <w:bCs/>
        </w:rPr>
        <w:t>데이터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교환</w:t>
      </w:r>
      <w:r w:rsidR="00AF7EED" w:rsidRPr="00AF7EED">
        <w:rPr>
          <w:rFonts w:ascii="Arial" w:hAnsi="Arial" w:cs="Arial"/>
          <w:bCs/>
        </w:rPr>
        <w:t xml:space="preserve">, </w:t>
      </w:r>
      <w:r w:rsidR="00AF7EED" w:rsidRPr="00AF7EED">
        <w:rPr>
          <w:rFonts w:ascii="Arial" w:hAnsi="Arial" w:cs="Arial"/>
          <w:bCs/>
        </w:rPr>
        <w:t>방화벽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및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유지보수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관리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기능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등의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작업을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위한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가상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머신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등이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있다</w:t>
      </w:r>
      <w:r w:rsidR="00AF7EED" w:rsidRPr="00AF7EED">
        <w:rPr>
          <w:rFonts w:ascii="Arial" w:hAnsi="Arial" w:cs="Arial"/>
          <w:bCs/>
        </w:rPr>
        <w:t xml:space="preserve">. </w:t>
      </w:r>
      <w:r w:rsidR="00AF7EED" w:rsidRPr="00AF7EED">
        <w:rPr>
          <w:rFonts w:ascii="Arial" w:hAnsi="Arial" w:cs="Arial"/>
          <w:bCs/>
        </w:rPr>
        <w:t>두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구매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옵션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모두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상용</w:t>
      </w:r>
      <w:r w:rsidR="00AF7EED" w:rsidRPr="00AF7EED">
        <w:rPr>
          <w:rFonts w:ascii="Arial" w:hAnsi="Arial" w:cs="Arial"/>
          <w:bCs/>
        </w:rPr>
        <w:t xml:space="preserve"> </w:t>
      </w:r>
      <w:r w:rsidR="0045755A">
        <w:rPr>
          <w:rFonts w:ascii="Arial" w:hAnsi="Arial" w:cs="Arial" w:hint="eastAsia"/>
          <w:bCs/>
        </w:rPr>
        <w:t>기</w:t>
      </w:r>
      <w:r w:rsidR="00AF7EED" w:rsidRPr="00AF7EED">
        <w:rPr>
          <w:rFonts w:ascii="Arial" w:hAnsi="Arial" w:cs="Arial"/>
          <w:bCs/>
        </w:rPr>
        <w:t>성품에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기반해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지속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가능한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시스템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설계를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개발하고자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하는</w:t>
      </w:r>
      <w:r w:rsidR="00AF7EED" w:rsidRPr="00AF7EED">
        <w:rPr>
          <w:rFonts w:ascii="Arial" w:hAnsi="Arial" w:cs="Arial"/>
          <w:bCs/>
        </w:rPr>
        <w:t xml:space="preserve"> OEM </w:t>
      </w:r>
      <w:r w:rsidR="00AF7EED" w:rsidRPr="00AF7EED">
        <w:rPr>
          <w:rFonts w:ascii="Arial" w:hAnsi="Arial" w:cs="Arial"/>
          <w:bCs/>
        </w:rPr>
        <w:t>업체에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적합하다</w:t>
      </w:r>
      <w:r w:rsidR="00AF7EED" w:rsidRPr="00AF7EED">
        <w:rPr>
          <w:rFonts w:ascii="Arial" w:hAnsi="Arial" w:cs="Arial"/>
          <w:bCs/>
        </w:rPr>
        <w:t xml:space="preserve">. </w:t>
      </w:r>
      <w:r w:rsidR="00AF7EED" w:rsidRPr="00AF7EED">
        <w:rPr>
          <w:rFonts w:ascii="Arial" w:hAnsi="Arial" w:cs="Arial"/>
          <w:bCs/>
        </w:rPr>
        <w:t>모듈형</w:t>
      </w:r>
      <w:r w:rsidR="00AF7EED" w:rsidRPr="00AF7EED">
        <w:rPr>
          <w:rFonts w:ascii="Arial" w:hAnsi="Arial" w:cs="Arial"/>
          <w:bCs/>
        </w:rPr>
        <w:t xml:space="preserve"> </w:t>
      </w:r>
      <w:r w:rsidR="005D5F8E">
        <w:rPr>
          <w:rFonts w:ascii="Arial" w:hAnsi="Arial" w:cs="Arial" w:hint="eastAsia"/>
          <w:bCs/>
        </w:rPr>
        <w:t>상용</w:t>
      </w:r>
      <w:r w:rsidR="005D5F8E">
        <w:rPr>
          <w:rFonts w:ascii="Arial" w:hAnsi="Arial" w:cs="Arial" w:hint="eastAsia"/>
          <w:bCs/>
        </w:rPr>
        <w:t xml:space="preserve"> </w:t>
      </w:r>
      <w:r w:rsidR="005D5F8E">
        <w:rPr>
          <w:rFonts w:ascii="Arial" w:hAnsi="Arial" w:cs="Arial" w:hint="eastAsia"/>
          <w:bCs/>
        </w:rPr>
        <w:t>기성품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구성의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주요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대상은</w:t>
      </w:r>
      <w:r w:rsidR="00AF7EED" w:rsidRPr="00AF7EED">
        <w:rPr>
          <w:rFonts w:ascii="Arial" w:hAnsi="Arial" w:cs="Arial"/>
          <w:bCs/>
        </w:rPr>
        <w:t xml:space="preserve"> OEM </w:t>
      </w:r>
      <w:r w:rsidR="009D0D0C">
        <w:rPr>
          <w:rFonts w:ascii="Arial" w:hAnsi="Arial" w:cs="Arial" w:hint="eastAsia"/>
          <w:bCs/>
        </w:rPr>
        <w:t>업체</w:t>
      </w:r>
      <w:r w:rsidR="00212561">
        <w:rPr>
          <w:rFonts w:ascii="Arial" w:hAnsi="Arial" w:cs="Arial" w:hint="eastAsia"/>
          <w:bCs/>
        </w:rPr>
        <w:t>와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시스템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통합업체</w:t>
      </w:r>
      <w:r w:rsidR="009D0D0C">
        <w:rPr>
          <w:rFonts w:ascii="Arial" w:hAnsi="Arial" w:cs="Arial" w:hint="eastAsia"/>
          <w:bCs/>
        </w:rPr>
        <w:t>,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산업용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제품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시리즈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및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제품군을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판매하는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소규모</w:t>
      </w:r>
      <w:r w:rsidR="00AF7EED" w:rsidRPr="00AF7EED">
        <w:rPr>
          <w:rFonts w:ascii="Arial" w:hAnsi="Arial" w:cs="Arial"/>
          <w:bCs/>
        </w:rPr>
        <w:t xml:space="preserve"> </w:t>
      </w:r>
      <w:r w:rsidR="00AF7EED" w:rsidRPr="00AF7EED">
        <w:rPr>
          <w:rFonts w:ascii="Arial" w:hAnsi="Arial" w:cs="Arial"/>
          <w:bCs/>
        </w:rPr>
        <w:t>부가가치</w:t>
      </w:r>
      <w:r w:rsidR="00AF7EED" w:rsidRPr="00AF7EED">
        <w:rPr>
          <w:rFonts w:ascii="Arial" w:hAnsi="Arial" w:cs="Arial"/>
          <w:bCs/>
        </w:rPr>
        <w:t xml:space="preserve"> </w:t>
      </w:r>
      <w:r w:rsidR="009D0D0C">
        <w:rPr>
          <w:rFonts w:ascii="Arial" w:hAnsi="Arial" w:cs="Arial" w:hint="eastAsia"/>
          <w:bCs/>
        </w:rPr>
        <w:t>판매자</w:t>
      </w:r>
      <w:r w:rsidR="00AF7EED" w:rsidRPr="00AF7EED">
        <w:rPr>
          <w:rFonts w:ascii="Arial" w:hAnsi="Arial" w:cs="Arial"/>
          <w:bCs/>
        </w:rPr>
        <w:t>다</w:t>
      </w:r>
      <w:r w:rsidR="00AF7EED" w:rsidRPr="00AF7EED">
        <w:rPr>
          <w:rFonts w:ascii="Arial" w:hAnsi="Arial" w:cs="Arial"/>
          <w:bCs/>
        </w:rPr>
        <w:t xml:space="preserve">. </w:t>
      </w:r>
      <w:r w:rsidR="006A2A2B">
        <w:rPr>
          <w:rFonts w:ascii="Arial" w:hAnsi="Arial" w:cs="Arial" w:hint="eastAsia"/>
          <w:bCs/>
        </w:rPr>
        <w:t>이</w:t>
      </w:r>
      <w:r w:rsidR="006A2A2B">
        <w:rPr>
          <w:rFonts w:ascii="Arial" w:hAnsi="Arial" w:cs="Arial" w:hint="eastAsia"/>
          <w:bCs/>
        </w:rPr>
        <w:t xml:space="preserve"> </w:t>
      </w:r>
      <w:r w:rsidR="006A2A2B">
        <w:rPr>
          <w:rFonts w:ascii="Arial" w:hAnsi="Arial" w:cs="Arial" w:hint="eastAsia"/>
          <w:bCs/>
        </w:rPr>
        <w:t>솔루션은</w:t>
      </w:r>
      <w:r w:rsidR="006A2A2B">
        <w:rPr>
          <w:rFonts w:ascii="Arial" w:hAnsi="Arial" w:cs="Arial" w:hint="eastAsia"/>
          <w:bCs/>
        </w:rPr>
        <w:t xml:space="preserve"> </w:t>
      </w:r>
      <w:r w:rsidR="006A2A2B">
        <w:rPr>
          <w:rFonts w:ascii="Arial" w:hAnsi="Arial" w:cs="Arial" w:hint="eastAsia"/>
          <w:bCs/>
        </w:rPr>
        <w:t>성능</w:t>
      </w:r>
      <w:r w:rsidR="006A2A2B">
        <w:rPr>
          <w:rFonts w:ascii="Arial" w:hAnsi="Arial" w:cs="Arial" w:hint="eastAsia"/>
          <w:bCs/>
        </w:rPr>
        <w:t xml:space="preserve"> </w:t>
      </w:r>
      <w:r w:rsidR="006A2A2B">
        <w:rPr>
          <w:rFonts w:ascii="Arial" w:hAnsi="Arial" w:cs="Arial" w:hint="eastAsia"/>
          <w:bCs/>
        </w:rPr>
        <w:t>및</w:t>
      </w:r>
      <w:r w:rsidR="006A2A2B">
        <w:rPr>
          <w:rFonts w:ascii="Arial" w:hAnsi="Arial" w:cs="Arial" w:hint="eastAsia"/>
          <w:bCs/>
        </w:rPr>
        <w:t xml:space="preserve"> </w:t>
      </w:r>
      <w:r w:rsidR="006A2A2B">
        <w:rPr>
          <w:rFonts w:ascii="Arial" w:hAnsi="Arial" w:cs="Arial" w:hint="eastAsia"/>
          <w:bCs/>
        </w:rPr>
        <w:t>기능에</w:t>
      </w:r>
      <w:r w:rsidR="006A2A2B">
        <w:rPr>
          <w:rFonts w:ascii="Arial" w:hAnsi="Arial" w:cs="Arial" w:hint="eastAsia"/>
          <w:bCs/>
        </w:rPr>
        <w:t xml:space="preserve"> </w:t>
      </w:r>
      <w:r w:rsidR="006A2A2B">
        <w:rPr>
          <w:rFonts w:ascii="Arial" w:hAnsi="Arial" w:cs="Arial" w:hint="eastAsia"/>
          <w:bCs/>
        </w:rPr>
        <w:t>대한</w:t>
      </w:r>
      <w:r w:rsidR="006A2A2B">
        <w:rPr>
          <w:rFonts w:ascii="Arial" w:hAnsi="Arial" w:cs="Arial" w:hint="eastAsia"/>
          <w:bCs/>
        </w:rPr>
        <w:t xml:space="preserve"> </w:t>
      </w:r>
      <w:r w:rsidR="006A2A2B">
        <w:rPr>
          <w:rFonts w:ascii="Arial" w:hAnsi="Arial" w:cs="Arial" w:hint="eastAsia"/>
          <w:bCs/>
        </w:rPr>
        <w:t>요구</w:t>
      </w:r>
      <w:r w:rsidR="006A2A2B">
        <w:rPr>
          <w:rFonts w:ascii="Arial" w:hAnsi="Arial" w:cs="Arial" w:hint="eastAsia"/>
          <w:bCs/>
        </w:rPr>
        <w:t xml:space="preserve"> </w:t>
      </w:r>
      <w:r w:rsidR="006A2A2B">
        <w:rPr>
          <w:rFonts w:ascii="Arial" w:hAnsi="Arial" w:cs="Arial" w:hint="eastAsia"/>
          <w:bCs/>
        </w:rPr>
        <w:t>사항이</w:t>
      </w:r>
      <w:r w:rsidR="006A2A2B">
        <w:rPr>
          <w:rFonts w:ascii="Arial" w:hAnsi="Arial" w:cs="Arial" w:hint="eastAsia"/>
          <w:bCs/>
        </w:rPr>
        <w:t xml:space="preserve"> </w:t>
      </w:r>
      <w:r w:rsidR="005B1B56">
        <w:rPr>
          <w:rFonts w:ascii="Arial" w:hAnsi="Arial" w:cs="Arial" w:hint="eastAsia"/>
          <w:bCs/>
        </w:rPr>
        <w:t>변경될</w:t>
      </w:r>
      <w:r w:rsidR="005B1B56">
        <w:rPr>
          <w:rFonts w:ascii="Arial" w:hAnsi="Arial" w:cs="Arial" w:hint="eastAsia"/>
          <w:bCs/>
        </w:rPr>
        <w:t xml:space="preserve"> </w:t>
      </w:r>
      <w:r w:rsidR="005B1B56">
        <w:rPr>
          <w:rFonts w:ascii="Arial" w:hAnsi="Arial" w:cs="Arial" w:hint="eastAsia"/>
          <w:bCs/>
        </w:rPr>
        <w:t>때</w:t>
      </w:r>
      <w:r w:rsidR="005B1B56">
        <w:rPr>
          <w:rFonts w:ascii="Arial" w:hAnsi="Arial" w:cs="Arial" w:hint="eastAsia"/>
          <w:bCs/>
        </w:rPr>
        <w:t xml:space="preserve"> </w:t>
      </w:r>
      <w:r w:rsidR="005B1B56">
        <w:rPr>
          <w:rFonts w:ascii="Arial" w:hAnsi="Arial" w:cs="Arial" w:hint="eastAsia"/>
          <w:bCs/>
        </w:rPr>
        <w:t>임베디드</w:t>
      </w:r>
      <w:r w:rsidR="005B1B56">
        <w:rPr>
          <w:rFonts w:ascii="Arial" w:hAnsi="Arial" w:cs="Arial" w:hint="eastAsia"/>
          <w:bCs/>
        </w:rPr>
        <w:t xml:space="preserve"> </w:t>
      </w:r>
      <w:r w:rsidR="005B1B56">
        <w:rPr>
          <w:rFonts w:ascii="Arial" w:hAnsi="Arial" w:cs="Arial" w:hint="eastAsia"/>
          <w:bCs/>
        </w:rPr>
        <w:t>하드웨어</w:t>
      </w:r>
      <w:r w:rsidR="005B1B56">
        <w:rPr>
          <w:rFonts w:ascii="Arial" w:hAnsi="Arial" w:cs="Arial" w:hint="eastAsia"/>
          <w:bCs/>
        </w:rPr>
        <w:t xml:space="preserve"> </w:t>
      </w:r>
      <w:r w:rsidR="005B1B56">
        <w:rPr>
          <w:rFonts w:ascii="Arial" w:hAnsi="Arial" w:cs="Arial" w:hint="eastAsia"/>
          <w:bCs/>
        </w:rPr>
        <w:t>전체를</w:t>
      </w:r>
      <w:r w:rsidR="005B1B56">
        <w:rPr>
          <w:rFonts w:ascii="Arial" w:hAnsi="Arial" w:cs="Arial" w:hint="eastAsia"/>
          <w:bCs/>
        </w:rPr>
        <w:t xml:space="preserve"> </w:t>
      </w:r>
      <w:r w:rsidR="005B1B56">
        <w:rPr>
          <w:rFonts w:ascii="Arial" w:hAnsi="Arial" w:cs="Arial" w:hint="eastAsia"/>
          <w:bCs/>
        </w:rPr>
        <w:t>교체할</w:t>
      </w:r>
      <w:r w:rsidR="005B1B56">
        <w:rPr>
          <w:rFonts w:ascii="Arial" w:hAnsi="Arial" w:cs="Arial" w:hint="eastAsia"/>
          <w:bCs/>
        </w:rPr>
        <w:t xml:space="preserve"> </w:t>
      </w:r>
      <w:r w:rsidR="005B1B56">
        <w:rPr>
          <w:rFonts w:ascii="Arial" w:hAnsi="Arial" w:cs="Arial" w:hint="eastAsia"/>
          <w:bCs/>
        </w:rPr>
        <w:t>필요</w:t>
      </w:r>
      <w:r w:rsidR="005B1B56">
        <w:rPr>
          <w:rFonts w:ascii="Arial" w:hAnsi="Arial" w:cs="Arial" w:hint="eastAsia"/>
          <w:bCs/>
        </w:rPr>
        <w:t xml:space="preserve"> </w:t>
      </w:r>
      <w:r w:rsidR="005B1B56">
        <w:rPr>
          <w:rFonts w:ascii="Arial" w:hAnsi="Arial" w:cs="Arial" w:hint="eastAsia"/>
          <w:bCs/>
        </w:rPr>
        <w:t>없이</w:t>
      </w:r>
      <w:r w:rsidR="005B1B56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모듈만</w:t>
      </w:r>
      <w:r w:rsidR="003873B9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교체할</w:t>
      </w:r>
      <w:r w:rsidR="003873B9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수</w:t>
      </w:r>
      <w:r w:rsidR="003873B9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있는</w:t>
      </w:r>
      <w:r w:rsidR="003873B9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구매</w:t>
      </w:r>
      <w:r w:rsidR="003873B9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옵션이</w:t>
      </w:r>
      <w:r w:rsidR="003873B9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있어</w:t>
      </w:r>
      <w:r w:rsidR="003873B9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지속</w:t>
      </w:r>
      <w:r w:rsidR="003873B9">
        <w:rPr>
          <w:rFonts w:ascii="Arial" w:hAnsi="Arial" w:cs="Arial" w:hint="eastAsia"/>
          <w:bCs/>
        </w:rPr>
        <w:t xml:space="preserve"> </w:t>
      </w:r>
      <w:r w:rsidR="003873B9">
        <w:rPr>
          <w:rFonts w:ascii="Arial" w:hAnsi="Arial" w:cs="Arial" w:hint="eastAsia"/>
          <w:bCs/>
        </w:rPr>
        <w:t>가능하다</w:t>
      </w:r>
      <w:r w:rsidR="003873B9">
        <w:rPr>
          <w:rFonts w:ascii="Arial" w:hAnsi="Arial" w:cs="Arial" w:hint="eastAsia"/>
          <w:bCs/>
        </w:rPr>
        <w:t>.</w:t>
      </w:r>
    </w:p>
    <w:p w14:paraId="692DA437" w14:textId="77777777" w:rsidR="00AF7EED" w:rsidRPr="00AF7EED" w:rsidRDefault="00AF7EED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1701BFE7" w14:textId="3C498C9D" w:rsidR="00AF7EED" w:rsidRPr="00AF7EED" w:rsidRDefault="00AF7EED" w:rsidP="00A802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AF7EED">
        <w:rPr>
          <w:rFonts w:ascii="Arial" w:hAnsi="Arial" w:cs="Arial"/>
          <w:bCs/>
        </w:rPr>
        <w:t>3.5</w:t>
      </w:r>
      <w:r w:rsidRPr="00AF7EED">
        <w:rPr>
          <w:rFonts w:ascii="Arial" w:hAnsi="Arial" w:cs="Arial"/>
          <w:bCs/>
        </w:rPr>
        <w:t>인치</w:t>
      </w:r>
      <w:r w:rsidRPr="00AF7EED">
        <w:rPr>
          <w:rFonts w:ascii="Arial" w:hAnsi="Arial" w:cs="Arial"/>
          <w:bCs/>
        </w:rPr>
        <w:t xml:space="preserve"> </w:t>
      </w:r>
      <w:r w:rsidR="004119C0">
        <w:rPr>
          <w:rFonts w:ascii="Arial" w:hAnsi="Arial" w:cs="Arial" w:hint="eastAsia"/>
          <w:bCs/>
        </w:rPr>
        <w:t>크기의</w:t>
      </w:r>
      <w:r w:rsidR="004119C0">
        <w:rPr>
          <w:rFonts w:ascii="Arial" w:hAnsi="Arial" w:cs="Arial" w:hint="eastAsia"/>
          <w:bCs/>
        </w:rPr>
        <w:t xml:space="preserve"> </w:t>
      </w:r>
      <w:r w:rsidRPr="00AF7EED">
        <w:rPr>
          <w:rFonts w:ascii="Arial" w:hAnsi="Arial" w:cs="Arial"/>
          <w:bCs/>
        </w:rPr>
        <w:t>애플리케이션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특화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모듈형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임베디드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컴퓨팅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플랫폼</w:t>
      </w:r>
      <w:r w:rsidR="00212561">
        <w:rPr>
          <w:rFonts w:ascii="Arial" w:hAnsi="Arial" w:cs="Arial" w:hint="eastAsia"/>
          <w:bCs/>
        </w:rPr>
        <w:t>을</w:t>
      </w:r>
      <w:r w:rsidR="00212561">
        <w:rPr>
          <w:rFonts w:ascii="Arial" w:hAnsi="Arial" w:cs="Arial" w:hint="eastAsia"/>
          <w:bCs/>
        </w:rPr>
        <w:t xml:space="preserve"> </w:t>
      </w:r>
      <w:r w:rsidR="00212561">
        <w:rPr>
          <w:rFonts w:ascii="Arial" w:hAnsi="Arial" w:cs="Arial" w:hint="eastAsia"/>
          <w:bCs/>
        </w:rPr>
        <w:t>선보이는</w:t>
      </w:r>
      <w:r w:rsidR="00583962">
        <w:rPr>
          <w:rFonts w:ascii="Arial" w:hAnsi="Arial" w:cs="Arial" w:hint="eastAsia"/>
          <w:bCs/>
        </w:rPr>
        <w:t xml:space="preserve"> </w:t>
      </w:r>
      <w:r w:rsidRPr="00AF7EED">
        <w:rPr>
          <w:rFonts w:ascii="Arial" w:hAnsi="Arial" w:cs="Arial"/>
          <w:bCs/>
        </w:rPr>
        <w:t>두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옵션은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프로세서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선택을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통</w:t>
      </w:r>
      <w:r w:rsidR="00EE19C2">
        <w:rPr>
          <w:rFonts w:ascii="Arial" w:hAnsi="Arial" w:cs="Arial" w:hint="eastAsia"/>
          <w:bCs/>
        </w:rPr>
        <w:t>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신속한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시제품화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및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가격</w:t>
      </w:r>
      <w:r w:rsidRPr="00AF7EED">
        <w:rPr>
          <w:rFonts w:ascii="Arial" w:hAnsi="Arial" w:cs="Arial"/>
          <w:bCs/>
        </w:rPr>
        <w:t>/</w:t>
      </w:r>
      <w:r w:rsidRPr="00AF7EED">
        <w:rPr>
          <w:rFonts w:ascii="Arial" w:hAnsi="Arial" w:cs="Arial"/>
          <w:bCs/>
        </w:rPr>
        <w:t>성능</w:t>
      </w:r>
      <w:r w:rsidRPr="00AF7EED">
        <w:rPr>
          <w:rFonts w:ascii="Arial" w:hAnsi="Arial" w:cs="Arial"/>
          <w:bCs/>
        </w:rPr>
        <w:t xml:space="preserve"> </w:t>
      </w:r>
      <w:r w:rsidR="00EE19C2">
        <w:rPr>
          <w:rFonts w:ascii="Arial" w:hAnsi="Arial" w:cs="Arial" w:hint="eastAsia"/>
          <w:bCs/>
        </w:rPr>
        <w:t>균형을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위한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탁월한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기술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기반을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제공한다</w:t>
      </w:r>
      <w:r w:rsidRPr="00AF7EED">
        <w:rPr>
          <w:rFonts w:ascii="Arial" w:hAnsi="Arial" w:cs="Arial"/>
          <w:bCs/>
        </w:rPr>
        <w:t xml:space="preserve">. </w:t>
      </w:r>
      <w:r w:rsidRPr="00AF7EED">
        <w:rPr>
          <w:rFonts w:ascii="Arial" w:hAnsi="Arial" w:cs="Arial"/>
          <w:bCs/>
        </w:rPr>
        <w:t>고객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특화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캐리어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보드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기종을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사용하면</w:t>
      </w:r>
      <w:r w:rsidRPr="00AF7EED">
        <w:rPr>
          <w:rFonts w:ascii="Arial" w:hAnsi="Arial" w:cs="Arial"/>
          <w:bCs/>
        </w:rPr>
        <w:t xml:space="preserve"> OEM </w:t>
      </w:r>
      <w:r w:rsidRPr="00AF7EED">
        <w:rPr>
          <w:rFonts w:ascii="Arial" w:hAnsi="Arial" w:cs="Arial"/>
          <w:bCs/>
        </w:rPr>
        <w:t>업체가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최소한의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개발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노력으로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고객을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위한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전용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설계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제품을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구현할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수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있</w:t>
      </w:r>
      <w:r w:rsidR="00EE19C2">
        <w:rPr>
          <w:rFonts w:ascii="Arial" w:hAnsi="Arial" w:cs="Arial" w:hint="eastAsia"/>
          <w:bCs/>
        </w:rPr>
        <w:t>다</w:t>
      </w:r>
      <w:r w:rsidR="00EE19C2">
        <w:rPr>
          <w:rFonts w:ascii="Arial" w:hAnsi="Arial" w:cs="Arial" w:hint="eastAsia"/>
          <w:bCs/>
        </w:rPr>
        <w:t>.</w:t>
      </w:r>
      <w:r w:rsidR="0059462C">
        <w:rPr>
          <w:rFonts w:ascii="Arial" w:hAnsi="Arial" w:cs="Arial"/>
          <w:bCs/>
        </w:rPr>
        <w:t xml:space="preserve"> </w:t>
      </w:r>
      <w:r w:rsidR="00EE19C2">
        <w:rPr>
          <w:rFonts w:ascii="Arial" w:hAnsi="Arial" w:cs="Arial" w:hint="eastAsia"/>
          <w:bCs/>
        </w:rPr>
        <w:t>이는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비용을</w:t>
      </w:r>
      <w:r w:rsidRPr="00AF7EED">
        <w:rPr>
          <w:rFonts w:ascii="Arial" w:hAnsi="Arial" w:cs="Arial"/>
          <w:bCs/>
        </w:rPr>
        <w:t xml:space="preserve"> </w:t>
      </w:r>
      <w:r w:rsidR="00EE19C2">
        <w:rPr>
          <w:rFonts w:ascii="Arial" w:hAnsi="Arial" w:cs="Arial" w:hint="eastAsia"/>
          <w:bCs/>
        </w:rPr>
        <w:t>절감하고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출시기간</w:t>
      </w:r>
      <w:r w:rsidR="0059462C">
        <w:rPr>
          <w:rFonts w:ascii="Arial" w:hAnsi="Arial" w:cs="Arial" w:hint="eastAsia"/>
          <w:bCs/>
        </w:rPr>
        <w:t>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단축하며</w:t>
      </w:r>
      <w:r w:rsidRPr="00AF7EED">
        <w:rPr>
          <w:rFonts w:ascii="Arial" w:hAnsi="Arial" w:cs="Arial"/>
          <w:bCs/>
        </w:rPr>
        <w:t xml:space="preserve">, </w:t>
      </w:r>
      <w:r w:rsidRPr="00AF7EED">
        <w:rPr>
          <w:rFonts w:ascii="Arial" w:hAnsi="Arial" w:cs="Arial"/>
          <w:bCs/>
        </w:rPr>
        <w:t>프로세서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세대</w:t>
      </w:r>
      <w:r w:rsidR="00EE19C2">
        <w:rPr>
          <w:rFonts w:ascii="Arial" w:hAnsi="Arial" w:cs="Arial" w:hint="eastAsia"/>
          <w:bCs/>
        </w:rPr>
        <w:t>와</w:t>
      </w:r>
      <w:r w:rsidR="00B04BA3">
        <w:rPr>
          <w:rFonts w:ascii="Arial" w:hAnsi="Arial" w:cs="Arial" w:hint="eastAsia"/>
          <w:bCs/>
        </w:rPr>
        <w:t xml:space="preserve"> </w:t>
      </w:r>
      <w:r w:rsidRPr="00AF7EED">
        <w:rPr>
          <w:rFonts w:ascii="Arial" w:hAnsi="Arial" w:cs="Arial"/>
          <w:bCs/>
        </w:rPr>
        <w:t>제조업체</w:t>
      </w:r>
      <w:r w:rsidR="00EE19C2">
        <w:rPr>
          <w:rFonts w:ascii="Arial" w:hAnsi="Arial" w:cs="Arial" w:hint="eastAsia"/>
          <w:bCs/>
        </w:rPr>
        <w:t xml:space="preserve"> </w:t>
      </w:r>
      <w:r w:rsidR="00EE19C2">
        <w:rPr>
          <w:rFonts w:ascii="Arial" w:hAnsi="Arial" w:cs="Arial" w:hint="eastAsia"/>
          <w:bCs/>
        </w:rPr>
        <w:t>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모듈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교체를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통한</w:t>
      </w:r>
      <w:r w:rsidR="00B04BA3">
        <w:rPr>
          <w:rFonts w:ascii="Arial" w:hAnsi="Arial" w:cs="Arial" w:hint="eastAsia"/>
          <w:bCs/>
        </w:rPr>
        <w:t xml:space="preserve"> </w:t>
      </w:r>
      <w:r w:rsidRPr="00AF7EED">
        <w:rPr>
          <w:rFonts w:ascii="Arial" w:hAnsi="Arial" w:cs="Arial"/>
          <w:bCs/>
        </w:rPr>
        <w:t>업그레이드</w:t>
      </w:r>
      <w:r w:rsidR="00B04BA3">
        <w:rPr>
          <w:rFonts w:ascii="Arial" w:hAnsi="Arial" w:cs="Arial" w:hint="eastAsia"/>
          <w:bCs/>
        </w:rPr>
        <w:t>를</w:t>
      </w:r>
      <w:r w:rsidR="00B04BA3">
        <w:rPr>
          <w:rFonts w:ascii="Arial" w:hAnsi="Arial" w:cs="Arial" w:hint="eastAsia"/>
          <w:bCs/>
        </w:rPr>
        <w:t xml:space="preserve"> </w:t>
      </w:r>
      <w:r w:rsidR="00B04BA3">
        <w:rPr>
          <w:rFonts w:ascii="Arial" w:hAnsi="Arial" w:cs="Arial" w:hint="eastAsia"/>
          <w:bCs/>
        </w:rPr>
        <w:t>가능하게</w:t>
      </w:r>
      <w:r w:rsidR="00B04BA3">
        <w:rPr>
          <w:rFonts w:ascii="Arial" w:hAnsi="Arial" w:cs="Arial" w:hint="eastAsia"/>
          <w:bCs/>
        </w:rPr>
        <w:t xml:space="preserve"> </w:t>
      </w:r>
      <w:r w:rsidR="00B04BA3">
        <w:rPr>
          <w:rFonts w:ascii="Arial" w:hAnsi="Arial" w:cs="Arial" w:hint="eastAsia"/>
          <w:bCs/>
        </w:rPr>
        <w:t>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특정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캐리어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보</w:t>
      </w:r>
      <w:r w:rsidRPr="00AF7EED">
        <w:rPr>
          <w:rFonts w:ascii="Arial" w:hAnsi="Arial" w:cs="Arial" w:hint="eastAsia"/>
          <w:bCs/>
        </w:rPr>
        <w:t>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설계에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대한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장기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투자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안전성을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확보해</w:t>
      </w:r>
      <w:r w:rsidR="00EE19C2">
        <w:rPr>
          <w:rFonts w:ascii="Arial" w:hAnsi="Arial" w:cs="Arial" w:hint="eastAsia"/>
          <w:bCs/>
        </w:rPr>
        <w:t>주는</w:t>
      </w:r>
      <w:r w:rsidR="00EE19C2">
        <w:rPr>
          <w:rFonts w:ascii="Arial" w:hAnsi="Arial" w:cs="Arial" w:hint="eastAsia"/>
          <w:bCs/>
        </w:rPr>
        <w:t xml:space="preserve"> </w:t>
      </w:r>
      <w:r w:rsidR="00EE19C2">
        <w:rPr>
          <w:rFonts w:ascii="Arial" w:hAnsi="Arial" w:cs="Arial" w:hint="eastAsia"/>
          <w:bCs/>
        </w:rPr>
        <w:t>이점이</w:t>
      </w:r>
      <w:r w:rsidR="00EE19C2">
        <w:rPr>
          <w:rFonts w:ascii="Arial" w:hAnsi="Arial" w:cs="Arial" w:hint="eastAsia"/>
          <w:bCs/>
        </w:rPr>
        <w:t xml:space="preserve"> </w:t>
      </w:r>
      <w:r w:rsidR="00EE19C2">
        <w:rPr>
          <w:rFonts w:ascii="Arial" w:hAnsi="Arial" w:cs="Arial" w:hint="eastAsia"/>
          <w:bCs/>
        </w:rPr>
        <w:t>있다</w:t>
      </w:r>
      <w:r w:rsidR="00EE19C2">
        <w:rPr>
          <w:rFonts w:ascii="Arial" w:hAnsi="Arial" w:cs="Arial" w:hint="eastAsia"/>
          <w:bCs/>
        </w:rPr>
        <w:t>.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또한</w:t>
      </w:r>
      <w:r w:rsidRPr="00AF7EED">
        <w:rPr>
          <w:rFonts w:ascii="Arial" w:hAnsi="Arial" w:cs="Arial"/>
          <w:bCs/>
        </w:rPr>
        <w:t xml:space="preserve">, </w:t>
      </w:r>
      <w:r w:rsidRPr="00AF7EED">
        <w:rPr>
          <w:rFonts w:ascii="Arial" w:hAnsi="Arial" w:cs="Arial"/>
          <w:bCs/>
        </w:rPr>
        <w:t>컴퓨터</w:t>
      </w:r>
      <w:r w:rsidR="00B04BA3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온</w:t>
      </w:r>
      <w:r w:rsidR="00B04BA3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모듈과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캐리어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보드를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결</w:t>
      </w:r>
      <w:r w:rsidR="00B04BA3">
        <w:rPr>
          <w:rFonts w:ascii="Arial" w:hAnsi="Arial" w:cs="Arial" w:hint="eastAsia"/>
          <w:bCs/>
        </w:rPr>
        <w:t>합해</w:t>
      </w:r>
      <w:r w:rsidR="00B04BA3">
        <w:rPr>
          <w:rFonts w:ascii="Arial" w:hAnsi="Arial" w:cs="Arial" w:hint="eastAsia"/>
          <w:bCs/>
        </w:rPr>
        <w:t xml:space="preserve"> </w:t>
      </w:r>
      <w:r w:rsidR="00A80217">
        <w:rPr>
          <w:rFonts w:ascii="Arial" w:hAnsi="Arial" w:cs="Arial" w:hint="eastAsia"/>
          <w:bCs/>
        </w:rPr>
        <w:t>비용</w:t>
      </w:r>
      <w:r w:rsidR="00A80217">
        <w:rPr>
          <w:rFonts w:ascii="Arial" w:hAnsi="Arial" w:cs="Arial" w:hint="eastAsia"/>
          <w:bCs/>
        </w:rPr>
        <w:t xml:space="preserve"> </w:t>
      </w:r>
      <w:r w:rsidR="002B0ACD">
        <w:rPr>
          <w:rFonts w:ascii="Arial" w:hAnsi="Arial" w:cs="Arial" w:hint="eastAsia"/>
          <w:bCs/>
        </w:rPr>
        <w:t>효율적으로</w:t>
      </w:r>
      <w:r w:rsidR="002B0ACD">
        <w:rPr>
          <w:rFonts w:ascii="Arial" w:hAnsi="Arial" w:cs="Arial" w:hint="eastAsia"/>
          <w:bCs/>
        </w:rPr>
        <w:t xml:space="preserve"> </w:t>
      </w:r>
      <w:r w:rsidR="002B0ACD">
        <w:rPr>
          <w:rFonts w:ascii="Arial" w:hAnsi="Arial" w:cs="Arial" w:hint="eastAsia"/>
          <w:bCs/>
        </w:rPr>
        <w:t>대량</w:t>
      </w:r>
      <w:r w:rsidR="002B0ACD">
        <w:rPr>
          <w:rFonts w:ascii="Arial" w:hAnsi="Arial" w:cs="Arial" w:hint="eastAsia"/>
          <w:bCs/>
        </w:rPr>
        <w:t xml:space="preserve"> </w:t>
      </w:r>
      <w:r w:rsidR="002B0ACD">
        <w:rPr>
          <w:rFonts w:ascii="Arial" w:hAnsi="Arial" w:cs="Arial" w:hint="eastAsia"/>
          <w:bCs/>
        </w:rPr>
        <w:t>생산을</w:t>
      </w:r>
      <w:r w:rsidR="002B0ACD">
        <w:rPr>
          <w:rFonts w:ascii="Arial" w:hAnsi="Arial" w:cs="Arial" w:hint="eastAsia"/>
          <w:bCs/>
        </w:rPr>
        <w:t xml:space="preserve"> </w:t>
      </w:r>
      <w:r w:rsidR="002B0ACD">
        <w:rPr>
          <w:rFonts w:ascii="Arial" w:hAnsi="Arial" w:cs="Arial" w:hint="eastAsia"/>
          <w:bCs/>
        </w:rPr>
        <w:t>할</w:t>
      </w:r>
      <w:r w:rsidR="002B0ACD">
        <w:rPr>
          <w:rFonts w:ascii="Arial" w:hAnsi="Arial" w:cs="Arial" w:hint="eastAsia"/>
          <w:bCs/>
        </w:rPr>
        <w:t xml:space="preserve"> </w:t>
      </w:r>
      <w:r w:rsidR="002B0ACD">
        <w:rPr>
          <w:rFonts w:ascii="Arial" w:hAnsi="Arial" w:cs="Arial" w:hint="eastAsia"/>
          <w:bCs/>
        </w:rPr>
        <w:t>수</w:t>
      </w:r>
      <w:r w:rsidR="005A286E">
        <w:rPr>
          <w:rFonts w:ascii="Arial" w:hAnsi="Arial" w:cs="Arial" w:hint="eastAsia"/>
          <w:bCs/>
        </w:rPr>
        <w:t xml:space="preserve"> </w:t>
      </w:r>
      <w:r w:rsidR="005A286E">
        <w:rPr>
          <w:rFonts w:ascii="Arial" w:hAnsi="Arial" w:cs="Arial" w:hint="eastAsia"/>
          <w:bCs/>
        </w:rPr>
        <w:t>있다</w:t>
      </w:r>
      <w:r w:rsidR="005A286E">
        <w:rPr>
          <w:rFonts w:ascii="Arial" w:hAnsi="Arial" w:cs="Arial" w:hint="eastAsia"/>
          <w:bCs/>
        </w:rPr>
        <w:t>.</w:t>
      </w:r>
      <w:r w:rsidR="005A286E">
        <w:rPr>
          <w:rFonts w:ascii="Arial" w:hAnsi="Arial" w:cs="Arial"/>
          <w:bCs/>
        </w:rPr>
        <w:t xml:space="preserve"> </w:t>
      </w:r>
    </w:p>
    <w:p w14:paraId="392BC64D" w14:textId="77777777" w:rsidR="00AF7EED" w:rsidRPr="00A80217" w:rsidRDefault="00AF7EED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5F635974" w14:textId="25FB6F9C" w:rsidR="00AF7EED" w:rsidRPr="00AF7EED" w:rsidRDefault="5274250F" w:rsidP="5CE052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5CE052E1">
        <w:rPr>
          <w:rFonts w:ascii="Arial" w:hAnsi="Arial" w:cs="Arial"/>
        </w:rPr>
        <w:t>유르겐</w:t>
      </w:r>
      <w:r w:rsidRPr="5CE052E1">
        <w:rPr>
          <w:rFonts w:ascii="Arial" w:hAnsi="Arial" w:cs="Arial"/>
        </w:rPr>
        <w:t xml:space="preserve"> </w:t>
      </w:r>
      <w:r w:rsidRPr="5CE052E1">
        <w:rPr>
          <w:rFonts w:ascii="Arial" w:hAnsi="Arial" w:cs="Arial"/>
        </w:rPr>
        <w:t>융바우어</w:t>
      </w:r>
      <w:r w:rsidRPr="5CE052E1">
        <w:rPr>
          <w:rFonts w:ascii="Arial" w:hAnsi="Arial" w:cs="Arial"/>
        </w:rPr>
        <w:t xml:space="preserve">(Jürgen Jungbauer) </w:t>
      </w:r>
      <w:r w:rsidRPr="5CE052E1">
        <w:rPr>
          <w:rFonts w:ascii="Arial" w:hAnsi="Arial" w:cs="Arial"/>
        </w:rPr>
        <w:t>콩가텍</w:t>
      </w:r>
      <w:r w:rsidRPr="5CE052E1">
        <w:rPr>
          <w:rFonts w:ascii="Arial" w:hAnsi="Arial" w:cs="Arial"/>
        </w:rPr>
        <w:t xml:space="preserve"> </w:t>
      </w:r>
      <w:r w:rsidRPr="5CE052E1">
        <w:rPr>
          <w:rFonts w:ascii="Arial" w:hAnsi="Arial" w:cs="Arial"/>
        </w:rPr>
        <w:t>선임</w:t>
      </w:r>
      <w:r w:rsidRPr="5CE052E1">
        <w:rPr>
          <w:rFonts w:ascii="Arial" w:hAnsi="Arial" w:cs="Arial"/>
        </w:rPr>
        <w:t xml:space="preserve"> </w:t>
      </w:r>
      <w:r w:rsidRPr="5CE052E1">
        <w:rPr>
          <w:rFonts w:ascii="Arial" w:hAnsi="Arial" w:cs="Arial"/>
        </w:rPr>
        <w:t>제품</w:t>
      </w:r>
      <w:r w:rsidRPr="5CE052E1">
        <w:rPr>
          <w:rFonts w:ascii="Arial" w:hAnsi="Arial" w:cs="Arial"/>
        </w:rPr>
        <w:t xml:space="preserve"> </w:t>
      </w:r>
      <w:r w:rsidRPr="5CE052E1">
        <w:rPr>
          <w:rFonts w:ascii="Arial" w:hAnsi="Arial" w:cs="Arial"/>
        </w:rPr>
        <w:t>매니저는</w:t>
      </w:r>
      <w:r w:rsidR="00AF7EED" w:rsidRPr="5CE052E1">
        <w:rPr>
          <w:rFonts w:ascii="Arial" w:hAnsi="Arial" w:cs="Arial"/>
        </w:rPr>
        <w:t xml:space="preserve"> "</w:t>
      </w:r>
      <w:r w:rsidR="00AF7EED" w:rsidRPr="5CE052E1">
        <w:rPr>
          <w:rFonts w:ascii="Arial" w:hAnsi="Arial" w:cs="Arial"/>
        </w:rPr>
        <w:t>통합에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소요되는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노력을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최소화</w:t>
      </w:r>
      <w:r w:rsidR="006364D8" w:rsidRPr="5CE052E1">
        <w:rPr>
          <w:rFonts w:ascii="Arial" w:hAnsi="Arial" w:cs="Arial"/>
        </w:rPr>
        <w:t>해</w:t>
      </w:r>
      <w:r w:rsidR="006364D8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고객에게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막대한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부가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가치를</w:t>
      </w:r>
      <w:r w:rsidR="00AF7EED" w:rsidRPr="5CE052E1">
        <w:rPr>
          <w:rFonts w:ascii="Arial" w:hAnsi="Arial" w:cs="Arial"/>
        </w:rPr>
        <w:t xml:space="preserve"> </w:t>
      </w:r>
      <w:r w:rsidR="00F053FB" w:rsidRPr="5CE052E1">
        <w:rPr>
          <w:rFonts w:ascii="Arial" w:hAnsi="Arial" w:cs="Arial"/>
        </w:rPr>
        <w:t>제공할</w:t>
      </w:r>
      <w:r w:rsidR="00F053FB" w:rsidRPr="5CE052E1">
        <w:rPr>
          <w:rFonts w:ascii="Arial" w:hAnsi="Arial" w:cs="Arial"/>
        </w:rPr>
        <w:t xml:space="preserve"> </w:t>
      </w:r>
      <w:r w:rsidR="00F053FB" w:rsidRPr="5CE052E1">
        <w:rPr>
          <w:rFonts w:ascii="Arial" w:hAnsi="Arial" w:cs="Arial"/>
        </w:rPr>
        <w:t>수</w:t>
      </w:r>
      <w:r w:rsidR="00F053FB" w:rsidRPr="5CE052E1">
        <w:rPr>
          <w:rFonts w:ascii="Arial" w:hAnsi="Arial" w:cs="Arial"/>
        </w:rPr>
        <w:t xml:space="preserve"> </w:t>
      </w:r>
      <w:r w:rsidR="00F053FB" w:rsidRPr="5CE052E1">
        <w:rPr>
          <w:rFonts w:ascii="Arial" w:hAnsi="Arial" w:cs="Arial"/>
        </w:rPr>
        <w:t>있다</w:t>
      </w:r>
      <w:r w:rsidR="00F053FB" w:rsidRPr="5CE052E1">
        <w:rPr>
          <w:rFonts w:ascii="Arial" w:hAnsi="Arial" w:cs="Arial"/>
        </w:rPr>
        <w:t>”</w:t>
      </w:r>
      <w:r w:rsidR="00F053FB" w:rsidRPr="5CE052E1">
        <w:rPr>
          <w:rFonts w:ascii="Arial" w:hAnsi="Arial" w:cs="Arial"/>
        </w:rPr>
        <w:t>며</w:t>
      </w:r>
      <w:r w:rsidR="00F053FB" w:rsidRPr="5CE052E1">
        <w:rPr>
          <w:rFonts w:ascii="Arial" w:hAnsi="Arial" w:cs="Arial"/>
        </w:rPr>
        <w:t xml:space="preserve"> “</w:t>
      </w:r>
      <w:r w:rsidR="00F053FB" w:rsidRPr="5CE052E1">
        <w:rPr>
          <w:rFonts w:ascii="Arial" w:hAnsi="Arial" w:cs="Arial"/>
        </w:rPr>
        <w:t>콩가텍의</w:t>
      </w:r>
      <w:r w:rsidR="00F053FB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핵심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컴퓨터</w:t>
      </w:r>
      <w:r w:rsidR="00F053FB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온</w:t>
      </w:r>
      <w:r w:rsidR="00F053FB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모듈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비즈니스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관점에서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보면</w:t>
      </w:r>
      <w:r w:rsidR="00AF7EED" w:rsidRPr="5CE052E1">
        <w:rPr>
          <w:rFonts w:ascii="Arial" w:hAnsi="Arial" w:cs="Arial"/>
        </w:rPr>
        <w:t xml:space="preserve"> </w:t>
      </w:r>
      <w:r w:rsidR="00D812EC" w:rsidRPr="5CE052E1">
        <w:rPr>
          <w:rFonts w:ascii="Arial" w:hAnsi="Arial" w:cs="Arial"/>
        </w:rPr>
        <w:t>상용</w:t>
      </w:r>
      <w:r w:rsidR="00D812EC" w:rsidRPr="5CE052E1">
        <w:rPr>
          <w:rFonts w:ascii="Arial" w:hAnsi="Arial" w:cs="Arial"/>
        </w:rPr>
        <w:t xml:space="preserve"> </w:t>
      </w:r>
      <w:r w:rsidR="00D812EC" w:rsidRPr="5CE052E1">
        <w:rPr>
          <w:rFonts w:ascii="Arial" w:hAnsi="Arial" w:cs="Arial"/>
        </w:rPr>
        <w:t>기성품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캐리어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보드와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사전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설치된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하이퍼바이저</w:t>
      </w:r>
      <w:r w:rsidR="00AF7EED" w:rsidRPr="5CE052E1">
        <w:rPr>
          <w:rFonts w:ascii="Arial" w:hAnsi="Arial" w:cs="Arial"/>
        </w:rPr>
        <w:t xml:space="preserve">, </w:t>
      </w:r>
      <w:r w:rsidR="00AF7EED" w:rsidRPr="5CE052E1">
        <w:rPr>
          <w:rFonts w:ascii="Arial" w:hAnsi="Arial" w:cs="Arial"/>
        </w:rPr>
        <w:t>운영체계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및</w:t>
      </w:r>
      <w:r w:rsidR="00AF7EED" w:rsidRPr="5CE052E1">
        <w:rPr>
          <w:rFonts w:ascii="Arial" w:hAnsi="Arial" w:cs="Arial"/>
        </w:rPr>
        <w:t xml:space="preserve"> I</w:t>
      </w:r>
      <w:r w:rsidR="00D812EC" w:rsidRPr="5CE052E1">
        <w:rPr>
          <w:rFonts w:ascii="Arial" w:hAnsi="Arial" w:cs="Arial"/>
        </w:rPr>
        <w:t>I</w:t>
      </w:r>
      <w:r w:rsidR="00AF7EED" w:rsidRPr="5CE052E1">
        <w:rPr>
          <w:rFonts w:ascii="Arial" w:hAnsi="Arial" w:cs="Arial"/>
        </w:rPr>
        <w:t xml:space="preserve">oT </w:t>
      </w:r>
      <w:r w:rsidR="00AF7EED" w:rsidRPr="5CE052E1">
        <w:rPr>
          <w:rFonts w:ascii="Arial" w:hAnsi="Arial" w:cs="Arial"/>
        </w:rPr>
        <w:t>소프트웨어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구성을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포함한</w:t>
      </w:r>
      <w:r w:rsidR="00AF7EED" w:rsidRPr="5CE052E1">
        <w:rPr>
          <w:rFonts w:ascii="Arial" w:hAnsi="Arial" w:cs="Arial"/>
        </w:rPr>
        <w:t xml:space="preserve"> aReady. </w:t>
      </w:r>
      <w:r w:rsidR="00AF7EED" w:rsidRPr="5CE052E1">
        <w:rPr>
          <w:rFonts w:ascii="Arial" w:hAnsi="Arial" w:cs="Arial"/>
        </w:rPr>
        <w:t>전략</w:t>
      </w:r>
      <w:r w:rsidR="00AF7EED" w:rsidRPr="5CE052E1">
        <w:rPr>
          <w:rFonts w:ascii="Arial" w:hAnsi="Arial" w:cs="Arial"/>
        </w:rPr>
        <w:t xml:space="preserve"> </w:t>
      </w:r>
      <w:r w:rsidR="001D0072" w:rsidRPr="5CE052E1">
        <w:rPr>
          <w:rFonts w:ascii="Arial" w:hAnsi="Arial" w:cs="Arial"/>
        </w:rPr>
        <w:t>전체가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자사의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모듈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고객에</w:t>
      </w:r>
      <w:r w:rsidR="001D0072" w:rsidRPr="5CE052E1">
        <w:rPr>
          <w:rFonts w:ascii="Arial" w:hAnsi="Arial" w:cs="Arial"/>
        </w:rPr>
        <w:t>게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제공할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수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있는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중요한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부가적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혜택이다</w:t>
      </w:r>
      <w:r w:rsidR="00AF7EED" w:rsidRPr="5CE052E1">
        <w:rPr>
          <w:rFonts w:ascii="Arial" w:hAnsi="Arial" w:cs="Arial"/>
        </w:rPr>
        <w:t>.</w:t>
      </w:r>
      <w:r w:rsidR="00D812EC" w:rsidRPr="5CE052E1">
        <w:rPr>
          <w:rFonts w:ascii="Arial" w:hAnsi="Arial" w:cs="Arial"/>
        </w:rPr>
        <w:t xml:space="preserve"> </w:t>
      </w:r>
      <w:r w:rsidR="00D812EC" w:rsidRPr="5CE052E1">
        <w:rPr>
          <w:rFonts w:ascii="Arial" w:hAnsi="Arial" w:cs="Arial"/>
        </w:rPr>
        <w:t>또</w:t>
      </w:r>
      <w:r w:rsidR="00D812EC" w:rsidRPr="5CE052E1">
        <w:rPr>
          <w:rFonts w:ascii="Arial" w:hAnsi="Arial" w:cs="Arial"/>
        </w:rPr>
        <w:t xml:space="preserve">, </w:t>
      </w:r>
      <w:r w:rsidR="00AF7EED" w:rsidRPr="5CE052E1">
        <w:rPr>
          <w:rFonts w:ascii="Arial" w:hAnsi="Arial" w:cs="Arial"/>
        </w:rPr>
        <w:t>자사의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디자인</w:t>
      </w:r>
      <w:r w:rsidR="001D2685" w:rsidRPr="5CE052E1">
        <w:rPr>
          <w:rFonts w:ascii="Arial" w:hAnsi="Arial" w:cs="Arial"/>
        </w:rPr>
        <w:t>-</w:t>
      </w:r>
      <w:r w:rsidR="00AF7EED" w:rsidRPr="5CE052E1">
        <w:rPr>
          <w:rFonts w:ascii="Arial" w:hAnsi="Arial" w:cs="Arial"/>
        </w:rPr>
        <w:t>인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서비스를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통</w:t>
      </w:r>
      <w:r w:rsidR="003917D6" w:rsidRPr="5CE052E1">
        <w:rPr>
          <w:rFonts w:ascii="Arial" w:hAnsi="Arial" w:cs="Arial"/>
        </w:rPr>
        <w:t>해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맞춤</w:t>
      </w:r>
      <w:r w:rsidR="001D2685" w:rsidRPr="5CE052E1">
        <w:rPr>
          <w:rFonts w:ascii="Arial" w:hAnsi="Arial" w:cs="Arial"/>
        </w:rPr>
        <w:t>형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고객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특화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설계</w:t>
      </w:r>
      <w:r w:rsidR="003917D6" w:rsidRPr="5CE052E1">
        <w:rPr>
          <w:rFonts w:ascii="Arial" w:hAnsi="Arial" w:cs="Arial"/>
        </w:rPr>
        <w:t>를</w:t>
      </w:r>
      <w:r w:rsidR="003917D6" w:rsidRPr="5CE052E1">
        <w:rPr>
          <w:rFonts w:ascii="Arial" w:hAnsi="Arial" w:cs="Arial"/>
        </w:rPr>
        <w:t xml:space="preserve"> </w:t>
      </w:r>
      <w:r w:rsidR="003917D6" w:rsidRPr="5CE052E1">
        <w:rPr>
          <w:rFonts w:ascii="Arial" w:hAnsi="Arial" w:cs="Arial"/>
        </w:rPr>
        <w:t>제공해</w:t>
      </w:r>
      <w:r w:rsidR="003917D6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 xml:space="preserve">OEM </w:t>
      </w:r>
      <w:r w:rsidR="00AF7EED" w:rsidRPr="5CE052E1">
        <w:rPr>
          <w:rFonts w:ascii="Arial" w:hAnsi="Arial" w:cs="Arial"/>
        </w:rPr>
        <w:t>업체의</w:t>
      </w:r>
      <w:r w:rsidR="00AF7EED" w:rsidRPr="5CE052E1">
        <w:rPr>
          <w:rFonts w:ascii="Arial" w:hAnsi="Arial" w:cs="Arial"/>
        </w:rPr>
        <w:t xml:space="preserve"> </w:t>
      </w:r>
      <w:r w:rsidR="00AF7EED" w:rsidRPr="5CE052E1">
        <w:rPr>
          <w:rFonts w:ascii="Arial" w:hAnsi="Arial" w:cs="Arial"/>
        </w:rPr>
        <w:t>업무</w:t>
      </w:r>
      <w:r w:rsidR="001D2685" w:rsidRPr="5CE052E1">
        <w:rPr>
          <w:rFonts w:ascii="Arial" w:hAnsi="Arial" w:cs="Arial"/>
        </w:rPr>
        <w:t xml:space="preserve"> </w:t>
      </w:r>
      <w:r w:rsidR="001D2685" w:rsidRPr="5CE052E1">
        <w:rPr>
          <w:rFonts w:ascii="Arial" w:hAnsi="Arial" w:cs="Arial"/>
        </w:rPr>
        <w:t>부담을</w:t>
      </w:r>
      <w:r w:rsidR="001D2685" w:rsidRPr="5CE052E1">
        <w:rPr>
          <w:rFonts w:ascii="Arial" w:hAnsi="Arial" w:cs="Arial"/>
        </w:rPr>
        <w:t xml:space="preserve"> </w:t>
      </w:r>
      <w:r w:rsidR="00AF4DBD" w:rsidRPr="5CE052E1">
        <w:rPr>
          <w:rFonts w:ascii="Arial" w:hAnsi="Arial" w:cs="Arial"/>
        </w:rPr>
        <w:t>완화</w:t>
      </w:r>
      <w:r w:rsidR="00D47550" w:rsidRPr="5CE052E1">
        <w:rPr>
          <w:rFonts w:ascii="Arial" w:hAnsi="Arial" w:cs="Arial"/>
        </w:rPr>
        <w:t>할</w:t>
      </w:r>
      <w:r w:rsidR="00D47550" w:rsidRPr="5CE052E1">
        <w:rPr>
          <w:rFonts w:ascii="Arial" w:hAnsi="Arial" w:cs="Arial"/>
        </w:rPr>
        <w:t xml:space="preserve"> </w:t>
      </w:r>
      <w:r w:rsidR="00D47550" w:rsidRPr="5CE052E1">
        <w:rPr>
          <w:rFonts w:ascii="Arial" w:hAnsi="Arial" w:cs="Arial"/>
        </w:rPr>
        <w:t>것</w:t>
      </w:r>
      <w:r w:rsidR="00AF7EED" w:rsidRPr="5CE052E1">
        <w:rPr>
          <w:rFonts w:ascii="Arial" w:hAnsi="Arial" w:cs="Arial"/>
        </w:rPr>
        <w:t>”</w:t>
      </w:r>
      <w:r w:rsidR="00D47550" w:rsidRPr="5CE052E1">
        <w:rPr>
          <w:rFonts w:ascii="Arial" w:hAnsi="Arial" w:cs="Arial"/>
        </w:rPr>
        <w:t>이</w:t>
      </w:r>
      <w:r w:rsidR="00AF7EED" w:rsidRPr="5CE052E1">
        <w:rPr>
          <w:rFonts w:ascii="Arial" w:hAnsi="Arial" w:cs="Arial"/>
        </w:rPr>
        <w:t>라고</w:t>
      </w:r>
      <w:r w:rsidR="00AF7EED" w:rsidRPr="5CE052E1">
        <w:rPr>
          <w:rFonts w:ascii="Arial" w:hAnsi="Arial" w:cs="Arial"/>
        </w:rPr>
        <w:t xml:space="preserve"> </w:t>
      </w:r>
      <w:r w:rsidR="00D47550" w:rsidRPr="5CE052E1">
        <w:rPr>
          <w:rFonts w:ascii="Arial" w:hAnsi="Arial" w:cs="Arial"/>
        </w:rPr>
        <w:t>말했다</w:t>
      </w:r>
      <w:r w:rsidR="00AF7EED" w:rsidRPr="5CE052E1">
        <w:rPr>
          <w:rFonts w:ascii="Arial" w:hAnsi="Arial" w:cs="Arial"/>
        </w:rPr>
        <w:t xml:space="preserve">.   </w:t>
      </w:r>
    </w:p>
    <w:p w14:paraId="016B9D0C" w14:textId="77777777" w:rsidR="00AF7EED" w:rsidRPr="00AF7EED" w:rsidRDefault="00AF7EED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49E04959" w14:textId="77777777" w:rsidR="00AF7EED" w:rsidRPr="00AF7EED" w:rsidRDefault="00AF7EED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AF7EED">
        <w:rPr>
          <w:rFonts w:ascii="Arial" w:hAnsi="Arial" w:cs="Arial"/>
          <w:bCs/>
        </w:rPr>
        <w:t>3.5</w:t>
      </w:r>
      <w:r w:rsidRPr="00AF7EED">
        <w:rPr>
          <w:rFonts w:ascii="Arial" w:hAnsi="Arial" w:cs="Arial"/>
          <w:bCs/>
        </w:rPr>
        <w:t>인치</w:t>
      </w:r>
      <w:r w:rsidRPr="00AF7EED">
        <w:rPr>
          <w:rFonts w:ascii="Arial" w:hAnsi="Arial" w:cs="Arial"/>
          <w:bCs/>
        </w:rPr>
        <w:t xml:space="preserve"> conga-HPC/3.5-Mini </w:t>
      </w:r>
      <w:r w:rsidRPr="00AF7EED">
        <w:rPr>
          <w:rFonts w:ascii="Arial" w:hAnsi="Arial" w:cs="Arial"/>
          <w:bCs/>
        </w:rPr>
        <w:t>캐리어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보드는</w:t>
      </w:r>
      <w:r w:rsidRPr="00AF7EED">
        <w:rPr>
          <w:rFonts w:ascii="Arial" w:hAnsi="Arial" w:cs="Arial"/>
          <w:bCs/>
        </w:rPr>
        <w:t xml:space="preserve"> 13</w:t>
      </w:r>
      <w:r w:rsidRPr="00AF7EED">
        <w:rPr>
          <w:rFonts w:ascii="Arial" w:hAnsi="Arial" w:cs="Arial"/>
          <w:bCs/>
        </w:rPr>
        <w:t>세대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인텔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코어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프로세서를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탑재하고</w:t>
      </w:r>
      <w:r w:rsidRPr="00AF7EED">
        <w:rPr>
          <w:rFonts w:ascii="Arial" w:hAnsi="Arial" w:cs="Arial"/>
          <w:bCs/>
        </w:rPr>
        <w:t xml:space="preserve"> 7</w:t>
      </w:r>
      <w:r w:rsidRPr="00AF7EED">
        <w:rPr>
          <w:rFonts w:ascii="Arial" w:hAnsi="Arial" w:cs="Arial"/>
          <w:bCs/>
        </w:rPr>
        <w:t>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기종으로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출시된</w:t>
      </w:r>
      <w:r w:rsidRPr="00AF7EED">
        <w:rPr>
          <w:rFonts w:ascii="Arial" w:hAnsi="Arial" w:cs="Arial"/>
          <w:bCs/>
        </w:rPr>
        <w:t xml:space="preserve"> COM-HPC Mini </w:t>
      </w:r>
      <w:r w:rsidRPr="00AF7EED">
        <w:rPr>
          <w:rFonts w:ascii="Arial" w:hAnsi="Arial" w:cs="Arial"/>
          <w:bCs/>
        </w:rPr>
        <w:t>모듈과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함께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사용할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수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있도록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설계됐다</w:t>
      </w:r>
      <w:r w:rsidRPr="00AF7EED">
        <w:rPr>
          <w:rFonts w:ascii="Arial" w:hAnsi="Arial" w:cs="Arial"/>
          <w:bCs/>
        </w:rPr>
        <w:t>:</w:t>
      </w:r>
    </w:p>
    <w:p w14:paraId="3C6AA4A6" w14:textId="77777777" w:rsidR="00AF7EED" w:rsidRPr="00AF7EED" w:rsidRDefault="00AF7EED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tbl>
      <w:tblPr>
        <w:tblW w:w="8600" w:type="dxa"/>
        <w:tblLayout w:type="fixed"/>
        <w:tblLook w:val="0400" w:firstRow="0" w:lastRow="0" w:firstColumn="0" w:lastColumn="0" w:noHBand="0" w:noVBand="1"/>
      </w:tblPr>
      <w:tblGrid>
        <w:gridCol w:w="2127"/>
        <w:gridCol w:w="283"/>
        <w:gridCol w:w="851"/>
        <w:gridCol w:w="236"/>
        <w:gridCol w:w="1324"/>
        <w:gridCol w:w="236"/>
        <w:gridCol w:w="1181"/>
        <w:gridCol w:w="236"/>
        <w:gridCol w:w="1040"/>
        <w:gridCol w:w="236"/>
        <w:gridCol w:w="850"/>
      </w:tblGrid>
      <w:tr w:rsidR="00DA18FA" w:rsidRPr="00DA18FA" w14:paraId="39C9B8AC" w14:textId="77777777" w:rsidTr="00DA18FA">
        <w:tc>
          <w:tcPr>
            <w:tcW w:w="212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F5E23FA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left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프로세서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996E439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left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CBE18BE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br/>
              <w:t xml:space="preserve"> 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코어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>/ (P + E)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3C7EB6E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32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79FB835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최대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 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터보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 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주파수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 [GHz] P-Cores / E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noBreakHyphen/>
              <w:t>Cores</w:t>
            </w:r>
          </w:p>
        </w:tc>
        <w:tc>
          <w:tcPr>
            <w:tcW w:w="236" w:type="dxa"/>
            <w:shd w:val="clear" w:color="auto" w:fill="auto"/>
          </w:tcPr>
          <w:p w14:paraId="756AB84B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18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A2D1CCB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기본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 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주파수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 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br/>
              <w:t>[GHz] P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noBreakHyphen/>
              <w:t>Cores / E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noBreakHyphen/>
              <w:t>Cores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FB661D9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04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2D4B453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캐시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 [MB]</w:t>
            </w:r>
          </w:p>
        </w:tc>
        <w:tc>
          <w:tcPr>
            <w:tcW w:w="236" w:type="dxa"/>
            <w:shd w:val="clear" w:color="auto" w:fill="auto"/>
          </w:tcPr>
          <w:p w14:paraId="55169C9B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F82D8F3" w14:textId="77777777" w:rsidR="00DA18FA" w:rsidRPr="00406AA0" w:rsidRDefault="00DA18FA" w:rsidP="003600FD">
            <w:pPr>
              <w:widowControl/>
              <w:suppressAutoHyphens/>
              <w:spacing w:after="0" w:line="240" w:lineRule="auto"/>
              <w:jc w:val="center"/>
              <w:rPr>
                <w:rFonts w:ascii="Arial" w:eastAsia="Malgun Gothic Semilight" w:hAnsi="Arial" w:cs="Arial"/>
                <w:b/>
                <w:color w:val="262626"/>
                <w:kern w:val="24"/>
                <w:sz w:val="18"/>
                <w:szCs w:val="18"/>
                <w:lang w:eastAsia="ar-SA"/>
              </w:rPr>
            </w:pP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CPU 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기본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 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</w:rPr>
              <w:t>전력</w:t>
            </w:r>
            <w:r w:rsidRPr="00406AA0">
              <w:rPr>
                <w:rFonts w:ascii="Arial" w:eastAsia="Malgun Gothic Semilight" w:hAnsi="Arial" w:cs="Arial"/>
                <w:b/>
                <w:kern w:val="24"/>
                <w:sz w:val="18"/>
                <w:szCs w:val="18"/>
                <w:lang w:eastAsia="ar-SA"/>
              </w:rPr>
              <w:t xml:space="preserve"> [W]</w:t>
            </w:r>
          </w:p>
        </w:tc>
      </w:tr>
      <w:tr w:rsidR="009E40C0" w:rsidRPr="00DA18FA" w14:paraId="3F54AE05" w14:textId="77777777" w:rsidTr="00DA18FA"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BE6286" w14:textId="042AD986" w:rsidR="009E40C0" w:rsidRPr="009E40C0" w:rsidRDefault="009E40C0" w:rsidP="009E40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left"/>
              <w:rPr>
                <w:rFonts w:ascii="Arial" w:eastAsia="바탕" w:hAnsi="Arial" w:cs="Arial"/>
                <w:bCs/>
                <w:color w:val="000000"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Intel Core i7-1370PRE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D65F75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left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18EEDB" w14:textId="227399FB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6/8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A904238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491F27" w14:textId="03A8AC2B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4.8/3.7</w:t>
            </w:r>
          </w:p>
        </w:tc>
        <w:tc>
          <w:tcPr>
            <w:tcW w:w="236" w:type="dxa"/>
            <w:shd w:val="clear" w:color="auto" w:fill="auto"/>
          </w:tcPr>
          <w:p w14:paraId="3F3D1FF1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FF354C" w14:textId="03FC419A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1.9/1.2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7AC68CC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3D18D4" w14:textId="22115C2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6" w:type="dxa"/>
            <w:shd w:val="clear" w:color="auto" w:fill="auto"/>
          </w:tcPr>
          <w:p w14:paraId="6EEE31C3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F8013F" w14:textId="661CC618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E40C0" w:rsidRPr="00DA18FA" w14:paraId="59C02D21" w14:textId="77777777" w:rsidTr="00DA18FA"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A4D161" w14:textId="09033AA3" w:rsidR="009E40C0" w:rsidRPr="009E40C0" w:rsidRDefault="009E40C0" w:rsidP="009E40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left"/>
              <w:rPr>
                <w:rFonts w:ascii="Arial" w:eastAsia="바탕" w:hAnsi="Arial" w:cs="Arial"/>
                <w:bCs/>
                <w:color w:val="000000"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Intel Core i7-1365URE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4014EBC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left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362344" w14:textId="37457063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2/8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4F3BE8B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1C858" w14:textId="45D71CA2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4.9/3.7</w:t>
            </w:r>
          </w:p>
        </w:tc>
        <w:tc>
          <w:tcPr>
            <w:tcW w:w="236" w:type="dxa"/>
            <w:shd w:val="clear" w:color="auto" w:fill="auto"/>
          </w:tcPr>
          <w:p w14:paraId="61CF9662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C91334" w14:textId="04CF6A26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1.7/1.2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3F2976C" w14:textId="28DDD278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A7C282" w14:textId="0F28CDC3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14:paraId="1ADDB884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FC57C6" w14:textId="2B226D15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E40C0" w:rsidRPr="00DA18FA" w14:paraId="352C58B4" w14:textId="77777777" w:rsidTr="00DA18FA"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9041E6" w14:textId="6A12933B" w:rsidR="009E40C0" w:rsidRPr="009E40C0" w:rsidRDefault="009E40C0" w:rsidP="009E40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left"/>
              <w:rPr>
                <w:rFonts w:ascii="Arial" w:eastAsia="바탕" w:hAnsi="Arial" w:cs="Arial"/>
                <w:bCs/>
                <w:color w:val="000000"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Intel Core i5-1350PRE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53CF883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left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1678E8" w14:textId="59BF200B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4/8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C292269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1A16F3" w14:textId="0B200235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4.6/3.4</w:t>
            </w:r>
          </w:p>
        </w:tc>
        <w:tc>
          <w:tcPr>
            <w:tcW w:w="236" w:type="dxa"/>
            <w:shd w:val="clear" w:color="auto" w:fill="auto"/>
          </w:tcPr>
          <w:p w14:paraId="60EF250B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6CFCC0" w14:textId="5D17C38E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1.8/1.3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D292A50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4933BB" w14:textId="26A0C3ED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14:paraId="0652394C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6CBA1B" w14:textId="29F1B62C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E40C0" w:rsidRPr="00DA18FA" w14:paraId="71193CA5" w14:textId="77777777" w:rsidTr="00DA18FA"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53C264" w14:textId="7E904130" w:rsidR="009E40C0" w:rsidRPr="009E40C0" w:rsidRDefault="009E40C0" w:rsidP="009E40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left"/>
              <w:rPr>
                <w:rFonts w:ascii="Arial" w:eastAsia="바탕" w:hAnsi="Arial" w:cs="Arial"/>
                <w:bCs/>
                <w:color w:val="000000"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Intel Core i5-1345URE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555375F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left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39DE1A" w14:textId="4CD6745C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2/8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40A5F53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F7BF77" w14:textId="1C79A153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4.6/3.4</w:t>
            </w:r>
          </w:p>
        </w:tc>
        <w:tc>
          <w:tcPr>
            <w:tcW w:w="236" w:type="dxa"/>
            <w:shd w:val="clear" w:color="auto" w:fill="auto"/>
          </w:tcPr>
          <w:p w14:paraId="77792549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985D13" w14:textId="765640D4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1.4/1.1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9378FF9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9B16DA" w14:textId="74392D8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14:paraId="2FC88968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4C16F3" w14:textId="6C140892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E40C0" w:rsidRPr="00DA18FA" w14:paraId="7DFEA973" w14:textId="77777777" w:rsidTr="00DA18FA"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387402" w14:textId="3D6BF3A7" w:rsidR="009E40C0" w:rsidRPr="009E40C0" w:rsidRDefault="009E40C0" w:rsidP="009E40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left"/>
              <w:rPr>
                <w:rFonts w:ascii="Arial" w:eastAsia="바탕" w:hAnsi="Arial" w:cs="Arial"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Intel Core i3-1320PRE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0C76A7C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left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4CF755" w14:textId="51178EB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4/4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CB93B04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19D8B3" w14:textId="7689AF6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4.5/3.3</w:t>
            </w:r>
          </w:p>
        </w:tc>
        <w:tc>
          <w:tcPr>
            <w:tcW w:w="236" w:type="dxa"/>
            <w:shd w:val="clear" w:color="auto" w:fill="auto"/>
          </w:tcPr>
          <w:p w14:paraId="6F9B3978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F8A6E8" w14:textId="764BDEFD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1.7/1.2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E27E4ED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863F59" w14:textId="10452B8F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shd w:val="clear" w:color="auto" w:fill="auto"/>
          </w:tcPr>
          <w:p w14:paraId="18391EB6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BFCD0" w14:textId="7722DCFA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E40C0" w:rsidRPr="00DA18FA" w14:paraId="3EFBD920" w14:textId="77777777" w:rsidTr="00DA18FA"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B7A494" w14:textId="640B9808" w:rsidR="009E40C0" w:rsidRPr="009E40C0" w:rsidRDefault="009E40C0" w:rsidP="009E40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left"/>
              <w:rPr>
                <w:rFonts w:ascii="Arial" w:eastAsia="바탕" w:hAnsi="Arial" w:cs="Arial"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Intel Core i3-1315URE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93188B8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left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56FB91" w14:textId="0CE79C53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2/4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FFDEC47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5E2A59" w14:textId="335B7B34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4.5/3.3</w:t>
            </w:r>
          </w:p>
        </w:tc>
        <w:tc>
          <w:tcPr>
            <w:tcW w:w="236" w:type="dxa"/>
            <w:shd w:val="clear" w:color="auto" w:fill="auto"/>
          </w:tcPr>
          <w:p w14:paraId="268B67E8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1E0560" w14:textId="2202315C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1.2/0.9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3C10267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85EAAE" w14:textId="465A88DA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6" w:type="dxa"/>
            <w:shd w:val="clear" w:color="auto" w:fill="auto"/>
          </w:tcPr>
          <w:p w14:paraId="2288F712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B29B4" w14:textId="477EE7B1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E40C0" w:rsidRPr="00DA18FA" w14:paraId="09263F85" w14:textId="77777777" w:rsidTr="00DA18FA"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C5687B" w14:textId="7D66CEE4" w:rsidR="009E40C0" w:rsidRPr="009E40C0" w:rsidRDefault="0045382A" w:rsidP="009E40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left"/>
              <w:rPr>
                <w:rFonts w:ascii="Arial" w:eastAsia="바탕" w:hAnsi="Arial" w:cs="Arial"/>
                <w:kern w:val="24"/>
                <w:sz w:val="18"/>
                <w:szCs w:val="18"/>
                <w:lang w:eastAsia="ar-SA"/>
              </w:rPr>
            </w:pPr>
            <w:hyperlink r:id="rId10">
              <w:r w:rsidR="009E40C0" w:rsidRPr="009E40C0">
                <w:rPr>
                  <w:rFonts w:ascii="Arial" w:hAnsi="Arial" w:cs="Arial"/>
                  <w:sz w:val="18"/>
                  <w:szCs w:val="18"/>
                </w:rPr>
                <w:t>Intel U300E</w:t>
              </w:r>
            </w:hyperlink>
          </w:p>
        </w:tc>
        <w:tc>
          <w:tcPr>
            <w:tcW w:w="283" w:type="dxa"/>
            <w:shd w:val="clear" w:color="auto" w:fill="auto"/>
            <w:vAlign w:val="center"/>
          </w:tcPr>
          <w:p w14:paraId="564617F1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left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11498C" w14:textId="0B126E34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43F6742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69424A" w14:textId="5BB28306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4.3/3.2</w:t>
            </w:r>
          </w:p>
        </w:tc>
        <w:tc>
          <w:tcPr>
            <w:tcW w:w="236" w:type="dxa"/>
            <w:shd w:val="clear" w:color="auto" w:fill="auto"/>
          </w:tcPr>
          <w:p w14:paraId="3420FFA1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FB88F2" w14:textId="045A3F3A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1.1/0.9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CC1945C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6595B8" w14:textId="2D5C7DAB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14:paraId="392D76E8" w14:textId="77777777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376B90" w14:textId="542EA9E3" w:rsidR="009E40C0" w:rsidRPr="009E40C0" w:rsidRDefault="009E40C0" w:rsidP="009E40C0">
            <w:pPr>
              <w:widowControl/>
              <w:suppressAutoHyphens/>
              <w:spacing w:after="0" w:line="240" w:lineRule="auto"/>
              <w:jc w:val="center"/>
              <w:rPr>
                <w:rFonts w:ascii="Arial" w:eastAsia="바탕" w:hAnsi="Arial" w:cs="Arial"/>
                <w:bCs/>
                <w:kern w:val="24"/>
                <w:sz w:val="18"/>
                <w:szCs w:val="18"/>
                <w:lang w:eastAsia="ar-SA"/>
              </w:rPr>
            </w:pPr>
            <w:r w:rsidRPr="009E40C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14:paraId="5C6B3D17" w14:textId="77777777" w:rsidR="00AF7EED" w:rsidRPr="00AF7EED" w:rsidRDefault="00AF7EED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19137832" w14:textId="4810EBB7" w:rsidR="00AF7EED" w:rsidRPr="00AF7EED" w:rsidRDefault="00AF7EED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r w:rsidRPr="00AF7EED">
        <w:rPr>
          <w:rFonts w:ascii="Arial" w:hAnsi="Arial" w:cs="Arial" w:hint="eastAsia"/>
          <w:bCs/>
        </w:rPr>
        <w:t>혹독한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환경을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위한</w:t>
      </w:r>
      <w:r w:rsidRPr="00AF7EED">
        <w:rPr>
          <w:rFonts w:ascii="Arial" w:hAnsi="Arial" w:cs="Arial"/>
          <w:bCs/>
        </w:rPr>
        <w:t xml:space="preserve"> </w:t>
      </w:r>
      <w:r w:rsidR="00EE19C2">
        <w:rPr>
          <w:rFonts w:ascii="Arial" w:hAnsi="Arial" w:cs="Arial" w:hint="eastAsia"/>
          <w:bCs/>
        </w:rPr>
        <w:t>범</w:t>
      </w:r>
      <w:r w:rsidRPr="00AF7EED">
        <w:rPr>
          <w:rFonts w:ascii="Arial" w:hAnsi="Arial" w:cs="Arial"/>
          <w:bCs/>
        </w:rPr>
        <w:t>용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고성능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캐리어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보드</w:t>
      </w:r>
      <w:r w:rsidRPr="00AF7EED">
        <w:rPr>
          <w:rFonts w:ascii="Arial" w:hAnsi="Arial" w:cs="Arial"/>
          <w:bCs/>
        </w:rPr>
        <w:t xml:space="preserve"> conga-HPC/3.5-Mini</w:t>
      </w:r>
      <w:r w:rsidRPr="00AF7EED">
        <w:rPr>
          <w:rFonts w:ascii="Arial" w:hAnsi="Arial" w:cs="Arial"/>
          <w:bCs/>
        </w:rPr>
        <w:t>는</w:t>
      </w:r>
      <w:r w:rsidRPr="00AF7EED">
        <w:rPr>
          <w:rFonts w:ascii="Arial" w:hAnsi="Arial" w:cs="Arial"/>
          <w:bCs/>
        </w:rPr>
        <w:t xml:space="preserve"> 2</w:t>
      </w:r>
      <w:r w:rsidR="00EE19C2">
        <w:rPr>
          <w:rFonts w:ascii="Arial" w:hAnsi="Arial" w:cs="Arial" w:hint="eastAsia"/>
          <w:bCs/>
        </w:rPr>
        <w:t>개의</w:t>
      </w:r>
      <w:r w:rsidRPr="00AF7EED">
        <w:rPr>
          <w:rFonts w:ascii="Arial" w:hAnsi="Arial" w:cs="Arial"/>
          <w:bCs/>
        </w:rPr>
        <w:t xml:space="preserve"> RJ45 </w:t>
      </w:r>
      <w:r w:rsidRPr="00AF7EED">
        <w:rPr>
          <w:rFonts w:ascii="Arial" w:hAnsi="Arial" w:cs="Arial"/>
          <w:bCs/>
        </w:rPr>
        <w:t>이더넷</w:t>
      </w:r>
      <w:r w:rsidRPr="00AF7EED">
        <w:rPr>
          <w:rFonts w:ascii="Arial" w:hAnsi="Arial" w:cs="Arial"/>
          <w:bCs/>
        </w:rPr>
        <w:t>, 4</w:t>
      </w:r>
      <w:r w:rsidR="00EE19C2">
        <w:rPr>
          <w:rFonts w:ascii="Arial" w:hAnsi="Arial" w:cs="Arial" w:hint="eastAsia"/>
          <w:bCs/>
        </w:rPr>
        <w:t>개의</w:t>
      </w:r>
      <w:r w:rsidRPr="00AF7EED">
        <w:rPr>
          <w:rFonts w:ascii="Arial" w:hAnsi="Arial" w:cs="Arial"/>
          <w:bCs/>
        </w:rPr>
        <w:t xml:space="preserve"> USB </w:t>
      </w:r>
      <w:r w:rsidRPr="00AF7EED">
        <w:rPr>
          <w:rFonts w:ascii="Arial" w:hAnsi="Arial" w:cs="Arial"/>
          <w:bCs/>
        </w:rPr>
        <w:t>타입</w:t>
      </w:r>
      <w:r w:rsidRPr="00AF7EED">
        <w:rPr>
          <w:rFonts w:ascii="Arial" w:hAnsi="Arial" w:cs="Arial"/>
          <w:bCs/>
        </w:rPr>
        <w:t xml:space="preserve"> A, 1</w:t>
      </w:r>
      <w:r w:rsidR="00EE19C2">
        <w:rPr>
          <w:rFonts w:ascii="Arial" w:hAnsi="Arial" w:cs="Arial" w:hint="eastAsia"/>
          <w:bCs/>
        </w:rPr>
        <w:t>개의</w:t>
      </w:r>
      <w:r w:rsidRPr="00AF7EED">
        <w:rPr>
          <w:rFonts w:ascii="Arial" w:hAnsi="Arial" w:cs="Arial"/>
          <w:bCs/>
        </w:rPr>
        <w:t xml:space="preserve"> USB </w:t>
      </w:r>
      <w:r w:rsidRPr="00AF7EED">
        <w:rPr>
          <w:rFonts w:ascii="Arial" w:hAnsi="Arial" w:cs="Arial"/>
          <w:bCs/>
        </w:rPr>
        <w:t>타입</w:t>
      </w:r>
      <w:r w:rsidRPr="00AF7EED">
        <w:rPr>
          <w:rFonts w:ascii="Arial" w:hAnsi="Arial" w:cs="Arial"/>
          <w:bCs/>
        </w:rPr>
        <w:t xml:space="preserve"> C, DP++ </w:t>
      </w:r>
      <w:r w:rsidRPr="00AF7EED">
        <w:rPr>
          <w:rFonts w:ascii="Arial" w:hAnsi="Arial" w:cs="Arial"/>
          <w:bCs/>
        </w:rPr>
        <w:t>및</w:t>
      </w:r>
      <w:r w:rsidRPr="00AF7EED">
        <w:rPr>
          <w:rFonts w:ascii="Arial" w:hAnsi="Arial" w:cs="Arial"/>
          <w:bCs/>
        </w:rPr>
        <w:t xml:space="preserve"> 4</w:t>
      </w:r>
      <w:r w:rsidR="001344E0">
        <w:rPr>
          <w:rFonts w:ascii="Arial" w:hAnsi="Arial" w:cs="Arial" w:hint="eastAsia"/>
          <w:bCs/>
        </w:rPr>
        <w:t>개</w:t>
      </w:r>
      <w:r w:rsidR="001344E0">
        <w:rPr>
          <w:rFonts w:ascii="Arial" w:hAnsi="Arial" w:cs="Arial" w:hint="eastAsia"/>
          <w:bCs/>
        </w:rPr>
        <w:t xml:space="preserve"> </w:t>
      </w:r>
      <w:r w:rsidRPr="00AF7EED">
        <w:rPr>
          <w:rFonts w:ascii="Arial" w:hAnsi="Arial" w:cs="Arial"/>
          <w:bCs/>
        </w:rPr>
        <w:t>핀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오디오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외부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연결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옵션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등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다양한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유형의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인터페이스를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lastRenderedPageBreak/>
        <w:t>지원한다</w:t>
      </w:r>
      <w:r w:rsidRPr="00AF7EED">
        <w:rPr>
          <w:rFonts w:ascii="Arial" w:hAnsi="Arial" w:cs="Arial"/>
          <w:bCs/>
        </w:rPr>
        <w:t xml:space="preserve">. </w:t>
      </w:r>
      <w:r w:rsidR="00EE19C2">
        <w:rPr>
          <w:rFonts w:ascii="Arial" w:hAnsi="Arial" w:cs="Arial" w:hint="eastAsia"/>
          <w:bCs/>
        </w:rPr>
        <w:t>또한</w:t>
      </w:r>
      <w:r w:rsidR="00EE19C2">
        <w:rPr>
          <w:rFonts w:ascii="Arial" w:hAnsi="Arial" w:cs="Arial" w:hint="eastAsia"/>
          <w:bCs/>
        </w:rPr>
        <w:t xml:space="preserve">, </w:t>
      </w:r>
      <w:r w:rsidR="00AA69B6">
        <w:rPr>
          <w:rFonts w:ascii="Arial" w:hAnsi="Arial" w:cs="Arial" w:hint="eastAsia"/>
          <w:bCs/>
        </w:rPr>
        <w:t>확장</w:t>
      </w:r>
      <w:r w:rsidR="00AA69B6">
        <w:rPr>
          <w:rFonts w:ascii="Arial" w:hAnsi="Arial" w:cs="Arial" w:hint="eastAsia"/>
          <w:bCs/>
        </w:rPr>
        <w:t xml:space="preserve"> </w:t>
      </w:r>
      <w:r w:rsidR="00AA69B6">
        <w:rPr>
          <w:rFonts w:ascii="Arial" w:hAnsi="Arial" w:cs="Arial" w:hint="eastAsia"/>
          <w:bCs/>
        </w:rPr>
        <w:t>카드를</w:t>
      </w:r>
      <w:r w:rsidR="00AA69B6">
        <w:rPr>
          <w:rFonts w:ascii="Arial" w:hAnsi="Arial" w:cs="Arial" w:hint="eastAsia"/>
          <w:bCs/>
        </w:rPr>
        <w:t xml:space="preserve"> </w:t>
      </w:r>
      <w:r w:rsidR="00AA69B6">
        <w:rPr>
          <w:rFonts w:ascii="Arial" w:hAnsi="Arial" w:cs="Arial" w:hint="eastAsia"/>
          <w:bCs/>
        </w:rPr>
        <w:t>연결할</w:t>
      </w:r>
      <w:r w:rsidR="00AA69B6">
        <w:rPr>
          <w:rFonts w:ascii="Arial" w:hAnsi="Arial" w:cs="Arial" w:hint="eastAsia"/>
          <w:bCs/>
        </w:rPr>
        <w:t xml:space="preserve"> </w:t>
      </w:r>
      <w:r w:rsidR="00AA69B6">
        <w:rPr>
          <w:rFonts w:ascii="Arial" w:hAnsi="Arial" w:cs="Arial" w:hint="eastAsia"/>
          <w:bCs/>
        </w:rPr>
        <w:t>수</w:t>
      </w:r>
      <w:r w:rsidR="00AA69B6">
        <w:rPr>
          <w:rFonts w:ascii="Arial" w:hAnsi="Arial" w:cs="Arial" w:hint="eastAsia"/>
          <w:bCs/>
        </w:rPr>
        <w:t xml:space="preserve"> </w:t>
      </w:r>
      <w:r w:rsidR="00AA69B6">
        <w:rPr>
          <w:rFonts w:ascii="Arial" w:hAnsi="Arial" w:cs="Arial" w:hint="eastAsia"/>
          <w:bCs/>
        </w:rPr>
        <w:t>있는</w:t>
      </w:r>
      <w:r w:rsidR="00AA69B6">
        <w:rPr>
          <w:rFonts w:ascii="Arial" w:hAnsi="Arial" w:cs="Arial" w:hint="eastAsia"/>
          <w:bCs/>
        </w:rPr>
        <w:t xml:space="preserve"> M.2</w:t>
      </w:r>
      <w:r w:rsidR="00AA69B6">
        <w:rPr>
          <w:rFonts w:ascii="Arial" w:hAnsi="Arial" w:cs="Arial" w:hint="eastAsia"/>
          <w:bCs/>
        </w:rPr>
        <w:t>슬롯이</w:t>
      </w:r>
      <w:r w:rsidR="00AA69B6">
        <w:rPr>
          <w:rFonts w:ascii="Arial" w:hAnsi="Arial" w:cs="Arial" w:hint="eastAsia"/>
          <w:bCs/>
        </w:rPr>
        <w:t xml:space="preserve"> </w:t>
      </w:r>
      <w:r w:rsidR="00AA69B6">
        <w:rPr>
          <w:rFonts w:ascii="Arial" w:hAnsi="Arial" w:cs="Arial" w:hint="eastAsia"/>
          <w:bCs/>
        </w:rPr>
        <w:t>제공되</w:t>
      </w:r>
      <w:r w:rsidR="00BC5ABE">
        <w:rPr>
          <w:rFonts w:ascii="Arial" w:hAnsi="Arial" w:cs="Arial" w:hint="eastAsia"/>
          <w:bCs/>
        </w:rPr>
        <w:t>어</w:t>
      </w:r>
      <w:r w:rsidR="00BC5ABE">
        <w:rPr>
          <w:rFonts w:ascii="Arial" w:hAnsi="Arial" w:cs="Arial" w:hint="eastAsia"/>
          <w:bCs/>
        </w:rPr>
        <w:t xml:space="preserve"> </w:t>
      </w:r>
      <w:r w:rsidRPr="00AF7EED">
        <w:rPr>
          <w:rFonts w:ascii="Arial" w:hAnsi="Arial" w:cs="Arial"/>
          <w:bCs/>
        </w:rPr>
        <w:t xml:space="preserve">AI </w:t>
      </w:r>
      <w:r w:rsidRPr="00AF7EED">
        <w:rPr>
          <w:rFonts w:ascii="Arial" w:hAnsi="Arial" w:cs="Arial"/>
          <w:bCs/>
        </w:rPr>
        <w:t>가속기</w:t>
      </w:r>
      <w:r w:rsidRPr="00AF7EED">
        <w:rPr>
          <w:rFonts w:ascii="Arial" w:hAnsi="Arial" w:cs="Arial"/>
          <w:bCs/>
        </w:rPr>
        <w:t xml:space="preserve">, WiFi, </w:t>
      </w:r>
      <w:r w:rsidRPr="00AF7EED">
        <w:rPr>
          <w:rFonts w:ascii="Arial" w:hAnsi="Arial" w:cs="Arial"/>
          <w:bCs/>
        </w:rPr>
        <w:t>블루투스</w:t>
      </w:r>
      <w:r w:rsidRPr="00AF7EED">
        <w:rPr>
          <w:rFonts w:ascii="Arial" w:hAnsi="Arial" w:cs="Arial"/>
          <w:bCs/>
        </w:rPr>
        <w:t xml:space="preserve">, </w:t>
      </w:r>
      <w:r w:rsidRPr="00AF7EED">
        <w:rPr>
          <w:rFonts w:ascii="Arial" w:hAnsi="Arial" w:cs="Arial"/>
          <w:bCs/>
        </w:rPr>
        <w:t>모바일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연결</w:t>
      </w:r>
      <w:r w:rsidR="00E23311">
        <w:rPr>
          <w:rFonts w:ascii="Arial" w:hAnsi="Arial" w:cs="Arial" w:hint="eastAsia"/>
          <w:bCs/>
        </w:rPr>
        <w:t xml:space="preserve"> </w:t>
      </w:r>
      <w:r w:rsidR="00E23311">
        <w:rPr>
          <w:rFonts w:ascii="Arial" w:hAnsi="Arial" w:cs="Arial" w:hint="eastAsia"/>
          <w:bCs/>
        </w:rPr>
        <w:t>및</w:t>
      </w:r>
      <w:r w:rsidR="00E23311">
        <w:rPr>
          <w:rFonts w:ascii="Arial" w:hAnsi="Arial" w:cs="Arial" w:hint="eastAsia"/>
          <w:bCs/>
        </w:rPr>
        <w:t xml:space="preserve"> </w:t>
      </w:r>
      <w:r w:rsidRPr="00AF7EED">
        <w:rPr>
          <w:rFonts w:ascii="Arial" w:hAnsi="Arial" w:cs="Arial"/>
          <w:bCs/>
        </w:rPr>
        <w:t>고속</w:t>
      </w:r>
      <w:r w:rsidRPr="00AF7EED">
        <w:rPr>
          <w:rFonts w:ascii="Arial" w:hAnsi="Arial" w:cs="Arial"/>
          <w:bCs/>
        </w:rPr>
        <w:t xml:space="preserve"> NVMe </w:t>
      </w:r>
      <w:r w:rsidRPr="00AF7EED">
        <w:rPr>
          <w:rFonts w:ascii="Arial" w:hAnsi="Arial" w:cs="Arial"/>
          <w:bCs/>
        </w:rPr>
        <w:t>스토리지</w:t>
      </w:r>
      <w:r w:rsidR="00E23311">
        <w:rPr>
          <w:rFonts w:ascii="Arial" w:hAnsi="Arial" w:cs="Arial" w:hint="eastAsia"/>
          <w:bCs/>
        </w:rPr>
        <w:t>를</w:t>
      </w:r>
      <w:r w:rsidR="00E23311">
        <w:rPr>
          <w:rFonts w:ascii="Arial" w:hAnsi="Arial" w:cs="Arial" w:hint="eastAsia"/>
          <w:bCs/>
        </w:rPr>
        <w:t xml:space="preserve"> </w:t>
      </w:r>
      <w:r w:rsidR="00E23311">
        <w:rPr>
          <w:rFonts w:ascii="Arial" w:hAnsi="Arial" w:cs="Arial" w:hint="eastAsia"/>
          <w:bCs/>
        </w:rPr>
        <w:t>통합할</w:t>
      </w:r>
      <w:r w:rsidR="00E23311">
        <w:rPr>
          <w:rFonts w:ascii="Arial" w:hAnsi="Arial" w:cs="Arial" w:hint="eastAsia"/>
          <w:bCs/>
        </w:rPr>
        <w:t xml:space="preserve"> </w:t>
      </w:r>
      <w:r w:rsidR="00E23311">
        <w:rPr>
          <w:rFonts w:ascii="Arial" w:hAnsi="Arial" w:cs="Arial" w:hint="eastAsia"/>
          <w:bCs/>
        </w:rPr>
        <w:t>수</w:t>
      </w:r>
      <w:r w:rsidR="00E23311">
        <w:rPr>
          <w:rFonts w:ascii="Arial" w:hAnsi="Arial" w:cs="Arial" w:hint="eastAsia"/>
          <w:bCs/>
        </w:rPr>
        <w:t xml:space="preserve"> </w:t>
      </w:r>
      <w:r w:rsidR="00E23311">
        <w:rPr>
          <w:rFonts w:ascii="Arial" w:hAnsi="Arial" w:cs="Arial" w:hint="eastAsia"/>
          <w:bCs/>
        </w:rPr>
        <w:t>있다</w:t>
      </w:r>
      <w:r w:rsidR="00E23311">
        <w:rPr>
          <w:rFonts w:ascii="Arial" w:hAnsi="Arial" w:cs="Arial" w:hint="eastAsia"/>
          <w:bCs/>
        </w:rPr>
        <w:t>.</w:t>
      </w:r>
      <w:r w:rsidR="00E23311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내부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인터페이스에는</w:t>
      </w:r>
      <w:r w:rsidRPr="00AF7EED">
        <w:rPr>
          <w:rFonts w:ascii="Arial" w:hAnsi="Arial" w:cs="Arial"/>
          <w:bCs/>
        </w:rPr>
        <w:t xml:space="preserve"> USB2, SATA III, HDA </w:t>
      </w:r>
      <w:r w:rsidRPr="00AF7EED">
        <w:rPr>
          <w:rFonts w:ascii="Arial" w:hAnsi="Arial" w:cs="Arial"/>
          <w:bCs/>
        </w:rPr>
        <w:t>및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사운드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와이어</w:t>
      </w:r>
      <w:r w:rsidR="00AA69B6">
        <w:rPr>
          <w:rFonts w:ascii="Arial" w:hAnsi="Arial" w:cs="Arial" w:hint="eastAsia"/>
          <w:bCs/>
        </w:rPr>
        <w:t>를</w:t>
      </w:r>
      <w:r w:rsidR="00AA69B6">
        <w:rPr>
          <w:rFonts w:ascii="Arial" w:hAnsi="Arial" w:cs="Arial" w:hint="eastAsia"/>
          <w:bCs/>
        </w:rPr>
        <w:t xml:space="preserve"> </w:t>
      </w:r>
      <w:r w:rsidR="00AA69B6">
        <w:rPr>
          <w:rFonts w:ascii="Arial" w:hAnsi="Arial" w:cs="Arial" w:hint="eastAsia"/>
          <w:bCs/>
        </w:rPr>
        <w:t>비롯해</w:t>
      </w:r>
      <w:r w:rsidRPr="00AF7EED">
        <w:rPr>
          <w:rFonts w:ascii="Arial" w:hAnsi="Arial" w:cs="Arial"/>
          <w:bCs/>
        </w:rPr>
        <w:t xml:space="preserve"> 2</w:t>
      </w:r>
      <w:r w:rsidR="00AA69B6">
        <w:rPr>
          <w:rFonts w:ascii="Arial" w:hAnsi="Arial" w:cs="Arial" w:hint="eastAsia"/>
          <w:bCs/>
        </w:rPr>
        <w:t>개의</w:t>
      </w:r>
      <w:r w:rsidRPr="00AF7EED">
        <w:rPr>
          <w:rFonts w:ascii="Arial" w:hAnsi="Arial" w:cs="Arial"/>
          <w:bCs/>
        </w:rPr>
        <w:t xml:space="preserve"> UART, CAN, GP SPI, eSPI, 12</w:t>
      </w:r>
      <w:r w:rsidR="00AA69B6">
        <w:rPr>
          <w:rFonts w:ascii="Arial" w:hAnsi="Arial" w:cs="Arial" w:hint="eastAsia"/>
          <w:bCs/>
        </w:rPr>
        <w:t>개의</w:t>
      </w:r>
      <w:r w:rsidRPr="00AF7EED">
        <w:rPr>
          <w:rFonts w:ascii="Arial" w:hAnsi="Arial" w:cs="Arial"/>
          <w:bCs/>
        </w:rPr>
        <w:t xml:space="preserve"> GPIO, 2</w:t>
      </w:r>
      <w:r w:rsidR="00AA69B6">
        <w:rPr>
          <w:rFonts w:ascii="Arial" w:hAnsi="Arial" w:cs="Arial" w:hint="eastAsia"/>
          <w:bCs/>
        </w:rPr>
        <w:t>개의</w:t>
      </w:r>
      <w:r w:rsidRPr="00AF7EED">
        <w:rPr>
          <w:rFonts w:ascii="Arial" w:hAnsi="Arial" w:cs="Arial"/>
          <w:bCs/>
        </w:rPr>
        <w:t xml:space="preserve"> I2C </w:t>
      </w:r>
      <w:r w:rsidRPr="00AF7EED">
        <w:rPr>
          <w:rFonts w:ascii="Arial" w:hAnsi="Arial" w:cs="Arial"/>
          <w:bCs/>
        </w:rPr>
        <w:t>등이</w:t>
      </w:r>
      <w:r w:rsidRPr="00AF7EED">
        <w:rPr>
          <w:rFonts w:ascii="Arial" w:hAnsi="Arial" w:cs="Arial"/>
          <w:bCs/>
        </w:rPr>
        <w:t xml:space="preserve"> </w:t>
      </w:r>
      <w:r w:rsidRPr="00AF7EED">
        <w:rPr>
          <w:rFonts w:ascii="Arial" w:hAnsi="Arial" w:cs="Arial"/>
          <w:bCs/>
        </w:rPr>
        <w:t>있다</w:t>
      </w:r>
      <w:r w:rsidRPr="00AF7EED">
        <w:rPr>
          <w:rFonts w:ascii="Arial" w:hAnsi="Arial" w:cs="Arial"/>
          <w:bCs/>
        </w:rPr>
        <w:t>.</w:t>
      </w:r>
    </w:p>
    <w:p w14:paraId="1AF6CBAA" w14:textId="77777777" w:rsidR="00AF7EED" w:rsidRPr="00AF7EED" w:rsidRDefault="00AF7EED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</w:p>
    <w:p w14:paraId="08F006C3" w14:textId="28B30812" w:rsidR="00AF7EED" w:rsidRPr="00AF7EED" w:rsidRDefault="0045382A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Cs/>
        </w:rPr>
      </w:pPr>
      <w:hyperlink r:id="rId11" w:history="1">
        <w:r w:rsidR="00AF7EED" w:rsidRPr="00CD104D">
          <w:rPr>
            <w:rStyle w:val="a9"/>
            <w:rFonts w:ascii="Arial" w:hAnsi="Arial" w:cs="Arial"/>
            <w:bCs/>
          </w:rPr>
          <w:t xml:space="preserve">COM-HPC Mini </w:t>
        </w:r>
        <w:r w:rsidR="00AF7EED" w:rsidRPr="00CD104D">
          <w:rPr>
            <w:rStyle w:val="a9"/>
            <w:rFonts w:ascii="Arial" w:hAnsi="Arial" w:cs="Arial"/>
            <w:bCs/>
          </w:rPr>
          <w:t>모듈용</w:t>
        </w:r>
        <w:r w:rsidR="00AF7EED" w:rsidRPr="00CD104D">
          <w:rPr>
            <w:rStyle w:val="a9"/>
            <w:rFonts w:ascii="Arial" w:hAnsi="Arial" w:cs="Arial"/>
            <w:bCs/>
          </w:rPr>
          <w:t xml:space="preserve"> 3.5</w:t>
        </w:r>
        <w:r w:rsidR="00AF7EED" w:rsidRPr="00CD104D">
          <w:rPr>
            <w:rStyle w:val="a9"/>
            <w:rFonts w:ascii="Arial" w:hAnsi="Arial" w:cs="Arial"/>
            <w:bCs/>
          </w:rPr>
          <w:t>인치</w:t>
        </w:r>
        <w:r w:rsidR="00AF7EED" w:rsidRPr="00CD104D">
          <w:rPr>
            <w:rStyle w:val="a9"/>
            <w:rFonts w:ascii="Arial" w:hAnsi="Arial" w:cs="Arial"/>
            <w:bCs/>
          </w:rPr>
          <w:t xml:space="preserve"> conga-HPC/3.5-Mini </w:t>
        </w:r>
        <w:r w:rsidR="00AF7EED" w:rsidRPr="00CD104D">
          <w:rPr>
            <w:rStyle w:val="a9"/>
            <w:rFonts w:ascii="Arial" w:hAnsi="Arial" w:cs="Arial"/>
            <w:bCs/>
          </w:rPr>
          <w:t>캐리어</w:t>
        </w:r>
        <w:r w:rsidR="00AF7EED" w:rsidRPr="00CD104D">
          <w:rPr>
            <w:rStyle w:val="a9"/>
            <w:rFonts w:ascii="Arial" w:hAnsi="Arial" w:cs="Arial"/>
            <w:bCs/>
          </w:rPr>
          <w:t xml:space="preserve"> </w:t>
        </w:r>
        <w:r w:rsidR="00AF7EED" w:rsidRPr="00CD104D">
          <w:rPr>
            <w:rStyle w:val="a9"/>
            <w:rFonts w:ascii="Arial" w:hAnsi="Arial" w:cs="Arial"/>
            <w:bCs/>
          </w:rPr>
          <w:t>보드</w:t>
        </w:r>
      </w:hyperlink>
      <w:r w:rsidR="001A0536">
        <w:rPr>
          <w:rFonts w:ascii="Arial" w:hAnsi="Arial" w:cs="Arial" w:hint="eastAsia"/>
          <w:bCs/>
        </w:rPr>
        <w:t>,</w:t>
      </w:r>
      <w:r w:rsidR="001A0536">
        <w:rPr>
          <w:rFonts w:ascii="Arial" w:hAnsi="Arial" w:cs="Arial"/>
          <w:bCs/>
        </w:rPr>
        <w:t xml:space="preserve"> </w:t>
      </w:r>
      <w:hyperlink r:id="rId12" w:history="1">
        <w:r w:rsidR="001A0536" w:rsidRPr="00C51F79">
          <w:rPr>
            <w:rStyle w:val="a9"/>
            <w:rFonts w:ascii="Arial" w:hAnsi="Arial" w:cs="Arial"/>
            <w:bCs/>
          </w:rPr>
          <w:t xml:space="preserve">conga-aCOM/mRLP COM-HPC Mini </w:t>
        </w:r>
        <w:r w:rsidR="001A0536" w:rsidRPr="00C51F79">
          <w:rPr>
            <w:rStyle w:val="a9"/>
            <w:rFonts w:ascii="Arial" w:hAnsi="Arial" w:cs="Arial"/>
            <w:bCs/>
          </w:rPr>
          <w:t>모듈의</w:t>
        </w:r>
        <w:r w:rsidR="001A0536" w:rsidRPr="00C51F79">
          <w:rPr>
            <w:rStyle w:val="a9"/>
            <w:rFonts w:ascii="Arial" w:hAnsi="Arial" w:cs="Arial"/>
            <w:bCs/>
          </w:rPr>
          <w:t xml:space="preserve"> </w:t>
        </w:r>
        <w:r w:rsidR="001A0536" w:rsidRPr="00C51F79">
          <w:rPr>
            <w:rStyle w:val="a9"/>
            <w:rFonts w:ascii="Arial" w:hAnsi="Arial" w:cs="Arial"/>
            <w:bCs/>
          </w:rPr>
          <w:t>새로운</w:t>
        </w:r>
        <w:r w:rsidR="001A0536" w:rsidRPr="00C51F79">
          <w:rPr>
            <w:rStyle w:val="a9"/>
            <w:rFonts w:ascii="Arial" w:hAnsi="Arial" w:cs="Arial" w:hint="eastAsia"/>
            <w:bCs/>
          </w:rPr>
          <w:t xml:space="preserve"> </w:t>
        </w:r>
        <w:r w:rsidR="001A0536" w:rsidRPr="00C51F79">
          <w:rPr>
            <w:rStyle w:val="a9"/>
            <w:rFonts w:ascii="Arial" w:hAnsi="Arial" w:cs="Arial"/>
            <w:bCs/>
          </w:rPr>
          <w:t xml:space="preserve">aReady. </w:t>
        </w:r>
        <w:r w:rsidR="001A0536" w:rsidRPr="00C51F79">
          <w:rPr>
            <w:rStyle w:val="a9"/>
            <w:rFonts w:ascii="Arial" w:hAnsi="Arial" w:cs="Arial"/>
            <w:bCs/>
          </w:rPr>
          <w:t>버전</w:t>
        </w:r>
      </w:hyperlink>
      <w:r w:rsidR="001A0536">
        <w:rPr>
          <w:rFonts w:ascii="Arial" w:hAnsi="Arial" w:cs="Arial" w:hint="eastAsia"/>
          <w:bCs/>
        </w:rPr>
        <w:t>,</w:t>
      </w:r>
      <w:r w:rsidR="001A0536">
        <w:rPr>
          <w:rFonts w:ascii="Arial" w:hAnsi="Arial" w:cs="Arial"/>
          <w:bCs/>
        </w:rPr>
        <w:t xml:space="preserve"> </w:t>
      </w:r>
      <w:hyperlink r:id="rId13" w:history="1">
        <w:r w:rsidR="001A0536" w:rsidRPr="00C51F79">
          <w:rPr>
            <w:rStyle w:val="a9"/>
            <w:rFonts w:ascii="Arial" w:hAnsi="Arial" w:cs="Arial"/>
            <w:bCs/>
          </w:rPr>
          <w:t xml:space="preserve">aReady. </w:t>
        </w:r>
        <w:r w:rsidR="001A0536" w:rsidRPr="00C51F79">
          <w:rPr>
            <w:rStyle w:val="a9"/>
            <w:rFonts w:ascii="Arial" w:hAnsi="Arial" w:cs="Arial"/>
            <w:bCs/>
          </w:rPr>
          <w:t>전략과</w:t>
        </w:r>
        <w:r w:rsidR="001A0536" w:rsidRPr="00C51F79">
          <w:rPr>
            <w:rStyle w:val="a9"/>
            <w:rFonts w:ascii="Arial" w:hAnsi="Arial" w:cs="Arial"/>
            <w:bCs/>
          </w:rPr>
          <w:t xml:space="preserve"> </w:t>
        </w:r>
        <w:r w:rsidR="001A0536" w:rsidRPr="00C51F79">
          <w:rPr>
            <w:rStyle w:val="a9"/>
            <w:rFonts w:ascii="Arial" w:hAnsi="Arial" w:cs="Arial"/>
            <w:bCs/>
          </w:rPr>
          <w:t>콩가텍</w:t>
        </w:r>
        <w:r w:rsidR="001A0536" w:rsidRPr="00C51F79">
          <w:rPr>
            <w:rStyle w:val="a9"/>
            <w:rFonts w:ascii="Arial" w:hAnsi="Arial" w:cs="Arial"/>
            <w:bCs/>
          </w:rPr>
          <w:t xml:space="preserve"> aReady.COM</w:t>
        </w:r>
        <w:r w:rsidR="001A0536" w:rsidRPr="00C51F79">
          <w:rPr>
            <w:rStyle w:val="a9"/>
            <w:rFonts w:ascii="Arial" w:hAnsi="Arial" w:cs="Arial"/>
            <w:bCs/>
          </w:rPr>
          <w:t>의</w:t>
        </w:r>
        <w:r w:rsidR="001A0536" w:rsidRPr="00C51F79">
          <w:rPr>
            <w:rStyle w:val="a9"/>
            <w:rFonts w:ascii="Arial" w:hAnsi="Arial" w:cs="Arial"/>
            <w:bCs/>
          </w:rPr>
          <w:t xml:space="preserve"> </w:t>
        </w:r>
        <w:r w:rsidR="001A0536" w:rsidRPr="00C51F79">
          <w:rPr>
            <w:rStyle w:val="a9"/>
            <w:rFonts w:ascii="Arial" w:hAnsi="Arial" w:cs="Arial"/>
            <w:bCs/>
          </w:rPr>
          <w:t>개선된</w:t>
        </w:r>
        <w:r w:rsidR="001A0536" w:rsidRPr="00C51F79">
          <w:rPr>
            <w:rStyle w:val="a9"/>
            <w:rFonts w:ascii="Arial" w:hAnsi="Arial" w:cs="Arial"/>
            <w:bCs/>
          </w:rPr>
          <w:t xml:space="preserve"> </w:t>
        </w:r>
        <w:r w:rsidR="001A0536" w:rsidRPr="00C51F79">
          <w:rPr>
            <w:rStyle w:val="a9"/>
            <w:rFonts w:ascii="Arial" w:hAnsi="Arial" w:cs="Arial"/>
            <w:bCs/>
          </w:rPr>
          <w:t>기능</w:t>
        </w:r>
        <w:r w:rsidR="001A0536" w:rsidRPr="00C51F79">
          <w:rPr>
            <w:rStyle w:val="a9"/>
            <w:rFonts w:ascii="Arial" w:hAnsi="Arial" w:cs="Arial"/>
            <w:bCs/>
          </w:rPr>
          <w:t xml:space="preserve"> </w:t>
        </w:r>
        <w:r w:rsidR="001A0536" w:rsidRPr="00C51F79">
          <w:rPr>
            <w:rStyle w:val="a9"/>
            <w:rFonts w:ascii="Arial" w:hAnsi="Arial" w:cs="Arial"/>
            <w:bCs/>
          </w:rPr>
          <w:t>세트</w:t>
        </w:r>
      </w:hyperlink>
      <w:r w:rsidR="001A0536" w:rsidRPr="00AF7EED">
        <w:rPr>
          <w:rFonts w:ascii="Arial" w:hAnsi="Arial" w:cs="Arial"/>
          <w:bCs/>
        </w:rPr>
        <w:t>에</w:t>
      </w:r>
      <w:r w:rsidR="00C51F79">
        <w:rPr>
          <w:rFonts w:ascii="Arial" w:hAnsi="Arial" w:cs="Arial" w:hint="eastAsia"/>
          <w:bCs/>
        </w:rPr>
        <w:t xml:space="preserve"> </w:t>
      </w:r>
      <w:r w:rsidR="00C51F79">
        <w:rPr>
          <w:rFonts w:ascii="Arial" w:hAnsi="Arial" w:cs="Arial" w:hint="eastAsia"/>
          <w:bCs/>
        </w:rPr>
        <w:t>대한</w:t>
      </w:r>
      <w:r w:rsidR="00C51F79">
        <w:rPr>
          <w:rFonts w:ascii="Arial" w:hAnsi="Arial" w:cs="Arial" w:hint="eastAsia"/>
          <w:bCs/>
        </w:rPr>
        <w:t xml:space="preserve"> </w:t>
      </w:r>
      <w:r w:rsidR="00C51F79">
        <w:rPr>
          <w:rFonts w:ascii="Arial" w:hAnsi="Arial" w:cs="Arial" w:hint="eastAsia"/>
          <w:bCs/>
        </w:rPr>
        <w:t>자세한</w:t>
      </w:r>
      <w:r w:rsidR="00C51F79">
        <w:rPr>
          <w:rFonts w:ascii="Arial" w:hAnsi="Arial" w:cs="Arial" w:hint="eastAsia"/>
          <w:bCs/>
        </w:rPr>
        <w:t xml:space="preserve"> </w:t>
      </w:r>
      <w:r w:rsidR="00C51F79">
        <w:rPr>
          <w:rFonts w:ascii="Arial" w:hAnsi="Arial" w:cs="Arial" w:hint="eastAsia"/>
          <w:bCs/>
        </w:rPr>
        <w:t>내용은</w:t>
      </w:r>
      <w:r w:rsidR="00C51F79">
        <w:rPr>
          <w:rFonts w:ascii="Arial" w:hAnsi="Arial" w:cs="Arial" w:hint="eastAsia"/>
          <w:bCs/>
        </w:rPr>
        <w:t xml:space="preserve"> </w:t>
      </w:r>
      <w:r w:rsidR="00CD6554">
        <w:rPr>
          <w:rFonts w:ascii="Arial" w:hAnsi="Arial" w:cs="Arial" w:hint="eastAsia"/>
          <w:bCs/>
        </w:rPr>
        <w:t>콩가텍</w:t>
      </w:r>
      <w:r w:rsidR="00CD6554">
        <w:rPr>
          <w:rFonts w:ascii="Arial" w:hAnsi="Arial" w:cs="Arial" w:hint="eastAsia"/>
          <w:bCs/>
        </w:rPr>
        <w:t xml:space="preserve"> </w:t>
      </w:r>
      <w:r w:rsidR="00CD6554">
        <w:rPr>
          <w:rFonts w:ascii="Arial" w:hAnsi="Arial" w:cs="Arial" w:hint="eastAsia"/>
          <w:bCs/>
        </w:rPr>
        <w:t>홈페이지에서</w:t>
      </w:r>
      <w:r w:rsidR="00CD6554">
        <w:rPr>
          <w:rFonts w:ascii="Arial" w:hAnsi="Arial" w:cs="Arial" w:hint="eastAsia"/>
          <w:bCs/>
        </w:rPr>
        <w:t xml:space="preserve"> </w:t>
      </w:r>
      <w:r w:rsidR="00CD6554">
        <w:rPr>
          <w:rFonts w:ascii="Arial" w:hAnsi="Arial" w:cs="Arial" w:hint="eastAsia"/>
          <w:bCs/>
        </w:rPr>
        <w:t>확인할</w:t>
      </w:r>
      <w:r w:rsidR="00CD6554">
        <w:rPr>
          <w:rFonts w:ascii="Arial" w:hAnsi="Arial" w:cs="Arial" w:hint="eastAsia"/>
          <w:bCs/>
        </w:rPr>
        <w:t xml:space="preserve"> </w:t>
      </w:r>
      <w:r w:rsidR="00CD6554">
        <w:rPr>
          <w:rFonts w:ascii="Arial" w:hAnsi="Arial" w:cs="Arial" w:hint="eastAsia"/>
          <w:bCs/>
        </w:rPr>
        <w:t>수</w:t>
      </w:r>
      <w:r w:rsidR="00CD6554">
        <w:rPr>
          <w:rFonts w:ascii="Arial" w:hAnsi="Arial" w:cs="Arial" w:hint="eastAsia"/>
          <w:bCs/>
        </w:rPr>
        <w:t xml:space="preserve"> </w:t>
      </w:r>
      <w:r w:rsidR="00CD6554">
        <w:rPr>
          <w:rFonts w:ascii="Arial" w:hAnsi="Arial" w:cs="Arial" w:hint="eastAsia"/>
          <w:bCs/>
        </w:rPr>
        <w:t>있다</w:t>
      </w:r>
      <w:r w:rsidR="00CD6554">
        <w:rPr>
          <w:rFonts w:ascii="Arial" w:hAnsi="Arial" w:cs="Arial" w:hint="eastAsia"/>
          <w:bCs/>
        </w:rPr>
        <w:t>.</w:t>
      </w:r>
      <w:r w:rsidR="00CD6554">
        <w:rPr>
          <w:rFonts w:ascii="Arial" w:hAnsi="Arial" w:cs="Arial"/>
          <w:bCs/>
        </w:rPr>
        <w:t xml:space="preserve"> </w:t>
      </w:r>
    </w:p>
    <w:p w14:paraId="17B856C2" w14:textId="77777777" w:rsidR="00AB4733" w:rsidRPr="00A3317B" w:rsidRDefault="00AB4733" w:rsidP="003600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50D1ECD6" w14:textId="1E63E3BE" w:rsidR="00080AA3" w:rsidRPr="00A3317B" w:rsidRDefault="00220355" w:rsidP="003600FD">
      <w:pPr>
        <w:widowControl/>
        <w:spacing w:after="0" w:line="276" w:lineRule="auto"/>
        <w:jc w:val="center"/>
        <w:rPr>
          <w:rFonts w:ascii="Arial" w:hAnsi="Arial" w:cs="Arial"/>
        </w:rPr>
      </w:pPr>
      <w:r w:rsidRPr="00A3317B">
        <w:rPr>
          <w:rFonts w:ascii="Arial" w:hAnsi="Arial" w:cs="Arial"/>
        </w:rPr>
        <w:t>*  *  *</w:t>
      </w:r>
    </w:p>
    <w:p w14:paraId="2077A5C9" w14:textId="77777777" w:rsidR="00080AA3" w:rsidRPr="00A3317B" w:rsidRDefault="00080AA3" w:rsidP="003600FD">
      <w:pPr>
        <w:widowControl/>
        <w:spacing w:after="0" w:line="276" w:lineRule="auto"/>
        <w:rPr>
          <w:rFonts w:ascii="Arial" w:hAnsi="Arial" w:cs="Arial"/>
          <w:b/>
        </w:rPr>
      </w:pPr>
      <w:bookmarkStart w:id="1" w:name="_30j0zll" w:colFirst="0" w:colLast="0"/>
      <w:bookmarkEnd w:id="1"/>
    </w:p>
    <w:p w14:paraId="07649927" w14:textId="77777777" w:rsidR="0045554F" w:rsidRPr="00A3317B" w:rsidRDefault="0045554F" w:rsidP="003600FD">
      <w:pPr>
        <w:spacing w:after="0" w:line="276" w:lineRule="auto"/>
        <w:rPr>
          <w:rFonts w:ascii="Arial" w:hAnsi="Arial" w:cs="Arial"/>
          <w:b/>
          <w:bCs/>
        </w:rPr>
      </w:pPr>
      <w:r w:rsidRPr="00A3317B">
        <w:rPr>
          <w:rFonts w:ascii="Arial" w:hAnsi="Arial" w:cs="Arial"/>
          <w:b/>
          <w:bCs/>
        </w:rPr>
        <w:t>콩가텍</w:t>
      </w:r>
      <w:r w:rsidRPr="00A3317B">
        <w:rPr>
          <w:rFonts w:ascii="Arial" w:hAnsi="Arial" w:cs="Arial"/>
          <w:b/>
          <w:bCs/>
        </w:rPr>
        <w:t>(congatec)</w:t>
      </w:r>
      <w:r w:rsidRPr="00A3317B">
        <w:rPr>
          <w:rFonts w:ascii="Arial" w:hAnsi="Arial" w:cs="Arial"/>
          <w:b/>
          <w:bCs/>
        </w:rPr>
        <w:t>에</w:t>
      </w:r>
      <w:r w:rsidRPr="00A3317B">
        <w:rPr>
          <w:rFonts w:ascii="Arial" w:hAnsi="Arial" w:cs="Arial"/>
          <w:b/>
          <w:bCs/>
        </w:rPr>
        <w:t xml:space="preserve"> </w:t>
      </w:r>
      <w:r w:rsidRPr="00A3317B">
        <w:rPr>
          <w:rFonts w:ascii="Arial" w:hAnsi="Arial" w:cs="Arial"/>
          <w:b/>
          <w:bCs/>
        </w:rPr>
        <w:t>대하여</w:t>
      </w:r>
    </w:p>
    <w:p w14:paraId="7D5859EA" w14:textId="043C3E23" w:rsidR="00ED5A0F" w:rsidRPr="00A3317B" w:rsidRDefault="0045554F" w:rsidP="003600FD">
      <w:pPr>
        <w:widowControl/>
        <w:spacing w:after="0" w:line="276" w:lineRule="auto"/>
        <w:rPr>
          <w:rFonts w:ascii="Arial" w:hAnsi="Arial" w:cs="Arial"/>
        </w:rPr>
      </w:pPr>
      <w:r w:rsidRPr="00A3317B">
        <w:rPr>
          <w:rFonts w:ascii="Arial" w:hAnsi="Arial" w:cs="Arial"/>
        </w:rPr>
        <w:t>독일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데겐도르프</w:t>
      </w:r>
      <w:r w:rsidRPr="00A3317B">
        <w:rPr>
          <w:rFonts w:ascii="Arial" w:hAnsi="Arial" w:cs="Arial"/>
        </w:rPr>
        <w:t>(Deggendorf)</w:t>
      </w:r>
      <w:r w:rsidRPr="00A3317B">
        <w:rPr>
          <w:rFonts w:ascii="Arial" w:hAnsi="Arial" w:cs="Arial"/>
        </w:rPr>
        <w:t>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본사를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</w:t>
      </w:r>
      <w:r w:rsidRPr="00A3317B">
        <w:rPr>
          <w:rFonts w:ascii="Arial" w:hAnsi="Arial" w:cs="Arial"/>
        </w:rPr>
        <w:t>(congatec)</w:t>
      </w:r>
      <w:r w:rsidRPr="00A3317B">
        <w:rPr>
          <w:rFonts w:ascii="Arial" w:hAnsi="Arial" w:cs="Arial"/>
        </w:rPr>
        <w:t>은</w:t>
      </w:r>
      <w:r w:rsidRPr="00A3317B">
        <w:rPr>
          <w:rFonts w:ascii="Arial" w:hAnsi="Arial" w:cs="Arial"/>
        </w:rPr>
        <w:t xml:space="preserve"> 2004</w:t>
      </w:r>
      <w:r w:rsidRPr="00A3317B">
        <w:rPr>
          <w:rFonts w:ascii="Arial" w:hAnsi="Arial" w:cs="Arial"/>
        </w:rPr>
        <w:t>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설립돼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에지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제품과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서비스에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주력하며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빠르게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성장하는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선도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기업이다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고성능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모듈은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산업자동화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의료장비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교통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통신을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비롯해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여러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분야에서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활용된다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리더로서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벤처기업부터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대기업까지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고객을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확보하고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자세한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정보는</w:t>
      </w:r>
      <w:r w:rsidRPr="00A3317B">
        <w:rPr>
          <w:rFonts w:ascii="Arial" w:hAnsi="Arial" w:cs="Arial"/>
        </w:rPr>
        <w:t xml:space="preserve"> </w:t>
      </w:r>
      <w:hyperlink r:id="rId14" w:history="1">
        <w:r w:rsidRPr="00A3317B">
          <w:rPr>
            <w:rStyle w:val="a9"/>
            <w:rFonts w:ascii="Arial" w:hAnsi="Arial" w:cs="Arial"/>
          </w:rPr>
          <w:t>웹사이트</w:t>
        </w:r>
      </w:hyperlink>
      <w:r w:rsidRPr="00A3317B">
        <w:rPr>
          <w:rFonts w:ascii="Arial" w:hAnsi="Arial" w:cs="Arial"/>
        </w:rPr>
        <w:t xml:space="preserve">, </w:t>
      </w:r>
      <w:hyperlink r:id="rId15" w:history="1">
        <w:r w:rsidRPr="00A3317B">
          <w:rPr>
            <w:rStyle w:val="a9"/>
            <w:rFonts w:ascii="Arial" w:hAnsi="Arial" w:cs="Arial"/>
          </w:rPr>
          <w:t>링크드인</w:t>
        </w:r>
      </w:hyperlink>
      <w:r w:rsidRPr="00A3317B">
        <w:rPr>
          <w:rFonts w:ascii="Arial" w:hAnsi="Arial" w:cs="Arial"/>
        </w:rPr>
        <w:t xml:space="preserve">, </w:t>
      </w:r>
      <w:hyperlink r:id="rId16" w:history="1">
        <w:r w:rsidRPr="00A3317B">
          <w:rPr>
            <w:rStyle w:val="a9"/>
            <w:rFonts w:ascii="Arial" w:hAnsi="Arial" w:cs="Arial"/>
          </w:rPr>
          <w:t>트위터</w:t>
        </w:r>
      </w:hyperlink>
      <w:r w:rsidRPr="00A3317B">
        <w:rPr>
          <w:rFonts w:ascii="Arial" w:hAnsi="Arial" w:cs="Arial"/>
        </w:rPr>
        <w:t xml:space="preserve">, </w:t>
      </w:r>
      <w:hyperlink r:id="rId17" w:history="1">
        <w:r w:rsidRPr="00A3317B">
          <w:rPr>
            <w:rStyle w:val="a9"/>
            <w:rFonts w:ascii="Arial" w:hAnsi="Arial" w:cs="Arial"/>
          </w:rPr>
          <w:t>유튜브</w:t>
        </w:r>
      </w:hyperlink>
      <w:r w:rsidRPr="00A3317B">
        <w:rPr>
          <w:rFonts w:ascii="Arial" w:hAnsi="Arial" w:cs="Arial"/>
        </w:rPr>
        <w:t xml:space="preserve">, </w:t>
      </w:r>
      <w:hyperlink r:id="rId18" w:history="1">
        <w:r w:rsidRPr="00A3317B">
          <w:rPr>
            <w:rStyle w:val="a9"/>
            <w:rFonts w:ascii="Arial" w:hAnsi="Arial" w:cs="Arial"/>
          </w:rPr>
          <w:t>페이스북</w:t>
        </w:r>
      </w:hyperlink>
      <w:r w:rsidRPr="00A3317B">
        <w:rPr>
          <w:rFonts w:ascii="Arial" w:hAnsi="Arial" w:cs="Arial"/>
        </w:rPr>
        <w:t xml:space="preserve">, </w:t>
      </w:r>
      <w:hyperlink r:id="rId19" w:history="1">
        <w:r w:rsidRPr="00A3317B">
          <w:rPr>
            <w:rStyle w:val="a9"/>
            <w:rFonts w:ascii="Arial" w:hAnsi="Arial" w:cs="Arial"/>
          </w:rPr>
          <w:t>인스타그램</w:t>
        </w:r>
      </w:hyperlink>
      <w:r w:rsidRPr="00A3317B">
        <w:rPr>
          <w:rFonts w:ascii="Arial" w:hAnsi="Arial" w:cs="Arial"/>
        </w:rPr>
        <w:t>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가능하다</w:t>
      </w:r>
      <w:r w:rsidRPr="00A3317B">
        <w:rPr>
          <w:rFonts w:ascii="Arial" w:hAnsi="Arial" w:cs="Arial"/>
        </w:rPr>
        <w:t>.</w:t>
      </w:r>
    </w:p>
    <w:p w14:paraId="16286829" w14:textId="77777777" w:rsidR="0045554F" w:rsidRPr="00A3317B" w:rsidRDefault="0045554F" w:rsidP="003600FD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A3317B" w:rsidRDefault="00ED5A0F" w:rsidP="003600FD">
      <w:pPr>
        <w:widowControl/>
        <w:spacing w:after="0" w:line="276" w:lineRule="auto"/>
        <w:rPr>
          <w:rFonts w:ascii="Arial" w:hAnsi="Arial" w:cs="Arial"/>
          <w:b/>
        </w:rPr>
      </w:pPr>
      <w:r w:rsidRPr="00A3317B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A3317B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홍보대행사</w:t>
            </w:r>
            <w:r w:rsidRPr="00A3317B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박수진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010-9801-5077</w:t>
            </w:r>
          </w:p>
        </w:tc>
      </w:tr>
      <w:tr w:rsidR="0045554F" w:rsidRPr="00A3317B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김재현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A3317B" w:rsidRDefault="0045382A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20">
              <w:r w:rsidR="0045554F" w:rsidRPr="00A3317B">
                <w:rPr>
                  <w:rFonts w:ascii="Arial" w:hAnsi="Arial" w:cs="Arial"/>
                </w:rPr>
                <w:t>jaehyeon@kpr.co.kr</w:t>
              </w:r>
            </w:hyperlink>
            <w:r w:rsidR="0045554F"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A3317B" w:rsidRDefault="0045554F" w:rsidP="003600FD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A3317B" w:rsidRDefault="00C40C67" w:rsidP="003600F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A3317B" w:rsidRDefault="00C40C67" w:rsidP="003600F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A3317B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A3317B" w:rsidRDefault="00C40C67" w:rsidP="003600FD">
      <w:pPr>
        <w:widowControl/>
        <w:spacing w:line="276" w:lineRule="auto"/>
        <w:rPr>
          <w:rFonts w:ascii="Arial" w:hAnsi="Arial" w:cs="Arial"/>
        </w:rPr>
      </w:pPr>
    </w:p>
    <w:sectPr w:rsidR="00C40C67" w:rsidRPr="00A3317B">
      <w:headerReference w:type="default" r:id="rId21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6503" w14:textId="77777777" w:rsidR="00CF12EB" w:rsidRDefault="00CF12EB">
      <w:pPr>
        <w:spacing w:after="0" w:line="240" w:lineRule="auto"/>
      </w:pPr>
      <w:r>
        <w:separator/>
      </w:r>
    </w:p>
  </w:endnote>
  <w:endnote w:type="continuationSeparator" w:id="0">
    <w:p w14:paraId="355679C5" w14:textId="77777777" w:rsidR="00CF12EB" w:rsidRDefault="00CF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251D" w14:textId="77777777" w:rsidR="00CF12EB" w:rsidRDefault="00CF12EB">
      <w:pPr>
        <w:spacing w:after="0" w:line="240" w:lineRule="auto"/>
      </w:pPr>
      <w:r>
        <w:separator/>
      </w:r>
    </w:p>
  </w:footnote>
  <w:footnote w:type="continuationSeparator" w:id="0">
    <w:p w14:paraId="0A532C28" w14:textId="77777777" w:rsidR="00CF12EB" w:rsidRDefault="00CF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7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  <w:num w:numId="8" w16cid:durableId="383526062">
    <w:abstractNumId w:val="7"/>
  </w:num>
  <w:num w:numId="9" w16cid:durableId="1974368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212A0"/>
    <w:rsid w:val="000235DE"/>
    <w:rsid w:val="00024725"/>
    <w:rsid w:val="0002514B"/>
    <w:rsid w:val="00025171"/>
    <w:rsid w:val="00027E5B"/>
    <w:rsid w:val="00030230"/>
    <w:rsid w:val="00031356"/>
    <w:rsid w:val="00031F50"/>
    <w:rsid w:val="00032180"/>
    <w:rsid w:val="00032A48"/>
    <w:rsid w:val="00033834"/>
    <w:rsid w:val="00033B34"/>
    <w:rsid w:val="00034FEC"/>
    <w:rsid w:val="00035BFA"/>
    <w:rsid w:val="00040567"/>
    <w:rsid w:val="000411CB"/>
    <w:rsid w:val="00044E14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0EEB"/>
    <w:rsid w:val="00061ABD"/>
    <w:rsid w:val="00061FFD"/>
    <w:rsid w:val="000641B2"/>
    <w:rsid w:val="000642A4"/>
    <w:rsid w:val="0006698B"/>
    <w:rsid w:val="00066A79"/>
    <w:rsid w:val="00066AB1"/>
    <w:rsid w:val="00066E4F"/>
    <w:rsid w:val="000717F1"/>
    <w:rsid w:val="0007269D"/>
    <w:rsid w:val="00073D53"/>
    <w:rsid w:val="000745F0"/>
    <w:rsid w:val="00077277"/>
    <w:rsid w:val="00077E1B"/>
    <w:rsid w:val="000803BE"/>
    <w:rsid w:val="00080AA3"/>
    <w:rsid w:val="00084FFA"/>
    <w:rsid w:val="00085A69"/>
    <w:rsid w:val="000869E6"/>
    <w:rsid w:val="00092295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2025"/>
    <w:rsid w:val="000C2F25"/>
    <w:rsid w:val="000C3AF1"/>
    <w:rsid w:val="000C3C67"/>
    <w:rsid w:val="000C3ECA"/>
    <w:rsid w:val="000D20EE"/>
    <w:rsid w:val="000D6ECF"/>
    <w:rsid w:val="000D7A93"/>
    <w:rsid w:val="000E2FFB"/>
    <w:rsid w:val="000E38CF"/>
    <w:rsid w:val="000E7FDE"/>
    <w:rsid w:val="000F197B"/>
    <w:rsid w:val="000F5B8B"/>
    <w:rsid w:val="000F669F"/>
    <w:rsid w:val="000F72DD"/>
    <w:rsid w:val="0010015F"/>
    <w:rsid w:val="00105A85"/>
    <w:rsid w:val="00105E08"/>
    <w:rsid w:val="00110819"/>
    <w:rsid w:val="00110B15"/>
    <w:rsid w:val="001119E6"/>
    <w:rsid w:val="00112AC7"/>
    <w:rsid w:val="00115329"/>
    <w:rsid w:val="0011570D"/>
    <w:rsid w:val="00115A21"/>
    <w:rsid w:val="00117764"/>
    <w:rsid w:val="00117F37"/>
    <w:rsid w:val="00120C16"/>
    <w:rsid w:val="001219E3"/>
    <w:rsid w:val="00122016"/>
    <w:rsid w:val="00122664"/>
    <w:rsid w:val="00125528"/>
    <w:rsid w:val="001259E1"/>
    <w:rsid w:val="00126099"/>
    <w:rsid w:val="001278F2"/>
    <w:rsid w:val="001344E0"/>
    <w:rsid w:val="001346C5"/>
    <w:rsid w:val="00135C60"/>
    <w:rsid w:val="00136151"/>
    <w:rsid w:val="001375DF"/>
    <w:rsid w:val="001376AD"/>
    <w:rsid w:val="001428CE"/>
    <w:rsid w:val="00143D97"/>
    <w:rsid w:val="001441A9"/>
    <w:rsid w:val="00144BDD"/>
    <w:rsid w:val="00147E12"/>
    <w:rsid w:val="001504EA"/>
    <w:rsid w:val="00150DB3"/>
    <w:rsid w:val="001538C8"/>
    <w:rsid w:val="0015421B"/>
    <w:rsid w:val="00154BF1"/>
    <w:rsid w:val="00155076"/>
    <w:rsid w:val="00156A7C"/>
    <w:rsid w:val="00156C0E"/>
    <w:rsid w:val="00156FFB"/>
    <w:rsid w:val="0015792E"/>
    <w:rsid w:val="0016484B"/>
    <w:rsid w:val="001661B6"/>
    <w:rsid w:val="0016786C"/>
    <w:rsid w:val="001711B9"/>
    <w:rsid w:val="0017250A"/>
    <w:rsid w:val="00172960"/>
    <w:rsid w:val="00175705"/>
    <w:rsid w:val="00175C25"/>
    <w:rsid w:val="00176597"/>
    <w:rsid w:val="001818BF"/>
    <w:rsid w:val="00182809"/>
    <w:rsid w:val="001837BA"/>
    <w:rsid w:val="00183945"/>
    <w:rsid w:val="00183CFC"/>
    <w:rsid w:val="00186594"/>
    <w:rsid w:val="00186F53"/>
    <w:rsid w:val="001875C0"/>
    <w:rsid w:val="0019305C"/>
    <w:rsid w:val="001A021F"/>
    <w:rsid w:val="001A0536"/>
    <w:rsid w:val="001A0AD1"/>
    <w:rsid w:val="001A3C45"/>
    <w:rsid w:val="001A49E2"/>
    <w:rsid w:val="001A58BC"/>
    <w:rsid w:val="001A5BE2"/>
    <w:rsid w:val="001A633D"/>
    <w:rsid w:val="001B3FB0"/>
    <w:rsid w:val="001B40F3"/>
    <w:rsid w:val="001B5AF9"/>
    <w:rsid w:val="001B612C"/>
    <w:rsid w:val="001B62DC"/>
    <w:rsid w:val="001C231C"/>
    <w:rsid w:val="001C626D"/>
    <w:rsid w:val="001C6E6A"/>
    <w:rsid w:val="001C7E8D"/>
    <w:rsid w:val="001D0072"/>
    <w:rsid w:val="001D096B"/>
    <w:rsid w:val="001D2685"/>
    <w:rsid w:val="001D2C85"/>
    <w:rsid w:val="001D5F72"/>
    <w:rsid w:val="001D6030"/>
    <w:rsid w:val="001E27B9"/>
    <w:rsid w:val="001E48E1"/>
    <w:rsid w:val="001E67FD"/>
    <w:rsid w:val="001F037E"/>
    <w:rsid w:val="001F2189"/>
    <w:rsid w:val="001F4896"/>
    <w:rsid w:val="00200677"/>
    <w:rsid w:val="0020151D"/>
    <w:rsid w:val="00201E47"/>
    <w:rsid w:val="00204256"/>
    <w:rsid w:val="00204B69"/>
    <w:rsid w:val="002114D9"/>
    <w:rsid w:val="00211C4E"/>
    <w:rsid w:val="002123CF"/>
    <w:rsid w:val="00212561"/>
    <w:rsid w:val="0021299E"/>
    <w:rsid w:val="002136BF"/>
    <w:rsid w:val="00214F05"/>
    <w:rsid w:val="00220355"/>
    <w:rsid w:val="00223A5D"/>
    <w:rsid w:val="002252EC"/>
    <w:rsid w:val="00226073"/>
    <w:rsid w:val="0023041A"/>
    <w:rsid w:val="002304E8"/>
    <w:rsid w:val="0023152E"/>
    <w:rsid w:val="002339F6"/>
    <w:rsid w:val="002340E1"/>
    <w:rsid w:val="00234680"/>
    <w:rsid w:val="00234AE6"/>
    <w:rsid w:val="00240AA6"/>
    <w:rsid w:val="00241EF8"/>
    <w:rsid w:val="002436B6"/>
    <w:rsid w:val="00243CD9"/>
    <w:rsid w:val="002443DE"/>
    <w:rsid w:val="002446D3"/>
    <w:rsid w:val="00246141"/>
    <w:rsid w:val="002516E7"/>
    <w:rsid w:val="002519C0"/>
    <w:rsid w:val="00251CA2"/>
    <w:rsid w:val="00253D3E"/>
    <w:rsid w:val="002555E4"/>
    <w:rsid w:val="002561A8"/>
    <w:rsid w:val="00257D5C"/>
    <w:rsid w:val="00260E20"/>
    <w:rsid w:val="002627F4"/>
    <w:rsid w:val="002629B8"/>
    <w:rsid w:val="00262F86"/>
    <w:rsid w:val="00263DC0"/>
    <w:rsid w:val="00266CCC"/>
    <w:rsid w:val="002759EA"/>
    <w:rsid w:val="0027621B"/>
    <w:rsid w:val="00276D4E"/>
    <w:rsid w:val="00284A6F"/>
    <w:rsid w:val="00285193"/>
    <w:rsid w:val="002865A0"/>
    <w:rsid w:val="00290BB6"/>
    <w:rsid w:val="00290D92"/>
    <w:rsid w:val="0029389B"/>
    <w:rsid w:val="00293D76"/>
    <w:rsid w:val="00293DA5"/>
    <w:rsid w:val="00294F29"/>
    <w:rsid w:val="002951C3"/>
    <w:rsid w:val="00295F0D"/>
    <w:rsid w:val="00295FD8"/>
    <w:rsid w:val="00296205"/>
    <w:rsid w:val="00297841"/>
    <w:rsid w:val="002A0969"/>
    <w:rsid w:val="002A2405"/>
    <w:rsid w:val="002A2C8E"/>
    <w:rsid w:val="002A5292"/>
    <w:rsid w:val="002A6909"/>
    <w:rsid w:val="002A6BB4"/>
    <w:rsid w:val="002A6E58"/>
    <w:rsid w:val="002B0ACD"/>
    <w:rsid w:val="002B0BAD"/>
    <w:rsid w:val="002B145C"/>
    <w:rsid w:val="002B5721"/>
    <w:rsid w:val="002C03D5"/>
    <w:rsid w:val="002C087A"/>
    <w:rsid w:val="002C1373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D5652"/>
    <w:rsid w:val="002D6EFA"/>
    <w:rsid w:val="002E0520"/>
    <w:rsid w:val="002E294D"/>
    <w:rsid w:val="002E438D"/>
    <w:rsid w:val="002E5B77"/>
    <w:rsid w:val="002E63A9"/>
    <w:rsid w:val="002E6C4A"/>
    <w:rsid w:val="002E79AE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3F89"/>
    <w:rsid w:val="00304CB5"/>
    <w:rsid w:val="00307746"/>
    <w:rsid w:val="00310B66"/>
    <w:rsid w:val="00313977"/>
    <w:rsid w:val="003142C9"/>
    <w:rsid w:val="003145C3"/>
    <w:rsid w:val="003165C7"/>
    <w:rsid w:val="0031667F"/>
    <w:rsid w:val="0031685D"/>
    <w:rsid w:val="00321883"/>
    <w:rsid w:val="003225A6"/>
    <w:rsid w:val="003253EE"/>
    <w:rsid w:val="0032570E"/>
    <w:rsid w:val="003272F6"/>
    <w:rsid w:val="00330494"/>
    <w:rsid w:val="003312F8"/>
    <w:rsid w:val="003348B8"/>
    <w:rsid w:val="00336D0E"/>
    <w:rsid w:val="003433AC"/>
    <w:rsid w:val="0034542A"/>
    <w:rsid w:val="00345A4D"/>
    <w:rsid w:val="00347A34"/>
    <w:rsid w:val="0035006E"/>
    <w:rsid w:val="0035059F"/>
    <w:rsid w:val="00350D40"/>
    <w:rsid w:val="003552C4"/>
    <w:rsid w:val="00356FFD"/>
    <w:rsid w:val="003600FD"/>
    <w:rsid w:val="00360959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806FF"/>
    <w:rsid w:val="00381E1D"/>
    <w:rsid w:val="003828DD"/>
    <w:rsid w:val="00382E6D"/>
    <w:rsid w:val="00382FC0"/>
    <w:rsid w:val="00384D98"/>
    <w:rsid w:val="00386E58"/>
    <w:rsid w:val="003873B9"/>
    <w:rsid w:val="00390D9F"/>
    <w:rsid w:val="00390FB5"/>
    <w:rsid w:val="003917D6"/>
    <w:rsid w:val="0039334A"/>
    <w:rsid w:val="00393452"/>
    <w:rsid w:val="003943C5"/>
    <w:rsid w:val="003951C2"/>
    <w:rsid w:val="0039737E"/>
    <w:rsid w:val="003A3A31"/>
    <w:rsid w:val="003A5080"/>
    <w:rsid w:val="003A5324"/>
    <w:rsid w:val="003A672E"/>
    <w:rsid w:val="003A6FBD"/>
    <w:rsid w:val="003A7415"/>
    <w:rsid w:val="003B0B62"/>
    <w:rsid w:val="003B218B"/>
    <w:rsid w:val="003B3725"/>
    <w:rsid w:val="003B3AB0"/>
    <w:rsid w:val="003B3DF8"/>
    <w:rsid w:val="003B5203"/>
    <w:rsid w:val="003C3E62"/>
    <w:rsid w:val="003C78EE"/>
    <w:rsid w:val="003D07DD"/>
    <w:rsid w:val="003D3E36"/>
    <w:rsid w:val="003D4007"/>
    <w:rsid w:val="003D6828"/>
    <w:rsid w:val="003D6F2C"/>
    <w:rsid w:val="003E1C90"/>
    <w:rsid w:val="003E4406"/>
    <w:rsid w:val="003E4BD5"/>
    <w:rsid w:val="003E5431"/>
    <w:rsid w:val="003F0A0B"/>
    <w:rsid w:val="003F445D"/>
    <w:rsid w:val="003F50C0"/>
    <w:rsid w:val="003F6E25"/>
    <w:rsid w:val="003F7351"/>
    <w:rsid w:val="00400606"/>
    <w:rsid w:val="00401227"/>
    <w:rsid w:val="004028E6"/>
    <w:rsid w:val="0040401E"/>
    <w:rsid w:val="00405316"/>
    <w:rsid w:val="0040546E"/>
    <w:rsid w:val="0040599B"/>
    <w:rsid w:val="00405CB4"/>
    <w:rsid w:val="00406AA0"/>
    <w:rsid w:val="00410C2C"/>
    <w:rsid w:val="00410FE9"/>
    <w:rsid w:val="004119C0"/>
    <w:rsid w:val="00411E2E"/>
    <w:rsid w:val="004120BC"/>
    <w:rsid w:val="0041466C"/>
    <w:rsid w:val="00414952"/>
    <w:rsid w:val="00414A0F"/>
    <w:rsid w:val="00415726"/>
    <w:rsid w:val="0041630B"/>
    <w:rsid w:val="004169AB"/>
    <w:rsid w:val="00417C6A"/>
    <w:rsid w:val="00420110"/>
    <w:rsid w:val="00420309"/>
    <w:rsid w:val="00420352"/>
    <w:rsid w:val="00422E3E"/>
    <w:rsid w:val="004237F5"/>
    <w:rsid w:val="00427B9B"/>
    <w:rsid w:val="004308A4"/>
    <w:rsid w:val="00430B4B"/>
    <w:rsid w:val="004312E3"/>
    <w:rsid w:val="00431402"/>
    <w:rsid w:val="00431D93"/>
    <w:rsid w:val="004322D4"/>
    <w:rsid w:val="004338AF"/>
    <w:rsid w:val="00433D67"/>
    <w:rsid w:val="004353B4"/>
    <w:rsid w:val="004359FB"/>
    <w:rsid w:val="00440107"/>
    <w:rsid w:val="00443182"/>
    <w:rsid w:val="004432B4"/>
    <w:rsid w:val="00443F11"/>
    <w:rsid w:val="00445213"/>
    <w:rsid w:val="00445D1E"/>
    <w:rsid w:val="00446002"/>
    <w:rsid w:val="00450068"/>
    <w:rsid w:val="004506F5"/>
    <w:rsid w:val="00450B47"/>
    <w:rsid w:val="004517CD"/>
    <w:rsid w:val="00452CE8"/>
    <w:rsid w:val="0045382A"/>
    <w:rsid w:val="004539F1"/>
    <w:rsid w:val="0045554F"/>
    <w:rsid w:val="0045755A"/>
    <w:rsid w:val="004634EF"/>
    <w:rsid w:val="004636F2"/>
    <w:rsid w:val="004677C1"/>
    <w:rsid w:val="0047040B"/>
    <w:rsid w:val="00470F35"/>
    <w:rsid w:val="00472ED1"/>
    <w:rsid w:val="00473A66"/>
    <w:rsid w:val="00473FA1"/>
    <w:rsid w:val="0047425D"/>
    <w:rsid w:val="00474391"/>
    <w:rsid w:val="00474828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605E"/>
    <w:rsid w:val="0049722B"/>
    <w:rsid w:val="004A1055"/>
    <w:rsid w:val="004A6704"/>
    <w:rsid w:val="004A6775"/>
    <w:rsid w:val="004B0355"/>
    <w:rsid w:val="004B3D11"/>
    <w:rsid w:val="004B4CA0"/>
    <w:rsid w:val="004B4D5D"/>
    <w:rsid w:val="004B62F4"/>
    <w:rsid w:val="004B6842"/>
    <w:rsid w:val="004B6D50"/>
    <w:rsid w:val="004B73CE"/>
    <w:rsid w:val="004B7D70"/>
    <w:rsid w:val="004C1EDC"/>
    <w:rsid w:val="004C217D"/>
    <w:rsid w:val="004C3052"/>
    <w:rsid w:val="004C4A06"/>
    <w:rsid w:val="004C53AE"/>
    <w:rsid w:val="004C6FEF"/>
    <w:rsid w:val="004D0B97"/>
    <w:rsid w:val="004D15C3"/>
    <w:rsid w:val="004D7DFE"/>
    <w:rsid w:val="004E015A"/>
    <w:rsid w:val="004E01B8"/>
    <w:rsid w:val="004E0578"/>
    <w:rsid w:val="004E161C"/>
    <w:rsid w:val="004E384F"/>
    <w:rsid w:val="004E39AE"/>
    <w:rsid w:val="004E3D0A"/>
    <w:rsid w:val="004E3EE4"/>
    <w:rsid w:val="004F0593"/>
    <w:rsid w:val="004F08BF"/>
    <w:rsid w:val="004F1582"/>
    <w:rsid w:val="004F3C83"/>
    <w:rsid w:val="004F4C00"/>
    <w:rsid w:val="004F4DE7"/>
    <w:rsid w:val="004F54AD"/>
    <w:rsid w:val="00500013"/>
    <w:rsid w:val="0050270F"/>
    <w:rsid w:val="00503638"/>
    <w:rsid w:val="00507AF4"/>
    <w:rsid w:val="00507CA9"/>
    <w:rsid w:val="00510B38"/>
    <w:rsid w:val="00511D1E"/>
    <w:rsid w:val="00511F42"/>
    <w:rsid w:val="00516324"/>
    <w:rsid w:val="00516741"/>
    <w:rsid w:val="00521C0A"/>
    <w:rsid w:val="00521EE2"/>
    <w:rsid w:val="00522749"/>
    <w:rsid w:val="00523C34"/>
    <w:rsid w:val="00526486"/>
    <w:rsid w:val="00530481"/>
    <w:rsid w:val="005307AB"/>
    <w:rsid w:val="00532980"/>
    <w:rsid w:val="00532ACD"/>
    <w:rsid w:val="00532C44"/>
    <w:rsid w:val="00540238"/>
    <w:rsid w:val="0054084A"/>
    <w:rsid w:val="00540AE1"/>
    <w:rsid w:val="00541F82"/>
    <w:rsid w:val="005429D2"/>
    <w:rsid w:val="00542C52"/>
    <w:rsid w:val="00543675"/>
    <w:rsid w:val="00543E41"/>
    <w:rsid w:val="00545732"/>
    <w:rsid w:val="0054600C"/>
    <w:rsid w:val="00546DE1"/>
    <w:rsid w:val="005478BC"/>
    <w:rsid w:val="005536A5"/>
    <w:rsid w:val="00555A2D"/>
    <w:rsid w:val="00556F03"/>
    <w:rsid w:val="005601ED"/>
    <w:rsid w:val="00564A6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AC9"/>
    <w:rsid w:val="005817D8"/>
    <w:rsid w:val="00581C8C"/>
    <w:rsid w:val="005838CC"/>
    <w:rsid w:val="00583962"/>
    <w:rsid w:val="0058443B"/>
    <w:rsid w:val="00585232"/>
    <w:rsid w:val="005852FD"/>
    <w:rsid w:val="00585C15"/>
    <w:rsid w:val="00592942"/>
    <w:rsid w:val="0059462C"/>
    <w:rsid w:val="0059583B"/>
    <w:rsid w:val="00596364"/>
    <w:rsid w:val="00596E1C"/>
    <w:rsid w:val="00596E5D"/>
    <w:rsid w:val="00597CC0"/>
    <w:rsid w:val="005A286E"/>
    <w:rsid w:val="005A3749"/>
    <w:rsid w:val="005A5FD0"/>
    <w:rsid w:val="005A6511"/>
    <w:rsid w:val="005A7207"/>
    <w:rsid w:val="005A7A8F"/>
    <w:rsid w:val="005B1B56"/>
    <w:rsid w:val="005B28F7"/>
    <w:rsid w:val="005B3FD4"/>
    <w:rsid w:val="005B4527"/>
    <w:rsid w:val="005B45E9"/>
    <w:rsid w:val="005B5E57"/>
    <w:rsid w:val="005B6B7B"/>
    <w:rsid w:val="005C084A"/>
    <w:rsid w:val="005C2099"/>
    <w:rsid w:val="005C2833"/>
    <w:rsid w:val="005C2EBF"/>
    <w:rsid w:val="005C350E"/>
    <w:rsid w:val="005C3A92"/>
    <w:rsid w:val="005C440B"/>
    <w:rsid w:val="005C4B92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5F8E"/>
    <w:rsid w:val="005D6E51"/>
    <w:rsid w:val="005E35AF"/>
    <w:rsid w:val="005E41C8"/>
    <w:rsid w:val="005E5F52"/>
    <w:rsid w:val="005F16EF"/>
    <w:rsid w:val="005F296E"/>
    <w:rsid w:val="005F3EE9"/>
    <w:rsid w:val="005F45D9"/>
    <w:rsid w:val="005F4F10"/>
    <w:rsid w:val="005F6570"/>
    <w:rsid w:val="00601BBA"/>
    <w:rsid w:val="00604918"/>
    <w:rsid w:val="00606BC2"/>
    <w:rsid w:val="00607BE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3EC7"/>
    <w:rsid w:val="00635053"/>
    <w:rsid w:val="00635190"/>
    <w:rsid w:val="00635461"/>
    <w:rsid w:val="006364D8"/>
    <w:rsid w:val="006371CB"/>
    <w:rsid w:val="006376D7"/>
    <w:rsid w:val="00640577"/>
    <w:rsid w:val="006421E5"/>
    <w:rsid w:val="00642ADE"/>
    <w:rsid w:val="00642FAE"/>
    <w:rsid w:val="0064342B"/>
    <w:rsid w:val="006451BC"/>
    <w:rsid w:val="00645D80"/>
    <w:rsid w:val="00646854"/>
    <w:rsid w:val="006508A6"/>
    <w:rsid w:val="006511AA"/>
    <w:rsid w:val="006519AF"/>
    <w:rsid w:val="0065460C"/>
    <w:rsid w:val="00654CCD"/>
    <w:rsid w:val="00656BA3"/>
    <w:rsid w:val="006574A5"/>
    <w:rsid w:val="006574EE"/>
    <w:rsid w:val="00661681"/>
    <w:rsid w:val="00661F45"/>
    <w:rsid w:val="00662640"/>
    <w:rsid w:val="00665472"/>
    <w:rsid w:val="00666007"/>
    <w:rsid w:val="006667A2"/>
    <w:rsid w:val="006678BA"/>
    <w:rsid w:val="00667E3E"/>
    <w:rsid w:val="00670322"/>
    <w:rsid w:val="006767D0"/>
    <w:rsid w:val="00676F76"/>
    <w:rsid w:val="006775EF"/>
    <w:rsid w:val="00677951"/>
    <w:rsid w:val="00677B33"/>
    <w:rsid w:val="006805D5"/>
    <w:rsid w:val="00680AA2"/>
    <w:rsid w:val="00680EBF"/>
    <w:rsid w:val="00680F9A"/>
    <w:rsid w:val="00681098"/>
    <w:rsid w:val="0068187E"/>
    <w:rsid w:val="00683191"/>
    <w:rsid w:val="0068321C"/>
    <w:rsid w:val="00686543"/>
    <w:rsid w:val="0069144C"/>
    <w:rsid w:val="00691838"/>
    <w:rsid w:val="00692C68"/>
    <w:rsid w:val="006950BD"/>
    <w:rsid w:val="006956D0"/>
    <w:rsid w:val="00696357"/>
    <w:rsid w:val="006972D2"/>
    <w:rsid w:val="006A03C8"/>
    <w:rsid w:val="006A177E"/>
    <w:rsid w:val="006A1A0D"/>
    <w:rsid w:val="006A1C13"/>
    <w:rsid w:val="006A2A2B"/>
    <w:rsid w:val="006A306D"/>
    <w:rsid w:val="006A3EF2"/>
    <w:rsid w:val="006A49AF"/>
    <w:rsid w:val="006A5EBD"/>
    <w:rsid w:val="006A67FC"/>
    <w:rsid w:val="006A715E"/>
    <w:rsid w:val="006B00FF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5834"/>
    <w:rsid w:val="006C6F8F"/>
    <w:rsid w:val="006C7F8F"/>
    <w:rsid w:val="006D3022"/>
    <w:rsid w:val="006D38BE"/>
    <w:rsid w:val="006D770E"/>
    <w:rsid w:val="006E4DAD"/>
    <w:rsid w:val="006E51F8"/>
    <w:rsid w:val="006E5BB2"/>
    <w:rsid w:val="006F08B4"/>
    <w:rsid w:val="006F100F"/>
    <w:rsid w:val="006F2151"/>
    <w:rsid w:val="006F74BD"/>
    <w:rsid w:val="006F7C52"/>
    <w:rsid w:val="00701683"/>
    <w:rsid w:val="00701C7F"/>
    <w:rsid w:val="0070420A"/>
    <w:rsid w:val="007042D2"/>
    <w:rsid w:val="00704490"/>
    <w:rsid w:val="00704543"/>
    <w:rsid w:val="00704613"/>
    <w:rsid w:val="00705858"/>
    <w:rsid w:val="00705F91"/>
    <w:rsid w:val="0071126F"/>
    <w:rsid w:val="0071133B"/>
    <w:rsid w:val="00714CC6"/>
    <w:rsid w:val="0071505B"/>
    <w:rsid w:val="0071630C"/>
    <w:rsid w:val="0071797A"/>
    <w:rsid w:val="00720A2A"/>
    <w:rsid w:val="007228A1"/>
    <w:rsid w:val="007248A0"/>
    <w:rsid w:val="0072509D"/>
    <w:rsid w:val="0073461F"/>
    <w:rsid w:val="0073651E"/>
    <w:rsid w:val="00736D94"/>
    <w:rsid w:val="00741916"/>
    <w:rsid w:val="007422D0"/>
    <w:rsid w:val="00742509"/>
    <w:rsid w:val="0074481A"/>
    <w:rsid w:val="00745733"/>
    <w:rsid w:val="0074638E"/>
    <w:rsid w:val="007467B2"/>
    <w:rsid w:val="00747E4C"/>
    <w:rsid w:val="00750962"/>
    <w:rsid w:val="00750DE9"/>
    <w:rsid w:val="00754153"/>
    <w:rsid w:val="00754E5D"/>
    <w:rsid w:val="0075766E"/>
    <w:rsid w:val="00761222"/>
    <w:rsid w:val="00761349"/>
    <w:rsid w:val="00761FE9"/>
    <w:rsid w:val="00763FF1"/>
    <w:rsid w:val="0076433B"/>
    <w:rsid w:val="00765401"/>
    <w:rsid w:val="0076703F"/>
    <w:rsid w:val="007728CF"/>
    <w:rsid w:val="00774903"/>
    <w:rsid w:val="00776DA6"/>
    <w:rsid w:val="00776E7A"/>
    <w:rsid w:val="00777480"/>
    <w:rsid w:val="00780C7E"/>
    <w:rsid w:val="00780CFA"/>
    <w:rsid w:val="00781CED"/>
    <w:rsid w:val="00782CE5"/>
    <w:rsid w:val="007858AC"/>
    <w:rsid w:val="0078735D"/>
    <w:rsid w:val="00792BBE"/>
    <w:rsid w:val="00794E87"/>
    <w:rsid w:val="00795522"/>
    <w:rsid w:val="007955FA"/>
    <w:rsid w:val="00795F7F"/>
    <w:rsid w:val="007A0F49"/>
    <w:rsid w:val="007A2B75"/>
    <w:rsid w:val="007A4EC8"/>
    <w:rsid w:val="007A50E5"/>
    <w:rsid w:val="007A7D79"/>
    <w:rsid w:val="007B08FA"/>
    <w:rsid w:val="007B2A8E"/>
    <w:rsid w:val="007B67BB"/>
    <w:rsid w:val="007B6F12"/>
    <w:rsid w:val="007B7850"/>
    <w:rsid w:val="007C00D6"/>
    <w:rsid w:val="007C071F"/>
    <w:rsid w:val="007C184A"/>
    <w:rsid w:val="007C207B"/>
    <w:rsid w:val="007C4F16"/>
    <w:rsid w:val="007C6182"/>
    <w:rsid w:val="007C644A"/>
    <w:rsid w:val="007C6960"/>
    <w:rsid w:val="007C7132"/>
    <w:rsid w:val="007C71AF"/>
    <w:rsid w:val="007D0A74"/>
    <w:rsid w:val="007D14B9"/>
    <w:rsid w:val="007D26BA"/>
    <w:rsid w:val="007D3AEB"/>
    <w:rsid w:val="007E1F58"/>
    <w:rsid w:val="007E2894"/>
    <w:rsid w:val="007E38F1"/>
    <w:rsid w:val="007E38F3"/>
    <w:rsid w:val="007E3F8E"/>
    <w:rsid w:val="007E7122"/>
    <w:rsid w:val="007F32DB"/>
    <w:rsid w:val="007F4250"/>
    <w:rsid w:val="00801E05"/>
    <w:rsid w:val="0080361F"/>
    <w:rsid w:val="00804709"/>
    <w:rsid w:val="00804A07"/>
    <w:rsid w:val="008058FC"/>
    <w:rsid w:val="00806860"/>
    <w:rsid w:val="00806E4C"/>
    <w:rsid w:val="00810A09"/>
    <w:rsid w:val="00811841"/>
    <w:rsid w:val="00812779"/>
    <w:rsid w:val="008128E1"/>
    <w:rsid w:val="00813959"/>
    <w:rsid w:val="00816303"/>
    <w:rsid w:val="00816810"/>
    <w:rsid w:val="0081701B"/>
    <w:rsid w:val="008179B6"/>
    <w:rsid w:val="00820853"/>
    <w:rsid w:val="00822183"/>
    <w:rsid w:val="00822771"/>
    <w:rsid w:val="00823A2B"/>
    <w:rsid w:val="00830E80"/>
    <w:rsid w:val="008323F6"/>
    <w:rsid w:val="00832AB3"/>
    <w:rsid w:val="008339AA"/>
    <w:rsid w:val="008344E2"/>
    <w:rsid w:val="00835467"/>
    <w:rsid w:val="00840204"/>
    <w:rsid w:val="00840DBC"/>
    <w:rsid w:val="00840FF1"/>
    <w:rsid w:val="008451DE"/>
    <w:rsid w:val="00850858"/>
    <w:rsid w:val="008511F3"/>
    <w:rsid w:val="008513F9"/>
    <w:rsid w:val="00853B4B"/>
    <w:rsid w:val="008546AC"/>
    <w:rsid w:val="008552B5"/>
    <w:rsid w:val="008561C4"/>
    <w:rsid w:val="00860932"/>
    <w:rsid w:val="00861EF1"/>
    <w:rsid w:val="008624B0"/>
    <w:rsid w:val="00862B96"/>
    <w:rsid w:val="008636A5"/>
    <w:rsid w:val="0086394F"/>
    <w:rsid w:val="00866D0D"/>
    <w:rsid w:val="008674C5"/>
    <w:rsid w:val="00872A75"/>
    <w:rsid w:val="008754CD"/>
    <w:rsid w:val="0087615A"/>
    <w:rsid w:val="00876535"/>
    <w:rsid w:val="0088005F"/>
    <w:rsid w:val="008801E2"/>
    <w:rsid w:val="0088081C"/>
    <w:rsid w:val="008816F8"/>
    <w:rsid w:val="008841D8"/>
    <w:rsid w:val="00884C0C"/>
    <w:rsid w:val="008850EA"/>
    <w:rsid w:val="00886102"/>
    <w:rsid w:val="008864AC"/>
    <w:rsid w:val="00886E41"/>
    <w:rsid w:val="008874FE"/>
    <w:rsid w:val="00890C65"/>
    <w:rsid w:val="00891E9C"/>
    <w:rsid w:val="00892DB3"/>
    <w:rsid w:val="00893470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C51B0"/>
    <w:rsid w:val="008C59AB"/>
    <w:rsid w:val="008C6107"/>
    <w:rsid w:val="008C7749"/>
    <w:rsid w:val="008D1479"/>
    <w:rsid w:val="008D4FE7"/>
    <w:rsid w:val="008D5603"/>
    <w:rsid w:val="008D742E"/>
    <w:rsid w:val="008D7528"/>
    <w:rsid w:val="008E109C"/>
    <w:rsid w:val="008E1113"/>
    <w:rsid w:val="008E2ACE"/>
    <w:rsid w:val="008E32D3"/>
    <w:rsid w:val="008E6660"/>
    <w:rsid w:val="008E7FF9"/>
    <w:rsid w:val="008F0E8F"/>
    <w:rsid w:val="008F3901"/>
    <w:rsid w:val="008F41EA"/>
    <w:rsid w:val="008F5AC2"/>
    <w:rsid w:val="008F607E"/>
    <w:rsid w:val="008F656D"/>
    <w:rsid w:val="008F667A"/>
    <w:rsid w:val="008F685A"/>
    <w:rsid w:val="008F7B41"/>
    <w:rsid w:val="008F7DA3"/>
    <w:rsid w:val="00901E00"/>
    <w:rsid w:val="00905F3E"/>
    <w:rsid w:val="00906DA4"/>
    <w:rsid w:val="00907069"/>
    <w:rsid w:val="00907B3C"/>
    <w:rsid w:val="009106D6"/>
    <w:rsid w:val="009114E7"/>
    <w:rsid w:val="00912D4C"/>
    <w:rsid w:val="00913261"/>
    <w:rsid w:val="009151F5"/>
    <w:rsid w:val="00915296"/>
    <w:rsid w:val="00916084"/>
    <w:rsid w:val="00917431"/>
    <w:rsid w:val="0092034F"/>
    <w:rsid w:val="00920A03"/>
    <w:rsid w:val="0092518A"/>
    <w:rsid w:val="00925389"/>
    <w:rsid w:val="009262AC"/>
    <w:rsid w:val="00931680"/>
    <w:rsid w:val="009334B4"/>
    <w:rsid w:val="00933957"/>
    <w:rsid w:val="00935223"/>
    <w:rsid w:val="009356AB"/>
    <w:rsid w:val="00935A5F"/>
    <w:rsid w:val="00937474"/>
    <w:rsid w:val="009407B6"/>
    <w:rsid w:val="00941555"/>
    <w:rsid w:val="0094343C"/>
    <w:rsid w:val="00943A25"/>
    <w:rsid w:val="0094457B"/>
    <w:rsid w:val="00944EE7"/>
    <w:rsid w:val="00946776"/>
    <w:rsid w:val="00947063"/>
    <w:rsid w:val="00951F19"/>
    <w:rsid w:val="00952EEF"/>
    <w:rsid w:val="0095525E"/>
    <w:rsid w:val="00955D2F"/>
    <w:rsid w:val="00957B90"/>
    <w:rsid w:val="009606E3"/>
    <w:rsid w:val="00960879"/>
    <w:rsid w:val="00962060"/>
    <w:rsid w:val="009626F1"/>
    <w:rsid w:val="00962B83"/>
    <w:rsid w:val="00965404"/>
    <w:rsid w:val="0096698C"/>
    <w:rsid w:val="00967B7A"/>
    <w:rsid w:val="009724D2"/>
    <w:rsid w:val="00972BED"/>
    <w:rsid w:val="00982292"/>
    <w:rsid w:val="00983274"/>
    <w:rsid w:val="00985DAE"/>
    <w:rsid w:val="0098751E"/>
    <w:rsid w:val="0099083C"/>
    <w:rsid w:val="0099101B"/>
    <w:rsid w:val="009910F8"/>
    <w:rsid w:val="00992E36"/>
    <w:rsid w:val="00994940"/>
    <w:rsid w:val="0099543A"/>
    <w:rsid w:val="009A2937"/>
    <w:rsid w:val="009A56B1"/>
    <w:rsid w:val="009A5F68"/>
    <w:rsid w:val="009B21BB"/>
    <w:rsid w:val="009B5171"/>
    <w:rsid w:val="009B5AC8"/>
    <w:rsid w:val="009B6864"/>
    <w:rsid w:val="009B7FF4"/>
    <w:rsid w:val="009C08F2"/>
    <w:rsid w:val="009C1F62"/>
    <w:rsid w:val="009C2F96"/>
    <w:rsid w:val="009C313A"/>
    <w:rsid w:val="009C420C"/>
    <w:rsid w:val="009C6E28"/>
    <w:rsid w:val="009D0D0C"/>
    <w:rsid w:val="009D1720"/>
    <w:rsid w:val="009D27F7"/>
    <w:rsid w:val="009D64E2"/>
    <w:rsid w:val="009E0A1D"/>
    <w:rsid w:val="009E3BDA"/>
    <w:rsid w:val="009E40C0"/>
    <w:rsid w:val="009E4D07"/>
    <w:rsid w:val="009E56FB"/>
    <w:rsid w:val="009F6832"/>
    <w:rsid w:val="00A02BBC"/>
    <w:rsid w:val="00A067D2"/>
    <w:rsid w:val="00A06D94"/>
    <w:rsid w:val="00A10086"/>
    <w:rsid w:val="00A10360"/>
    <w:rsid w:val="00A10588"/>
    <w:rsid w:val="00A111D1"/>
    <w:rsid w:val="00A11718"/>
    <w:rsid w:val="00A12344"/>
    <w:rsid w:val="00A12FFF"/>
    <w:rsid w:val="00A13801"/>
    <w:rsid w:val="00A13964"/>
    <w:rsid w:val="00A1593C"/>
    <w:rsid w:val="00A16B28"/>
    <w:rsid w:val="00A17C60"/>
    <w:rsid w:val="00A2009E"/>
    <w:rsid w:val="00A22F9F"/>
    <w:rsid w:val="00A249BD"/>
    <w:rsid w:val="00A25319"/>
    <w:rsid w:val="00A25A19"/>
    <w:rsid w:val="00A30958"/>
    <w:rsid w:val="00A30AC2"/>
    <w:rsid w:val="00A30EE5"/>
    <w:rsid w:val="00A30F78"/>
    <w:rsid w:val="00A31779"/>
    <w:rsid w:val="00A3317B"/>
    <w:rsid w:val="00A34420"/>
    <w:rsid w:val="00A351AD"/>
    <w:rsid w:val="00A403C4"/>
    <w:rsid w:val="00A445B9"/>
    <w:rsid w:val="00A4601A"/>
    <w:rsid w:val="00A46376"/>
    <w:rsid w:val="00A538F9"/>
    <w:rsid w:val="00A56119"/>
    <w:rsid w:val="00A56639"/>
    <w:rsid w:val="00A56925"/>
    <w:rsid w:val="00A57D77"/>
    <w:rsid w:val="00A6088C"/>
    <w:rsid w:val="00A61C71"/>
    <w:rsid w:val="00A63C47"/>
    <w:rsid w:val="00A64D03"/>
    <w:rsid w:val="00A650B1"/>
    <w:rsid w:val="00A6654A"/>
    <w:rsid w:val="00A6708E"/>
    <w:rsid w:val="00A67F3E"/>
    <w:rsid w:val="00A70688"/>
    <w:rsid w:val="00A7267E"/>
    <w:rsid w:val="00A7600C"/>
    <w:rsid w:val="00A80217"/>
    <w:rsid w:val="00A821ED"/>
    <w:rsid w:val="00A875E6"/>
    <w:rsid w:val="00A9167B"/>
    <w:rsid w:val="00A94170"/>
    <w:rsid w:val="00A94889"/>
    <w:rsid w:val="00A954A6"/>
    <w:rsid w:val="00A955A3"/>
    <w:rsid w:val="00A96B74"/>
    <w:rsid w:val="00A97359"/>
    <w:rsid w:val="00A975C3"/>
    <w:rsid w:val="00AA0F8C"/>
    <w:rsid w:val="00AA5D39"/>
    <w:rsid w:val="00AA69B6"/>
    <w:rsid w:val="00AA734D"/>
    <w:rsid w:val="00AA75F8"/>
    <w:rsid w:val="00AA7C85"/>
    <w:rsid w:val="00AB1065"/>
    <w:rsid w:val="00AB39CF"/>
    <w:rsid w:val="00AB4733"/>
    <w:rsid w:val="00AB64D0"/>
    <w:rsid w:val="00AB7E6C"/>
    <w:rsid w:val="00AC0ABC"/>
    <w:rsid w:val="00AC3562"/>
    <w:rsid w:val="00AC4517"/>
    <w:rsid w:val="00AC7E71"/>
    <w:rsid w:val="00AD0052"/>
    <w:rsid w:val="00AD7BA0"/>
    <w:rsid w:val="00AE004F"/>
    <w:rsid w:val="00AE0EE9"/>
    <w:rsid w:val="00AE0F15"/>
    <w:rsid w:val="00AE3B16"/>
    <w:rsid w:val="00AE5019"/>
    <w:rsid w:val="00AE58C4"/>
    <w:rsid w:val="00AE5911"/>
    <w:rsid w:val="00AE64FE"/>
    <w:rsid w:val="00AE6602"/>
    <w:rsid w:val="00AF0D64"/>
    <w:rsid w:val="00AF238E"/>
    <w:rsid w:val="00AF3ECA"/>
    <w:rsid w:val="00AF4DBD"/>
    <w:rsid w:val="00AF57E3"/>
    <w:rsid w:val="00AF6317"/>
    <w:rsid w:val="00AF6B58"/>
    <w:rsid w:val="00AF7EED"/>
    <w:rsid w:val="00B00D05"/>
    <w:rsid w:val="00B01D99"/>
    <w:rsid w:val="00B02091"/>
    <w:rsid w:val="00B02C57"/>
    <w:rsid w:val="00B041DA"/>
    <w:rsid w:val="00B04BA3"/>
    <w:rsid w:val="00B10A8A"/>
    <w:rsid w:val="00B10B50"/>
    <w:rsid w:val="00B1218F"/>
    <w:rsid w:val="00B12517"/>
    <w:rsid w:val="00B12708"/>
    <w:rsid w:val="00B131B0"/>
    <w:rsid w:val="00B133BD"/>
    <w:rsid w:val="00B1400C"/>
    <w:rsid w:val="00B16BA6"/>
    <w:rsid w:val="00B171A0"/>
    <w:rsid w:val="00B17E8A"/>
    <w:rsid w:val="00B22F2E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43C6C"/>
    <w:rsid w:val="00B45FE0"/>
    <w:rsid w:val="00B4674F"/>
    <w:rsid w:val="00B477D5"/>
    <w:rsid w:val="00B535E4"/>
    <w:rsid w:val="00B53F08"/>
    <w:rsid w:val="00B554C7"/>
    <w:rsid w:val="00B55A8F"/>
    <w:rsid w:val="00B56F38"/>
    <w:rsid w:val="00B56F7C"/>
    <w:rsid w:val="00B5743A"/>
    <w:rsid w:val="00B608C1"/>
    <w:rsid w:val="00B61BEF"/>
    <w:rsid w:val="00B64671"/>
    <w:rsid w:val="00B6467C"/>
    <w:rsid w:val="00B64795"/>
    <w:rsid w:val="00B65BF7"/>
    <w:rsid w:val="00B67418"/>
    <w:rsid w:val="00B67D77"/>
    <w:rsid w:val="00B7087E"/>
    <w:rsid w:val="00B70AA5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2283"/>
    <w:rsid w:val="00B82478"/>
    <w:rsid w:val="00B830F2"/>
    <w:rsid w:val="00B832BC"/>
    <w:rsid w:val="00B843A0"/>
    <w:rsid w:val="00B8799B"/>
    <w:rsid w:val="00B90660"/>
    <w:rsid w:val="00B90981"/>
    <w:rsid w:val="00B912A6"/>
    <w:rsid w:val="00B92AE4"/>
    <w:rsid w:val="00B949E4"/>
    <w:rsid w:val="00B95862"/>
    <w:rsid w:val="00B97421"/>
    <w:rsid w:val="00BA15E6"/>
    <w:rsid w:val="00BA1E85"/>
    <w:rsid w:val="00BA274B"/>
    <w:rsid w:val="00BA2BF7"/>
    <w:rsid w:val="00BA2EAA"/>
    <w:rsid w:val="00BA4C4C"/>
    <w:rsid w:val="00BA5E71"/>
    <w:rsid w:val="00BA630E"/>
    <w:rsid w:val="00BA6760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5ABE"/>
    <w:rsid w:val="00BC7138"/>
    <w:rsid w:val="00BD015F"/>
    <w:rsid w:val="00BD060B"/>
    <w:rsid w:val="00BD0A47"/>
    <w:rsid w:val="00BD17E0"/>
    <w:rsid w:val="00BD44BF"/>
    <w:rsid w:val="00BD5003"/>
    <w:rsid w:val="00BD7B48"/>
    <w:rsid w:val="00BE0CE5"/>
    <w:rsid w:val="00BE0F72"/>
    <w:rsid w:val="00BE3B22"/>
    <w:rsid w:val="00BE4E47"/>
    <w:rsid w:val="00BF01E5"/>
    <w:rsid w:val="00BF02FD"/>
    <w:rsid w:val="00BF0A09"/>
    <w:rsid w:val="00BF1531"/>
    <w:rsid w:val="00BF205A"/>
    <w:rsid w:val="00BF2119"/>
    <w:rsid w:val="00BF2D4E"/>
    <w:rsid w:val="00BF6944"/>
    <w:rsid w:val="00BF6A2B"/>
    <w:rsid w:val="00BF6B3D"/>
    <w:rsid w:val="00BF73EE"/>
    <w:rsid w:val="00C01582"/>
    <w:rsid w:val="00C0178F"/>
    <w:rsid w:val="00C040D6"/>
    <w:rsid w:val="00C05F44"/>
    <w:rsid w:val="00C102D1"/>
    <w:rsid w:val="00C105F5"/>
    <w:rsid w:val="00C154DC"/>
    <w:rsid w:val="00C20414"/>
    <w:rsid w:val="00C20A82"/>
    <w:rsid w:val="00C244D7"/>
    <w:rsid w:val="00C24E33"/>
    <w:rsid w:val="00C26154"/>
    <w:rsid w:val="00C3215B"/>
    <w:rsid w:val="00C33350"/>
    <w:rsid w:val="00C336E2"/>
    <w:rsid w:val="00C34163"/>
    <w:rsid w:val="00C3536D"/>
    <w:rsid w:val="00C360E1"/>
    <w:rsid w:val="00C3624E"/>
    <w:rsid w:val="00C36AC6"/>
    <w:rsid w:val="00C40C67"/>
    <w:rsid w:val="00C4164A"/>
    <w:rsid w:val="00C4326F"/>
    <w:rsid w:val="00C43CD5"/>
    <w:rsid w:val="00C451B3"/>
    <w:rsid w:val="00C46117"/>
    <w:rsid w:val="00C46878"/>
    <w:rsid w:val="00C51CC0"/>
    <w:rsid w:val="00C51F79"/>
    <w:rsid w:val="00C53BCB"/>
    <w:rsid w:val="00C53BE7"/>
    <w:rsid w:val="00C54E5F"/>
    <w:rsid w:val="00C5638A"/>
    <w:rsid w:val="00C57768"/>
    <w:rsid w:val="00C61D23"/>
    <w:rsid w:val="00C632D7"/>
    <w:rsid w:val="00C637BB"/>
    <w:rsid w:val="00C646EF"/>
    <w:rsid w:val="00C64935"/>
    <w:rsid w:val="00C6534C"/>
    <w:rsid w:val="00C664AA"/>
    <w:rsid w:val="00C664DF"/>
    <w:rsid w:val="00C6736A"/>
    <w:rsid w:val="00C70C85"/>
    <w:rsid w:val="00C71128"/>
    <w:rsid w:val="00C73F7D"/>
    <w:rsid w:val="00C75D10"/>
    <w:rsid w:val="00C76342"/>
    <w:rsid w:val="00C76A03"/>
    <w:rsid w:val="00C801E2"/>
    <w:rsid w:val="00C81B84"/>
    <w:rsid w:val="00C82125"/>
    <w:rsid w:val="00C821D5"/>
    <w:rsid w:val="00C8244C"/>
    <w:rsid w:val="00C82490"/>
    <w:rsid w:val="00C82A60"/>
    <w:rsid w:val="00C83B6A"/>
    <w:rsid w:val="00C842CE"/>
    <w:rsid w:val="00C85940"/>
    <w:rsid w:val="00C87911"/>
    <w:rsid w:val="00C90A12"/>
    <w:rsid w:val="00C913EE"/>
    <w:rsid w:val="00C9320B"/>
    <w:rsid w:val="00C94AB8"/>
    <w:rsid w:val="00C94F6E"/>
    <w:rsid w:val="00C9533F"/>
    <w:rsid w:val="00C9539E"/>
    <w:rsid w:val="00C975B4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66FB"/>
    <w:rsid w:val="00CC037E"/>
    <w:rsid w:val="00CC20E0"/>
    <w:rsid w:val="00CC2B35"/>
    <w:rsid w:val="00CC43AA"/>
    <w:rsid w:val="00CC6509"/>
    <w:rsid w:val="00CC6BC0"/>
    <w:rsid w:val="00CC7B2F"/>
    <w:rsid w:val="00CD104D"/>
    <w:rsid w:val="00CD1FAA"/>
    <w:rsid w:val="00CD1FCF"/>
    <w:rsid w:val="00CD6554"/>
    <w:rsid w:val="00CD77DB"/>
    <w:rsid w:val="00CD7A28"/>
    <w:rsid w:val="00CD7B3F"/>
    <w:rsid w:val="00CE5F8D"/>
    <w:rsid w:val="00CF12EB"/>
    <w:rsid w:val="00CF1387"/>
    <w:rsid w:val="00CF3182"/>
    <w:rsid w:val="00CF5685"/>
    <w:rsid w:val="00CF7C17"/>
    <w:rsid w:val="00D01B8C"/>
    <w:rsid w:val="00D02665"/>
    <w:rsid w:val="00D027A8"/>
    <w:rsid w:val="00D07695"/>
    <w:rsid w:val="00D10126"/>
    <w:rsid w:val="00D101CA"/>
    <w:rsid w:val="00D1034F"/>
    <w:rsid w:val="00D1082D"/>
    <w:rsid w:val="00D119F3"/>
    <w:rsid w:val="00D11CC7"/>
    <w:rsid w:val="00D132AB"/>
    <w:rsid w:val="00D17492"/>
    <w:rsid w:val="00D22A4A"/>
    <w:rsid w:val="00D2312B"/>
    <w:rsid w:val="00D25C7B"/>
    <w:rsid w:val="00D33034"/>
    <w:rsid w:val="00D35301"/>
    <w:rsid w:val="00D35ACA"/>
    <w:rsid w:val="00D37BFE"/>
    <w:rsid w:val="00D40311"/>
    <w:rsid w:val="00D4414A"/>
    <w:rsid w:val="00D44F23"/>
    <w:rsid w:val="00D45D40"/>
    <w:rsid w:val="00D471AB"/>
    <w:rsid w:val="00D47550"/>
    <w:rsid w:val="00D517DC"/>
    <w:rsid w:val="00D51B12"/>
    <w:rsid w:val="00D53982"/>
    <w:rsid w:val="00D549C3"/>
    <w:rsid w:val="00D54FD4"/>
    <w:rsid w:val="00D55729"/>
    <w:rsid w:val="00D56FB0"/>
    <w:rsid w:val="00D57455"/>
    <w:rsid w:val="00D61E28"/>
    <w:rsid w:val="00D626DD"/>
    <w:rsid w:val="00D64373"/>
    <w:rsid w:val="00D659C5"/>
    <w:rsid w:val="00D65F42"/>
    <w:rsid w:val="00D66998"/>
    <w:rsid w:val="00D71016"/>
    <w:rsid w:val="00D75160"/>
    <w:rsid w:val="00D75C12"/>
    <w:rsid w:val="00D77886"/>
    <w:rsid w:val="00D779C0"/>
    <w:rsid w:val="00D77F0A"/>
    <w:rsid w:val="00D812EC"/>
    <w:rsid w:val="00D844C3"/>
    <w:rsid w:val="00D8677F"/>
    <w:rsid w:val="00D90DC6"/>
    <w:rsid w:val="00D918AC"/>
    <w:rsid w:val="00D919AC"/>
    <w:rsid w:val="00D91A26"/>
    <w:rsid w:val="00D9277E"/>
    <w:rsid w:val="00D9408B"/>
    <w:rsid w:val="00D94EF3"/>
    <w:rsid w:val="00DA0DEE"/>
    <w:rsid w:val="00DA18FA"/>
    <w:rsid w:val="00DA488B"/>
    <w:rsid w:val="00DB018C"/>
    <w:rsid w:val="00DB2824"/>
    <w:rsid w:val="00DB2937"/>
    <w:rsid w:val="00DB2BF1"/>
    <w:rsid w:val="00DB2F7C"/>
    <w:rsid w:val="00DB3E0D"/>
    <w:rsid w:val="00DB478A"/>
    <w:rsid w:val="00DB4CC2"/>
    <w:rsid w:val="00DB511A"/>
    <w:rsid w:val="00DB52D2"/>
    <w:rsid w:val="00DB690B"/>
    <w:rsid w:val="00DB73C4"/>
    <w:rsid w:val="00DB7990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286B"/>
    <w:rsid w:val="00DD4257"/>
    <w:rsid w:val="00DD672D"/>
    <w:rsid w:val="00DD6E84"/>
    <w:rsid w:val="00DD74EC"/>
    <w:rsid w:val="00DE0717"/>
    <w:rsid w:val="00DE0A20"/>
    <w:rsid w:val="00DE0FC9"/>
    <w:rsid w:val="00DE1B58"/>
    <w:rsid w:val="00DE4742"/>
    <w:rsid w:val="00DE5009"/>
    <w:rsid w:val="00DE5EBA"/>
    <w:rsid w:val="00DE6023"/>
    <w:rsid w:val="00DE7C28"/>
    <w:rsid w:val="00DF0C92"/>
    <w:rsid w:val="00DF110B"/>
    <w:rsid w:val="00DF121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7EFF"/>
    <w:rsid w:val="00E15695"/>
    <w:rsid w:val="00E15FD2"/>
    <w:rsid w:val="00E16334"/>
    <w:rsid w:val="00E1762D"/>
    <w:rsid w:val="00E208B2"/>
    <w:rsid w:val="00E219F3"/>
    <w:rsid w:val="00E2316D"/>
    <w:rsid w:val="00E23311"/>
    <w:rsid w:val="00E23F24"/>
    <w:rsid w:val="00E26811"/>
    <w:rsid w:val="00E315F0"/>
    <w:rsid w:val="00E31A96"/>
    <w:rsid w:val="00E32788"/>
    <w:rsid w:val="00E408D3"/>
    <w:rsid w:val="00E501FA"/>
    <w:rsid w:val="00E53074"/>
    <w:rsid w:val="00E53F05"/>
    <w:rsid w:val="00E56779"/>
    <w:rsid w:val="00E56A74"/>
    <w:rsid w:val="00E56E58"/>
    <w:rsid w:val="00E56F98"/>
    <w:rsid w:val="00E56FAA"/>
    <w:rsid w:val="00E63ECA"/>
    <w:rsid w:val="00E64A13"/>
    <w:rsid w:val="00E65BD2"/>
    <w:rsid w:val="00E67416"/>
    <w:rsid w:val="00E7102C"/>
    <w:rsid w:val="00E755C0"/>
    <w:rsid w:val="00E75F32"/>
    <w:rsid w:val="00E8150F"/>
    <w:rsid w:val="00E826BC"/>
    <w:rsid w:val="00E843B0"/>
    <w:rsid w:val="00E849F2"/>
    <w:rsid w:val="00E8624F"/>
    <w:rsid w:val="00E863CD"/>
    <w:rsid w:val="00E928FF"/>
    <w:rsid w:val="00E94B0F"/>
    <w:rsid w:val="00E94EEB"/>
    <w:rsid w:val="00E95665"/>
    <w:rsid w:val="00E977A8"/>
    <w:rsid w:val="00E978DC"/>
    <w:rsid w:val="00E97E90"/>
    <w:rsid w:val="00EA1762"/>
    <w:rsid w:val="00EA1CA9"/>
    <w:rsid w:val="00EA269C"/>
    <w:rsid w:val="00EA314F"/>
    <w:rsid w:val="00EA3BF4"/>
    <w:rsid w:val="00EA4E3A"/>
    <w:rsid w:val="00EB0D35"/>
    <w:rsid w:val="00EB52AB"/>
    <w:rsid w:val="00EC0932"/>
    <w:rsid w:val="00EC1CA8"/>
    <w:rsid w:val="00EC3618"/>
    <w:rsid w:val="00EC4AA8"/>
    <w:rsid w:val="00EC6997"/>
    <w:rsid w:val="00ED0385"/>
    <w:rsid w:val="00ED0FD1"/>
    <w:rsid w:val="00ED1BB8"/>
    <w:rsid w:val="00ED237D"/>
    <w:rsid w:val="00ED26CB"/>
    <w:rsid w:val="00ED58FF"/>
    <w:rsid w:val="00ED5A0F"/>
    <w:rsid w:val="00ED7DFE"/>
    <w:rsid w:val="00EE0CEB"/>
    <w:rsid w:val="00EE0DB9"/>
    <w:rsid w:val="00EE19C2"/>
    <w:rsid w:val="00EE50C8"/>
    <w:rsid w:val="00EE5FA9"/>
    <w:rsid w:val="00EE6ED7"/>
    <w:rsid w:val="00EF1E37"/>
    <w:rsid w:val="00EF3745"/>
    <w:rsid w:val="00EF3F51"/>
    <w:rsid w:val="00EF49A2"/>
    <w:rsid w:val="00EF5238"/>
    <w:rsid w:val="00EF53AC"/>
    <w:rsid w:val="00EF7082"/>
    <w:rsid w:val="00EF7567"/>
    <w:rsid w:val="00F037EB"/>
    <w:rsid w:val="00F04247"/>
    <w:rsid w:val="00F04CCF"/>
    <w:rsid w:val="00F053FB"/>
    <w:rsid w:val="00F0759F"/>
    <w:rsid w:val="00F07CFD"/>
    <w:rsid w:val="00F11B2E"/>
    <w:rsid w:val="00F11D59"/>
    <w:rsid w:val="00F14060"/>
    <w:rsid w:val="00F1468C"/>
    <w:rsid w:val="00F1483F"/>
    <w:rsid w:val="00F15C7B"/>
    <w:rsid w:val="00F16496"/>
    <w:rsid w:val="00F16671"/>
    <w:rsid w:val="00F17591"/>
    <w:rsid w:val="00F17E8F"/>
    <w:rsid w:val="00F200B7"/>
    <w:rsid w:val="00F2039B"/>
    <w:rsid w:val="00F208D6"/>
    <w:rsid w:val="00F216B6"/>
    <w:rsid w:val="00F2246D"/>
    <w:rsid w:val="00F22B77"/>
    <w:rsid w:val="00F27D70"/>
    <w:rsid w:val="00F27D95"/>
    <w:rsid w:val="00F27E54"/>
    <w:rsid w:val="00F35E15"/>
    <w:rsid w:val="00F36671"/>
    <w:rsid w:val="00F36865"/>
    <w:rsid w:val="00F36EBA"/>
    <w:rsid w:val="00F3775D"/>
    <w:rsid w:val="00F40B8A"/>
    <w:rsid w:val="00F414D0"/>
    <w:rsid w:val="00F4606F"/>
    <w:rsid w:val="00F47914"/>
    <w:rsid w:val="00F47A15"/>
    <w:rsid w:val="00F50D74"/>
    <w:rsid w:val="00F5327C"/>
    <w:rsid w:val="00F5372B"/>
    <w:rsid w:val="00F55FF8"/>
    <w:rsid w:val="00F60857"/>
    <w:rsid w:val="00F61C26"/>
    <w:rsid w:val="00F623D0"/>
    <w:rsid w:val="00F642F4"/>
    <w:rsid w:val="00F67CD8"/>
    <w:rsid w:val="00F72643"/>
    <w:rsid w:val="00F73881"/>
    <w:rsid w:val="00F76886"/>
    <w:rsid w:val="00F76DAB"/>
    <w:rsid w:val="00F843B2"/>
    <w:rsid w:val="00F90F8B"/>
    <w:rsid w:val="00F9150F"/>
    <w:rsid w:val="00F929DD"/>
    <w:rsid w:val="00F93553"/>
    <w:rsid w:val="00F94D3D"/>
    <w:rsid w:val="00F95038"/>
    <w:rsid w:val="00F95712"/>
    <w:rsid w:val="00FA0252"/>
    <w:rsid w:val="00FA3E2C"/>
    <w:rsid w:val="00FA7889"/>
    <w:rsid w:val="00FB362D"/>
    <w:rsid w:val="00FB45FC"/>
    <w:rsid w:val="00FB6837"/>
    <w:rsid w:val="00FC0431"/>
    <w:rsid w:val="00FC3A57"/>
    <w:rsid w:val="00FC4202"/>
    <w:rsid w:val="00FC4759"/>
    <w:rsid w:val="00FD23F5"/>
    <w:rsid w:val="00FD2D58"/>
    <w:rsid w:val="00FD5C80"/>
    <w:rsid w:val="00FD709D"/>
    <w:rsid w:val="00FD729A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F03DB"/>
    <w:rsid w:val="00FF1EB7"/>
    <w:rsid w:val="00FF36D3"/>
    <w:rsid w:val="00FF37B5"/>
    <w:rsid w:val="00FF5C0C"/>
    <w:rsid w:val="00FF6442"/>
    <w:rsid w:val="00FF7565"/>
    <w:rsid w:val="182C4F5B"/>
    <w:rsid w:val="459159B9"/>
    <w:rsid w:val="5274250F"/>
    <w:rsid w:val="5CE0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ready.com/" TargetMode="External"/><Relationship Id="rId18" Type="http://schemas.openxmlformats.org/officeDocument/2006/relationships/hyperlink" Target="https://www.facebook.com/Congate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ko/products/acom/conga-acommrlp/" TargetMode="External"/><Relationship Id="rId17" Type="http://schemas.openxmlformats.org/officeDocument/2006/relationships/hyperlink" Target="https://www.youtube.com/user/congatecA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.twitter.com/congatecAG" TargetMode="External"/><Relationship Id="rId20" Type="http://schemas.openxmlformats.org/officeDocument/2006/relationships/hyperlink" Target="mailto:jaehyeon@kpr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ko/products/accessories/conga-hpc35-mi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congate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tel.com/content/www/us/en/products/docs/processors/core/13th-gen-processors.html" TargetMode="External"/><Relationship Id="rId19" Type="http://schemas.openxmlformats.org/officeDocument/2006/relationships/hyperlink" Target="https://www.instagram.com/congatec.karri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://www.congatec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6</cp:revision>
  <cp:lastPrinted>2024-04-04T07:12:00Z</cp:lastPrinted>
  <dcterms:created xsi:type="dcterms:W3CDTF">2024-04-11T00:45:00Z</dcterms:created>
  <dcterms:modified xsi:type="dcterms:W3CDTF">2024-04-11T07:29:00Z</dcterms:modified>
</cp:coreProperties>
</file>