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55FFF" w:rsidRDefault="00B35F08">
      <w:pPr>
        <w:pStyle w:val="berschrift1"/>
      </w:pPr>
      <w:r>
        <w:t xml:space="preserve">Press release </w:t>
      </w:r>
      <w:r>
        <w:rPr>
          <w:noProof/>
        </w:rPr>
        <w:drawing>
          <wp:anchor distT="0" distB="0" distL="114300" distR="114300" simplePos="0" relativeHeight="251658240" behindDoc="0" locked="0" layoutInCell="1" hidden="0" allowOverlap="1" wp14:anchorId="34388B36" wp14:editId="7841587A">
            <wp:simplePos x="0" y="0"/>
            <wp:positionH relativeFrom="column">
              <wp:posOffset>4349839</wp:posOffset>
            </wp:positionH>
            <wp:positionV relativeFrom="paragraph">
              <wp:posOffset>-345910</wp:posOffset>
            </wp:positionV>
            <wp:extent cx="1150531" cy="903767"/>
            <wp:effectExtent l="0" t="0" r="0" b="0"/>
            <wp:wrapNone/>
            <wp:docPr id="1" name="image2.jpg" descr="Congatec_Standardlogo_RGB.jpg"/>
            <wp:cNvGraphicFramePr/>
            <a:graphic xmlns:a="http://schemas.openxmlformats.org/drawingml/2006/main">
              <a:graphicData uri="http://schemas.openxmlformats.org/drawingml/2006/picture">
                <pic:pic xmlns:pic="http://schemas.openxmlformats.org/drawingml/2006/picture">
                  <pic:nvPicPr>
                    <pic:cNvPr id="0" name="image2.jpg" descr="Congatec_Standardlogo_RGB.jpg"/>
                    <pic:cNvPicPr preferRelativeResize="0"/>
                  </pic:nvPicPr>
                  <pic:blipFill>
                    <a:blip r:embed="rId9"/>
                    <a:srcRect/>
                    <a:stretch>
                      <a:fillRect/>
                    </a:stretch>
                  </pic:blipFill>
                  <pic:spPr>
                    <a:xfrm>
                      <a:off x="0" y="0"/>
                      <a:ext cx="1150531" cy="903767"/>
                    </a:xfrm>
                    <a:prstGeom prst="rect">
                      <a:avLst/>
                    </a:prstGeom>
                    <a:ln/>
                  </pic:spPr>
                </pic:pic>
              </a:graphicData>
            </a:graphic>
          </wp:anchor>
        </w:drawing>
      </w:r>
    </w:p>
    <w:p w14:paraId="00000002" w14:textId="77777777" w:rsidR="00455FFF" w:rsidRDefault="00455FFF">
      <w:pPr>
        <w:pStyle w:val="berschrift1"/>
      </w:pPr>
    </w:p>
    <w:p w14:paraId="00000003" w14:textId="77777777" w:rsidR="00455FFF" w:rsidRDefault="00455FFF">
      <w:pPr>
        <w:pStyle w:val="berschrift1"/>
      </w:pPr>
    </w:p>
    <w:p w14:paraId="00000004" w14:textId="77777777" w:rsidR="00455FFF" w:rsidRDefault="00B35F08">
      <w:r>
        <w:t>congatec COM-HPC Client modules with latest socketed Intel Core processors set performance record</w:t>
      </w:r>
    </w:p>
    <w:p w14:paraId="00000005" w14:textId="77777777" w:rsidR="00455FFF" w:rsidRDefault="00455FFF"/>
    <w:p w14:paraId="00000006" w14:textId="77777777" w:rsidR="00455FFF" w:rsidRDefault="00B35F08">
      <w:pPr>
        <w:rPr>
          <w:b/>
          <w:sz w:val="32"/>
          <w:szCs w:val="32"/>
        </w:rPr>
      </w:pPr>
      <w:r>
        <w:rPr>
          <w:b/>
          <w:sz w:val="32"/>
          <w:szCs w:val="32"/>
        </w:rPr>
        <w:t>Bringing a refreshing performance boost to the edge</w:t>
      </w:r>
    </w:p>
    <w:p w14:paraId="00000007" w14:textId="74E6FD8C" w:rsidR="00455FFF" w:rsidRDefault="00B35F08">
      <w:pPr>
        <w:rPr>
          <w:b/>
        </w:rPr>
      </w:pPr>
      <w:r>
        <w:rPr>
          <w:noProof/>
          <w:sz w:val="16"/>
          <w:szCs w:val="16"/>
        </w:rPr>
        <w:drawing>
          <wp:inline distT="0" distB="0" distL="0" distR="0" wp14:anchorId="45868972" wp14:editId="4A3F2E7B">
            <wp:extent cx="5572125" cy="3714750"/>
            <wp:effectExtent l="0" t="0" r="952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72125" cy="3714750"/>
                    </a:xfrm>
                    <a:prstGeom prst="rect">
                      <a:avLst/>
                    </a:prstGeom>
                    <a:noFill/>
                    <a:ln>
                      <a:noFill/>
                    </a:ln>
                  </pic:spPr>
                </pic:pic>
              </a:graphicData>
            </a:graphic>
          </wp:inline>
        </w:drawing>
      </w:r>
    </w:p>
    <w:p w14:paraId="00000008" w14:textId="77777777" w:rsidR="00455FFF" w:rsidRDefault="00455FFF">
      <w:pPr>
        <w:rPr>
          <w:b/>
        </w:rPr>
      </w:pPr>
    </w:p>
    <w:p w14:paraId="00000009" w14:textId="290FBC72" w:rsidR="00455FFF" w:rsidRPr="00575A4E" w:rsidRDefault="00EF0961">
      <w:r>
        <w:rPr>
          <w:b/>
        </w:rPr>
        <w:t>Deggendorf, Germany, 9 January 2024 * * *</w:t>
      </w:r>
      <w:r>
        <w:t xml:space="preserve"> congatec – a leading vendor of embedded and edge computing technology – announces four new high-end COM-HPC Computer-on-Modules based on the 14</w:t>
      </w:r>
      <w:r>
        <w:rPr>
          <w:vertAlign w:val="superscript"/>
        </w:rPr>
        <w:t>th</w:t>
      </w:r>
      <w:r>
        <w:t xml:space="preserve"> Generation Intel Core processors (</w:t>
      </w:r>
      <w:r w:rsidRPr="00575A4E">
        <w:t xml:space="preserve">codename Raptor Lake-S </w:t>
      </w:r>
      <w:r w:rsidR="00E37817" w:rsidRPr="00575A4E">
        <w:t>Refresh</w:t>
      </w:r>
      <w:r w:rsidRPr="00575A4E">
        <w:t xml:space="preserve">), which launched today. Representing an extension to the existing conga-HPC/cRLS Computer-on-Modules, the modules set new records for industrial workstations and edge computers in certain areas. Thanks to Intel's improved production quality, clock frequencies have been increased, resulting in performance gains across the entire range. The Intel Core i7-14700 processor-based modules stand out with </w:t>
      </w:r>
      <w:r w:rsidR="006D6CEB" w:rsidRPr="00575A4E">
        <w:t xml:space="preserve">four </w:t>
      </w:r>
      <w:r w:rsidRPr="00575A4E">
        <w:t xml:space="preserve">additional E-Cores compared to the Intel Core i7-13700E variants, providing an additional performance boost with now </w:t>
      </w:r>
      <w:sdt>
        <w:sdtPr>
          <w:tag w:val="goog_rdk_0"/>
          <w:id w:val="-1097628403"/>
        </w:sdtPr>
        <w:sdtEndPr/>
        <w:sdtContent/>
      </w:sdt>
      <w:sdt>
        <w:sdtPr>
          <w:tag w:val="goog_rdk_1"/>
          <w:id w:val="-1396351656"/>
        </w:sdtPr>
        <w:sdtEndPr/>
        <w:sdtContent/>
      </w:sdt>
      <w:sdt>
        <w:sdtPr>
          <w:tag w:val="goog_rdk_2"/>
          <w:id w:val="1175689335"/>
        </w:sdtPr>
        <w:sdtEndPr/>
        <w:sdtContent/>
      </w:sdt>
      <w:r w:rsidRPr="00575A4E">
        <w:t>20 cores in total.</w:t>
      </w:r>
      <w:r w:rsidR="006D6CEB" w:rsidRPr="00575A4E">
        <w:t xml:space="preserve"> Another new feature is the improved bandwidth of USB 3.2 Gen 2x2 with up to 20 gigabits per second.</w:t>
      </w:r>
    </w:p>
    <w:p w14:paraId="0000000A" w14:textId="77777777" w:rsidR="00455FFF" w:rsidRPr="00575A4E" w:rsidRDefault="00455FFF"/>
    <w:p w14:paraId="0000000B" w14:textId="39D24E5A" w:rsidR="00455FFF" w:rsidRPr="00575A4E" w:rsidRDefault="00B35F08">
      <w:pPr>
        <w:pBdr>
          <w:top w:val="nil"/>
          <w:left w:val="nil"/>
          <w:bottom w:val="nil"/>
          <w:right w:val="nil"/>
          <w:between w:val="nil"/>
        </w:pBdr>
        <w:rPr>
          <w:color w:val="000000"/>
        </w:rPr>
      </w:pPr>
      <w:r w:rsidRPr="00575A4E">
        <w:rPr>
          <w:color w:val="000000"/>
        </w:rPr>
        <w:lastRenderedPageBreak/>
        <w:t>"The new conga-HPC/cRLS Computer-on-Modules represent one of the highest performance levels available on COM-HPC Client Size C and are chipset compatible with the e</w:t>
      </w:r>
      <w:r w:rsidRPr="00575A4E">
        <w:rPr>
          <w:color w:val="000000"/>
        </w:rPr>
        <w:t>xisting modules based on Raptor Lake</w:t>
      </w:r>
      <w:r w:rsidR="007B1904">
        <w:rPr>
          <w:color w:val="000000"/>
        </w:rPr>
        <w:t>-</w:t>
      </w:r>
      <w:r w:rsidRPr="00575A4E">
        <w:rPr>
          <w:color w:val="000000"/>
        </w:rPr>
        <w:t>S. This means that they can immediately provide existing designs with even more power," explains Jürgen Jungbauer, Senior Product Line Manager at congatec. “Suitable heat sinks for maximum performance boost are also ava</w:t>
      </w:r>
      <w:r w:rsidRPr="00575A4E">
        <w:rPr>
          <w:color w:val="000000"/>
        </w:rPr>
        <w:t>ilable, allowing developers to find everything they need for integration into their dedicated systems in our high-performance ecosystem.”</w:t>
      </w:r>
    </w:p>
    <w:p w14:paraId="0000000C" w14:textId="77777777" w:rsidR="00455FFF" w:rsidRPr="00575A4E" w:rsidRDefault="00455FFF">
      <w:pPr>
        <w:pBdr>
          <w:top w:val="nil"/>
          <w:left w:val="nil"/>
          <w:bottom w:val="nil"/>
          <w:right w:val="nil"/>
          <w:between w:val="nil"/>
        </w:pBdr>
        <w:rPr>
          <w:color w:val="000000"/>
        </w:rPr>
      </w:pPr>
    </w:p>
    <w:p w14:paraId="0000000E" w14:textId="51217FF4" w:rsidR="00455FFF" w:rsidRPr="00575A4E" w:rsidRDefault="00B35F08">
      <w:r w:rsidRPr="00575A4E">
        <w:t xml:space="preserve">The COM-HPC Size C form factor (120 mm x 160 mm) addresses application areas that require outstanding multi-core and </w:t>
      </w:r>
      <w:r w:rsidRPr="00575A4E">
        <w:t>multi-thread performance, large caches, enormous memory capacities combined with high bandwidth and advanced I/O technology</w:t>
      </w:r>
      <w:r w:rsidR="00BA5A8D" w:rsidRPr="00575A4E">
        <w:t>.</w:t>
      </w:r>
      <w:r w:rsidR="00E37817" w:rsidRPr="00575A4E">
        <w:t xml:space="preserve"> </w:t>
      </w:r>
      <w:r w:rsidR="006D6CEB" w:rsidRPr="00575A4E">
        <w:t>These include, for example, performance-hungry applications based on artificial intelligence (AI) and machine learning (ML). In addition, there are all embedded and edge computing solutions with workload consolidation, for which congatec offers pre-configured real-time hypervisor technology in the module firmware. The target markets for the new congatec COM HPC Size C Computer-on-Modules include industrial automation and medical technology as well as edge and network infrastructure applications. They all benefit from the optimized computing cores of this hybrid performance architecture, which currently supports up to 8 performance cores and 16 efficiency cores.</w:t>
      </w:r>
    </w:p>
    <w:p w14:paraId="584E5BB8" w14:textId="77777777" w:rsidR="00E37817" w:rsidRPr="00575A4E" w:rsidRDefault="00E37817">
      <w:pPr>
        <w:pBdr>
          <w:top w:val="nil"/>
          <w:left w:val="nil"/>
          <w:bottom w:val="nil"/>
          <w:right w:val="nil"/>
          <w:between w:val="nil"/>
        </w:pBdr>
        <w:rPr>
          <w:color w:val="000000"/>
        </w:rPr>
      </w:pPr>
      <w:bookmarkStart w:id="0" w:name="_heading=h.gjdgxs" w:colFirst="0" w:colLast="0"/>
      <w:bookmarkEnd w:id="0"/>
    </w:p>
    <w:p w14:paraId="0000000F" w14:textId="13C3C44C" w:rsidR="00455FFF" w:rsidRPr="00575A4E" w:rsidRDefault="00B35F08">
      <w:pPr>
        <w:pBdr>
          <w:top w:val="nil"/>
          <w:left w:val="nil"/>
          <w:bottom w:val="nil"/>
          <w:right w:val="nil"/>
          <w:between w:val="nil"/>
        </w:pBdr>
        <w:rPr>
          <w:color w:val="000000"/>
        </w:rPr>
      </w:pPr>
      <w:r w:rsidRPr="00575A4E">
        <w:rPr>
          <w:color w:val="000000"/>
        </w:rPr>
        <w:t>The new conga-HPC/cRLS Computer-on-Modules in COM-HPC Size C form factor are available in the below variants. All variants of the Intel Core 14xxx Series are new.</w:t>
      </w:r>
    </w:p>
    <w:p w14:paraId="00000010" w14:textId="77777777" w:rsidR="00455FFF" w:rsidRPr="00575A4E" w:rsidRDefault="00455FFF">
      <w:pPr>
        <w:pBdr>
          <w:top w:val="nil"/>
          <w:left w:val="nil"/>
          <w:bottom w:val="nil"/>
          <w:right w:val="nil"/>
          <w:between w:val="nil"/>
        </w:pBdr>
        <w:rPr>
          <w:color w:val="000000"/>
        </w:rPr>
      </w:pPr>
    </w:p>
    <w:tbl>
      <w:tblPr>
        <w:tblStyle w:val="a"/>
        <w:tblW w:w="9024" w:type="dxa"/>
        <w:tblInd w:w="0" w:type="dxa"/>
        <w:tblLayout w:type="fixed"/>
        <w:tblLook w:val="0400" w:firstRow="0" w:lastRow="0" w:firstColumn="0" w:lastColumn="0" w:noHBand="0" w:noVBand="1"/>
      </w:tblPr>
      <w:tblGrid>
        <w:gridCol w:w="1122"/>
        <w:gridCol w:w="283"/>
        <w:gridCol w:w="844"/>
        <w:gridCol w:w="250"/>
        <w:gridCol w:w="1311"/>
        <w:gridCol w:w="250"/>
        <w:gridCol w:w="1170"/>
        <w:gridCol w:w="250"/>
        <w:gridCol w:w="1031"/>
        <w:gridCol w:w="250"/>
        <w:gridCol w:w="1170"/>
        <w:gridCol w:w="250"/>
        <w:gridCol w:w="843"/>
      </w:tblGrid>
      <w:tr w:rsidR="00455FFF" w:rsidRPr="00575A4E" w14:paraId="018B4409" w14:textId="77777777">
        <w:tc>
          <w:tcPr>
            <w:tcW w:w="1122" w:type="dxa"/>
            <w:tcBorders>
              <w:bottom w:val="single" w:sz="8" w:space="0" w:color="000000"/>
            </w:tcBorders>
            <w:vAlign w:val="center"/>
          </w:tcPr>
          <w:p w14:paraId="00000011" w14:textId="77777777" w:rsidR="00455FFF" w:rsidRPr="00575A4E" w:rsidRDefault="00B35F08">
            <w:pPr>
              <w:spacing w:line="240" w:lineRule="auto"/>
              <w:rPr>
                <w:b/>
                <w:sz w:val="18"/>
                <w:szCs w:val="18"/>
              </w:rPr>
            </w:pPr>
            <w:r w:rsidRPr="00575A4E">
              <w:rPr>
                <w:b/>
                <w:sz w:val="18"/>
                <w:szCs w:val="18"/>
              </w:rPr>
              <w:t>Processor</w:t>
            </w:r>
          </w:p>
        </w:tc>
        <w:tc>
          <w:tcPr>
            <w:tcW w:w="283" w:type="dxa"/>
            <w:vAlign w:val="center"/>
          </w:tcPr>
          <w:p w14:paraId="00000012" w14:textId="77777777" w:rsidR="00455FFF" w:rsidRPr="00575A4E" w:rsidRDefault="00455FFF">
            <w:pPr>
              <w:spacing w:line="240" w:lineRule="auto"/>
              <w:rPr>
                <w:b/>
                <w:sz w:val="18"/>
                <w:szCs w:val="18"/>
              </w:rPr>
            </w:pPr>
          </w:p>
        </w:tc>
        <w:tc>
          <w:tcPr>
            <w:tcW w:w="844" w:type="dxa"/>
            <w:tcBorders>
              <w:bottom w:val="single" w:sz="8" w:space="0" w:color="000000"/>
            </w:tcBorders>
            <w:vAlign w:val="center"/>
          </w:tcPr>
          <w:p w14:paraId="00000013" w14:textId="77777777" w:rsidR="00455FFF" w:rsidRPr="00575A4E" w:rsidRDefault="00B35F08">
            <w:pPr>
              <w:spacing w:line="240" w:lineRule="auto"/>
              <w:jc w:val="center"/>
              <w:rPr>
                <w:b/>
                <w:sz w:val="18"/>
                <w:szCs w:val="18"/>
              </w:rPr>
            </w:pPr>
            <w:r w:rsidRPr="00575A4E">
              <w:rPr>
                <w:b/>
                <w:sz w:val="18"/>
                <w:szCs w:val="18"/>
              </w:rPr>
              <w:t>Cores/</w:t>
            </w:r>
            <w:r w:rsidRPr="00575A4E">
              <w:rPr>
                <w:b/>
                <w:sz w:val="18"/>
                <w:szCs w:val="18"/>
              </w:rPr>
              <w:br/>
              <w:t>(P + E)</w:t>
            </w:r>
          </w:p>
        </w:tc>
        <w:tc>
          <w:tcPr>
            <w:tcW w:w="250" w:type="dxa"/>
            <w:vAlign w:val="center"/>
          </w:tcPr>
          <w:p w14:paraId="00000014" w14:textId="77777777" w:rsidR="00455FFF" w:rsidRPr="00575A4E" w:rsidRDefault="00455FFF">
            <w:pPr>
              <w:spacing w:line="240" w:lineRule="auto"/>
              <w:jc w:val="center"/>
              <w:rPr>
                <w:b/>
                <w:sz w:val="18"/>
                <w:szCs w:val="18"/>
              </w:rPr>
            </w:pPr>
          </w:p>
        </w:tc>
        <w:tc>
          <w:tcPr>
            <w:tcW w:w="1311" w:type="dxa"/>
            <w:tcBorders>
              <w:bottom w:val="single" w:sz="8" w:space="0" w:color="000000"/>
            </w:tcBorders>
            <w:vAlign w:val="center"/>
          </w:tcPr>
          <w:p w14:paraId="00000015" w14:textId="77777777" w:rsidR="00455FFF" w:rsidRPr="00575A4E" w:rsidRDefault="00B35F08">
            <w:pPr>
              <w:spacing w:line="240" w:lineRule="auto"/>
              <w:jc w:val="center"/>
              <w:rPr>
                <w:b/>
                <w:sz w:val="18"/>
                <w:szCs w:val="18"/>
                <w:lang w:val="it-IT"/>
              </w:rPr>
            </w:pPr>
            <w:r w:rsidRPr="00575A4E">
              <w:rPr>
                <w:b/>
                <w:sz w:val="18"/>
                <w:szCs w:val="18"/>
                <w:lang w:val="it-IT"/>
              </w:rPr>
              <w:t xml:space="preserve">Max. Turbo </w:t>
            </w:r>
            <w:r w:rsidRPr="00575A4E">
              <w:rPr>
                <w:b/>
                <w:sz w:val="18"/>
                <w:szCs w:val="18"/>
                <w:lang w:val="it-IT"/>
              </w:rPr>
              <w:br/>
              <w:t>Freq. [GHz]</w:t>
            </w:r>
            <w:r w:rsidRPr="00575A4E">
              <w:rPr>
                <w:b/>
                <w:sz w:val="18"/>
                <w:szCs w:val="18"/>
                <w:lang w:val="it-IT"/>
              </w:rPr>
              <w:br/>
            </w:r>
            <w:r w:rsidRPr="00575A4E">
              <w:rPr>
                <w:b/>
                <w:sz w:val="18"/>
                <w:szCs w:val="18"/>
                <w:lang w:val="it-IT"/>
              </w:rPr>
              <w:t>P-cores/E-cores</w:t>
            </w:r>
            <w:r w:rsidRPr="00575A4E">
              <w:rPr>
                <w:b/>
                <w:sz w:val="18"/>
                <w:szCs w:val="18"/>
                <w:lang w:val="it-IT"/>
              </w:rPr>
              <w:br/>
            </w:r>
          </w:p>
        </w:tc>
        <w:tc>
          <w:tcPr>
            <w:tcW w:w="250" w:type="dxa"/>
          </w:tcPr>
          <w:p w14:paraId="00000016" w14:textId="77777777" w:rsidR="00455FFF" w:rsidRPr="00575A4E" w:rsidRDefault="00455FFF">
            <w:pPr>
              <w:spacing w:line="240" w:lineRule="auto"/>
              <w:jc w:val="center"/>
              <w:rPr>
                <w:b/>
                <w:sz w:val="18"/>
                <w:szCs w:val="18"/>
                <w:lang w:val="it-IT"/>
              </w:rPr>
            </w:pPr>
          </w:p>
        </w:tc>
        <w:tc>
          <w:tcPr>
            <w:tcW w:w="1170" w:type="dxa"/>
            <w:tcBorders>
              <w:bottom w:val="single" w:sz="8" w:space="0" w:color="000000"/>
            </w:tcBorders>
            <w:vAlign w:val="center"/>
          </w:tcPr>
          <w:p w14:paraId="00000017" w14:textId="77777777" w:rsidR="00455FFF" w:rsidRPr="00B35F08" w:rsidRDefault="00B35F08">
            <w:pPr>
              <w:spacing w:line="240" w:lineRule="auto"/>
              <w:jc w:val="center"/>
              <w:rPr>
                <w:b/>
                <w:sz w:val="18"/>
                <w:szCs w:val="18"/>
                <w:lang w:val="fr-FR"/>
              </w:rPr>
            </w:pPr>
            <w:r w:rsidRPr="00B35F08">
              <w:rPr>
                <w:b/>
                <w:sz w:val="18"/>
                <w:szCs w:val="18"/>
                <w:lang w:val="fr-FR"/>
              </w:rPr>
              <w:t>Base Freq. [GHz]</w:t>
            </w:r>
            <w:r w:rsidRPr="00B35F08">
              <w:rPr>
                <w:b/>
                <w:sz w:val="18"/>
                <w:szCs w:val="18"/>
                <w:lang w:val="fr-FR"/>
              </w:rPr>
              <w:br/>
              <w:t xml:space="preserve">P-cores/ E-cores </w:t>
            </w:r>
          </w:p>
        </w:tc>
        <w:tc>
          <w:tcPr>
            <w:tcW w:w="250" w:type="dxa"/>
            <w:vAlign w:val="center"/>
          </w:tcPr>
          <w:p w14:paraId="00000018" w14:textId="77777777" w:rsidR="00455FFF" w:rsidRPr="00B35F08" w:rsidRDefault="00455FFF">
            <w:pPr>
              <w:spacing w:line="240" w:lineRule="auto"/>
              <w:jc w:val="center"/>
              <w:rPr>
                <w:b/>
                <w:sz w:val="18"/>
                <w:szCs w:val="18"/>
                <w:lang w:val="fr-FR"/>
              </w:rPr>
            </w:pPr>
          </w:p>
        </w:tc>
        <w:tc>
          <w:tcPr>
            <w:tcW w:w="1031" w:type="dxa"/>
            <w:tcBorders>
              <w:bottom w:val="single" w:sz="8" w:space="0" w:color="000000"/>
            </w:tcBorders>
            <w:vAlign w:val="center"/>
          </w:tcPr>
          <w:p w14:paraId="00000019" w14:textId="77777777" w:rsidR="00455FFF" w:rsidRPr="00575A4E" w:rsidRDefault="00B35F08">
            <w:pPr>
              <w:spacing w:line="240" w:lineRule="auto"/>
              <w:jc w:val="center"/>
              <w:rPr>
                <w:b/>
                <w:sz w:val="18"/>
                <w:szCs w:val="18"/>
              </w:rPr>
            </w:pPr>
            <w:r w:rsidRPr="00575A4E">
              <w:rPr>
                <w:b/>
                <w:sz w:val="18"/>
                <w:szCs w:val="18"/>
              </w:rPr>
              <w:t>Threads</w:t>
            </w:r>
          </w:p>
        </w:tc>
        <w:tc>
          <w:tcPr>
            <w:tcW w:w="250" w:type="dxa"/>
          </w:tcPr>
          <w:p w14:paraId="0000001A" w14:textId="77777777" w:rsidR="00455FFF" w:rsidRPr="00575A4E" w:rsidRDefault="00455FFF">
            <w:pPr>
              <w:spacing w:line="240" w:lineRule="auto"/>
              <w:jc w:val="center"/>
              <w:rPr>
                <w:b/>
                <w:sz w:val="18"/>
                <w:szCs w:val="18"/>
              </w:rPr>
            </w:pPr>
          </w:p>
        </w:tc>
        <w:tc>
          <w:tcPr>
            <w:tcW w:w="1170" w:type="dxa"/>
            <w:tcBorders>
              <w:bottom w:val="single" w:sz="8" w:space="0" w:color="000000"/>
            </w:tcBorders>
            <w:vAlign w:val="center"/>
          </w:tcPr>
          <w:p w14:paraId="0000001B" w14:textId="77777777" w:rsidR="00455FFF" w:rsidRPr="00575A4E" w:rsidRDefault="00B35F08">
            <w:pPr>
              <w:spacing w:line="240" w:lineRule="auto"/>
              <w:jc w:val="center"/>
              <w:rPr>
                <w:b/>
                <w:sz w:val="18"/>
                <w:szCs w:val="18"/>
              </w:rPr>
            </w:pPr>
            <w:r w:rsidRPr="00575A4E">
              <w:rPr>
                <w:b/>
                <w:sz w:val="18"/>
                <w:szCs w:val="18"/>
              </w:rPr>
              <w:t>GPU Execution Units</w:t>
            </w:r>
          </w:p>
        </w:tc>
        <w:tc>
          <w:tcPr>
            <w:tcW w:w="250" w:type="dxa"/>
            <w:vAlign w:val="center"/>
          </w:tcPr>
          <w:p w14:paraId="0000001C" w14:textId="77777777" w:rsidR="00455FFF" w:rsidRPr="00575A4E" w:rsidRDefault="00455FFF">
            <w:pPr>
              <w:spacing w:line="240" w:lineRule="auto"/>
              <w:jc w:val="center"/>
              <w:rPr>
                <w:b/>
                <w:sz w:val="18"/>
                <w:szCs w:val="18"/>
              </w:rPr>
            </w:pPr>
          </w:p>
        </w:tc>
        <w:tc>
          <w:tcPr>
            <w:tcW w:w="843" w:type="dxa"/>
            <w:tcBorders>
              <w:bottom w:val="single" w:sz="8" w:space="0" w:color="000000"/>
            </w:tcBorders>
            <w:vAlign w:val="center"/>
          </w:tcPr>
          <w:p w14:paraId="0000001D" w14:textId="77777777" w:rsidR="00455FFF" w:rsidRPr="00575A4E" w:rsidRDefault="00B35F08">
            <w:pPr>
              <w:spacing w:line="240" w:lineRule="auto"/>
              <w:jc w:val="center"/>
              <w:rPr>
                <w:b/>
                <w:color w:val="262626"/>
                <w:sz w:val="18"/>
                <w:szCs w:val="18"/>
              </w:rPr>
            </w:pPr>
            <w:r w:rsidRPr="00575A4E">
              <w:rPr>
                <w:b/>
                <w:sz w:val="18"/>
                <w:szCs w:val="18"/>
              </w:rPr>
              <w:t>CPU Base Power [W]</w:t>
            </w:r>
          </w:p>
        </w:tc>
      </w:tr>
      <w:tr w:rsidR="00455FFF" w:rsidRPr="00575A4E" w14:paraId="56BDB3C8" w14:textId="77777777">
        <w:tc>
          <w:tcPr>
            <w:tcW w:w="1122" w:type="dxa"/>
            <w:tcBorders>
              <w:top w:val="single" w:sz="8" w:space="0" w:color="000000"/>
              <w:bottom w:val="single" w:sz="8" w:space="0" w:color="000000"/>
            </w:tcBorders>
            <w:vAlign w:val="center"/>
          </w:tcPr>
          <w:p w14:paraId="0000001E" w14:textId="77777777" w:rsidR="00455FFF" w:rsidRPr="00575A4E" w:rsidRDefault="00B35F08">
            <w:pPr>
              <w:pBdr>
                <w:top w:val="nil"/>
                <w:left w:val="nil"/>
                <w:bottom w:val="nil"/>
                <w:right w:val="nil"/>
                <w:between w:val="nil"/>
              </w:pBdr>
              <w:rPr>
                <w:color w:val="000000"/>
                <w:sz w:val="18"/>
                <w:szCs w:val="18"/>
              </w:rPr>
            </w:pPr>
            <w:r w:rsidRPr="00575A4E">
              <w:rPr>
                <w:color w:val="000000"/>
                <w:sz w:val="18"/>
                <w:szCs w:val="18"/>
              </w:rPr>
              <w:t>Intel Core i9-14900</w:t>
            </w:r>
          </w:p>
        </w:tc>
        <w:tc>
          <w:tcPr>
            <w:tcW w:w="283" w:type="dxa"/>
            <w:vAlign w:val="center"/>
          </w:tcPr>
          <w:p w14:paraId="0000001F" w14:textId="77777777" w:rsidR="00455FFF" w:rsidRPr="00575A4E" w:rsidRDefault="00455FFF">
            <w:pPr>
              <w:spacing w:line="240" w:lineRule="auto"/>
              <w:rPr>
                <w:sz w:val="18"/>
                <w:szCs w:val="18"/>
              </w:rPr>
            </w:pPr>
          </w:p>
        </w:tc>
        <w:tc>
          <w:tcPr>
            <w:tcW w:w="844" w:type="dxa"/>
            <w:tcBorders>
              <w:top w:val="single" w:sz="8" w:space="0" w:color="000000"/>
              <w:bottom w:val="single" w:sz="8" w:space="0" w:color="000000"/>
            </w:tcBorders>
            <w:vAlign w:val="center"/>
          </w:tcPr>
          <w:p w14:paraId="00000020" w14:textId="77777777" w:rsidR="00455FFF" w:rsidRPr="00575A4E" w:rsidRDefault="00B35F08">
            <w:pPr>
              <w:spacing w:line="240" w:lineRule="auto"/>
              <w:jc w:val="center"/>
              <w:rPr>
                <w:sz w:val="18"/>
                <w:szCs w:val="18"/>
              </w:rPr>
            </w:pPr>
            <w:r w:rsidRPr="00575A4E">
              <w:rPr>
                <w:sz w:val="18"/>
                <w:szCs w:val="18"/>
              </w:rPr>
              <w:t>24 (8+16)</w:t>
            </w:r>
          </w:p>
        </w:tc>
        <w:tc>
          <w:tcPr>
            <w:tcW w:w="250" w:type="dxa"/>
            <w:vAlign w:val="center"/>
          </w:tcPr>
          <w:p w14:paraId="00000021" w14:textId="77777777" w:rsidR="00455FFF" w:rsidRPr="00575A4E" w:rsidRDefault="00455FFF">
            <w:pPr>
              <w:spacing w:line="240" w:lineRule="auto"/>
              <w:jc w:val="center"/>
              <w:rPr>
                <w:sz w:val="18"/>
                <w:szCs w:val="18"/>
              </w:rPr>
            </w:pPr>
          </w:p>
        </w:tc>
        <w:tc>
          <w:tcPr>
            <w:tcW w:w="1311" w:type="dxa"/>
            <w:tcBorders>
              <w:top w:val="single" w:sz="8" w:space="0" w:color="000000"/>
              <w:bottom w:val="single" w:sz="8" w:space="0" w:color="000000"/>
            </w:tcBorders>
            <w:vAlign w:val="center"/>
          </w:tcPr>
          <w:p w14:paraId="00000022" w14:textId="77777777" w:rsidR="00455FFF" w:rsidRPr="00575A4E" w:rsidRDefault="00B35F08">
            <w:pPr>
              <w:spacing w:line="240" w:lineRule="auto"/>
              <w:jc w:val="center"/>
              <w:rPr>
                <w:sz w:val="18"/>
                <w:szCs w:val="18"/>
              </w:rPr>
            </w:pPr>
            <w:r w:rsidRPr="00575A4E">
              <w:rPr>
                <w:sz w:val="18"/>
                <w:szCs w:val="18"/>
              </w:rPr>
              <w:t>5.8 / 4.3</w:t>
            </w:r>
          </w:p>
        </w:tc>
        <w:tc>
          <w:tcPr>
            <w:tcW w:w="250" w:type="dxa"/>
          </w:tcPr>
          <w:p w14:paraId="00000023" w14:textId="77777777" w:rsidR="00455FFF" w:rsidRPr="00575A4E" w:rsidRDefault="00455FFF">
            <w:pPr>
              <w:spacing w:line="240" w:lineRule="auto"/>
              <w:jc w:val="center"/>
              <w:rPr>
                <w:sz w:val="18"/>
                <w:szCs w:val="18"/>
              </w:rPr>
            </w:pPr>
          </w:p>
        </w:tc>
        <w:tc>
          <w:tcPr>
            <w:tcW w:w="1170" w:type="dxa"/>
            <w:tcBorders>
              <w:top w:val="single" w:sz="8" w:space="0" w:color="000000"/>
              <w:bottom w:val="single" w:sz="8" w:space="0" w:color="000000"/>
            </w:tcBorders>
            <w:vAlign w:val="center"/>
          </w:tcPr>
          <w:p w14:paraId="00000024" w14:textId="77777777" w:rsidR="00455FFF" w:rsidRPr="00575A4E" w:rsidRDefault="00B35F08">
            <w:pPr>
              <w:spacing w:line="240" w:lineRule="auto"/>
              <w:jc w:val="center"/>
              <w:rPr>
                <w:sz w:val="18"/>
                <w:szCs w:val="18"/>
              </w:rPr>
            </w:pPr>
            <w:r w:rsidRPr="00575A4E">
              <w:rPr>
                <w:sz w:val="18"/>
                <w:szCs w:val="18"/>
              </w:rPr>
              <w:t>2.0 / 1.5</w:t>
            </w:r>
          </w:p>
        </w:tc>
        <w:tc>
          <w:tcPr>
            <w:tcW w:w="250" w:type="dxa"/>
            <w:vAlign w:val="center"/>
          </w:tcPr>
          <w:p w14:paraId="00000025" w14:textId="77777777" w:rsidR="00455FFF" w:rsidRPr="00575A4E" w:rsidRDefault="00455FFF">
            <w:pPr>
              <w:spacing w:line="240" w:lineRule="auto"/>
              <w:jc w:val="center"/>
              <w:rPr>
                <w:sz w:val="18"/>
                <w:szCs w:val="18"/>
              </w:rPr>
            </w:pPr>
          </w:p>
        </w:tc>
        <w:tc>
          <w:tcPr>
            <w:tcW w:w="1031" w:type="dxa"/>
            <w:tcBorders>
              <w:top w:val="single" w:sz="8" w:space="0" w:color="000000"/>
              <w:bottom w:val="single" w:sz="8" w:space="0" w:color="000000"/>
            </w:tcBorders>
            <w:vAlign w:val="center"/>
          </w:tcPr>
          <w:p w14:paraId="00000026" w14:textId="77777777" w:rsidR="00455FFF" w:rsidRPr="00575A4E" w:rsidRDefault="00B35F08">
            <w:pPr>
              <w:spacing w:line="240" w:lineRule="auto"/>
              <w:jc w:val="center"/>
              <w:rPr>
                <w:sz w:val="18"/>
                <w:szCs w:val="18"/>
              </w:rPr>
            </w:pPr>
            <w:r w:rsidRPr="00575A4E">
              <w:rPr>
                <w:sz w:val="18"/>
                <w:szCs w:val="18"/>
              </w:rPr>
              <w:t>32</w:t>
            </w:r>
          </w:p>
        </w:tc>
        <w:tc>
          <w:tcPr>
            <w:tcW w:w="250" w:type="dxa"/>
          </w:tcPr>
          <w:p w14:paraId="00000027" w14:textId="77777777" w:rsidR="00455FFF" w:rsidRPr="00575A4E" w:rsidRDefault="00455FFF">
            <w:pPr>
              <w:spacing w:line="240" w:lineRule="auto"/>
              <w:jc w:val="center"/>
              <w:rPr>
                <w:sz w:val="18"/>
                <w:szCs w:val="18"/>
              </w:rPr>
            </w:pPr>
          </w:p>
        </w:tc>
        <w:tc>
          <w:tcPr>
            <w:tcW w:w="1170" w:type="dxa"/>
            <w:tcBorders>
              <w:top w:val="single" w:sz="8" w:space="0" w:color="000000"/>
              <w:bottom w:val="single" w:sz="8" w:space="0" w:color="000000"/>
            </w:tcBorders>
            <w:vAlign w:val="center"/>
          </w:tcPr>
          <w:p w14:paraId="00000028" w14:textId="77777777" w:rsidR="00455FFF" w:rsidRPr="00575A4E" w:rsidRDefault="00B35F08">
            <w:pPr>
              <w:spacing w:line="240" w:lineRule="auto"/>
              <w:jc w:val="center"/>
              <w:rPr>
                <w:sz w:val="18"/>
                <w:szCs w:val="18"/>
              </w:rPr>
            </w:pPr>
            <w:r w:rsidRPr="00575A4E">
              <w:rPr>
                <w:sz w:val="18"/>
                <w:szCs w:val="18"/>
              </w:rPr>
              <w:t>32</w:t>
            </w:r>
          </w:p>
        </w:tc>
        <w:tc>
          <w:tcPr>
            <w:tcW w:w="250" w:type="dxa"/>
            <w:vAlign w:val="center"/>
          </w:tcPr>
          <w:p w14:paraId="00000029" w14:textId="77777777" w:rsidR="00455FFF" w:rsidRPr="00575A4E" w:rsidRDefault="00455FFF">
            <w:pPr>
              <w:spacing w:line="240" w:lineRule="auto"/>
              <w:rPr>
                <w:sz w:val="18"/>
                <w:szCs w:val="18"/>
              </w:rPr>
            </w:pPr>
          </w:p>
        </w:tc>
        <w:tc>
          <w:tcPr>
            <w:tcW w:w="843" w:type="dxa"/>
            <w:tcBorders>
              <w:top w:val="single" w:sz="8" w:space="0" w:color="000000"/>
              <w:bottom w:val="single" w:sz="8" w:space="0" w:color="000000"/>
            </w:tcBorders>
            <w:vAlign w:val="center"/>
          </w:tcPr>
          <w:p w14:paraId="0000002A" w14:textId="77777777" w:rsidR="00455FFF" w:rsidRPr="00575A4E" w:rsidRDefault="00B35F08">
            <w:pPr>
              <w:spacing w:line="240" w:lineRule="auto"/>
              <w:jc w:val="center"/>
              <w:rPr>
                <w:sz w:val="18"/>
                <w:szCs w:val="18"/>
              </w:rPr>
            </w:pPr>
            <w:r w:rsidRPr="00575A4E">
              <w:rPr>
                <w:sz w:val="18"/>
                <w:szCs w:val="18"/>
              </w:rPr>
              <w:t>65</w:t>
            </w:r>
          </w:p>
        </w:tc>
      </w:tr>
      <w:tr w:rsidR="00455FFF" w:rsidRPr="00575A4E" w14:paraId="46A6E76F" w14:textId="77777777">
        <w:tc>
          <w:tcPr>
            <w:tcW w:w="1122" w:type="dxa"/>
            <w:tcBorders>
              <w:top w:val="single" w:sz="8" w:space="0" w:color="000000"/>
              <w:bottom w:val="single" w:sz="8" w:space="0" w:color="000000"/>
            </w:tcBorders>
            <w:vAlign w:val="center"/>
          </w:tcPr>
          <w:p w14:paraId="0000002B" w14:textId="77777777" w:rsidR="00455FFF" w:rsidRPr="00575A4E" w:rsidRDefault="00B35F08">
            <w:pPr>
              <w:pBdr>
                <w:top w:val="nil"/>
                <w:left w:val="nil"/>
                <w:bottom w:val="nil"/>
                <w:right w:val="nil"/>
                <w:between w:val="nil"/>
              </w:pBdr>
              <w:rPr>
                <w:color w:val="000000"/>
                <w:sz w:val="18"/>
                <w:szCs w:val="18"/>
              </w:rPr>
            </w:pPr>
            <w:r w:rsidRPr="00575A4E">
              <w:rPr>
                <w:color w:val="000000"/>
                <w:sz w:val="18"/>
                <w:szCs w:val="18"/>
              </w:rPr>
              <w:t>Intel Core i7-14700</w:t>
            </w:r>
          </w:p>
        </w:tc>
        <w:tc>
          <w:tcPr>
            <w:tcW w:w="283" w:type="dxa"/>
            <w:vAlign w:val="center"/>
          </w:tcPr>
          <w:p w14:paraId="0000002C" w14:textId="77777777" w:rsidR="00455FFF" w:rsidRPr="00575A4E" w:rsidRDefault="00455FFF">
            <w:pPr>
              <w:spacing w:line="240" w:lineRule="auto"/>
              <w:rPr>
                <w:sz w:val="18"/>
                <w:szCs w:val="18"/>
              </w:rPr>
            </w:pPr>
          </w:p>
        </w:tc>
        <w:tc>
          <w:tcPr>
            <w:tcW w:w="844" w:type="dxa"/>
            <w:tcBorders>
              <w:top w:val="single" w:sz="8" w:space="0" w:color="000000"/>
              <w:bottom w:val="single" w:sz="8" w:space="0" w:color="000000"/>
            </w:tcBorders>
            <w:vAlign w:val="center"/>
          </w:tcPr>
          <w:p w14:paraId="0000002D" w14:textId="77777777" w:rsidR="00455FFF" w:rsidRPr="00575A4E" w:rsidRDefault="00B35F08">
            <w:pPr>
              <w:spacing w:line="240" w:lineRule="auto"/>
              <w:jc w:val="center"/>
              <w:rPr>
                <w:sz w:val="18"/>
                <w:szCs w:val="18"/>
              </w:rPr>
            </w:pPr>
            <w:r w:rsidRPr="00575A4E">
              <w:rPr>
                <w:sz w:val="18"/>
                <w:szCs w:val="18"/>
              </w:rPr>
              <w:t xml:space="preserve">20 </w:t>
            </w:r>
          </w:p>
          <w:p w14:paraId="0000002E" w14:textId="77777777" w:rsidR="00455FFF" w:rsidRPr="00575A4E" w:rsidRDefault="00B35F08">
            <w:pPr>
              <w:spacing w:line="240" w:lineRule="auto"/>
              <w:jc w:val="center"/>
              <w:rPr>
                <w:sz w:val="18"/>
                <w:szCs w:val="18"/>
              </w:rPr>
            </w:pPr>
            <w:r w:rsidRPr="00575A4E">
              <w:rPr>
                <w:sz w:val="18"/>
                <w:szCs w:val="18"/>
              </w:rPr>
              <w:t>(8+12)</w:t>
            </w:r>
          </w:p>
        </w:tc>
        <w:tc>
          <w:tcPr>
            <w:tcW w:w="250" w:type="dxa"/>
            <w:vAlign w:val="center"/>
          </w:tcPr>
          <w:p w14:paraId="0000002F" w14:textId="77777777" w:rsidR="00455FFF" w:rsidRPr="00575A4E" w:rsidRDefault="00455FFF">
            <w:pPr>
              <w:spacing w:line="240" w:lineRule="auto"/>
              <w:jc w:val="center"/>
              <w:rPr>
                <w:sz w:val="18"/>
                <w:szCs w:val="18"/>
              </w:rPr>
            </w:pPr>
          </w:p>
        </w:tc>
        <w:tc>
          <w:tcPr>
            <w:tcW w:w="1311" w:type="dxa"/>
            <w:tcBorders>
              <w:top w:val="single" w:sz="8" w:space="0" w:color="000000"/>
              <w:bottom w:val="single" w:sz="8" w:space="0" w:color="000000"/>
            </w:tcBorders>
            <w:vAlign w:val="center"/>
          </w:tcPr>
          <w:p w14:paraId="00000030" w14:textId="77777777" w:rsidR="00455FFF" w:rsidRPr="00575A4E" w:rsidRDefault="00B35F08">
            <w:pPr>
              <w:spacing w:line="240" w:lineRule="auto"/>
              <w:jc w:val="center"/>
              <w:rPr>
                <w:sz w:val="18"/>
                <w:szCs w:val="18"/>
              </w:rPr>
            </w:pPr>
            <w:r w:rsidRPr="00575A4E">
              <w:rPr>
                <w:sz w:val="18"/>
                <w:szCs w:val="18"/>
              </w:rPr>
              <w:t>5.4 / 4.2</w:t>
            </w:r>
          </w:p>
        </w:tc>
        <w:tc>
          <w:tcPr>
            <w:tcW w:w="250" w:type="dxa"/>
          </w:tcPr>
          <w:p w14:paraId="00000031" w14:textId="77777777" w:rsidR="00455FFF" w:rsidRPr="00575A4E" w:rsidRDefault="00455FFF">
            <w:pPr>
              <w:spacing w:line="240" w:lineRule="auto"/>
              <w:jc w:val="center"/>
              <w:rPr>
                <w:sz w:val="18"/>
                <w:szCs w:val="18"/>
              </w:rPr>
            </w:pPr>
          </w:p>
        </w:tc>
        <w:tc>
          <w:tcPr>
            <w:tcW w:w="1170" w:type="dxa"/>
            <w:tcBorders>
              <w:top w:val="single" w:sz="8" w:space="0" w:color="000000"/>
              <w:bottom w:val="single" w:sz="8" w:space="0" w:color="000000"/>
            </w:tcBorders>
            <w:vAlign w:val="center"/>
          </w:tcPr>
          <w:p w14:paraId="00000032" w14:textId="77777777" w:rsidR="00455FFF" w:rsidRPr="00575A4E" w:rsidRDefault="00B35F08">
            <w:pPr>
              <w:spacing w:line="240" w:lineRule="auto"/>
              <w:jc w:val="center"/>
              <w:rPr>
                <w:sz w:val="18"/>
                <w:szCs w:val="18"/>
              </w:rPr>
            </w:pPr>
            <w:r w:rsidRPr="00575A4E">
              <w:rPr>
                <w:sz w:val="18"/>
                <w:szCs w:val="18"/>
              </w:rPr>
              <w:t>2.1 / 1.5</w:t>
            </w:r>
          </w:p>
        </w:tc>
        <w:tc>
          <w:tcPr>
            <w:tcW w:w="250" w:type="dxa"/>
            <w:vAlign w:val="center"/>
          </w:tcPr>
          <w:p w14:paraId="00000033" w14:textId="77777777" w:rsidR="00455FFF" w:rsidRPr="00575A4E" w:rsidRDefault="00455FFF">
            <w:pPr>
              <w:spacing w:line="240" w:lineRule="auto"/>
              <w:jc w:val="center"/>
              <w:rPr>
                <w:sz w:val="18"/>
                <w:szCs w:val="18"/>
              </w:rPr>
            </w:pPr>
          </w:p>
        </w:tc>
        <w:tc>
          <w:tcPr>
            <w:tcW w:w="1031" w:type="dxa"/>
            <w:tcBorders>
              <w:top w:val="single" w:sz="8" w:space="0" w:color="000000"/>
              <w:bottom w:val="single" w:sz="8" w:space="0" w:color="000000"/>
            </w:tcBorders>
            <w:vAlign w:val="center"/>
          </w:tcPr>
          <w:p w14:paraId="00000034" w14:textId="77777777" w:rsidR="00455FFF" w:rsidRPr="00575A4E" w:rsidRDefault="00B35F08">
            <w:pPr>
              <w:spacing w:line="240" w:lineRule="auto"/>
              <w:jc w:val="center"/>
              <w:rPr>
                <w:sz w:val="18"/>
                <w:szCs w:val="18"/>
              </w:rPr>
            </w:pPr>
            <w:r w:rsidRPr="00575A4E">
              <w:rPr>
                <w:sz w:val="18"/>
                <w:szCs w:val="18"/>
              </w:rPr>
              <w:t>28</w:t>
            </w:r>
          </w:p>
        </w:tc>
        <w:tc>
          <w:tcPr>
            <w:tcW w:w="250" w:type="dxa"/>
          </w:tcPr>
          <w:p w14:paraId="00000035" w14:textId="77777777" w:rsidR="00455FFF" w:rsidRPr="00575A4E" w:rsidRDefault="00455FFF">
            <w:pPr>
              <w:spacing w:line="240" w:lineRule="auto"/>
              <w:jc w:val="center"/>
              <w:rPr>
                <w:sz w:val="18"/>
                <w:szCs w:val="18"/>
              </w:rPr>
            </w:pPr>
          </w:p>
        </w:tc>
        <w:tc>
          <w:tcPr>
            <w:tcW w:w="1170" w:type="dxa"/>
            <w:tcBorders>
              <w:top w:val="single" w:sz="8" w:space="0" w:color="000000"/>
              <w:bottom w:val="single" w:sz="8" w:space="0" w:color="000000"/>
            </w:tcBorders>
            <w:vAlign w:val="center"/>
          </w:tcPr>
          <w:p w14:paraId="00000036" w14:textId="77777777" w:rsidR="00455FFF" w:rsidRPr="00575A4E" w:rsidRDefault="00B35F08">
            <w:pPr>
              <w:spacing w:line="240" w:lineRule="auto"/>
              <w:jc w:val="center"/>
              <w:rPr>
                <w:sz w:val="18"/>
                <w:szCs w:val="18"/>
              </w:rPr>
            </w:pPr>
            <w:r w:rsidRPr="00575A4E">
              <w:rPr>
                <w:sz w:val="18"/>
                <w:szCs w:val="18"/>
              </w:rPr>
              <w:t>32</w:t>
            </w:r>
          </w:p>
        </w:tc>
        <w:tc>
          <w:tcPr>
            <w:tcW w:w="250" w:type="dxa"/>
            <w:vAlign w:val="center"/>
          </w:tcPr>
          <w:p w14:paraId="00000037" w14:textId="77777777" w:rsidR="00455FFF" w:rsidRPr="00575A4E" w:rsidRDefault="00455FFF">
            <w:pPr>
              <w:spacing w:line="240" w:lineRule="auto"/>
              <w:rPr>
                <w:sz w:val="18"/>
                <w:szCs w:val="18"/>
              </w:rPr>
            </w:pPr>
          </w:p>
        </w:tc>
        <w:tc>
          <w:tcPr>
            <w:tcW w:w="843" w:type="dxa"/>
            <w:tcBorders>
              <w:top w:val="single" w:sz="8" w:space="0" w:color="000000"/>
              <w:bottom w:val="single" w:sz="8" w:space="0" w:color="000000"/>
            </w:tcBorders>
            <w:vAlign w:val="center"/>
          </w:tcPr>
          <w:p w14:paraId="00000038" w14:textId="77777777" w:rsidR="00455FFF" w:rsidRPr="00575A4E" w:rsidRDefault="00B35F08">
            <w:pPr>
              <w:spacing w:line="240" w:lineRule="auto"/>
              <w:jc w:val="center"/>
              <w:rPr>
                <w:sz w:val="18"/>
                <w:szCs w:val="18"/>
              </w:rPr>
            </w:pPr>
            <w:r w:rsidRPr="00575A4E">
              <w:rPr>
                <w:sz w:val="18"/>
                <w:szCs w:val="18"/>
              </w:rPr>
              <w:t>65</w:t>
            </w:r>
          </w:p>
        </w:tc>
      </w:tr>
      <w:tr w:rsidR="00455FFF" w:rsidRPr="00575A4E" w14:paraId="0C096239" w14:textId="77777777">
        <w:tc>
          <w:tcPr>
            <w:tcW w:w="1122" w:type="dxa"/>
            <w:tcBorders>
              <w:top w:val="single" w:sz="8" w:space="0" w:color="000000"/>
              <w:bottom w:val="single" w:sz="8" w:space="0" w:color="000000"/>
            </w:tcBorders>
            <w:vAlign w:val="center"/>
          </w:tcPr>
          <w:p w14:paraId="00000039" w14:textId="77777777" w:rsidR="00455FFF" w:rsidRPr="00575A4E" w:rsidRDefault="00B35F08">
            <w:pPr>
              <w:pBdr>
                <w:top w:val="nil"/>
                <w:left w:val="nil"/>
                <w:bottom w:val="nil"/>
                <w:right w:val="nil"/>
                <w:between w:val="nil"/>
              </w:pBdr>
              <w:rPr>
                <w:color w:val="000000"/>
                <w:sz w:val="18"/>
                <w:szCs w:val="18"/>
              </w:rPr>
            </w:pPr>
            <w:r w:rsidRPr="00575A4E">
              <w:rPr>
                <w:color w:val="000000"/>
                <w:sz w:val="18"/>
                <w:szCs w:val="18"/>
              </w:rPr>
              <w:t xml:space="preserve">Intel Core </w:t>
            </w:r>
            <w:r w:rsidRPr="00575A4E">
              <w:rPr>
                <w:color w:val="000000"/>
                <w:sz w:val="18"/>
                <w:szCs w:val="18"/>
              </w:rPr>
              <w:t>i5-14400</w:t>
            </w:r>
          </w:p>
        </w:tc>
        <w:tc>
          <w:tcPr>
            <w:tcW w:w="283" w:type="dxa"/>
            <w:vAlign w:val="center"/>
          </w:tcPr>
          <w:p w14:paraId="0000003A" w14:textId="77777777" w:rsidR="00455FFF" w:rsidRPr="00575A4E" w:rsidRDefault="00455FFF">
            <w:pPr>
              <w:spacing w:line="240" w:lineRule="auto"/>
              <w:rPr>
                <w:sz w:val="18"/>
                <w:szCs w:val="18"/>
              </w:rPr>
            </w:pPr>
          </w:p>
        </w:tc>
        <w:tc>
          <w:tcPr>
            <w:tcW w:w="844" w:type="dxa"/>
            <w:tcBorders>
              <w:top w:val="single" w:sz="8" w:space="0" w:color="000000"/>
              <w:bottom w:val="single" w:sz="8" w:space="0" w:color="000000"/>
            </w:tcBorders>
            <w:vAlign w:val="center"/>
          </w:tcPr>
          <w:p w14:paraId="0000003B" w14:textId="77777777" w:rsidR="00455FFF" w:rsidRPr="00575A4E" w:rsidRDefault="00B35F08">
            <w:pPr>
              <w:spacing w:line="240" w:lineRule="auto"/>
              <w:jc w:val="center"/>
              <w:rPr>
                <w:sz w:val="18"/>
                <w:szCs w:val="18"/>
              </w:rPr>
            </w:pPr>
            <w:r w:rsidRPr="00575A4E">
              <w:rPr>
                <w:sz w:val="18"/>
                <w:szCs w:val="18"/>
              </w:rPr>
              <w:t>10 (6+4)</w:t>
            </w:r>
          </w:p>
        </w:tc>
        <w:tc>
          <w:tcPr>
            <w:tcW w:w="250" w:type="dxa"/>
            <w:vAlign w:val="center"/>
          </w:tcPr>
          <w:p w14:paraId="0000003C" w14:textId="77777777" w:rsidR="00455FFF" w:rsidRPr="00575A4E" w:rsidRDefault="00455FFF">
            <w:pPr>
              <w:spacing w:line="240" w:lineRule="auto"/>
              <w:jc w:val="center"/>
              <w:rPr>
                <w:sz w:val="18"/>
                <w:szCs w:val="18"/>
              </w:rPr>
            </w:pPr>
          </w:p>
        </w:tc>
        <w:tc>
          <w:tcPr>
            <w:tcW w:w="1311" w:type="dxa"/>
            <w:tcBorders>
              <w:top w:val="single" w:sz="8" w:space="0" w:color="000000"/>
              <w:bottom w:val="single" w:sz="8" w:space="0" w:color="000000"/>
            </w:tcBorders>
            <w:vAlign w:val="center"/>
          </w:tcPr>
          <w:p w14:paraId="0000003D" w14:textId="77777777" w:rsidR="00455FFF" w:rsidRPr="00575A4E" w:rsidRDefault="00B35F08">
            <w:pPr>
              <w:spacing w:line="240" w:lineRule="auto"/>
              <w:jc w:val="center"/>
              <w:rPr>
                <w:sz w:val="18"/>
                <w:szCs w:val="18"/>
              </w:rPr>
            </w:pPr>
            <w:r w:rsidRPr="00575A4E">
              <w:rPr>
                <w:sz w:val="18"/>
                <w:szCs w:val="18"/>
              </w:rPr>
              <w:t>4.7 / 3.5</w:t>
            </w:r>
          </w:p>
        </w:tc>
        <w:tc>
          <w:tcPr>
            <w:tcW w:w="250" w:type="dxa"/>
          </w:tcPr>
          <w:p w14:paraId="0000003E" w14:textId="77777777" w:rsidR="00455FFF" w:rsidRPr="00575A4E" w:rsidRDefault="00455FFF">
            <w:pPr>
              <w:spacing w:line="240" w:lineRule="auto"/>
              <w:jc w:val="center"/>
              <w:rPr>
                <w:sz w:val="18"/>
                <w:szCs w:val="18"/>
              </w:rPr>
            </w:pPr>
          </w:p>
        </w:tc>
        <w:tc>
          <w:tcPr>
            <w:tcW w:w="1170" w:type="dxa"/>
            <w:tcBorders>
              <w:top w:val="single" w:sz="8" w:space="0" w:color="000000"/>
              <w:bottom w:val="single" w:sz="8" w:space="0" w:color="000000"/>
            </w:tcBorders>
            <w:vAlign w:val="center"/>
          </w:tcPr>
          <w:p w14:paraId="0000003F" w14:textId="77777777" w:rsidR="00455FFF" w:rsidRPr="00575A4E" w:rsidRDefault="00B35F08">
            <w:pPr>
              <w:spacing w:line="240" w:lineRule="auto"/>
              <w:jc w:val="center"/>
              <w:rPr>
                <w:sz w:val="18"/>
                <w:szCs w:val="18"/>
              </w:rPr>
            </w:pPr>
            <w:r w:rsidRPr="00575A4E">
              <w:rPr>
                <w:sz w:val="18"/>
                <w:szCs w:val="18"/>
              </w:rPr>
              <w:t>2.5 / 1.8</w:t>
            </w:r>
          </w:p>
        </w:tc>
        <w:tc>
          <w:tcPr>
            <w:tcW w:w="250" w:type="dxa"/>
            <w:vAlign w:val="center"/>
          </w:tcPr>
          <w:p w14:paraId="00000040" w14:textId="77777777" w:rsidR="00455FFF" w:rsidRPr="00575A4E" w:rsidRDefault="00455FFF">
            <w:pPr>
              <w:spacing w:line="240" w:lineRule="auto"/>
              <w:jc w:val="center"/>
              <w:rPr>
                <w:sz w:val="18"/>
                <w:szCs w:val="18"/>
              </w:rPr>
            </w:pPr>
          </w:p>
        </w:tc>
        <w:tc>
          <w:tcPr>
            <w:tcW w:w="1031" w:type="dxa"/>
            <w:tcBorders>
              <w:top w:val="single" w:sz="8" w:space="0" w:color="000000"/>
              <w:bottom w:val="single" w:sz="8" w:space="0" w:color="000000"/>
            </w:tcBorders>
            <w:vAlign w:val="center"/>
          </w:tcPr>
          <w:p w14:paraId="00000041" w14:textId="77777777" w:rsidR="00455FFF" w:rsidRPr="00575A4E" w:rsidRDefault="00B35F08">
            <w:pPr>
              <w:spacing w:line="240" w:lineRule="auto"/>
              <w:jc w:val="center"/>
              <w:rPr>
                <w:sz w:val="18"/>
                <w:szCs w:val="18"/>
              </w:rPr>
            </w:pPr>
            <w:r w:rsidRPr="00575A4E">
              <w:rPr>
                <w:sz w:val="18"/>
                <w:szCs w:val="18"/>
              </w:rPr>
              <w:t>16</w:t>
            </w:r>
          </w:p>
        </w:tc>
        <w:tc>
          <w:tcPr>
            <w:tcW w:w="250" w:type="dxa"/>
          </w:tcPr>
          <w:p w14:paraId="00000042" w14:textId="77777777" w:rsidR="00455FFF" w:rsidRPr="00575A4E" w:rsidRDefault="00455FFF">
            <w:pPr>
              <w:spacing w:line="240" w:lineRule="auto"/>
              <w:jc w:val="center"/>
              <w:rPr>
                <w:sz w:val="18"/>
                <w:szCs w:val="18"/>
              </w:rPr>
            </w:pPr>
          </w:p>
        </w:tc>
        <w:tc>
          <w:tcPr>
            <w:tcW w:w="1170" w:type="dxa"/>
            <w:tcBorders>
              <w:top w:val="single" w:sz="8" w:space="0" w:color="000000"/>
              <w:bottom w:val="single" w:sz="8" w:space="0" w:color="000000"/>
            </w:tcBorders>
            <w:vAlign w:val="center"/>
          </w:tcPr>
          <w:p w14:paraId="00000043" w14:textId="77777777" w:rsidR="00455FFF" w:rsidRPr="00575A4E" w:rsidRDefault="00B35F08">
            <w:pPr>
              <w:spacing w:line="240" w:lineRule="auto"/>
              <w:jc w:val="center"/>
              <w:rPr>
                <w:sz w:val="18"/>
                <w:szCs w:val="18"/>
              </w:rPr>
            </w:pPr>
            <w:r w:rsidRPr="00575A4E">
              <w:rPr>
                <w:sz w:val="18"/>
                <w:szCs w:val="18"/>
              </w:rPr>
              <w:t>24</w:t>
            </w:r>
          </w:p>
        </w:tc>
        <w:tc>
          <w:tcPr>
            <w:tcW w:w="250" w:type="dxa"/>
            <w:vAlign w:val="center"/>
          </w:tcPr>
          <w:p w14:paraId="00000044" w14:textId="77777777" w:rsidR="00455FFF" w:rsidRPr="00575A4E" w:rsidRDefault="00455FFF">
            <w:pPr>
              <w:spacing w:line="240" w:lineRule="auto"/>
              <w:rPr>
                <w:sz w:val="18"/>
                <w:szCs w:val="18"/>
              </w:rPr>
            </w:pPr>
          </w:p>
        </w:tc>
        <w:tc>
          <w:tcPr>
            <w:tcW w:w="843" w:type="dxa"/>
            <w:tcBorders>
              <w:top w:val="single" w:sz="8" w:space="0" w:color="000000"/>
              <w:bottom w:val="single" w:sz="8" w:space="0" w:color="000000"/>
            </w:tcBorders>
            <w:vAlign w:val="center"/>
          </w:tcPr>
          <w:p w14:paraId="00000045" w14:textId="77777777" w:rsidR="00455FFF" w:rsidRPr="00575A4E" w:rsidRDefault="00B35F08">
            <w:pPr>
              <w:spacing w:line="240" w:lineRule="auto"/>
              <w:jc w:val="center"/>
              <w:rPr>
                <w:sz w:val="18"/>
                <w:szCs w:val="18"/>
              </w:rPr>
            </w:pPr>
            <w:r w:rsidRPr="00575A4E">
              <w:rPr>
                <w:sz w:val="18"/>
                <w:szCs w:val="18"/>
              </w:rPr>
              <w:t>65</w:t>
            </w:r>
          </w:p>
        </w:tc>
      </w:tr>
      <w:tr w:rsidR="00455FFF" w:rsidRPr="00575A4E" w14:paraId="5F09D077" w14:textId="77777777">
        <w:tc>
          <w:tcPr>
            <w:tcW w:w="1122" w:type="dxa"/>
            <w:tcBorders>
              <w:top w:val="single" w:sz="8" w:space="0" w:color="000000"/>
              <w:bottom w:val="single" w:sz="8" w:space="0" w:color="000000"/>
            </w:tcBorders>
            <w:vAlign w:val="center"/>
          </w:tcPr>
          <w:p w14:paraId="00000046" w14:textId="77777777" w:rsidR="00455FFF" w:rsidRPr="00575A4E" w:rsidRDefault="00B35F08">
            <w:pPr>
              <w:pBdr>
                <w:top w:val="nil"/>
                <w:left w:val="nil"/>
                <w:bottom w:val="nil"/>
                <w:right w:val="nil"/>
                <w:between w:val="nil"/>
              </w:pBdr>
              <w:rPr>
                <w:color w:val="000000"/>
                <w:sz w:val="18"/>
                <w:szCs w:val="18"/>
              </w:rPr>
            </w:pPr>
            <w:r w:rsidRPr="00575A4E">
              <w:rPr>
                <w:color w:val="000000"/>
                <w:sz w:val="18"/>
                <w:szCs w:val="18"/>
              </w:rPr>
              <w:t>Intel Core i3-14100</w:t>
            </w:r>
          </w:p>
        </w:tc>
        <w:tc>
          <w:tcPr>
            <w:tcW w:w="283" w:type="dxa"/>
            <w:vAlign w:val="center"/>
          </w:tcPr>
          <w:p w14:paraId="00000047" w14:textId="77777777" w:rsidR="00455FFF" w:rsidRPr="00575A4E" w:rsidRDefault="00455FFF">
            <w:pPr>
              <w:spacing w:line="240" w:lineRule="auto"/>
              <w:rPr>
                <w:sz w:val="18"/>
                <w:szCs w:val="18"/>
              </w:rPr>
            </w:pPr>
          </w:p>
        </w:tc>
        <w:tc>
          <w:tcPr>
            <w:tcW w:w="844" w:type="dxa"/>
            <w:tcBorders>
              <w:top w:val="single" w:sz="8" w:space="0" w:color="000000"/>
              <w:bottom w:val="single" w:sz="8" w:space="0" w:color="000000"/>
            </w:tcBorders>
            <w:vAlign w:val="center"/>
          </w:tcPr>
          <w:p w14:paraId="00000048" w14:textId="77777777" w:rsidR="00455FFF" w:rsidRPr="00575A4E" w:rsidRDefault="00B35F08">
            <w:pPr>
              <w:spacing w:line="240" w:lineRule="auto"/>
              <w:jc w:val="center"/>
              <w:rPr>
                <w:sz w:val="18"/>
                <w:szCs w:val="18"/>
              </w:rPr>
            </w:pPr>
            <w:r w:rsidRPr="00575A4E">
              <w:rPr>
                <w:sz w:val="18"/>
                <w:szCs w:val="18"/>
              </w:rPr>
              <w:t>4 (4+0)</w:t>
            </w:r>
          </w:p>
        </w:tc>
        <w:tc>
          <w:tcPr>
            <w:tcW w:w="250" w:type="dxa"/>
            <w:vAlign w:val="center"/>
          </w:tcPr>
          <w:p w14:paraId="00000049" w14:textId="77777777" w:rsidR="00455FFF" w:rsidRPr="00575A4E" w:rsidRDefault="00455FFF">
            <w:pPr>
              <w:spacing w:line="240" w:lineRule="auto"/>
              <w:jc w:val="center"/>
              <w:rPr>
                <w:sz w:val="18"/>
                <w:szCs w:val="18"/>
              </w:rPr>
            </w:pPr>
          </w:p>
        </w:tc>
        <w:tc>
          <w:tcPr>
            <w:tcW w:w="1311" w:type="dxa"/>
            <w:tcBorders>
              <w:top w:val="single" w:sz="8" w:space="0" w:color="000000"/>
              <w:bottom w:val="single" w:sz="8" w:space="0" w:color="000000"/>
            </w:tcBorders>
            <w:vAlign w:val="center"/>
          </w:tcPr>
          <w:p w14:paraId="0000004A" w14:textId="77777777" w:rsidR="00455FFF" w:rsidRPr="00575A4E" w:rsidRDefault="00B35F08">
            <w:pPr>
              <w:spacing w:line="240" w:lineRule="auto"/>
              <w:jc w:val="center"/>
              <w:rPr>
                <w:sz w:val="18"/>
                <w:szCs w:val="18"/>
              </w:rPr>
            </w:pPr>
            <w:r w:rsidRPr="00575A4E">
              <w:rPr>
                <w:sz w:val="18"/>
                <w:szCs w:val="18"/>
              </w:rPr>
              <w:t>4.7 / -</w:t>
            </w:r>
          </w:p>
        </w:tc>
        <w:tc>
          <w:tcPr>
            <w:tcW w:w="250" w:type="dxa"/>
          </w:tcPr>
          <w:p w14:paraId="0000004B" w14:textId="77777777" w:rsidR="00455FFF" w:rsidRPr="00575A4E" w:rsidRDefault="00455FFF">
            <w:pPr>
              <w:spacing w:line="240" w:lineRule="auto"/>
              <w:jc w:val="center"/>
              <w:rPr>
                <w:sz w:val="18"/>
                <w:szCs w:val="18"/>
              </w:rPr>
            </w:pPr>
          </w:p>
        </w:tc>
        <w:tc>
          <w:tcPr>
            <w:tcW w:w="1170" w:type="dxa"/>
            <w:tcBorders>
              <w:top w:val="single" w:sz="8" w:space="0" w:color="000000"/>
              <w:bottom w:val="single" w:sz="8" w:space="0" w:color="000000"/>
            </w:tcBorders>
            <w:vAlign w:val="center"/>
          </w:tcPr>
          <w:p w14:paraId="0000004C" w14:textId="77777777" w:rsidR="00455FFF" w:rsidRPr="00575A4E" w:rsidRDefault="00B35F08">
            <w:pPr>
              <w:spacing w:line="240" w:lineRule="auto"/>
              <w:jc w:val="center"/>
              <w:rPr>
                <w:sz w:val="18"/>
                <w:szCs w:val="18"/>
              </w:rPr>
            </w:pPr>
            <w:r w:rsidRPr="00575A4E">
              <w:rPr>
                <w:sz w:val="18"/>
                <w:szCs w:val="18"/>
              </w:rPr>
              <w:t xml:space="preserve">3.5 / - </w:t>
            </w:r>
          </w:p>
        </w:tc>
        <w:tc>
          <w:tcPr>
            <w:tcW w:w="250" w:type="dxa"/>
            <w:vAlign w:val="center"/>
          </w:tcPr>
          <w:p w14:paraId="0000004D" w14:textId="77777777" w:rsidR="00455FFF" w:rsidRPr="00575A4E" w:rsidRDefault="00455FFF">
            <w:pPr>
              <w:spacing w:line="240" w:lineRule="auto"/>
              <w:jc w:val="center"/>
              <w:rPr>
                <w:sz w:val="18"/>
                <w:szCs w:val="18"/>
              </w:rPr>
            </w:pPr>
          </w:p>
        </w:tc>
        <w:tc>
          <w:tcPr>
            <w:tcW w:w="1031" w:type="dxa"/>
            <w:tcBorders>
              <w:top w:val="single" w:sz="8" w:space="0" w:color="000000"/>
              <w:bottom w:val="single" w:sz="8" w:space="0" w:color="000000"/>
            </w:tcBorders>
            <w:vAlign w:val="center"/>
          </w:tcPr>
          <w:p w14:paraId="0000004E" w14:textId="77777777" w:rsidR="00455FFF" w:rsidRPr="00575A4E" w:rsidRDefault="00B35F08">
            <w:pPr>
              <w:spacing w:line="240" w:lineRule="auto"/>
              <w:jc w:val="center"/>
              <w:rPr>
                <w:sz w:val="18"/>
                <w:szCs w:val="18"/>
              </w:rPr>
            </w:pPr>
            <w:r w:rsidRPr="00575A4E">
              <w:rPr>
                <w:sz w:val="18"/>
                <w:szCs w:val="18"/>
              </w:rPr>
              <w:t>8</w:t>
            </w:r>
          </w:p>
        </w:tc>
        <w:tc>
          <w:tcPr>
            <w:tcW w:w="250" w:type="dxa"/>
          </w:tcPr>
          <w:p w14:paraId="0000004F" w14:textId="77777777" w:rsidR="00455FFF" w:rsidRPr="00575A4E" w:rsidRDefault="00455FFF">
            <w:pPr>
              <w:spacing w:line="240" w:lineRule="auto"/>
              <w:jc w:val="center"/>
              <w:rPr>
                <w:sz w:val="18"/>
                <w:szCs w:val="18"/>
              </w:rPr>
            </w:pPr>
          </w:p>
        </w:tc>
        <w:tc>
          <w:tcPr>
            <w:tcW w:w="1170" w:type="dxa"/>
            <w:tcBorders>
              <w:top w:val="single" w:sz="8" w:space="0" w:color="000000"/>
              <w:bottom w:val="single" w:sz="8" w:space="0" w:color="000000"/>
            </w:tcBorders>
            <w:vAlign w:val="center"/>
          </w:tcPr>
          <w:p w14:paraId="00000050" w14:textId="77777777" w:rsidR="00455FFF" w:rsidRPr="00575A4E" w:rsidRDefault="00B35F08">
            <w:pPr>
              <w:spacing w:line="240" w:lineRule="auto"/>
              <w:jc w:val="center"/>
              <w:rPr>
                <w:sz w:val="18"/>
                <w:szCs w:val="18"/>
              </w:rPr>
            </w:pPr>
            <w:r w:rsidRPr="00575A4E">
              <w:rPr>
                <w:sz w:val="18"/>
                <w:szCs w:val="18"/>
              </w:rPr>
              <w:t>24</w:t>
            </w:r>
          </w:p>
        </w:tc>
        <w:tc>
          <w:tcPr>
            <w:tcW w:w="250" w:type="dxa"/>
            <w:vAlign w:val="center"/>
          </w:tcPr>
          <w:p w14:paraId="00000051" w14:textId="77777777" w:rsidR="00455FFF" w:rsidRPr="00575A4E" w:rsidRDefault="00455FFF">
            <w:pPr>
              <w:spacing w:line="240" w:lineRule="auto"/>
              <w:rPr>
                <w:sz w:val="18"/>
                <w:szCs w:val="18"/>
              </w:rPr>
            </w:pPr>
          </w:p>
        </w:tc>
        <w:tc>
          <w:tcPr>
            <w:tcW w:w="843" w:type="dxa"/>
            <w:tcBorders>
              <w:top w:val="single" w:sz="8" w:space="0" w:color="000000"/>
              <w:bottom w:val="single" w:sz="8" w:space="0" w:color="000000"/>
            </w:tcBorders>
            <w:vAlign w:val="center"/>
          </w:tcPr>
          <w:p w14:paraId="00000052" w14:textId="77777777" w:rsidR="00455FFF" w:rsidRPr="00575A4E" w:rsidRDefault="00B35F08">
            <w:pPr>
              <w:spacing w:line="240" w:lineRule="auto"/>
              <w:jc w:val="center"/>
              <w:rPr>
                <w:sz w:val="18"/>
                <w:szCs w:val="18"/>
              </w:rPr>
            </w:pPr>
            <w:r w:rsidRPr="00575A4E">
              <w:rPr>
                <w:sz w:val="18"/>
                <w:szCs w:val="18"/>
              </w:rPr>
              <w:t>60</w:t>
            </w:r>
          </w:p>
        </w:tc>
      </w:tr>
      <w:tr w:rsidR="00455FFF" w:rsidRPr="00575A4E" w14:paraId="1AA6D72F" w14:textId="77777777">
        <w:tc>
          <w:tcPr>
            <w:tcW w:w="1122" w:type="dxa"/>
            <w:tcBorders>
              <w:top w:val="single" w:sz="8" w:space="0" w:color="000000"/>
              <w:bottom w:val="single" w:sz="8" w:space="0" w:color="000000"/>
            </w:tcBorders>
            <w:vAlign w:val="center"/>
          </w:tcPr>
          <w:p w14:paraId="00000053" w14:textId="427923CF" w:rsidR="00455FFF" w:rsidRPr="00575A4E" w:rsidRDefault="00B35F08">
            <w:pPr>
              <w:pBdr>
                <w:top w:val="nil"/>
                <w:left w:val="nil"/>
                <w:bottom w:val="nil"/>
                <w:right w:val="nil"/>
                <w:between w:val="nil"/>
              </w:pBdr>
              <w:rPr>
                <w:color w:val="000000"/>
                <w:sz w:val="18"/>
                <w:szCs w:val="18"/>
              </w:rPr>
            </w:pPr>
            <w:r w:rsidRPr="00575A4E">
              <w:rPr>
                <w:color w:val="000000"/>
                <w:sz w:val="18"/>
                <w:szCs w:val="18"/>
              </w:rPr>
              <w:t xml:space="preserve">Intel Core </w:t>
            </w:r>
            <w:sdt>
              <w:sdtPr>
                <w:tag w:val="goog_rdk_3"/>
                <w:id w:val="756949452"/>
                <w:showingPlcHdr/>
              </w:sdtPr>
              <w:sdtEndPr/>
              <w:sdtContent>
                <w:r w:rsidR="00FB245A" w:rsidRPr="00575A4E">
                  <w:t xml:space="preserve">     </w:t>
                </w:r>
              </w:sdtContent>
            </w:sdt>
            <w:sdt>
              <w:sdtPr>
                <w:tag w:val="goog_rdk_4"/>
                <w:id w:val="-493481980"/>
              </w:sdtPr>
              <w:sdtEndPr/>
              <w:sdtContent/>
            </w:sdt>
            <w:r w:rsidRPr="00575A4E">
              <w:rPr>
                <w:color w:val="000000"/>
                <w:sz w:val="18"/>
                <w:szCs w:val="18"/>
              </w:rPr>
              <w:t>i9-13900E</w:t>
            </w:r>
          </w:p>
        </w:tc>
        <w:tc>
          <w:tcPr>
            <w:tcW w:w="283" w:type="dxa"/>
            <w:vAlign w:val="center"/>
          </w:tcPr>
          <w:p w14:paraId="00000054" w14:textId="77777777" w:rsidR="00455FFF" w:rsidRPr="00575A4E" w:rsidRDefault="00455FFF">
            <w:pPr>
              <w:spacing w:line="240" w:lineRule="auto"/>
              <w:rPr>
                <w:sz w:val="18"/>
                <w:szCs w:val="18"/>
              </w:rPr>
            </w:pPr>
          </w:p>
        </w:tc>
        <w:tc>
          <w:tcPr>
            <w:tcW w:w="844" w:type="dxa"/>
            <w:tcBorders>
              <w:top w:val="single" w:sz="8" w:space="0" w:color="000000"/>
              <w:bottom w:val="single" w:sz="8" w:space="0" w:color="000000"/>
            </w:tcBorders>
            <w:vAlign w:val="center"/>
          </w:tcPr>
          <w:p w14:paraId="00000055" w14:textId="77777777" w:rsidR="00455FFF" w:rsidRPr="00575A4E" w:rsidRDefault="00B35F08">
            <w:pPr>
              <w:spacing w:line="240" w:lineRule="auto"/>
              <w:jc w:val="center"/>
              <w:rPr>
                <w:sz w:val="18"/>
                <w:szCs w:val="18"/>
              </w:rPr>
            </w:pPr>
            <w:r w:rsidRPr="00575A4E">
              <w:rPr>
                <w:sz w:val="18"/>
                <w:szCs w:val="18"/>
              </w:rPr>
              <w:t>24 (8+16)</w:t>
            </w:r>
          </w:p>
        </w:tc>
        <w:tc>
          <w:tcPr>
            <w:tcW w:w="250" w:type="dxa"/>
            <w:vAlign w:val="center"/>
          </w:tcPr>
          <w:p w14:paraId="00000056" w14:textId="77777777" w:rsidR="00455FFF" w:rsidRPr="00575A4E" w:rsidRDefault="00455FFF">
            <w:pPr>
              <w:spacing w:line="240" w:lineRule="auto"/>
              <w:jc w:val="center"/>
              <w:rPr>
                <w:sz w:val="18"/>
                <w:szCs w:val="18"/>
              </w:rPr>
            </w:pPr>
          </w:p>
        </w:tc>
        <w:tc>
          <w:tcPr>
            <w:tcW w:w="1311" w:type="dxa"/>
            <w:tcBorders>
              <w:top w:val="single" w:sz="8" w:space="0" w:color="000000"/>
              <w:bottom w:val="single" w:sz="8" w:space="0" w:color="000000"/>
            </w:tcBorders>
            <w:vAlign w:val="center"/>
          </w:tcPr>
          <w:p w14:paraId="00000057" w14:textId="77777777" w:rsidR="00455FFF" w:rsidRPr="00575A4E" w:rsidRDefault="00B35F08">
            <w:pPr>
              <w:spacing w:line="240" w:lineRule="auto"/>
              <w:jc w:val="center"/>
              <w:rPr>
                <w:sz w:val="18"/>
                <w:szCs w:val="18"/>
              </w:rPr>
            </w:pPr>
            <w:r w:rsidRPr="00575A4E">
              <w:rPr>
                <w:sz w:val="18"/>
                <w:szCs w:val="18"/>
              </w:rPr>
              <w:t>5.2 / 4.0</w:t>
            </w:r>
          </w:p>
        </w:tc>
        <w:tc>
          <w:tcPr>
            <w:tcW w:w="250" w:type="dxa"/>
          </w:tcPr>
          <w:p w14:paraId="00000058" w14:textId="77777777" w:rsidR="00455FFF" w:rsidRPr="00575A4E" w:rsidRDefault="00455FFF">
            <w:pPr>
              <w:spacing w:line="240" w:lineRule="auto"/>
              <w:jc w:val="center"/>
              <w:rPr>
                <w:sz w:val="18"/>
                <w:szCs w:val="18"/>
              </w:rPr>
            </w:pPr>
          </w:p>
        </w:tc>
        <w:tc>
          <w:tcPr>
            <w:tcW w:w="1170" w:type="dxa"/>
            <w:tcBorders>
              <w:top w:val="single" w:sz="8" w:space="0" w:color="000000"/>
              <w:bottom w:val="single" w:sz="8" w:space="0" w:color="000000"/>
            </w:tcBorders>
            <w:vAlign w:val="center"/>
          </w:tcPr>
          <w:p w14:paraId="00000059" w14:textId="77777777" w:rsidR="00455FFF" w:rsidRPr="00575A4E" w:rsidRDefault="00B35F08">
            <w:pPr>
              <w:spacing w:line="240" w:lineRule="auto"/>
              <w:jc w:val="center"/>
              <w:rPr>
                <w:sz w:val="18"/>
                <w:szCs w:val="18"/>
              </w:rPr>
            </w:pPr>
            <w:r w:rsidRPr="00575A4E">
              <w:rPr>
                <w:sz w:val="18"/>
                <w:szCs w:val="18"/>
              </w:rPr>
              <w:t>1.8 / 1.3</w:t>
            </w:r>
          </w:p>
        </w:tc>
        <w:tc>
          <w:tcPr>
            <w:tcW w:w="250" w:type="dxa"/>
            <w:vAlign w:val="center"/>
          </w:tcPr>
          <w:p w14:paraId="0000005A" w14:textId="77777777" w:rsidR="00455FFF" w:rsidRPr="00575A4E" w:rsidRDefault="00455FFF">
            <w:pPr>
              <w:spacing w:line="240" w:lineRule="auto"/>
              <w:jc w:val="center"/>
              <w:rPr>
                <w:sz w:val="18"/>
                <w:szCs w:val="18"/>
              </w:rPr>
            </w:pPr>
          </w:p>
        </w:tc>
        <w:tc>
          <w:tcPr>
            <w:tcW w:w="1031" w:type="dxa"/>
            <w:tcBorders>
              <w:top w:val="single" w:sz="8" w:space="0" w:color="000000"/>
              <w:bottom w:val="single" w:sz="8" w:space="0" w:color="000000"/>
            </w:tcBorders>
            <w:vAlign w:val="center"/>
          </w:tcPr>
          <w:p w14:paraId="0000005B" w14:textId="77777777" w:rsidR="00455FFF" w:rsidRPr="00575A4E" w:rsidRDefault="00B35F08">
            <w:pPr>
              <w:spacing w:line="240" w:lineRule="auto"/>
              <w:jc w:val="center"/>
              <w:rPr>
                <w:sz w:val="18"/>
                <w:szCs w:val="18"/>
              </w:rPr>
            </w:pPr>
            <w:r w:rsidRPr="00575A4E">
              <w:rPr>
                <w:sz w:val="18"/>
                <w:szCs w:val="18"/>
              </w:rPr>
              <w:t>32</w:t>
            </w:r>
          </w:p>
        </w:tc>
        <w:tc>
          <w:tcPr>
            <w:tcW w:w="250" w:type="dxa"/>
          </w:tcPr>
          <w:p w14:paraId="0000005C" w14:textId="77777777" w:rsidR="00455FFF" w:rsidRPr="00575A4E" w:rsidRDefault="00455FFF">
            <w:pPr>
              <w:spacing w:line="240" w:lineRule="auto"/>
              <w:jc w:val="center"/>
              <w:rPr>
                <w:sz w:val="18"/>
                <w:szCs w:val="18"/>
              </w:rPr>
            </w:pPr>
          </w:p>
        </w:tc>
        <w:tc>
          <w:tcPr>
            <w:tcW w:w="1170" w:type="dxa"/>
            <w:tcBorders>
              <w:top w:val="single" w:sz="8" w:space="0" w:color="000000"/>
              <w:bottom w:val="single" w:sz="8" w:space="0" w:color="000000"/>
            </w:tcBorders>
            <w:vAlign w:val="center"/>
          </w:tcPr>
          <w:p w14:paraId="0000005D" w14:textId="77777777" w:rsidR="00455FFF" w:rsidRPr="00575A4E" w:rsidRDefault="00B35F08">
            <w:pPr>
              <w:spacing w:line="240" w:lineRule="auto"/>
              <w:jc w:val="center"/>
              <w:rPr>
                <w:sz w:val="18"/>
                <w:szCs w:val="18"/>
              </w:rPr>
            </w:pPr>
            <w:r w:rsidRPr="00575A4E">
              <w:rPr>
                <w:sz w:val="18"/>
                <w:szCs w:val="18"/>
              </w:rPr>
              <w:t>32</w:t>
            </w:r>
          </w:p>
        </w:tc>
        <w:tc>
          <w:tcPr>
            <w:tcW w:w="250" w:type="dxa"/>
            <w:vAlign w:val="center"/>
          </w:tcPr>
          <w:p w14:paraId="0000005E" w14:textId="77777777" w:rsidR="00455FFF" w:rsidRPr="00575A4E" w:rsidRDefault="00455FFF">
            <w:pPr>
              <w:spacing w:line="240" w:lineRule="auto"/>
              <w:rPr>
                <w:sz w:val="18"/>
                <w:szCs w:val="18"/>
              </w:rPr>
            </w:pPr>
          </w:p>
        </w:tc>
        <w:tc>
          <w:tcPr>
            <w:tcW w:w="843" w:type="dxa"/>
            <w:tcBorders>
              <w:top w:val="single" w:sz="8" w:space="0" w:color="000000"/>
              <w:bottom w:val="single" w:sz="8" w:space="0" w:color="000000"/>
            </w:tcBorders>
            <w:vAlign w:val="center"/>
          </w:tcPr>
          <w:p w14:paraId="0000005F" w14:textId="77777777" w:rsidR="00455FFF" w:rsidRPr="00575A4E" w:rsidRDefault="00B35F08">
            <w:pPr>
              <w:spacing w:line="240" w:lineRule="auto"/>
              <w:jc w:val="center"/>
              <w:rPr>
                <w:sz w:val="18"/>
                <w:szCs w:val="18"/>
              </w:rPr>
            </w:pPr>
            <w:r w:rsidRPr="00575A4E">
              <w:rPr>
                <w:sz w:val="18"/>
                <w:szCs w:val="18"/>
              </w:rPr>
              <w:t>65</w:t>
            </w:r>
          </w:p>
        </w:tc>
      </w:tr>
      <w:tr w:rsidR="00455FFF" w:rsidRPr="00575A4E" w14:paraId="0D99ECCF" w14:textId="77777777">
        <w:tc>
          <w:tcPr>
            <w:tcW w:w="1122" w:type="dxa"/>
            <w:tcBorders>
              <w:top w:val="single" w:sz="8" w:space="0" w:color="000000"/>
              <w:bottom w:val="single" w:sz="8" w:space="0" w:color="000000"/>
            </w:tcBorders>
            <w:vAlign w:val="center"/>
          </w:tcPr>
          <w:p w14:paraId="00000060" w14:textId="77777777" w:rsidR="00455FFF" w:rsidRPr="00575A4E" w:rsidRDefault="00B35F08">
            <w:pPr>
              <w:pBdr>
                <w:top w:val="nil"/>
                <w:left w:val="nil"/>
                <w:bottom w:val="nil"/>
                <w:right w:val="nil"/>
                <w:between w:val="nil"/>
              </w:pBdr>
              <w:rPr>
                <w:color w:val="000000"/>
                <w:sz w:val="18"/>
                <w:szCs w:val="18"/>
              </w:rPr>
            </w:pPr>
            <w:r w:rsidRPr="00575A4E">
              <w:rPr>
                <w:color w:val="000000"/>
                <w:sz w:val="18"/>
                <w:szCs w:val="18"/>
              </w:rPr>
              <w:lastRenderedPageBreak/>
              <w:t>Intel Core i7-13700E</w:t>
            </w:r>
          </w:p>
        </w:tc>
        <w:tc>
          <w:tcPr>
            <w:tcW w:w="283" w:type="dxa"/>
            <w:vAlign w:val="center"/>
          </w:tcPr>
          <w:p w14:paraId="00000061" w14:textId="77777777" w:rsidR="00455FFF" w:rsidRPr="00575A4E" w:rsidRDefault="00455FFF">
            <w:pPr>
              <w:spacing w:line="240" w:lineRule="auto"/>
              <w:rPr>
                <w:sz w:val="18"/>
                <w:szCs w:val="18"/>
              </w:rPr>
            </w:pPr>
          </w:p>
        </w:tc>
        <w:tc>
          <w:tcPr>
            <w:tcW w:w="844" w:type="dxa"/>
            <w:tcBorders>
              <w:top w:val="single" w:sz="8" w:space="0" w:color="000000"/>
              <w:bottom w:val="single" w:sz="8" w:space="0" w:color="000000"/>
            </w:tcBorders>
            <w:vAlign w:val="center"/>
          </w:tcPr>
          <w:p w14:paraId="00000062" w14:textId="77777777" w:rsidR="00455FFF" w:rsidRPr="00575A4E" w:rsidRDefault="00B35F08">
            <w:pPr>
              <w:spacing w:line="240" w:lineRule="auto"/>
              <w:jc w:val="center"/>
              <w:rPr>
                <w:sz w:val="18"/>
                <w:szCs w:val="18"/>
              </w:rPr>
            </w:pPr>
            <w:r w:rsidRPr="00575A4E">
              <w:rPr>
                <w:sz w:val="18"/>
                <w:szCs w:val="18"/>
              </w:rPr>
              <w:t>16 (8+8)</w:t>
            </w:r>
          </w:p>
        </w:tc>
        <w:tc>
          <w:tcPr>
            <w:tcW w:w="250" w:type="dxa"/>
            <w:vAlign w:val="center"/>
          </w:tcPr>
          <w:p w14:paraId="00000063" w14:textId="77777777" w:rsidR="00455FFF" w:rsidRPr="00575A4E" w:rsidRDefault="00455FFF">
            <w:pPr>
              <w:spacing w:line="240" w:lineRule="auto"/>
              <w:jc w:val="center"/>
              <w:rPr>
                <w:sz w:val="18"/>
                <w:szCs w:val="18"/>
              </w:rPr>
            </w:pPr>
          </w:p>
        </w:tc>
        <w:tc>
          <w:tcPr>
            <w:tcW w:w="1311" w:type="dxa"/>
            <w:tcBorders>
              <w:top w:val="single" w:sz="8" w:space="0" w:color="000000"/>
              <w:bottom w:val="single" w:sz="8" w:space="0" w:color="000000"/>
            </w:tcBorders>
            <w:vAlign w:val="center"/>
          </w:tcPr>
          <w:p w14:paraId="00000064" w14:textId="77777777" w:rsidR="00455FFF" w:rsidRPr="00575A4E" w:rsidRDefault="00B35F08">
            <w:pPr>
              <w:spacing w:line="240" w:lineRule="auto"/>
              <w:jc w:val="center"/>
              <w:rPr>
                <w:sz w:val="18"/>
                <w:szCs w:val="18"/>
              </w:rPr>
            </w:pPr>
            <w:r w:rsidRPr="00575A4E">
              <w:rPr>
                <w:sz w:val="18"/>
                <w:szCs w:val="18"/>
              </w:rPr>
              <w:t>5.1 / 3.9</w:t>
            </w:r>
          </w:p>
        </w:tc>
        <w:tc>
          <w:tcPr>
            <w:tcW w:w="250" w:type="dxa"/>
          </w:tcPr>
          <w:p w14:paraId="00000065" w14:textId="77777777" w:rsidR="00455FFF" w:rsidRPr="00575A4E" w:rsidRDefault="00455FFF">
            <w:pPr>
              <w:spacing w:line="240" w:lineRule="auto"/>
              <w:jc w:val="center"/>
              <w:rPr>
                <w:sz w:val="18"/>
                <w:szCs w:val="18"/>
              </w:rPr>
            </w:pPr>
          </w:p>
        </w:tc>
        <w:tc>
          <w:tcPr>
            <w:tcW w:w="1170" w:type="dxa"/>
            <w:tcBorders>
              <w:top w:val="single" w:sz="8" w:space="0" w:color="000000"/>
              <w:bottom w:val="single" w:sz="8" w:space="0" w:color="000000"/>
            </w:tcBorders>
            <w:vAlign w:val="center"/>
          </w:tcPr>
          <w:p w14:paraId="00000066" w14:textId="77777777" w:rsidR="00455FFF" w:rsidRPr="00575A4E" w:rsidRDefault="00B35F08">
            <w:pPr>
              <w:spacing w:line="240" w:lineRule="auto"/>
              <w:jc w:val="center"/>
              <w:rPr>
                <w:sz w:val="18"/>
                <w:szCs w:val="18"/>
              </w:rPr>
            </w:pPr>
            <w:r w:rsidRPr="00575A4E">
              <w:rPr>
                <w:sz w:val="18"/>
                <w:szCs w:val="18"/>
              </w:rPr>
              <w:t>1.9 / 1.3</w:t>
            </w:r>
          </w:p>
        </w:tc>
        <w:tc>
          <w:tcPr>
            <w:tcW w:w="250" w:type="dxa"/>
            <w:vAlign w:val="center"/>
          </w:tcPr>
          <w:p w14:paraId="00000067" w14:textId="77777777" w:rsidR="00455FFF" w:rsidRPr="00575A4E" w:rsidRDefault="00455FFF">
            <w:pPr>
              <w:spacing w:line="240" w:lineRule="auto"/>
              <w:jc w:val="center"/>
              <w:rPr>
                <w:sz w:val="18"/>
                <w:szCs w:val="18"/>
              </w:rPr>
            </w:pPr>
          </w:p>
        </w:tc>
        <w:tc>
          <w:tcPr>
            <w:tcW w:w="1031" w:type="dxa"/>
            <w:tcBorders>
              <w:top w:val="single" w:sz="8" w:space="0" w:color="000000"/>
              <w:bottom w:val="single" w:sz="8" w:space="0" w:color="000000"/>
            </w:tcBorders>
            <w:vAlign w:val="center"/>
          </w:tcPr>
          <w:p w14:paraId="00000068" w14:textId="77777777" w:rsidR="00455FFF" w:rsidRPr="00575A4E" w:rsidRDefault="00B35F08">
            <w:pPr>
              <w:spacing w:line="240" w:lineRule="auto"/>
              <w:jc w:val="center"/>
              <w:rPr>
                <w:sz w:val="18"/>
                <w:szCs w:val="18"/>
              </w:rPr>
            </w:pPr>
            <w:r w:rsidRPr="00575A4E">
              <w:rPr>
                <w:sz w:val="18"/>
                <w:szCs w:val="18"/>
              </w:rPr>
              <w:t>24</w:t>
            </w:r>
          </w:p>
        </w:tc>
        <w:tc>
          <w:tcPr>
            <w:tcW w:w="250" w:type="dxa"/>
          </w:tcPr>
          <w:p w14:paraId="00000069" w14:textId="77777777" w:rsidR="00455FFF" w:rsidRPr="00575A4E" w:rsidRDefault="00455FFF">
            <w:pPr>
              <w:spacing w:line="240" w:lineRule="auto"/>
              <w:jc w:val="center"/>
              <w:rPr>
                <w:sz w:val="18"/>
                <w:szCs w:val="18"/>
              </w:rPr>
            </w:pPr>
          </w:p>
        </w:tc>
        <w:tc>
          <w:tcPr>
            <w:tcW w:w="1170" w:type="dxa"/>
            <w:tcBorders>
              <w:top w:val="single" w:sz="8" w:space="0" w:color="000000"/>
              <w:bottom w:val="single" w:sz="8" w:space="0" w:color="000000"/>
            </w:tcBorders>
            <w:vAlign w:val="center"/>
          </w:tcPr>
          <w:p w14:paraId="0000006A" w14:textId="77777777" w:rsidR="00455FFF" w:rsidRPr="00575A4E" w:rsidRDefault="00B35F08">
            <w:pPr>
              <w:spacing w:line="240" w:lineRule="auto"/>
              <w:jc w:val="center"/>
              <w:rPr>
                <w:sz w:val="18"/>
                <w:szCs w:val="18"/>
              </w:rPr>
            </w:pPr>
            <w:r w:rsidRPr="00575A4E">
              <w:rPr>
                <w:sz w:val="18"/>
                <w:szCs w:val="18"/>
              </w:rPr>
              <w:t>32</w:t>
            </w:r>
          </w:p>
        </w:tc>
        <w:tc>
          <w:tcPr>
            <w:tcW w:w="250" w:type="dxa"/>
            <w:vAlign w:val="center"/>
          </w:tcPr>
          <w:p w14:paraId="0000006B" w14:textId="77777777" w:rsidR="00455FFF" w:rsidRPr="00575A4E" w:rsidRDefault="00455FFF">
            <w:pPr>
              <w:spacing w:line="240" w:lineRule="auto"/>
              <w:rPr>
                <w:sz w:val="18"/>
                <w:szCs w:val="18"/>
              </w:rPr>
            </w:pPr>
          </w:p>
        </w:tc>
        <w:tc>
          <w:tcPr>
            <w:tcW w:w="843" w:type="dxa"/>
            <w:tcBorders>
              <w:top w:val="single" w:sz="8" w:space="0" w:color="000000"/>
              <w:bottom w:val="single" w:sz="8" w:space="0" w:color="000000"/>
            </w:tcBorders>
            <w:vAlign w:val="center"/>
          </w:tcPr>
          <w:p w14:paraId="0000006C" w14:textId="77777777" w:rsidR="00455FFF" w:rsidRPr="00575A4E" w:rsidRDefault="00B35F08">
            <w:pPr>
              <w:spacing w:line="240" w:lineRule="auto"/>
              <w:jc w:val="center"/>
              <w:rPr>
                <w:sz w:val="18"/>
                <w:szCs w:val="18"/>
              </w:rPr>
            </w:pPr>
            <w:r w:rsidRPr="00575A4E">
              <w:rPr>
                <w:sz w:val="18"/>
                <w:szCs w:val="18"/>
              </w:rPr>
              <w:t>65</w:t>
            </w:r>
          </w:p>
        </w:tc>
      </w:tr>
      <w:tr w:rsidR="00455FFF" w:rsidRPr="00575A4E" w14:paraId="651E86A8" w14:textId="77777777">
        <w:tc>
          <w:tcPr>
            <w:tcW w:w="1122" w:type="dxa"/>
            <w:tcBorders>
              <w:top w:val="single" w:sz="8" w:space="0" w:color="000000"/>
              <w:bottom w:val="single" w:sz="8" w:space="0" w:color="000000"/>
            </w:tcBorders>
            <w:vAlign w:val="center"/>
          </w:tcPr>
          <w:p w14:paraId="0000006D" w14:textId="77777777" w:rsidR="00455FFF" w:rsidRPr="00575A4E" w:rsidRDefault="00B35F08">
            <w:pPr>
              <w:pBdr>
                <w:top w:val="nil"/>
                <w:left w:val="nil"/>
                <w:bottom w:val="nil"/>
                <w:right w:val="nil"/>
                <w:between w:val="nil"/>
              </w:pBdr>
              <w:rPr>
                <w:color w:val="000000"/>
                <w:sz w:val="18"/>
                <w:szCs w:val="18"/>
              </w:rPr>
            </w:pPr>
            <w:r w:rsidRPr="00575A4E">
              <w:rPr>
                <w:color w:val="000000"/>
                <w:sz w:val="18"/>
                <w:szCs w:val="18"/>
              </w:rPr>
              <w:t>Intel Core i5-13400E </w:t>
            </w:r>
          </w:p>
        </w:tc>
        <w:tc>
          <w:tcPr>
            <w:tcW w:w="283" w:type="dxa"/>
            <w:vAlign w:val="center"/>
          </w:tcPr>
          <w:p w14:paraId="0000006E" w14:textId="77777777" w:rsidR="00455FFF" w:rsidRPr="00575A4E" w:rsidRDefault="00455FFF">
            <w:pPr>
              <w:spacing w:line="240" w:lineRule="auto"/>
              <w:rPr>
                <w:sz w:val="18"/>
                <w:szCs w:val="18"/>
              </w:rPr>
            </w:pPr>
          </w:p>
        </w:tc>
        <w:tc>
          <w:tcPr>
            <w:tcW w:w="844" w:type="dxa"/>
            <w:tcBorders>
              <w:top w:val="single" w:sz="8" w:space="0" w:color="000000"/>
              <w:bottom w:val="single" w:sz="8" w:space="0" w:color="000000"/>
            </w:tcBorders>
            <w:vAlign w:val="center"/>
          </w:tcPr>
          <w:p w14:paraId="0000006F" w14:textId="77777777" w:rsidR="00455FFF" w:rsidRPr="00575A4E" w:rsidRDefault="00B35F08">
            <w:pPr>
              <w:spacing w:line="240" w:lineRule="auto"/>
              <w:jc w:val="center"/>
              <w:rPr>
                <w:sz w:val="18"/>
                <w:szCs w:val="18"/>
              </w:rPr>
            </w:pPr>
            <w:r w:rsidRPr="00575A4E">
              <w:rPr>
                <w:sz w:val="18"/>
                <w:szCs w:val="18"/>
              </w:rPr>
              <w:t>10 (6+4)</w:t>
            </w:r>
          </w:p>
        </w:tc>
        <w:tc>
          <w:tcPr>
            <w:tcW w:w="250" w:type="dxa"/>
            <w:vAlign w:val="center"/>
          </w:tcPr>
          <w:p w14:paraId="00000070" w14:textId="77777777" w:rsidR="00455FFF" w:rsidRPr="00575A4E" w:rsidRDefault="00455FFF">
            <w:pPr>
              <w:spacing w:line="240" w:lineRule="auto"/>
              <w:jc w:val="center"/>
              <w:rPr>
                <w:sz w:val="18"/>
                <w:szCs w:val="18"/>
              </w:rPr>
            </w:pPr>
          </w:p>
        </w:tc>
        <w:tc>
          <w:tcPr>
            <w:tcW w:w="1311" w:type="dxa"/>
            <w:tcBorders>
              <w:top w:val="single" w:sz="8" w:space="0" w:color="000000"/>
              <w:bottom w:val="single" w:sz="8" w:space="0" w:color="000000"/>
            </w:tcBorders>
            <w:vAlign w:val="center"/>
          </w:tcPr>
          <w:p w14:paraId="00000071" w14:textId="77777777" w:rsidR="00455FFF" w:rsidRPr="00575A4E" w:rsidRDefault="00B35F08">
            <w:pPr>
              <w:spacing w:line="240" w:lineRule="auto"/>
              <w:jc w:val="center"/>
              <w:rPr>
                <w:sz w:val="18"/>
                <w:szCs w:val="18"/>
              </w:rPr>
            </w:pPr>
            <w:r w:rsidRPr="00575A4E">
              <w:rPr>
                <w:sz w:val="18"/>
                <w:szCs w:val="18"/>
              </w:rPr>
              <w:t>4.6 / 3.3</w:t>
            </w:r>
          </w:p>
        </w:tc>
        <w:tc>
          <w:tcPr>
            <w:tcW w:w="250" w:type="dxa"/>
          </w:tcPr>
          <w:p w14:paraId="00000072" w14:textId="77777777" w:rsidR="00455FFF" w:rsidRPr="00575A4E" w:rsidRDefault="00455FFF">
            <w:pPr>
              <w:spacing w:line="240" w:lineRule="auto"/>
              <w:jc w:val="center"/>
              <w:rPr>
                <w:sz w:val="18"/>
                <w:szCs w:val="18"/>
              </w:rPr>
            </w:pPr>
          </w:p>
        </w:tc>
        <w:tc>
          <w:tcPr>
            <w:tcW w:w="1170" w:type="dxa"/>
            <w:tcBorders>
              <w:top w:val="single" w:sz="8" w:space="0" w:color="000000"/>
              <w:bottom w:val="single" w:sz="8" w:space="0" w:color="000000"/>
            </w:tcBorders>
            <w:vAlign w:val="center"/>
          </w:tcPr>
          <w:p w14:paraId="00000073" w14:textId="77777777" w:rsidR="00455FFF" w:rsidRPr="00575A4E" w:rsidRDefault="00B35F08">
            <w:pPr>
              <w:spacing w:line="240" w:lineRule="auto"/>
              <w:jc w:val="center"/>
              <w:rPr>
                <w:sz w:val="18"/>
                <w:szCs w:val="18"/>
              </w:rPr>
            </w:pPr>
            <w:r w:rsidRPr="00575A4E">
              <w:rPr>
                <w:sz w:val="18"/>
                <w:szCs w:val="18"/>
              </w:rPr>
              <w:t>2.4 / 1.5</w:t>
            </w:r>
          </w:p>
        </w:tc>
        <w:tc>
          <w:tcPr>
            <w:tcW w:w="250" w:type="dxa"/>
            <w:vAlign w:val="center"/>
          </w:tcPr>
          <w:p w14:paraId="00000074" w14:textId="77777777" w:rsidR="00455FFF" w:rsidRPr="00575A4E" w:rsidRDefault="00455FFF">
            <w:pPr>
              <w:spacing w:line="240" w:lineRule="auto"/>
              <w:jc w:val="center"/>
              <w:rPr>
                <w:sz w:val="18"/>
                <w:szCs w:val="18"/>
              </w:rPr>
            </w:pPr>
          </w:p>
        </w:tc>
        <w:tc>
          <w:tcPr>
            <w:tcW w:w="1031" w:type="dxa"/>
            <w:tcBorders>
              <w:top w:val="single" w:sz="8" w:space="0" w:color="000000"/>
              <w:bottom w:val="single" w:sz="8" w:space="0" w:color="000000"/>
            </w:tcBorders>
            <w:vAlign w:val="center"/>
          </w:tcPr>
          <w:p w14:paraId="00000075" w14:textId="77777777" w:rsidR="00455FFF" w:rsidRPr="00575A4E" w:rsidRDefault="00B35F08">
            <w:pPr>
              <w:spacing w:line="240" w:lineRule="auto"/>
              <w:jc w:val="center"/>
              <w:rPr>
                <w:sz w:val="18"/>
                <w:szCs w:val="18"/>
              </w:rPr>
            </w:pPr>
            <w:r w:rsidRPr="00575A4E">
              <w:rPr>
                <w:sz w:val="18"/>
                <w:szCs w:val="18"/>
              </w:rPr>
              <w:t>16</w:t>
            </w:r>
          </w:p>
        </w:tc>
        <w:tc>
          <w:tcPr>
            <w:tcW w:w="250" w:type="dxa"/>
          </w:tcPr>
          <w:p w14:paraId="00000076" w14:textId="77777777" w:rsidR="00455FFF" w:rsidRPr="00575A4E" w:rsidRDefault="00455FFF">
            <w:pPr>
              <w:spacing w:line="240" w:lineRule="auto"/>
              <w:jc w:val="center"/>
              <w:rPr>
                <w:sz w:val="18"/>
                <w:szCs w:val="18"/>
              </w:rPr>
            </w:pPr>
          </w:p>
        </w:tc>
        <w:tc>
          <w:tcPr>
            <w:tcW w:w="1170" w:type="dxa"/>
            <w:tcBorders>
              <w:top w:val="single" w:sz="8" w:space="0" w:color="000000"/>
              <w:bottom w:val="single" w:sz="8" w:space="0" w:color="000000"/>
            </w:tcBorders>
            <w:vAlign w:val="center"/>
          </w:tcPr>
          <w:p w14:paraId="00000077" w14:textId="77777777" w:rsidR="00455FFF" w:rsidRPr="00575A4E" w:rsidRDefault="00B35F08">
            <w:pPr>
              <w:spacing w:line="240" w:lineRule="auto"/>
              <w:jc w:val="center"/>
              <w:rPr>
                <w:sz w:val="18"/>
                <w:szCs w:val="18"/>
              </w:rPr>
            </w:pPr>
            <w:r w:rsidRPr="00575A4E">
              <w:rPr>
                <w:sz w:val="18"/>
                <w:szCs w:val="18"/>
              </w:rPr>
              <w:t>24</w:t>
            </w:r>
          </w:p>
        </w:tc>
        <w:tc>
          <w:tcPr>
            <w:tcW w:w="250" w:type="dxa"/>
            <w:vAlign w:val="center"/>
          </w:tcPr>
          <w:p w14:paraId="00000078" w14:textId="77777777" w:rsidR="00455FFF" w:rsidRPr="00575A4E" w:rsidRDefault="00455FFF">
            <w:pPr>
              <w:spacing w:line="240" w:lineRule="auto"/>
              <w:rPr>
                <w:sz w:val="18"/>
                <w:szCs w:val="18"/>
              </w:rPr>
            </w:pPr>
          </w:p>
        </w:tc>
        <w:tc>
          <w:tcPr>
            <w:tcW w:w="843" w:type="dxa"/>
            <w:tcBorders>
              <w:top w:val="single" w:sz="8" w:space="0" w:color="000000"/>
              <w:bottom w:val="single" w:sz="8" w:space="0" w:color="000000"/>
            </w:tcBorders>
            <w:vAlign w:val="center"/>
          </w:tcPr>
          <w:p w14:paraId="00000079" w14:textId="77777777" w:rsidR="00455FFF" w:rsidRPr="00575A4E" w:rsidRDefault="00B35F08">
            <w:pPr>
              <w:spacing w:line="240" w:lineRule="auto"/>
              <w:jc w:val="center"/>
              <w:rPr>
                <w:sz w:val="18"/>
                <w:szCs w:val="18"/>
              </w:rPr>
            </w:pPr>
            <w:r w:rsidRPr="00575A4E">
              <w:rPr>
                <w:sz w:val="18"/>
                <w:szCs w:val="18"/>
              </w:rPr>
              <w:t>65</w:t>
            </w:r>
          </w:p>
        </w:tc>
      </w:tr>
      <w:tr w:rsidR="00455FFF" w:rsidRPr="00575A4E" w14:paraId="5F20C37B" w14:textId="77777777">
        <w:tc>
          <w:tcPr>
            <w:tcW w:w="1122" w:type="dxa"/>
            <w:tcBorders>
              <w:top w:val="single" w:sz="8" w:space="0" w:color="000000"/>
              <w:bottom w:val="single" w:sz="8" w:space="0" w:color="000000"/>
            </w:tcBorders>
            <w:vAlign w:val="center"/>
          </w:tcPr>
          <w:p w14:paraId="0000007A" w14:textId="77777777" w:rsidR="00455FFF" w:rsidRPr="00575A4E" w:rsidRDefault="00B35F08">
            <w:pPr>
              <w:pBdr>
                <w:top w:val="nil"/>
                <w:left w:val="nil"/>
                <w:bottom w:val="nil"/>
                <w:right w:val="nil"/>
                <w:between w:val="nil"/>
              </w:pBdr>
              <w:rPr>
                <w:color w:val="000000"/>
                <w:sz w:val="18"/>
                <w:szCs w:val="18"/>
              </w:rPr>
            </w:pPr>
            <w:r w:rsidRPr="00575A4E">
              <w:rPr>
                <w:color w:val="000000"/>
                <w:sz w:val="18"/>
                <w:szCs w:val="18"/>
              </w:rPr>
              <w:t>Intel Core i3-13100E</w:t>
            </w:r>
          </w:p>
        </w:tc>
        <w:tc>
          <w:tcPr>
            <w:tcW w:w="283" w:type="dxa"/>
            <w:vAlign w:val="center"/>
          </w:tcPr>
          <w:p w14:paraId="0000007B" w14:textId="77777777" w:rsidR="00455FFF" w:rsidRPr="00575A4E" w:rsidRDefault="00455FFF">
            <w:pPr>
              <w:spacing w:line="240" w:lineRule="auto"/>
              <w:rPr>
                <w:sz w:val="18"/>
                <w:szCs w:val="18"/>
              </w:rPr>
            </w:pPr>
          </w:p>
        </w:tc>
        <w:tc>
          <w:tcPr>
            <w:tcW w:w="844" w:type="dxa"/>
            <w:tcBorders>
              <w:top w:val="single" w:sz="8" w:space="0" w:color="000000"/>
              <w:bottom w:val="single" w:sz="8" w:space="0" w:color="000000"/>
            </w:tcBorders>
            <w:vAlign w:val="center"/>
          </w:tcPr>
          <w:p w14:paraId="0000007C" w14:textId="77777777" w:rsidR="00455FFF" w:rsidRPr="00575A4E" w:rsidRDefault="00B35F08">
            <w:pPr>
              <w:spacing w:line="240" w:lineRule="auto"/>
              <w:jc w:val="center"/>
              <w:rPr>
                <w:sz w:val="18"/>
                <w:szCs w:val="18"/>
              </w:rPr>
            </w:pPr>
            <w:r w:rsidRPr="00575A4E">
              <w:rPr>
                <w:sz w:val="18"/>
                <w:szCs w:val="18"/>
              </w:rPr>
              <w:t>4 (4+0)</w:t>
            </w:r>
          </w:p>
        </w:tc>
        <w:tc>
          <w:tcPr>
            <w:tcW w:w="250" w:type="dxa"/>
            <w:vAlign w:val="center"/>
          </w:tcPr>
          <w:p w14:paraId="0000007D" w14:textId="77777777" w:rsidR="00455FFF" w:rsidRPr="00575A4E" w:rsidRDefault="00455FFF">
            <w:pPr>
              <w:spacing w:line="240" w:lineRule="auto"/>
              <w:jc w:val="center"/>
              <w:rPr>
                <w:sz w:val="18"/>
                <w:szCs w:val="18"/>
              </w:rPr>
            </w:pPr>
          </w:p>
        </w:tc>
        <w:tc>
          <w:tcPr>
            <w:tcW w:w="1311" w:type="dxa"/>
            <w:tcBorders>
              <w:top w:val="single" w:sz="8" w:space="0" w:color="000000"/>
              <w:bottom w:val="single" w:sz="8" w:space="0" w:color="000000"/>
            </w:tcBorders>
            <w:vAlign w:val="center"/>
          </w:tcPr>
          <w:p w14:paraId="0000007E" w14:textId="77777777" w:rsidR="00455FFF" w:rsidRPr="00575A4E" w:rsidRDefault="00B35F08">
            <w:pPr>
              <w:spacing w:line="240" w:lineRule="auto"/>
              <w:jc w:val="center"/>
              <w:rPr>
                <w:sz w:val="18"/>
                <w:szCs w:val="18"/>
              </w:rPr>
            </w:pPr>
            <w:r w:rsidRPr="00575A4E">
              <w:rPr>
                <w:sz w:val="18"/>
                <w:szCs w:val="18"/>
              </w:rPr>
              <w:t>4.4 / -</w:t>
            </w:r>
          </w:p>
        </w:tc>
        <w:tc>
          <w:tcPr>
            <w:tcW w:w="250" w:type="dxa"/>
          </w:tcPr>
          <w:p w14:paraId="0000007F" w14:textId="77777777" w:rsidR="00455FFF" w:rsidRPr="00575A4E" w:rsidRDefault="00455FFF">
            <w:pPr>
              <w:spacing w:line="240" w:lineRule="auto"/>
              <w:jc w:val="center"/>
              <w:rPr>
                <w:sz w:val="18"/>
                <w:szCs w:val="18"/>
              </w:rPr>
            </w:pPr>
          </w:p>
        </w:tc>
        <w:tc>
          <w:tcPr>
            <w:tcW w:w="1170" w:type="dxa"/>
            <w:tcBorders>
              <w:top w:val="single" w:sz="8" w:space="0" w:color="000000"/>
              <w:bottom w:val="single" w:sz="8" w:space="0" w:color="000000"/>
            </w:tcBorders>
            <w:vAlign w:val="center"/>
          </w:tcPr>
          <w:p w14:paraId="00000080" w14:textId="77777777" w:rsidR="00455FFF" w:rsidRPr="00575A4E" w:rsidRDefault="00B35F08">
            <w:pPr>
              <w:spacing w:line="240" w:lineRule="auto"/>
              <w:jc w:val="center"/>
              <w:rPr>
                <w:sz w:val="18"/>
                <w:szCs w:val="18"/>
              </w:rPr>
            </w:pPr>
            <w:r w:rsidRPr="00575A4E">
              <w:rPr>
                <w:sz w:val="18"/>
                <w:szCs w:val="18"/>
              </w:rPr>
              <w:t>3.3 / -</w:t>
            </w:r>
          </w:p>
        </w:tc>
        <w:tc>
          <w:tcPr>
            <w:tcW w:w="250" w:type="dxa"/>
            <w:vAlign w:val="center"/>
          </w:tcPr>
          <w:p w14:paraId="00000081" w14:textId="77777777" w:rsidR="00455FFF" w:rsidRPr="00575A4E" w:rsidRDefault="00455FFF">
            <w:pPr>
              <w:spacing w:line="240" w:lineRule="auto"/>
              <w:jc w:val="center"/>
              <w:rPr>
                <w:sz w:val="18"/>
                <w:szCs w:val="18"/>
              </w:rPr>
            </w:pPr>
          </w:p>
        </w:tc>
        <w:tc>
          <w:tcPr>
            <w:tcW w:w="1031" w:type="dxa"/>
            <w:tcBorders>
              <w:top w:val="single" w:sz="8" w:space="0" w:color="000000"/>
              <w:bottom w:val="single" w:sz="8" w:space="0" w:color="000000"/>
            </w:tcBorders>
            <w:vAlign w:val="center"/>
          </w:tcPr>
          <w:p w14:paraId="00000082" w14:textId="77777777" w:rsidR="00455FFF" w:rsidRPr="00575A4E" w:rsidRDefault="00B35F08">
            <w:pPr>
              <w:spacing w:line="240" w:lineRule="auto"/>
              <w:jc w:val="center"/>
              <w:rPr>
                <w:sz w:val="18"/>
                <w:szCs w:val="18"/>
              </w:rPr>
            </w:pPr>
            <w:r w:rsidRPr="00575A4E">
              <w:rPr>
                <w:sz w:val="18"/>
                <w:szCs w:val="18"/>
              </w:rPr>
              <w:t>8</w:t>
            </w:r>
          </w:p>
        </w:tc>
        <w:tc>
          <w:tcPr>
            <w:tcW w:w="250" w:type="dxa"/>
          </w:tcPr>
          <w:p w14:paraId="00000083" w14:textId="77777777" w:rsidR="00455FFF" w:rsidRPr="00575A4E" w:rsidRDefault="00455FFF">
            <w:pPr>
              <w:spacing w:line="240" w:lineRule="auto"/>
              <w:jc w:val="center"/>
              <w:rPr>
                <w:sz w:val="18"/>
                <w:szCs w:val="18"/>
              </w:rPr>
            </w:pPr>
          </w:p>
        </w:tc>
        <w:tc>
          <w:tcPr>
            <w:tcW w:w="1170" w:type="dxa"/>
            <w:tcBorders>
              <w:top w:val="single" w:sz="8" w:space="0" w:color="000000"/>
              <w:bottom w:val="single" w:sz="8" w:space="0" w:color="000000"/>
            </w:tcBorders>
            <w:vAlign w:val="center"/>
          </w:tcPr>
          <w:p w14:paraId="00000084" w14:textId="77777777" w:rsidR="00455FFF" w:rsidRPr="00575A4E" w:rsidRDefault="00B35F08">
            <w:pPr>
              <w:spacing w:line="240" w:lineRule="auto"/>
              <w:jc w:val="center"/>
              <w:rPr>
                <w:sz w:val="18"/>
                <w:szCs w:val="18"/>
              </w:rPr>
            </w:pPr>
            <w:r w:rsidRPr="00575A4E">
              <w:rPr>
                <w:sz w:val="18"/>
                <w:szCs w:val="18"/>
              </w:rPr>
              <w:t>24</w:t>
            </w:r>
          </w:p>
        </w:tc>
        <w:tc>
          <w:tcPr>
            <w:tcW w:w="250" w:type="dxa"/>
            <w:vAlign w:val="center"/>
          </w:tcPr>
          <w:p w14:paraId="00000085" w14:textId="77777777" w:rsidR="00455FFF" w:rsidRPr="00575A4E" w:rsidRDefault="00455FFF">
            <w:pPr>
              <w:spacing w:line="240" w:lineRule="auto"/>
              <w:rPr>
                <w:sz w:val="18"/>
                <w:szCs w:val="18"/>
              </w:rPr>
            </w:pPr>
          </w:p>
        </w:tc>
        <w:tc>
          <w:tcPr>
            <w:tcW w:w="843" w:type="dxa"/>
            <w:tcBorders>
              <w:top w:val="single" w:sz="8" w:space="0" w:color="000000"/>
              <w:bottom w:val="single" w:sz="8" w:space="0" w:color="000000"/>
            </w:tcBorders>
            <w:vAlign w:val="center"/>
          </w:tcPr>
          <w:p w14:paraId="00000086" w14:textId="77777777" w:rsidR="00455FFF" w:rsidRPr="00575A4E" w:rsidRDefault="00B35F08">
            <w:pPr>
              <w:spacing w:line="240" w:lineRule="auto"/>
              <w:jc w:val="center"/>
              <w:rPr>
                <w:sz w:val="18"/>
                <w:szCs w:val="18"/>
              </w:rPr>
            </w:pPr>
            <w:r w:rsidRPr="00575A4E">
              <w:rPr>
                <w:sz w:val="18"/>
                <w:szCs w:val="18"/>
              </w:rPr>
              <w:t>65</w:t>
            </w:r>
          </w:p>
        </w:tc>
      </w:tr>
    </w:tbl>
    <w:p w14:paraId="00000087" w14:textId="77777777" w:rsidR="00455FFF" w:rsidRPr="00575A4E" w:rsidRDefault="00455FFF">
      <w:pPr>
        <w:pBdr>
          <w:top w:val="nil"/>
          <w:left w:val="nil"/>
          <w:bottom w:val="nil"/>
          <w:right w:val="nil"/>
          <w:between w:val="nil"/>
        </w:pBdr>
        <w:spacing w:line="240" w:lineRule="auto"/>
        <w:rPr>
          <w:color w:val="000000"/>
        </w:rPr>
      </w:pPr>
    </w:p>
    <w:p w14:paraId="00000088" w14:textId="1284A456" w:rsidR="00455FFF" w:rsidRPr="00575A4E" w:rsidRDefault="00B35F08">
      <w:pPr>
        <w:pBdr>
          <w:top w:val="nil"/>
          <w:left w:val="nil"/>
          <w:bottom w:val="nil"/>
          <w:right w:val="nil"/>
          <w:between w:val="nil"/>
        </w:pBdr>
        <w:rPr>
          <w:color w:val="000000"/>
        </w:rPr>
      </w:pPr>
      <w:r w:rsidRPr="00575A4E">
        <w:rPr>
          <w:color w:val="000000"/>
        </w:rPr>
        <w:t xml:space="preserve">Application engineers can deploy the new COM-HPC Computer-on-Modules on congatec’s Micro-ATX Application Carrier Board </w:t>
      </w:r>
      <w:sdt>
        <w:sdtPr>
          <w:tag w:val="goog_rdk_5"/>
          <w:id w:val="233894428"/>
        </w:sdtPr>
        <w:sdtEndPr/>
        <w:sdtContent/>
      </w:sdt>
      <w:sdt>
        <w:sdtPr>
          <w:tag w:val="goog_rdk_6"/>
          <w:id w:val="-1810242206"/>
        </w:sdtPr>
        <w:sdtEndPr/>
        <w:sdtContent/>
      </w:sdt>
      <w:sdt>
        <w:sdtPr>
          <w:tag w:val="goog_rdk_7"/>
          <w:id w:val="1340196818"/>
        </w:sdtPr>
        <w:sdtEndPr/>
        <w:sdtContent/>
      </w:sdt>
      <w:r w:rsidRPr="00575A4E">
        <w:rPr>
          <w:color w:val="000000"/>
        </w:rPr>
        <w:t>(conga-HPC/uATX) for COM-HPC Client type modules to instantly capitalize on all the benefits and improvements of these modules in c</w:t>
      </w:r>
      <w:r w:rsidRPr="00575A4E">
        <w:rPr>
          <w:color w:val="000000"/>
        </w:rPr>
        <w:t>ombination with ultrafast PCIe Gen5 connectivity.</w:t>
      </w:r>
    </w:p>
    <w:p w14:paraId="00000089" w14:textId="77777777" w:rsidR="00455FFF" w:rsidRPr="00575A4E" w:rsidRDefault="00455FFF"/>
    <w:p w14:paraId="0000008A" w14:textId="12A30A03" w:rsidR="00455FFF" w:rsidRPr="00575A4E" w:rsidRDefault="00B35F08">
      <w:pPr>
        <w:rPr>
          <w:color w:val="0000FF"/>
          <w:u w:val="single"/>
        </w:rPr>
      </w:pPr>
      <w:r w:rsidRPr="00575A4E">
        <w:t xml:space="preserve">For more information on the conga-HPC/cRLS Computer-on-Module in COM-HPC Size C form factor, its tailored cooling solutions, and congatec’s </w:t>
      </w:r>
      <w:r w:rsidR="00AD369C" w:rsidRPr="00575A4E">
        <w:t>Module S</w:t>
      </w:r>
      <w:r w:rsidRPr="00575A4E">
        <w:t xml:space="preserve">ervices, please visit </w:t>
      </w:r>
      <w:hyperlink r:id="rId11">
        <w:r w:rsidRPr="00575A4E">
          <w:rPr>
            <w:color w:val="0000FF"/>
            <w:u w:val="single"/>
          </w:rPr>
          <w:t>https://www.congatec.com/en/products/com-hpc/conga-hpccrls/</w:t>
        </w:r>
      </w:hyperlink>
    </w:p>
    <w:p w14:paraId="2FDFA8EB" w14:textId="77777777" w:rsidR="007E4838" w:rsidRPr="00575A4E" w:rsidRDefault="007E4838">
      <w:pPr>
        <w:rPr>
          <w:color w:val="0000FF"/>
          <w:u w:val="single"/>
        </w:rPr>
      </w:pPr>
    </w:p>
    <w:p w14:paraId="724AC372" w14:textId="427CE032" w:rsidR="007E4838" w:rsidRPr="00575A4E" w:rsidRDefault="007E4838" w:rsidP="007E4838">
      <w:pPr>
        <w:rPr>
          <w:color w:val="000000"/>
        </w:rPr>
      </w:pPr>
      <w:r w:rsidRPr="00575A4E">
        <w:rPr>
          <w:color w:val="000000"/>
        </w:rPr>
        <w:t>You can experience these and other innovations at embedded world from 9-11</w:t>
      </w:r>
      <w:r w:rsidR="00E37817" w:rsidRPr="00575A4E">
        <w:rPr>
          <w:color w:val="000000"/>
        </w:rPr>
        <w:t xml:space="preserve"> April</w:t>
      </w:r>
      <w:r w:rsidRPr="00575A4E">
        <w:rPr>
          <w:color w:val="000000"/>
        </w:rPr>
        <w:t xml:space="preserve"> 2024: </w:t>
      </w:r>
      <w:hyperlink r:id="rId12" w:history="1">
        <w:r w:rsidR="00E37817" w:rsidRPr="00575A4E">
          <w:rPr>
            <w:rStyle w:val="Hyperlink"/>
          </w:rPr>
          <w:t>https://www.congatec.com/de/congatec/events/congatec-at-embedded-world-2024/</w:t>
        </w:r>
      </w:hyperlink>
      <w:r w:rsidR="00E37817" w:rsidRPr="00575A4E">
        <w:rPr>
          <w:color w:val="000000"/>
        </w:rPr>
        <w:t xml:space="preserve"> </w:t>
      </w:r>
    </w:p>
    <w:p w14:paraId="599F9918" w14:textId="040E9AD4" w:rsidR="007E4838" w:rsidRDefault="007E4838" w:rsidP="007E4838">
      <w:pPr>
        <w:rPr>
          <w:color w:val="000000"/>
        </w:rPr>
      </w:pPr>
      <w:r w:rsidRPr="00575A4E">
        <w:rPr>
          <w:color w:val="000000"/>
        </w:rPr>
        <w:t xml:space="preserve">Visit congatec in </w:t>
      </w:r>
      <w:r w:rsidR="00E37817" w:rsidRPr="00575A4E">
        <w:rPr>
          <w:color w:val="000000"/>
        </w:rPr>
        <w:t>H</w:t>
      </w:r>
      <w:r w:rsidRPr="00575A4E">
        <w:rPr>
          <w:color w:val="000000"/>
        </w:rPr>
        <w:t xml:space="preserve">all 3 at </w:t>
      </w:r>
      <w:r w:rsidR="00E37817" w:rsidRPr="00575A4E">
        <w:rPr>
          <w:color w:val="000000"/>
        </w:rPr>
        <w:t>Stand</w:t>
      </w:r>
      <w:r w:rsidRPr="00575A4E">
        <w:rPr>
          <w:color w:val="000000"/>
        </w:rPr>
        <w:t xml:space="preserve"> 241.</w:t>
      </w:r>
    </w:p>
    <w:p w14:paraId="0000008B" w14:textId="77777777" w:rsidR="00455FFF" w:rsidRDefault="00B35F08">
      <w:pPr>
        <w:pBdr>
          <w:top w:val="nil"/>
          <w:left w:val="nil"/>
          <w:bottom w:val="nil"/>
          <w:right w:val="nil"/>
          <w:between w:val="nil"/>
        </w:pBdr>
        <w:jc w:val="center"/>
        <w:rPr>
          <w:color w:val="000000"/>
          <w:sz w:val="16"/>
          <w:szCs w:val="16"/>
        </w:rPr>
      </w:pPr>
      <w:r>
        <w:rPr>
          <w:color w:val="000000"/>
          <w:sz w:val="16"/>
          <w:szCs w:val="16"/>
        </w:rPr>
        <w:t>* * *</w:t>
      </w:r>
    </w:p>
    <w:p w14:paraId="0000008C" w14:textId="77777777" w:rsidR="00455FFF" w:rsidRDefault="00B35F08">
      <w:pPr>
        <w:spacing w:line="240" w:lineRule="auto"/>
        <w:rPr>
          <w:rFonts w:ascii="Times New Roman" w:eastAsia="Times New Roman" w:hAnsi="Times New Roman" w:cs="Times New Roman"/>
          <w:sz w:val="24"/>
          <w:szCs w:val="24"/>
        </w:rPr>
      </w:pPr>
      <w:r>
        <w:rPr>
          <w:b/>
          <w:color w:val="000000"/>
          <w:sz w:val="18"/>
          <w:szCs w:val="18"/>
        </w:rPr>
        <w:t>About congatec </w:t>
      </w:r>
      <w:r>
        <w:rPr>
          <w:color w:val="000000"/>
          <w:sz w:val="18"/>
          <w:szCs w:val="18"/>
        </w:rPr>
        <w:t> </w:t>
      </w:r>
    </w:p>
    <w:p w14:paraId="0000008D" w14:textId="77777777" w:rsidR="00455FFF" w:rsidRDefault="00B35F08">
      <w:pPr>
        <w:spacing w:line="240" w:lineRule="auto"/>
        <w:rPr>
          <w:rFonts w:ascii="Times New Roman" w:eastAsia="Times New Roman" w:hAnsi="Times New Roman" w:cs="Times New Roman"/>
          <w:sz w:val="24"/>
          <w:szCs w:val="24"/>
        </w:rPr>
      </w:pPr>
      <w:r>
        <w:rPr>
          <w:color w:val="000000"/>
          <w:sz w:val="18"/>
          <w:szCs w:val="18"/>
        </w:rPr>
        <w:t>congatec is a rapidly growing technology company focusing on embedded and edge computing products and services. The high-performance computer modules are used in a wide range of applications and devices in industrial automation, medical technology, robotic</w:t>
      </w:r>
      <w:r>
        <w:rPr>
          <w:color w:val="000000"/>
          <w:sz w:val="18"/>
          <w:szCs w:val="18"/>
        </w:rPr>
        <w:t>s, telecommunications and many other verticals. Backed by controlling shareholder DBAG Fund VIII, a German midmarket fund focusing on growing industrial businesses, congatec has the financing and M&amp;A experience to take advantage of these expanding market o</w:t>
      </w:r>
      <w:r>
        <w:rPr>
          <w:color w:val="000000"/>
          <w:sz w:val="18"/>
          <w:szCs w:val="18"/>
        </w:rPr>
        <w:t xml:space="preserve">pportunities. congatec is the global market leader in the computer-on-modules segment with an excellent customer base from start-ups to international blue chip companies. More information is available on our website at </w:t>
      </w:r>
      <w:hyperlink r:id="rId13">
        <w:r>
          <w:rPr>
            <w:color w:val="0000FF"/>
            <w:sz w:val="18"/>
            <w:szCs w:val="18"/>
            <w:u w:val="single"/>
          </w:rPr>
          <w:t>www.congatec.com</w:t>
        </w:r>
      </w:hyperlink>
      <w:r>
        <w:rPr>
          <w:color w:val="0000FF"/>
          <w:sz w:val="18"/>
          <w:szCs w:val="18"/>
        </w:rPr>
        <w:t xml:space="preserve"> </w:t>
      </w:r>
      <w:r>
        <w:rPr>
          <w:color w:val="000000"/>
          <w:sz w:val="18"/>
          <w:szCs w:val="18"/>
        </w:rPr>
        <w:t xml:space="preserve">or via </w:t>
      </w:r>
      <w:hyperlink r:id="rId14">
        <w:r>
          <w:rPr>
            <w:color w:val="0000FF"/>
            <w:sz w:val="18"/>
            <w:szCs w:val="18"/>
            <w:u w:val="single"/>
          </w:rPr>
          <w:t>LinkedIn</w:t>
        </w:r>
      </w:hyperlink>
      <w:r>
        <w:rPr>
          <w:color w:val="000000"/>
          <w:sz w:val="18"/>
          <w:szCs w:val="18"/>
        </w:rPr>
        <w:t xml:space="preserve">, </w:t>
      </w:r>
      <w:hyperlink r:id="rId15">
        <w:r>
          <w:rPr>
            <w:color w:val="0000FF"/>
            <w:sz w:val="18"/>
            <w:szCs w:val="18"/>
            <w:u w:val="single"/>
          </w:rPr>
          <w:t>X (Twitter)</w:t>
        </w:r>
      </w:hyperlink>
      <w:r>
        <w:rPr>
          <w:color w:val="000000"/>
          <w:sz w:val="18"/>
          <w:szCs w:val="18"/>
        </w:rPr>
        <w:t xml:space="preserve"> and </w:t>
      </w:r>
      <w:hyperlink r:id="rId16">
        <w:r>
          <w:rPr>
            <w:color w:val="0000FF"/>
            <w:sz w:val="18"/>
            <w:szCs w:val="18"/>
            <w:u w:val="single"/>
          </w:rPr>
          <w:t>YouTube</w:t>
        </w:r>
      </w:hyperlink>
      <w:r>
        <w:rPr>
          <w:color w:val="000000"/>
          <w:sz w:val="18"/>
          <w:szCs w:val="18"/>
        </w:rPr>
        <w:t>.</w:t>
      </w:r>
    </w:p>
    <w:p w14:paraId="0000008E" w14:textId="77777777" w:rsidR="00455FFF" w:rsidRDefault="00455FFF">
      <w:pPr>
        <w:spacing w:line="240" w:lineRule="auto"/>
        <w:rPr>
          <w:rFonts w:ascii="Times New Roman" w:eastAsia="Times New Roman" w:hAnsi="Times New Roman" w:cs="Times New Roman"/>
          <w:sz w:val="24"/>
          <w:szCs w:val="24"/>
        </w:rPr>
      </w:pPr>
    </w:p>
    <w:p w14:paraId="0000008F" w14:textId="77777777" w:rsidR="00455FFF" w:rsidRDefault="00B35F08">
      <w:pPr>
        <w:spacing w:line="240" w:lineRule="auto"/>
        <w:rPr>
          <w:rFonts w:ascii="Times New Roman" w:eastAsia="Times New Roman" w:hAnsi="Times New Roman" w:cs="Times New Roman"/>
          <w:sz w:val="24"/>
          <w:szCs w:val="24"/>
        </w:rPr>
      </w:pPr>
      <w:r>
        <w:rPr>
          <w:color w:val="000000"/>
          <w:sz w:val="16"/>
          <w:szCs w:val="16"/>
        </w:rPr>
        <w:t xml:space="preserve">Text and photograph available at: </w:t>
      </w:r>
      <w:hyperlink r:id="rId17">
        <w:r>
          <w:rPr>
            <w:color w:val="0000FF"/>
            <w:sz w:val="16"/>
            <w:szCs w:val="16"/>
            <w:u w:val="single"/>
          </w:rPr>
          <w:t>https://www.congatec.com/en/congatec/press-releases.html</w:t>
        </w:r>
      </w:hyperlink>
    </w:p>
    <w:p w14:paraId="00000090" w14:textId="77777777" w:rsidR="00455FFF" w:rsidRDefault="00455FFF">
      <w:pPr>
        <w:spacing w:after="240" w:line="240" w:lineRule="auto"/>
        <w:rPr>
          <w:rFonts w:ascii="Times New Roman" w:eastAsia="Times New Roman" w:hAnsi="Times New Roman" w:cs="Times New Roman"/>
          <w:sz w:val="24"/>
          <w:szCs w:val="24"/>
        </w:rPr>
      </w:pPr>
    </w:p>
    <w:p w14:paraId="00000091" w14:textId="77777777" w:rsidR="00455FFF" w:rsidRDefault="00B35F08">
      <w:pPr>
        <w:spacing w:line="240" w:lineRule="auto"/>
        <w:rPr>
          <w:rFonts w:ascii="Times New Roman" w:eastAsia="Times New Roman" w:hAnsi="Times New Roman" w:cs="Times New Roman"/>
          <w:sz w:val="24"/>
          <w:szCs w:val="24"/>
        </w:rPr>
      </w:pPr>
      <w:r>
        <w:rPr>
          <w:i/>
          <w:color w:val="000000"/>
          <w:sz w:val="16"/>
          <w:szCs w:val="16"/>
        </w:rPr>
        <w:t>Intel, the Intel logo, and other Intel marks are trademarks of Intel Corporation or its sub</w:t>
      </w:r>
      <w:r>
        <w:rPr>
          <w:i/>
          <w:color w:val="000000"/>
          <w:sz w:val="16"/>
          <w:szCs w:val="16"/>
        </w:rPr>
        <w:t>sidiaries.  </w:t>
      </w:r>
    </w:p>
    <w:p w14:paraId="00000092" w14:textId="77777777" w:rsidR="00455FFF" w:rsidRDefault="00455FFF">
      <w:pPr>
        <w:spacing w:line="240" w:lineRule="auto"/>
        <w:rPr>
          <w:rFonts w:ascii="Times New Roman" w:eastAsia="Times New Roman" w:hAnsi="Times New Roman" w:cs="Times New Roman"/>
          <w:sz w:val="24"/>
          <w:szCs w:val="24"/>
        </w:rPr>
      </w:pPr>
    </w:p>
    <w:p w14:paraId="35245B7F" w14:textId="77777777" w:rsidR="00EF0961" w:rsidRDefault="00EF0961" w:rsidP="00EF0961">
      <w:pPr>
        <w:pBdr>
          <w:top w:val="nil"/>
          <w:left w:val="nil"/>
          <w:bottom w:val="nil"/>
          <w:right w:val="nil"/>
          <w:between w:val="nil"/>
        </w:pBdr>
        <w:spacing w:line="240" w:lineRule="auto"/>
        <w:ind w:right="283"/>
        <w:jc w:val="both"/>
        <w:rPr>
          <w:rFonts w:ascii="Times New Roman" w:eastAsia="Times New Roman" w:hAnsi="Times New Roman" w:cs="Times New Roman"/>
          <w:color w:val="000000"/>
        </w:rPr>
      </w:pPr>
      <w:r>
        <w:rPr>
          <w:b/>
          <w:color w:val="000000"/>
        </w:rPr>
        <w:t>Reader enquiries:</w:t>
      </w:r>
    </w:p>
    <w:p w14:paraId="4ED6F34C" w14:textId="77777777" w:rsidR="00EF0961" w:rsidRDefault="00EF0961" w:rsidP="00EF0961">
      <w:pPr>
        <w:pBdr>
          <w:top w:val="nil"/>
          <w:left w:val="nil"/>
          <w:bottom w:val="nil"/>
          <w:right w:val="nil"/>
          <w:between w:val="nil"/>
        </w:pBdr>
        <w:spacing w:line="240" w:lineRule="auto"/>
        <w:ind w:right="283"/>
        <w:jc w:val="both"/>
        <w:rPr>
          <w:color w:val="000000"/>
        </w:rPr>
      </w:pPr>
      <w:r>
        <w:rPr>
          <w:color w:val="000000"/>
        </w:rPr>
        <w:t>congatec</w:t>
      </w:r>
    </w:p>
    <w:p w14:paraId="2740947C" w14:textId="77777777" w:rsidR="00EF0961" w:rsidRDefault="00EF0961" w:rsidP="00EF0961">
      <w:pPr>
        <w:pBdr>
          <w:top w:val="nil"/>
          <w:left w:val="nil"/>
          <w:bottom w:val="nil"/>
          <w:right w:val="nil"/>
          <w:between w:val="nil"/>
        </w:pBdr>
        <w:spacing w:line="240" w:lineRule="auto"/>
        <w:ind w:right="283"/>
        <w:jc w:val="both"/>
        <w:rPr>
          <w:color w:val="000000"/>
        </w:rPr>
      </w:pPr>
      <w:r>
        <w:rPr>
          <w:color w:val="000000"/>
        </w:rPr>
        <w:t>Phone: +49-991-2700-0</w:t>
      </w:r>
    </w:p>
    <w:p w14:paraId="738D25C5" w14:textId="77777777" w:rsidR="00EF0961" w:rsidRDefault="00EF0961" w:rsidP="00EF0961">
      <w:pPr>
        <w:pBdr>
          <w:top w:val="nil"/>
          <w:left w:val="nil"/>
          <w:bottom w:val="nil"/>
          <w:right w:val="nil"/>
          <w:between w:val="nil"/>
        </w:pBdr>
        <w:spacing w:line="240" w:lineRule="auto"/>
        <w:rPr>
          <w:color w:val="000000"/>
        </w:rPr>
      </w:pPr>
      <w:r>
        <w:rPr>
          <w:color w:val="0000FF"/>
          <w:u w:val="single"/>
        </w:rPr>
        <w:t>info@congatec.com </w:t>
      </w:r>
    </w:p>
    <w:p w14:paraId="08EEF6C6" w14:textId="77777777" w:rsidR="00EF0961" w:rsidRDefault="00B35F08" w:rsidP="00EF0961">
      <w:pPr>
        <w:pBdr>
          <w:top w:val="nil"/>
          <w:left w:val="nil"/>
          <w:bottom w:val="nil"/>
          <w:right w:val="nil"/>
          <w:between w:val="nil"/>
        </w:pBdr>
        <w:spacing w:line="240" w:lineRule="auto"/>
        <w:ind w:right="283"/>
        <w:jc w:val="both"/>
        <w:rPr>
          <w:color w:val="000000"/>
        </w:rPr>
      </w:pPr>
      <w:hyperlink r:id="rId18">
        <w:r w:rsidR="00EF0961">
          <w:rPr>
            <w:color w:val="0000FF"/>
            <w:u w:val="single"/>
          </w:rPr>
          <w:t>www.congatec.com</w:t>
        </w:r>
      </w:hyperlink>
    </w:p>
    <w:p w14:paraId="527DB550" w14:textId="77777777" w:rsidR="00EF0961" w:rsidRDefault="00EF0961" w:rsidP="00EF0961">
      <w:pPr>
        <w:spacing w:line="240" w:lineRule="auto"/>
      </w:pPr>
    </w:p>
    <w:p w14:paraId="3BA19E6C" w14:textId="77777777" w:rsidR="00EF0961" w:rsidRDefault="00EF0961" w:rsidP="00EF0961">
      <w:pPr>
        <w:pBdr>
          <w:top w:val="nil"/>
          <w:left w:val="nil"/>
          <w:bottom w:val="nil"/>
          <w:right w:val="nil"/>
          <w:between w:val="nil"/>
        </w:pBdr>
        <w:spacing w:line="240" w:lineRule="auto"/>
        <w:ind w:right="283"/>
        <w:jc w:val="both"/>
        <w:rPr>
          <w:color w:val="000000"/>
        </w:rPr>
      </w:pPr>
      <w:r>
        <w:rPr>
          <w:b/>
          <w:color w:val="000000"/>
        </w:rPr>
        <w:t>Press contact congatec:</w:t>
      </w:r>
    </w:p>
    <w:p w14:paraId="42475F57" w14:textId="77777777" w:rsidR="00EF0961" w:rsidRDefault="00EF0961" w:rsidP="00EF0961">
      <w:pPr>
        <w:pBdr>
          <w:top w:val="nil"/>
          <w:left w:val="nil"/>
          <w:bottom w:val="nil"/>
          <w:right w:val="nil"/>
          <w:between w:val="nil"/>
        </w:pBdr>
        <w:spacing w:line="240" w:lineRule="auto"/>
        <w:ind w:right="283"/>
        <w:jc w:val="both"/>
        <w:rPr>
          <w:color w:val="000000"/>
        </w:rPr>
      </w:pPr>
      <w:r>
        <w:rPr>
          <w:color w:val="000000"/>
        </w:rPr>
        <w:t>congatec</w:t>
      </w:r>
    </w:p>
    <w:p w14:paraId="472158BC" w14:textId="77777777" w:rsidR="00EF0961" w:rsidRDefault="00EF0961" w:rsidP="00EF0961">
      <w:pPr>
        <w:pBdr>
          <w:top w:val="nil"/>
          <w:left w:val="nil"/>
          <w:bottom w:val="nil"/>
          <w:right w:val="nil"/>
          <w:between w:val="nil"/>
        </w:pBdr>
        <w:spacing w:line="240" w:lineRule="auto"/>
        <w:ind w:right="283"/>
        <w:jc w:val="both"/>
        <w:rPr>
          <w:color w:val="000000"/>
        </w:rPr>
      </w:pPr>
      <w:r>
        <w:rPr>
          <w:color w:val="000000"/>
        </w:rPr>
        <w:t>Christof Wilde</w:t>
      </w:r>
    </w:p>
    <w:p w14:paraId="6555ECC0" w14:textId="77777777" w:rsidR="00EF0961" w:rsidRDefault="00EF0961" w:rsidP="00EF0961">
      <w:pPr>
        <w:pBdr>
          <w:top w:val="nil"/>
          <w:left w:val="nil"/>
          <w:bottom w:val="nil"/>
          <w:right w:val="nil"/>
          <w:between w:val="nil"/>
        </w:pBdr>
        <w:spacing w:line="240" w:lineRule="auto"/>
        <w:ind w:right="283"/>
        <w:jc w:val="both"/>
        <w:rPr>
          <w:color w:val="000000"/>
        </w:rPr>
      </w:pPr>
      <w:r>
        <w:rPr>
          <w:color w:val="000000"/>
        </w:rPr>
        <w:t>Phone:  +49-991-2700-2822</w:t>
      </w:r>
    </w:p>
    <w:p w14:paraId="2C687464" w14:textId="77777777" w:rsidR="00EF0961" w:rsidRDefault="00EF0961" w:rsidP="00EF0961">
      <w:pPr>
        <w:pBdr>
          <w:top w:val="nil"/>
          <w:left w:val="nil"/>
          <w:bottom w:val="nil"/>
          <w:right w:val="nil"/>
          <w:between w:val="nil"/>
        </w:pBdr>
        <w:spacing w:line="240" w:lineRule="auto"/>
        <w:ind w:right="283"/>
        <w:jc w:val="both"/>
        <w:rPr>
          <w:color w:val="000000"/>
        </w:rPr>
      </w:pPr>
      <w:r>
        <w:rPr>
          <w:color w:val="0000FF"/>
          <w:u w:val="single"/>
        </w:rPr>
        <w:t>christof.wilde@congatec.com</w:t>
      </w:r>
    </w:p>
    <w:p w14:paraId="3E45F6B9" w14:textId="77777777" w:rsidR="00EF0961" w:rsidRDefault="00EF0961" w:rsidP="00EF0961">
      <w:pPr>
        <w:spacing w:line="240" w:lineRule="auto"/>
      </w:pPr>
    </w:p>
    <w:p w14:paraId="1D16DB3F" w14:textId="77777777" w:rsidR="00EF0961" w:rsidRDefault="00EF0961" w:rsidP="00EF0961">
      <w:pPr>
        <w:pBdr>
          <w:top w:val="nil"/>
          <w:left w:val="nil"/>
          <w:bottom w:val="nil"/>
          <w:right w:val="nil"/>
          <w:between w:val="nil"/>
        </w:pBdr>
        <w:spacing w:line="240" w:lineRule="auto"/>
        <w:rPr>
          <w:color w:val="000000"/>
        </w:rPr>
      </w:pPr>
      <w:r>
        <w:rPr>
          <w:b/>
          <w:color w:val="000000"/>
        </w:rPr>
        <w:lastRenderedPageBreak/>
        <w:t>Press contact agency</w:t>
      </w:r>
      <w:r>
        <w:rPr>
          <w:color w:val="000000"/>
        </w:rPr>
        <w:t>:</w:t>
      </w:r>
    </w:p>
    <w:p w14:paraId="10E5B0AB" w14:textId="77777777" w:rsidR="00EF0961" w:rsidRPr="00F149A9" w:rsidRDefault="00EF0961" w:rsidP="00EF0961">
      <w:pPr>
        <w:pBdr>
          <w:top w:val="nil"/>
          <w:left w:val="nil"/>
          <w:bottom w:val="nil"/>
          <w:right w:val="nil"/>
          <w:between w:val="nil"/>
        </w:pBdr>
        <w:spacing w:line="240" w:lineRule="auto"/>
        <w:rPr>
          <w:color w:val="000000"/>
          <w:lang w:val="de-DE"/>
        </w:rPr>
      </w:pPr>
      <w:r w:rsidRPr="00F149A9">
        <w:rPr>
          <w:color w:val="000000"/>
          <w:lang w:val="de-DE"/>
        </w:rPr>
        <w:t>Publitek GmbH</w:t>
      </w:r>
    </w:p>
    <w:p w14:paraId="56B74D1D" w14:textId="77777777" w:rsidR="00EF0961" w:rsidRPr="00F149A9" w:rsidRDefault="00EF0961" w:rsidP="00EF0961">
      <w:pPr>
        <w:pBdr>
          <w:top w:val="nil"/>
          <w:left w:val="nil"/>
          <w:bottom w:val="nil"/>
          <w:right w:val="nil"/>
          <w:between w:val="nil"/>
        </w:pBdr>
        <w:spacing w:line="240" w:lineRule="auto"/>
        <w:rPr>
          <w:color w:val="000000"/>
          <w:lang w:val="de-DE"/>
        </w:rPr>
      </w:pPr>
      <w:r w:rsidRPr="00F149A9">
        <w:rPr>
          <w:color w:val="000000"/>
          <w:lang w:val="de-DE"/>
        </w:rPr>
        <w:t>Julia Wolff</w:t>
      </w:r>
    </w:p>
    <w:p w14:paraId="511625D4" w14:textId="77777777" w:rsidR="00EF0961" w:rsidRPr="00F149A9" w:rsidRDefault="00EF0961" w:rsidP="00EF0961">
      <w:pPr>
        <w:pBdr>
          <w:top w:val="nil"/>
          <w:left w:val="nil"/>
          <w:bottom w:val="nil"/>
          <w:right w:val="nil"/>
          <w:between w:val="nil"/>
        </w:pBdr>
        <w:spacing w:line="240" w:lineRule="auto"/>
        <w:rPr>
          <w:color w:val="000000"/>
          <w:lang w:val="de-DE"/>
        </w:rPr>
      </w:pPr>
      <w:r w:rsidRPr="00F149A9">
        <w:rPr>
          <w:color w:val="000000"/>
          <w:lang w:val="de-DE"/>
        </w:rPr>
        <w:t>+49 (0)4181 968098-18</w:t>
      </w:r>
    </w:p>
    <w:p w14:paraId="59B61D1E" w14:textId="77777777" w:rsidR="00EF0961" w:rsidRPr="00F149A9" w:rsidRDefault="00B35F08" w:rsidP="00EF0961">
      <w:pPr>
        <w:pBdr>
          <w:top w:val="nil"/>
          <w:left w:val="nil"/>
          <w:bottom w:val="nil"/>
          <w:right w:val="nil"/>
          <w:between w:val="nil"/>
        </w:pBdr>
        <w:spacing w:line="240" w:lineRule="auto"/>
        <w:rPr>
          <w:color w:val="000000"/>
          <w:lang w:val="de-DE"/>
        </w:rPr>
      </w:pPr>
      <w:hyperlink r:id="rId19">
        <w:r w:rsidR="00EF0961" w:rsidRPr="00F149A9">
          <w:rPr>
            <w:color w:val="0000FF"/>
            <w:u w:val="single"/>
            <w:lang w:val="de-DE"/>
          </w:rPr>
          <w:t>julia.wolff@publitek.com</w:t>
        </w:r>
      </w:hyperlink>
    </w:p>
    <w:p w14:paraId="3A87DF57" w14:textId="77777777" w:rsidR="00EF0961" w:rsidRPr="00F149A9" w:rsidRDefault="00EF0961" w:rsidP="00EF0961">
      <w:pPr>
        <w:pBdr>
          <w:top w:val="nil"/>
          <w:left w:val="nil"/>
          <w:bottom w:val="nil"/>
          <w:right w:val="nil"/>
          <w:between w:val="nil"/>
        </w:pBdr>
        <w:spacing w:line="240" w:lineRule="auto"/>
        <w:rPr>
          <w:color w:val="000000"/>
          <w:lang w:val="de-DE"/>
        </w:rPr>
      </w:pPr>
      <w:r w:rsidRPr="00F149A9">
        <w:rPr>
          <w:color w:val="000000"/>
          <w:lang w:val="de-DE"/>
        </w:rPr>
        <w:t>Bremer Straße 6</w:t>
      </w:r>
    </w:p>
    <w:p w14:paraId="098FE579" w14:textId="77777777" w:rsidR="00EF0961" w:rsidRPr="00B35F08" w:rsidRDefault="00EF0961" w:rsidP="00EF0961">
      <w:pPr>
        <w:pBdr>
          <w:top w:val="nil"/>
          <w:left w:val="nil"/>
          <w:bottom w:val="nil"/>
          <w:right w:val="nil"/>
          <w:between w:val="nil"/>
        </w:pBdr>
        <w:spacing w:line="240" w:lineRule="auto"/>
        <w:rPr>
          <w:color w:val="000000"/>
        </w:rPr>
      </w:pPr>
      <w:r w:rsidRPr="00B35F08">
        <w:rPr>
          <w:color w:val="000000"/>
        </w:rPr>
        <w:t>21244 Buchholz</w:t>
      </w:r>
    </w:p>
    <w:p w14:paraId="706316C4" w14:textId="77777777" w:rsidR="00EF0961" w:rsidRDefault="00EF0961" w:rsidP="00EF0961">
      <w:pPr>
        <w:pBdr>
          <w:top w:val="nil"/>
          <w:left w:val="nil"/>
          <w:bottom w:val="nil"/>
          <w:right w:val="nil"/>
          <w:between w:val="nil"/>
        </w:pBdr>
        <w:spacing w:line="240" w:lineRule="auto"/>
        <w:rPr>
          <w:color w:val="000000"/>
        </w:rPr>
      </w:pPr>
      <w:r>
        <w:rPr>
          <w:color w:val="000000"/>
        </w:rPr>
        <w:t>Germany</w:t>
      </w:r>
    </w:p>
    <w:p w14:paraId="246D45CE" w14:textId="77777777" w:rsidR="00EF0961" w:rsidRDefault="00EF0961" w:rsidP="00EF0961">
      <w:pPr>
        <w:spacing w:line="240" w:lineRule="auto"/>
      </w:pPr>
    </w:p>
    <w:p w14:paraId="0F1BB932" w14:textId="77777777" w:rsidR="00EF0961" w:rsidRDefault="00EF0961" w:rsidP="00EF0961">
      <w:pPr>
        <w:pBdr>
          <w:top w:val="nil"/>
          <w:left w:val="nil"/>
          <w:bottom w:val="nil"/>
          <w:right w:val="nil"/>
          <w:between w:val="nil"/>
        </w:pBdr>
        <w:spacing w:line="240" w:lineRule="auto"/>
        <w:rPr>
          <w:color w:val="000000"/>
        </w:rPr>
      </w:pPr>
      <w:r>
        <w:rPr>
          <w:b/>
          <w:color w:val="000000"/>
        </w:rPr>
        <w:t>Please send print publications to</w:t>
      </w:r>
      <w:r>
        <w:rPr>
          <w:color w:val="000000"/>
        </w:rPr>
        <w:t>:</w:t>
      </w:r>
    </w:p>
    <w:p w14:paraId="359C5FF9" w14:textId="77777777" w:rsidR="00EF0961" w:rsidRPr="00F149A9" w:rsidRDefault="00EF0961" w:rsidP="00EF0961">
      <w:pPr>
        <w:pBdr>
          <w:top w:val="nil"/>
          <w:left w:val="nil"/>
          <w:bottom w:val="nil"/>
          <w:right w:val="nil"/>
          <w:between w:val="nil"/>
        </w:pBdr>
        <w:spacing w:line="240" w:lineRule="auto"/>
        <w:rPr>
          <w:color w:val="000000"/>
          <w:lang w:val="it-IT"/>
        </w:rPr>
      </w:pPr>
      <w:r w:rsidRPr="00F149A9">
        <w:rPr>
          <w:color w:val="000000"/>
          <w:lang w:val="it-IT"/>
        </w:rPr>
        <w:t>Publitek GmbH</w:t>
      </w:r>
    </w:p>
    <w:p w14:paraId="4B1A9EC2" w14:textId="77777777" w:rsidR="00EF0961" w:rsidRPr="00F149A9" w:rsidRDefault="00EF0961" w:rsidP="00EF0961">
      <w:pPr>
        <w:pBdr>
          <w:top w:val="nil"/>
          <w:left w:val="nil"/>
          <w:bottom w:val="nil"/>
          <w:right w:val="nil"/>
          <w:between w:val="nil"/>
        </w:pBdr>
        <w:spacing w:line="240" w:lineRule="auto"/>
        <w:rPr>
          <w:color w:val="000000"/>
          <w:lang w:val="it-IT"/>
        </w:rPr>
      </w:pPr>
      <w:r w:rsidRPr="00F149A9">
        <w:rPr>
          <w:color w:val="000000"/>
          <w:lang w:val="it-IT"/>
        </w:rPr>
        <w:t>Diana Penzien</w:t>
      </w:r>
    </w:p>
    <w:p w14:paraId="5749675F" w14:textId="77777777" w:rsidR="00EF0961" w:rsidRPr="00F149A9" w:rsidRDefault="00EF0961" w:rsidP="00EF0961">
      <w:pPr>
        <w:pBdr>
          <w:top w:val="nil"/>
          <w:left w:val="nil"/>
          <w:bottom w:val="nil"/>
          <w:right w:val="nil"/>
          <w:between w:val="nil"/>
        </w:pBdr>
        <w:spacing w:line="240" w:lineRule="auto"/>
        <w:rPr>
          <w:color w:val="000000"/>
          <w:lang w:val="it-IT"/>
        </w:rPr>
      </w:pPr>
      <w:r w:rsidRPr="00F149A9">
        <w:rPr>
          <w:color w:val="000000"/>
          <w:lang w:val="it-IT"/>
        </w:rPr>
        <w:t>Bremer Straße 6</w:t>
      </w:r>
    </w:p>
    <w:p w14:paraId="360F7AC2" w14:textId="77777777" w:rsidR="00EF0961" w:rsidRDefault="00EF0961" w:rsidP="00EF0961">
      <w:pPr>
        <w:pBdr>
          <w:top w:val="nil"/>
          <w:left w:val="nil"/>
          <w:bottom w:val="nil"/>
          <w:right w:val="nil"/>
          <w:between w:val="nil"/>
        </w:pBdr>
        <w:spacing w:line="240" w:lineRule="auto"/>
        <w:rPr>
          <w:color w:val="000000"/>
        </w:rPr>
      </w:pPr>
      <w:r>
        <w:rPr>
          <w:color w:val="000000"/>
        </w:rPr>
        <w:t>21244 Buchholz</w:t>
      </w:r>
    </w:p>
    <w:p w14:paraId="0AE536C0" w14:textId="77777777" w:rsidR="00EF0961" w:rsidRDefault="00EF0961" w:rsidP="00EF0961">
      <w:pPr>
        <w:pBdr>
          <w:top w:val="nil"/>
          <w:left w:val="nil"/>
          <w:bottom w:val="nil"/>
          <w:right w:val="nil"/>
          <w:between w:val="nil"/>
        </w:pBdr>
        <w:spacing w:line="240" w:lineRule="auto"/>
        <w:rPr>
          <w:color w:val="000000"/>
        </w:rPr>
      </w:pPr>
      <w:r>
        <w:rPr>
          <w:color w:val="000000"/>
        </w:rPr>
        <w:t>Germany</w:t>
      </w:r>
    </w:p>
    <w:p w14:paraId="000000A8" w14:textId="77777777" w:rsidR="00455FFF" w:rsidRDefault="00455FFF" w:rsidP="00EF0961">
      <w:pPr>
        <w:spacing w:line="240" w:lineRule="auto"/>
        <w:rPr>
          <w:color w:val="000000"/>
          <w:sz w:val="18"/>
          <w:szCs w:val="18"/>
        </w:rPr>
      </w:pPr>
    </w:p>
    <w:sectPr w:rsidR="00455FFF">
      <w:headerReference w:type="even" r:id="rId20"/>
      <w:headerReference w:type="default" r:id="rId21"/>
      <w:footerReference w:type="even" r:id="rId22"/>
      <w:footerReference w:type="default" r:id="rId23"/>
      <w:headerReference w:type="first" r:id="rId24"/>
      <w:footerReference w:type="first" r:id="rId25"/>
      <w:pgSz w:w="11906" w:h="16838"/>
      <w:pgMar w:top="1247" w:right="1701" w:bottom="1134" w:left="1418" w:header="0"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0E6EB" w14:textId="77777777" w:rsidR="003B4827" w:rsidRDefault="003B4827">
      <w:pPr>
        <w:spacing w:line="240" w:lineRule="auto"/>
      </w:pPr>
      <w:r>
        <w:separator/>
      </w:r>
    </w:p>
  </w:endnote>
  <w:endnote w:type="continuationSeparator" w:id="0">
    <w:p w14:paraId="0B3F46BB" w14:textId="77777777" w:rsidR="003B4827" w:rsidRDefault="003B48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4" w14:textId="77777777" w:rsidR="00455FFF" w:rsidRDefault="00455FFF">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6" w14:textId="77777777" w:rsidR="00455FFF" w:rsidRDefault="00455FFF">
    <w:pPr>
      <w:pBdr>
        <w:top w:val="nil"/>
        <w:left w:val="nil"/>
        <w:bottom w:val="nil"/>
        <w:right w:val="nil"/>
        <w:between w:val="nil"/>
      </w:pBdr>
      <w:spacing w:line="240" w:lineRule="auto"/>
      <w:ind w:right="283"/>
      <w:rPr>
        <w:b/>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5" w14:textId="77777777" w:rsidR="00455FFF" w:rsidRDefault="00455FFF">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E54E0" w14:textId="77777777" w:rsidR="003B4827" w:rsidRDefault="003B4827">
      <w:pPr>
        <w:spacing w:line="240" w:lineRule="auto"/>
      </w:pPr>
      <w:r>
        <w:separator/>
      </w:r>
    </w:p>
  </w:footnote>
  <w:footnote w:type="continuationSeparator" w:id="0">
    <w:p w14:paraId="42461CA6" w14:textId="77777777" w:rsidR="003B4827" w:rsidRDefault="003B482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2" w14:textId="77777777" w:rsidR="00455FFF" w:rsidRDefault="00455FFF">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A9" w14:textId="77777777" w:rsidR="00455FFF" w:rsidRDefault="00455FFF">
    <w:pPr>
      <w:pBdr>
        <w:top w:val="nil"/>
        <w:left w:val="nil"/>
        <w:bottom w:val="nil"/>
        <w:right w:val="nil"/>
        <w:between w:val="nil"/>
      </w:pBdr>
      <w:spacing w:line="240" w:lineRule="auto"/>
      <w:jc w:val="right"/>
      <w:rPr>
        <w:b/>
        <w:color w:val="000000"/>
        <w:u w:val="single"/>
      </w:rPr>
    </w:pPr>
  </w:p>
  <w:p w14:paraId="000000AA" w14:textId="77777777" w:rsidR="00455FFF" w:rsidRDefault="00455FFF">
    <w:pPr>
      <w:pBdr>
        <w:top w:val="nil"/>
        <w:left w:val="nil"/>
        <w:bottom w:val="nil"/>
        <w:right w:val="nil"/>
        <w:between w:val="nil"/>
      </w:pBdr>
      <w:spacing w:line="240" w:lineRule="auto"/>
      <w:jc w:val="right"/>
      <w:rPr>
        <w:b/>
        <w:color w:val="000000"/>
        <w:u w:val="single"/>
      </w:rPr>
    </w:pPr>
  </w:p>
  <w:p w14:paraId="000000AB" w14:textId="77777777" w:rsidR="00455FFF" w:rsidRDefault="00455FFF">
    <w:pPr>
      <w:pBdr>
        <w:top w:val="nil"/>
        <w:left w:val="nil"/>
        <w:bottom w:val="nil"/>
        <w:right w:val="nil"/>
        <w:between w:val="nil"/>
      </w:pBdr>
      <w:spacing w:line="240" w:lineRule="auto"/>
      <w:jc w:val="right"/>
      <w:rPr>
        <w:b/>
        <w:color w:val="000000"/>
        <w:u w:val="single"/>
      </w:rPr>
    </w:pPr>
  </w:p>
  <w:p w14:paraId="000000AC" w14:textId="77777777" w:rsidR="00455FFF" w:rsidRDefault="00455FFF">
    <w:pPr>
      <w:pBdr>
        <w:top w:val="nil"/>
        <w:left w:val="nil"/>
        <w:bottom w:val="nil"/>
        <w:right w:val="nil"/>
        <w:between w:val="nil"/>
      </w:pBdr>
      <w:spacing w:line="240" w:lineRule="auto"/>
      <w:jc w:val="right"/>
      <w:rPr>
        <w:b/>
        <w:color w:val="000000"/>
        <w:u w:val="single"/>
      </w:rPr>
    </w:pPr>
  </w:p>
  <w:p w14:paraId="000000AD" w14:textId="77777777" w:rsidR="00455FFF" w:rsidRDefault="00455FFF">
    <w:pPr>
      <w:pBdr>
        <w:top w:val="nil"/>
        <w:left w:val="nil"/>
        <w:bottom w:val="nil"/>
        <w:right w:val="nil"/>
        <w:between w:val="nil"/>
      </w:pBdr>
      <w:spacing w:line="240" w:lineRule="auto"/>
      <w:jc w:val="right"/>
      <w:rPr>
        <w:b/>
        <w:color w:val="000000"/>
        <w:u w:val="single"/>
      </w:rPr>
    </w:pPr>
  </w:p>
  <w:p w14:paraId="000000AE" w14:textId="77777777" w:rsidR="00455FFF" w:rsidRDefault="00455FFF">
    <w:pPr>
      <w:pBdr>
        <w:top w:val="nil"/>
        <w:left w:val="nil"/>
        <w:bottom w:val="nil"/>
        <w:right w:val="nil"/>
        <w:between w:val="nil"/>
      </w:pBdr>
      <w:spacing w:line="240" w:lineRule="auto"/>
      <w:jc w:val="right"/>
      <w:rPr>
        <w:b/>
        <w:color w:val="000000"/>
        <w:u w:val="single"/>
      </w:rPr>
    </w:pPr>
  </w:p>
  <w:p w14:paraId="000000AF" w14:textId="77777777" w:rsidR="00455FFF" w:rsidRDefault="00455FFF">
    <w:pPr>
      <w:pBdr>
        <w:top w:val="nil"/>
        <w:left w:val="nil"/>
        <w:bottom w:val="nil"/>
        <w:right w:val="nil"/>
        <w:between w:val="nil"/>
      </w:pBdr>
      <w:spacing w:line="240" w:lineRule="auto"/>
      <w:jc w:val="right"/>
      <w:rPr>
        <w:b/>
        <w:color w:val="000000"/>
        <w:u w:val="single"/>
      </w:rPr>
    </w:pPr>
  </w:p>
  <w:p w14:paraId="000000B0" w14:textId="77777777" w:rsidR="00455FFF" w:rsidRDefault="00455FFF">
    <w:pPr>
      <w:pBdr>
        <w:top w:val="nil"/>
        <w:left w:val="nil"/>
        <w:bottom w:val="nil"/>
        <w:right w:val="nil"/>
        <w:between w:val="nil"/>
      </w:pBdr>
      <w:spacing w:line="240" w:lineRule="auto"/>
      <w:jc w:val="right"/>
      <w:rPr>
        <w:b/>
        <w:color w:val="000000"/>
        <w:u w:val="single"/>
      </w:rPr>
    </w:pPr>
  </w:p>
  <w:p w14:paraId="000000B1" w14:textId="77777777" w:rsidR="00455FFF" w:rsidRDefault="00455FFF">
    <w:pPr>
      <w:pBdr>
        <w:top w:val="nil"/>
        <w:left w:val="nil"/>
        <w:bottom w:val="nil"/>
        <w:right w:val="nil"/>
        <w:between w:val="nil"/>
      </w:pBdr>
      <w:spacing w:line="240" w:lineRule="auto"/>
      <w:jc w:val="right"/>
      <w:rPr>
        <w:b/>
        <w:color w:val="000000"/>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3" w14:textId="77777777" w:rsidR="00455FFF" w:rsidRDefault="00455FFF">
    <w:pPr>
      <w:pBdr>
        <w:top w:val="nil"/>
        <w:left w:val="nil"/>
        <w:bottom w:val="nil"/>
        <w:right w:val="nil"/>
        <w:between w:val="nil"/>
      </w:pBdr>
      <w:tabs>
        <w:tab w:val="center" w:pos="4536"/>
        <w:tab w:val="right" w:pos="9072"/>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FF"/>
    <w:rsid w:val="001869DF"/>
    <w:rsid w:val="00214716"/>
    <w:rsid w:val="003B4827"/>
    <w:rsid w:val="00455FFF"/>
    <w:rsid w:val="00575A4E"/>
    <w:rsid w:val="006D6CEB"/>
    <w:rsid w:val="007B1904"/>
    <w:rsid w:val="007E4838"/>
    <w:rsid w:val="009915B6"/>
    <w:rsid w:val="00AC6AF8"/>
    <w:rsid w:val="00AD369C"/>
    <w:rsid w:val="00B35F08"/>
    <w:rsid w:val="00BA5A8D"/>
    <w:rsid w:val="00CC3877"/>
    <w:rsid w:val="00CD14B5"/>
    <w:rsid w:val="00DE5D68"/>
    <w:rsid w:val="00E37817"/>
    <w:rsid w:val="00EF0961"/>
    <w:rsid w:val="00FB245A"/>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0B3F3E"/>
  <w15:docId w15:val="{88E179ED-F02E-44D7-B042-1F9D33468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de-DE"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spacing w:line="276" w:lineRule="auto"/>
      <w:outlineLvl w:val="0"/>
    </w:pPr>
    <w:rPr>
      <w:b/>
      <w:sz w:val="36"/>
      <w:szCs w:val="36"/>
    </w:rPr>
  </w:style>
  <w:style w:type="paragraph" w:styleId="berschrift2">
    <w:name w:val="heading 2"/>
    <w:basedOn w:val="Standard"/>
    <w:next w:val="Standard"/>
    <w:uiPriority w:val="9"/>
    <w:semiHidden/>
    <w:unhideWhenUsed/>
    <w:qFormat/>
    <w:pPr>
      <w:keepNext/>
      <w:keepLines/>
      <w:spacing w:before="200" w:after="200"/>
      <w:outlineLvl w:val="1"/>
    </w:pPr>
    <w:rPr>
      <w:i/>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el">
    <w:name w:val="Title"/>
    <w:basedOn w:val="Standard"/>
    <w:next w:val="Standard"/>
    <w:uiPriority w:val="10"/>
    <w:qFormat/>
    <w:pPr>
      <w:spacing w:after="300"/>
      <w:jc w:val="center"/>
    </w:pPr>
    <w:rPr>
      <w:b/>
      <w:sz w:val="36"/>
      <w:szCs w:val="36"/>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sz w:val="20"/>
      <w:szCs w:val="20"/>
    </w:rPr>
  </w:style>
  <w:style w:type="character" w:styleId="Kommentarzeichen">
    <w:name w:val="annotation reference"/>
    <w:basedOn w:val="Absatz-Standardschriftart"/>
    <w:uiPriority w:val="99"/>
    <w:semiHidden/>
    <w:unhideWhenUsed/>
    <w:rPr>
      <w:sz w:val="16"/>
      <w:szCs w:val="16"/>
    </w:rPr>
  </w:style>
  <w:style w:type="paragraph" w:styleId="berarbeitung">
    <w:name w:val="Revision"/>
    <w:hidden/>
    <w:uiPriority w:val="99"/>
    <w:semiHidden/>
    <w:rsid w:val="006D6CEB"/>
    <w:pPr>
      <w:spacing w:line="240" w:lineRule="auto"/>
    </w:pPr>
  </w:style>
  <w:style w:type="paragraph" w:styleId="Kommentarthema">
    <w:name w:val="annotation subject"/>
    <w:basedOn w:val="Kommentartext"/>
    <w:next w:val="Kommentartext"/>
    <w:link w:val="KommentarthemaZchn"/>
    <w:uiPriority w:val="99"/>
    <w:semiHidden/>
    <w:unhideWhenUsed/>
    <w:rsid w:val="00BA5A8D"/>
    <w:rPr>
      <w:b/>
      <w:bCs/>
    </w:rPr>
  </w:style>
  <w:style w:type="character" w:customStyle="1" w:styleId="KommentarthemaZchn">
    <w:name w:val="Kommentarthema Zchn"/>
    <w:basedOn w:val="KommentartextZchn"/>
    <w:link w:val="Kommentarthema"/>
    <w:uiPriority w:val="99"/>
    <w:semiHidden/>
    <w:rsid w:val="00BA5A8D"/>
    <w:rPr>
      <w:b/>
      <w:bCs/>
      <w:sz w:val="20"/>
      <w:szCs w:val="20"/>
    </w:rPr>
  </w:style>
  <w:style w:type="character" w:styleId="Hyperlink">
    <w:name w:val="Hyperlink"/>
    <w:basedOn w:val="Absatz-Standardschriftart"/>
    <w:uiPriority w:val="99"/>
    <w:unhideWhenUsed/>
    <w:rsid w:val="00E37817"/>
    <w:rPr>
      <w:color w:val="0000FF" w:themeColor="hyperlink"/>
      <w:u w:val="single"/>
    </w:rPr>
  </w:style>
  <w:style w:type="character" w:styleId="NichtaufgelsteErwhnung">
    <w:name w:val="Unresolved Mention"/>
    <w:basedOn w:val="Absatz-Standardschriftart"/>
    <w:uiPriority w:val="99"/>
    <w:semiHidden/>
    <w:unhideWhenUsed/>
    <w:rsid w:val="00E378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ongatec.com/" TargetMode="External"/><Relationship Id="rId18" Type="http://schemas.openxmlformats.org/officeDocument/2006/relationships/hyperlink" Target="http://www.congatec.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www.congatec.com/de/congatec/events/congatec-at-embedded-world-2024/" TargetMode="External"/><Relationship Id="rId17" Type="http://schemas.openxmlformats.org/officeDocument/2006/relationships/hyperlink" Target="https://www.congatec.com/en/congatec/press-releases.html"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youtube.com/user/congatecA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ngatec.com/en/products/com-hpc/conga-hpccrls/"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twitter.com/congatecAG" TargetMode="External"/><Relationship Id="rId23"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hyperlink" Target="mailto:julia.wolff@publitek.com"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www.linkedin.com/company/congatec/"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aug22buSVjvJW9fgnULix1Fg==">CgMxLjAaJwoBMBIiCiAIBCocCgtBQUFCRGxuYlZZWRAIGgtBQUFCRGxuYlZZWRonCgExEiIKIAgEKhwKC0FBQUJEbG5iVllZEAgaC0FBQUJEbG5iVlljGicKATISIgogCAQqHAoLQUFBQkRsbmJWWVkQCBoLQUFBQkRsbmJWWTAaJwoBMxIiCiAIBCocCgtBQUFCRGxuYlZZcxAIGgtBQUFCRGxuYlZZcxonCgE0EiIKIAgEKhwKC0FBQUJEbG5iVllzEAgaC0FBQUJEbG5iVll3GicKATUSIgogCAQqHAoLQUFBQkRsbmJWWWcQCBoLQUFBQkRsbmJWWWcaJwoBNhIiCiAIBCocCgtBQUFCRGxuYlZZZxAIGgtBQUFCRGxuYlZZaxonCgE3EiIKIAgEKhwKC0FBQUJEbG5iVllnEAgaC0FBQUJEbG5iVllvIuwECgtBQUFCRGxuYlZZcxLCBAoLQUFBQkRsbmJWWXMSC0FBQUJEbG5iVllzGisKCXRleHQvaHRtbBIeTWlzc2luZyAmcXVvdDtJbnRlbCBDb3JlJnF1b3Q7IiIKCnRleHQvcGxhaW4SFE1pc3NpbmcgIkludGVsIENvcmUiKkMKCkNyeXN0YSBMZWUaNS8vc3NsLmdzdGF0aWMuY29tL2RvY3MvY29tbW9uL2JsdWVfc2lsaG91ZXR0ZTk2LTAucG5nMOCF0vfMMTjEhtL3zDFCgwIKC0FBQUJEbG5iVll3EgtBQUFCRGxuYlZZcxoSCgl0ZXh0L2h0bWwSBWFkZGVkIhMKCnRleHQvcGxhaW4SBWFkZGVkKkcKDk1pY2hhZWwgSGVubmVuGjUvL3NzbC5nc3RhdGljLmNvbS9kb2NzL2NvbW1vbi9ibHVlX3NpbGhvdWV0dGU5Ni0wLnBuZzDEhtL3zDE4xIbS98wxckkKDk1pY2hhZWwgSGVubmVuGjcKNS8vc3NsLmdzdGF0aWMuY29tL2RvY3MvY29tbW9uL2JsdWVfc2lsaG91ZXR0ZTk2LTAucG5neACIAQGaAQYIABAAGACqAQcSBWFkZGVksAEAuAEBckUKCkNyeXN0YSBMZWUaNwo1Ly9zc2wuZ3N0YXRpYy5jb20vZG9jcy9jb21tb24vYmx1ZV9zaWxob3VldHRlOTYtMC5wbmd4AIgBAZoBBggAEAAYAKoBIBIeTWlzc2luZyAmcXVvdDtJbnRlbCBDb3JlJnF1b3Q7sAEAuAEBGOCF0vfMMSDEhtL3zDEwAEIIa2l4LmNtdDIizQ8KC0FBQUJEbG5iVllnEqMPCgtBQUFCRGxuYlZZZxILQUFBQkRsbmJWWWcaOAoJdGV4dC9odG1sEitUaGlzIHNob3VsZCBiZSAmcXVvdDtjb25nYS1IUEMvdUFUWCZxdW90OyA/Ii8KCnRleHQvcGxhaW4SIVRoaXMgc2hvdWxkIGJlICJjb25nYS1IUEMvdUFUWCIgPypDCgpDcnlzdGEgTGVlGjUvL3NzbC5nc3RhdGljLmNvbS9kb2NzL2NvbW1vbi9ibHVlX3NpbGhvdWV0dGU5Ni0wLnBuZzDghdL3zDE4qIfS98wxQvsCCgtBQUFCRGxuYlZZaxILQUFBQkRsbmJWWWcaOgoJdGV4dC9odG1sEi1UbyBiZSBhZHJlc3NlZCBpbiB0cmFuc2xhdGVkIHZlcnNpb25zIGFzIHdlbGwiOwoKdGV4dC9wbGFpbhItVG8gYmUgYWRyZXNzZWQgaW4gdHJhbnNsYXRlZCB2ZXJzaW9ucyBhcyB3ZWxsKkcKDk1pY2hhZWwgSGVubmVuGjUvL3NzbC5nc3RhdGljLmNvbS9kb2NzL2NvbW1vbi9ibHVlX3NpbGhvdWV0dGU5Ni0wLnBuZzDEhtL3zDE4xIbS98wxckkKDk1pY2hhZWwgSGVubmVuGjcKNS8vc3NsLmdzdGF0aWMuY29tL2RvY3MvY29tbW9uL2JsdWVfc2lsaG91ZXR0ZTk2LTAucG5neACIAQGaAQYIABAAGACqAS8SLVRvIGJlIGFkcmVzc2VkIGluIHRyYW5zbGF0ZWQgdmVyc2lvbnMgYXMgd2VsbLABALgBAUK/CQoLQUFBQkRsbmJWWW8SC0FBQUJEbG5iVllnGsEDCgl0ZXh0L2h0bWwSswNSZWZlcmVuZWNlPGJyPjxhIGhyZWY9Imh0dHBzOi8vd3d3Lmdvb2dsZS5jb20vdXJsP3E9aHR0cHM6Ly93d3cuY29uZ2F0ZWMuY29tL2ZpbGVhZG1pbi91c2VyX3VwbG9hZC9Eb2N1bWVudHMvRGF0YXNoZWV0cy9jb25nYS1IUENfdUFUWC5wZGYmYW1wO3NhPUQmYW1wO3NvdXJjZT1kb2NzJmFtcDt1c3Q9MTcwNDI4NzAyMDc1MTMzOSZhbXA7dXNnPUFPdlZhdzFnRkVkWW9zRUpwdTcxc3FsQ0hzV2EiIGRhdGEtcmF3SHJlZj0iaHR0cHM6Ly93d3cuY29uZ2F0ZWMuY29tL2ZpbGVhZG1pbi91c2VyX3VwbG9hZC9Eb2N1bWVudHMvRGF0YXNoZWV0cy9jb25nYS1IUENfdUFUWC5wZGYiIHRhcmdldD0iX2JsYW5rIj5odHRwczovL3d3dy5jb25nYXRlYy5jb20vZmlsZWFkbWluL3VzZXJfdXBsb2FkL0RvY3VtZW50cy9EYXRhc2hlZXRzL2NvbmdhLUhQQ191QVRYLnBkZjwvYT4ibwoKdGV4dC9wbGFpbhJhUmVmZXJlbmVjZQpodHRwczovL3d3dy5jb25nYXRlYy5jb20vZmlsZWFkbWluL3VzZXJfdXBsb2FkL0RvY3VtZW50cy9EYXRhc2hlZXRzL2NvbmdhLUhQQ191QVRYLnBkZipHCg5NaWNoYWVsIEhlbm5lbho1Ly9zc2wuZ3N0YXRpYy5jb20vZG9jcy9jb21tb24vYmx1ZV9zaWxob3VldHRlOTYtMC5wbmcwqIfS98wxOKiH0vfMMXJJCg5NaWNoYWVsIEhlbm5lbho3CjUvL3NzbC5nc3RhdGljLmNvbS9kb2NzL2NvbW1vbi9ibHVlX3NpbGhvdWV0dGU5Ni0wLnBuZ3gAiAEBmgEGCAAQABgAqgG2AxKzA1JlZmVyZW5lY2U8YnI+PGEgaHJlZj0iaHR0cHM6Ly93d3cuZ29vZ2xlLmNvbS91cmw/cT1odHRwczovL3d3dy5jb25nYXRlYy5jb20vZmlsZWFkbWluL3VzZXJfdXBsb2FkL0RvY3VtZW50cy9EYXRhc2hlZXRzL2NvbmdhLUhQQ191QVRYLnBkZiZhbXA7c2E9RCZhbXA7c291cmNlPWRvY3MmYW1wO3VzdD0xNzA0Mjg3MDIwNzUxMzM5JmFtcDt1c2c9QU92VmF3MWdGRWRZb3NFSnB1NzFzcWxDSHNXYSIgZGF0YS1yYXdocmVmPSJodHRwczovL3d3dy5jb25nYXRlYy5jb20vZmlsZWFkbWluL3VzZXJfdXBsb2FkL0RvY3VtZW50cy9EYXRhc2hlZXRzL2NvbmdhLUhQQ191QVRYLnBkZiIgdGFyZ2V0PSJfYmxhbmsiPmh0dHBzOi8vd3d3LmNvbmdhdGVjLmNvbS9maWxlYWRtaW4vdXNlcl91cGxvYWQvRG9jdW1lbnRzL0RhdGFzaGVldHMvY29uZ2EtSFBDX3VBVFgucGRmPC9hPrABALgBAXJFCgpDcnlzdGEgTGVlGjcKNS8vc3NsLmdzdGF0aWMuY29tL2RvY3MvY29tbW9uL2JsdWVfc2lsaG91ZXR0ZTk2LTAucG5neACIAQGaAQYIABAAGACqAS0SK1RoaXMgc2hvdWxkIGJlICZxdW90O2NvbmdhLUhQQy91QVRYJnF1b3Q7ID+wAQC4AQEY4IXS98wxIKiH0vfMMTAAQghraXguY210NCKMBwoLQUFBQkRsbmJWWVkS4gYKC0FBQUJEbG5iVllZEgtBQUFCRGxuYlZZWRoeCgl0ZXh0L2h0bWwSETE0NzAwIGlzIDIwIGNvcmVzIh8KCnRleHQvcGxhaW4SETE0NzAwIGlzIDIwIGNvcmVzKkMKCkNyeXN0YSBMZWUaNS8vc3NsLmdzdGF0aWMuY29tL2RvY3MvY29tbW9uL2JsdWVfc2lsaG91ZXR0ZTk2LTAucG5nMMDa1ffMMTi45uv6zDFCywIKC0FBQUJEbG5iVlljEgtBQUFCRGxuYlZZWRoqCgl0ZXh0L2h0bWwSHVNlZSBUYWJsZSBiZWxvdzogMTQ5MDAgaGFzIDI0IisKCnRleHQvcGxhaW4SHVNlZSBUYWJsZSBiZWxvdzogMTQ5MDAgaGFzIDI0KkcKDk1pY2hhZWwgSGVubmVuGjUvL3NzbC5nc3RhdGljLmNvbS9kb2NzL2NvbW1vbi9ibHVlX3NpbGhvdWV0dGU5Ni0wLnBuZzCk29X3zDE4pNvV98wxckkKDk1pY2hhZWwgSGVubmVuGjcKNS8vc3NsLmdzdGF0aWMuY29tL2RvY3MvY29tbW9uL2JsdWVfc2lsaG91ZXR0ZTk2LTAucG5neACIAQGaAQYIABAAGACqAR8SHVNlZSBUYWJsZSBiZWxvdzogMTQ5MDAgaGFzIDI0sAEAuAEBQvIBCgtBQUFCRGxuYlZZMBILQUFBQkRsbmJWWVkaMQoJdGV4dC9odG1sEiQyMCBpcyBjb3JyZWN0LCBJIGNoYW5nZWQgaW4gdGhlIHRleHQiMgoKdGV4dC9wbGFpbhIkMjAgaXMgY29ycmVjdCwgSSBjaGFuZ2VkIGluIHRoZSB0ZXh0KhsiFTEwMzM1NzU3MTQ4Nzc5MDM5NzU2MCgAOAAwuObr+swxOLjm6/rMMVoMeGxiMTlwNHc0MTIycgIgAHgAmgEGCAAQABgAqgEmEiQyMCBpcyBjb3JyZWN0LCBJIGNoYW5nZWQgaW4gdGhlIHRleHRyRQoKQ3J5c3RhIExlZRo3CjUvL3NzbC5nc3RhdGljLmNvbS9kb2NzL2NvbW1vbi9ibHVlX3NpbGhvdWV0dGU5Ni0wLnBuZ3gAiAEBmgEGCAAQABgAqgETEhExNDcwMCBpcyAyMCBjb3Jlc7ABALgBARjA2tX3zDEguObr+swxMABCCGtpeC5jbXQwMghoLmdqZGd4czgAciExNUlOSEV4NDNDaUZ3VExBT3lYeDhjbWZCazNqWWZPb08=</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6056622069FCE4A9821F8733E2BC6E1" ma:contentTypeVersion="18" ma:contentTypeDescription="Ein neues Dokument erstellen." ma:contentTypeScope="" ma:versionID="8b2613c1637b32bdde674fe7c265bc75">
  <xsd:schema xmlns:xsd="http://www.w3.org/2001/XMLSchema" xmlns:xs="http://www.w3.org/2001/XMLSchema" xmlns:p="http://schemas.microsoft.com/office/2006/metadata/properties" xmlns:ns2="acf6cf1e-9269-4fe1-8bff-1324591a5112" xmlns:ns3="106739d2-72e2-4cb4-b073-a79a813ba1fb" targetNamespace="http://schemas.microsoft.com/office/2006/metadata/properties" ma:root="true" ma:fieldsID="be1958be7df8f3378a983ed4d9a3a26e" ns2:_="" ns3:_="">
    <xsd:import namespace="acf6cf1e-9269-4fe1-8bff-1324591a5112"/>
    <xsd:import namespace="106739d2-72e2-4cb4-b073-a79a813ba1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6cf1e-9269-4fe1-8bff-1324591a5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b554d00-6925-405a-b17f-5406bd8183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6739d2-72e2-4cb4-b073-a79a813ba1fb"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b069d73c-3d0a-41a6-8654-474aa971df37}" ma:internalName="TaxCatchAll" ma:showField="CatchAllData" ma:web="106739d2-72e2-4cb4-b073-a79a813ba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234F6D4-6E4C-46C8-81EF-A648CA4FCD01}">
  <ds:schemaRefs>
    <ds:schemaRef ds:uri="http://schemas.microsoft.com/sharepoint/v3/contenttype/forms"/>
  </ds:schemaRefs>
</ds:datastoreItem>
</file>

<file path=customXml/itemProps3.xml><?xml version="1.0" encoding="utf-8"?>
<ds:datastoreItem xmlns:ds="http://schemas.openxmlformats.org/officeDocument/2006/customXml" ds:itemID="{D6B5EA84-6475-4790-B8A0-16D721EF6A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6cf1e-9269-4fe1-8bff-1324591a5112"/>
    <ds:schemaRef ds:uri="106739d2-72e2-4cb4-b073-a79a813ba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838</Words>
  <Characters>5283</Characters>
  <Application>Microsoft Office Word</Application>
  <DocSecurity>0</DocSecurity>
  <Lines>44</Lines>
  <Paragraphs>12</Paragraphs>
  <ScaleCrop>false</ScaleCrop>
  <Company/>
  <LinksUpToDate>false</LinksUpToDate>
  <CharactersWithSpaces>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Christof Wilde</cp:lastModifiedBy>
  <cp:revision>5</cp:revision>
  <dcterms:created xsi:type="dcterms:W3CDTF">2024-01-04T15:48:00Z</dcterms:created>
  <dcterms:modified xsi:type="dcterms:W3CDTF">2024-01-08T09:49:00Z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MediaServiceImageTags</vt:lpwstr>
  </property>
  <property fmtid="{D5CDD505-2E9C-101B-9397-08002B2CF9AE}" pid="3" name="ContentTypeId">
    <vt:lpwstr>0x01010066056622069FCE4A9821F8733E2BC6E1</vt:lpwstr>
  </property>
</Properties>
</file>