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491A" w14:textId="5B2F0BF7" w:rsidR="002C2436" w:rsidRPr="002C2436" w:rsidRDefault="00CE3386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4019F049">
            <wp:simplePos x="0" y="0"/>
            <wp:positionH relativeFrom="column">
              <wp:posOffset>4769485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160A9DA3" w:rsidR="002C2436" w:rsidRPr="008225E9" w:rsidRDefault="002C2436" w:rsidP="00F355C1">
      <w:pPr>
        <w:spacing w:after="120" w:line="30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8D0A00">
        <w:rPr>
          <w:rFonts w:ascii="Meiryo UI" w:eastAsia="Meiryo UI" w:hAnsi="Meiryo UI" w:hint="eastAsia"/>
          <w:szCs w:val="21"/>
        </w:rPr>
        <w:t>9</w:t>
      </w:r>
      <w:r w:rsidRPr="008225E9">
        <w:rPr>
          <w:rFonts w:ascii="Meiryo UI" w:eastAsia="Meiryo UI" w:hAnsi="Meiryo UI" w:hint="eastAsia"/>
          <w:szCs w:val="21"/>
        </w:rPr>
        <w:t>月</w:t>
      </w:r>
      <w:r w:rsidR="008D0A00">
        <w:rPr>
          <w:rFonts w:ascii="Meiryo UI" w:eastAsia="Meiryo UI" w:hAnsi="Meiryo UI" w:hint="eastAsia"/>
          <w:szCs w:val="21"/>
        </w:rPr>
        <w:t>17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263DC6E6" w:rsidR="002C2436" w:rsidRDefault="002C2436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864033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8D0A00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9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652158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="008D0A00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6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125DB77F" w14:textId="5ABF7063" w:rsidR="001758BB" w:rsidRPr="00295A2D" w:rsidRDefault="001758BB" w:rsidP="00F355C1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  <w:r w:rsidRPr="00295A2D">
        <w:rPr>
          <w:rFonts w:ascii="Meiryo UI" w:eastAsia="Meiryo UI" w:hAnsi="Meiryo UI" w:hint="eastAsia"/>
          <w:b/>
          <w:color w:val="FF3300"/>
          <w:szCs w:val="21"/>
        </w:rPr>
        <w:t>コンガテックと</w:t>
      </w:r>
      <w:r w:rsidRPr="00295A2D">
        <w:rPr>
          <w:rFonts w:ascii="Meiryo UI" w:eastAsia="Meiryo UI" w:hAnsi="Meiryo UI"/>
          <w:b/>
          <w:color w:val="FF3300"/>
          <w:szCs w:val="21"/>
        </w:rPr>
        <w:t>NXP</w:t>
      </w:r>
      <w:r w:rsidR="00DB7316">
        <w:rPr>
          <w:rFonts w:ascii="Meiryo UI" w:eastAsia="Meiryo UI" w:hAnsi="Meiryo UI" w:hint="eastAsia"/>
          <w:b/>
          <w:color w:val="FF3300"/>
          <w:szCs w:val="21"/>
        </w:rPr>
        <w:t>との協力による</w:t>
      </w:r>
      <w:r w:rsidR="0005069C" w:rsidRPr="00295A2D">
        <w:rPr>
          <w:rFonts w:ascii="Meiryo UI" w:eastAsia="Meiryo UI" w:hAnsi="Meiryo UI" w:hint="eastAsia"/>
          <w:b/>
          <w:color w:val="FF3300"/>
          <w:szCs w:val="21"/>
        </w:rPr>
        <w:t xml:space="preserve"> </w:t>
      </w:r>
      <w:r w:rsidRPr="00295A2D">
        <w:rPr>
          <w:rFonts w:ascii="Meiryo UI" w:eastAsia="Meiryo UI" w:hAnsi="Meiryo UI"/>
          <w:b/>
          <w:color w:val="FF3300"/>
          <w:szCs w:val="21"/>
        </w:rPr>
        <w:t>VDC</w:t>
      </w:r>
      <w:r w:rsidR="0005069C" w:rsidRPr="00295A2D">
        <w:rPr>
          <w:sz w:val="20"/>
          <w:szCs w:val="21"/>
        </w:rPr>
        <w:t xml:space="preserve"> </w:t>
      </w:r>
      <w:r w:rsidR="0005069C" w:rsidRPr="00295A2D">
        <w:rPr>
          <w:rFonts w:ascii="Meiryo UI" w:eastAsia="Meiryo UI" w:hAnsi="Meiryo UI"/>
          <w:b/>
          <w:color w:val="FF3300"/>
          <w:szCs w:val="21"/>
        </w:rPr>
        <w:t>Research</w:t>
      </w:r>
      <w:r w:rsidR="00DB7316">
        <w:rPr>
          <w:rFonts w:ascii="Meiryo UI" w:eastAsia="Meiryo UI" w:hAnsi="Meiryo UI" w:hint="eastAsia"/>
          <w:b/>
          <w:color w:val="FF3300"/>
          <w:szCs w:val="21"/>
        </w:rPr>
        <w:t>から</w:t>
      </w:r>
      <w:r w:rsidRPr="00295A2D">
        <w:rPr>
          <w:rFonts w:ascii="Meiryo UI" w:eastAsia="Meiryo UI" w:hAnsi="Meiryo UI"/>
          <w:b/>
          <w:color w:val="FF3300"/>
          <w:szCs w:val="21"/>
        </w:rPr>
        <w:t>の</w:t>
      </w:r>
      <w:r w:rsidR="00062C81">
        <w:rPr>
          <w:rFonts w:ascii="Meiryo UI" w:eastAsia="Meiryo UI" w:hAnsi="Meiryo UI" w:hint="eastAsia"/>
          <w:b/>
          <w:color w:val="FF3300"/>
          <w:szCs w:val="21"/>
        </w:rPr>
        <w:t>新規</w:t>
      </w:r>
      <w:r w:rsidRPr="00295A2D">
        <w:rPr>
          <w:rFonts w:ascii="Meiryo UI" w:eastAsia="Meiryo UI" w:hAnsi="Meiryo UI"/>
          <w:b/>
          <w:color w:val="FF3300"/>
          <w:szCs w:val="21"/>
        </w:rPr>
        <w:t>ホワイトペーパー：</w:t>
      </w:r>
      <w:r w:rsidR="0005069C" w:rsidRPr="00295A2D">
        <w:rPr>
          <w:rFonts w:ascii="Meiryo UI" w:eastAsia="Meiryo UI" w:hAnsi="Meiryo UI"/>
          <w:b/>
          <w:color w:val="FF3300"/>
          <w:szCs w:val="21"/>
        </w:rPr>
        <w:t>エッジAI</w:t>
      </w:r>
      <w:r w:rsidR="0005069C" w:rsidRPr="00295A2D">
        <w:rPr>
          <w:rFonts w:ascii="Meiryo UI" w:eastAsia="Meiryo UI" w:hAnsi="Meiryo UI" w:hint="eastAsia"/>
          <w:b/>
          <w:color w:val="FF3300"/>
          <w:szCs w:val="21"/>
        </w:rPr>
        <w:t>が</w:t>
      </w:r>
      <w:r w:rsidR="0005069C" w:rsidRPr="00295A2D">
        <w:rPr>
          <w:rFonts w:ascii="Meiryo UI" w:eastAsia="Meiryo UI" w:hAnsi="Meiryo UI"/>
          <w:b/>
          <w:color w:val="FF3300"/>
          <w:szCs w:val="21"/>
        </w:rPr>
        <w:t>48.3%</w:t>
      </w:r>
      <w:r w:rsidR="001569F2" w:rsidRPr="00295A2D">
        <w:rPr>
          <w:rFonts w:ascii="Meiryo UI" w:eastAsia="Meiryo UI" w:hAnsi="Meiryo UI" w:hint="eastAsia"/>
          <w:b/>
          <w:color w:val="FF3300"/>
          <w:szCs w:val="21"/>
        </w:rPr>
        <w:t xml:space="preserve"> </w:t>
      </w:r>
      <w:r w:rsidR="0005069C" w:rsidRPr="00295A2D">
        <w:rPr>
          <w:rFonts w:ascii="Meiryo UI" w:eastAsia="Meiryo UI" w:hAnsi="Meiryo UI"/>
          <w:b/>
          <w:color w:val="FF3300"/>
          <w:szCs w:val="21"/>
        </w:rPr>
        <w:t>成長</w:t>
      </w:r>
      <w:r w:rsidR="0005069C" w:rsidRPr="00295A2D">
        <w:rPr>
          <w:rFonts w:ascii="Meiryo UI" w:eastAsia="Meiryo UI" w:hAnsi="Meiryo UI" w:hint="eastAsia"/>
          <w:b/>
          <w:color w:val="FF3300"/>
          <w:szCs w:val="21"/>
        </w:rPr>
        <w:t>する</w:t>
      </w:r>
      <w:r w:rsidR="0005069C" w:rsidRPr="00295A2D">
        <w:rPr>
          <w:rFonts w:ascii="Meiryo UI" w:eastAsia="Meiryo UI" w:hAnsi="Meiryo UI"/>
          <w:b/>
          <w:color w:val="FF3300"/>
          <w:szCs w:val="21"/>
        </w:rPr>
        <w:t>中で</w:t>
      </w:r>
      <w:r w:rsidR="001569F2" w:rsidRPr="00295A2D">
        <w:rPr>
          <w:rFonts w:ascii="Meiryo UI" w:eastAsia="Meiryo UI" w:hAnsi="Meiryo UI" w:hint="eastAsia"/>
          <w:b/>
          <w:color w:val="FF3300"/>
          <w:szCs w:val="21"/>
        </w:rPr>
        <w:t xml:space="preserve"> </w:t>
      </w:r>
      <w:r w:rsidRPr="00295A2D">
        <w:rPr>
          <w:rFonts w:ascii="Meiryo UI" w:eastAsia="Meiryo UI" w:hAnsi="Meiryo UI"/>
          <w:b/>
          <w:color w:val="FF3300"/>
          <w:szCs w:val="21"/>
        </w:rPr>
        <w:t>i.MX 95プロセッサ</w:t>
      </w:r>
      <w:r w:rsidR="00A608FB" w:rsidRPr="00295A2D">
        <w:rPr>
          <w:rFonts w:ascii="Meiryo UI" w:eastAsia="Meiryo UI" w:hAnsi="Meiryo UI" w:hint="eastAsia"/>
          <w:b/>
          <w:color w:val="FF3300"/>
          <w:szCs w:val="21"/>
        </w:rPr>
        <w:t>ー</w:t>
      </w:r>
      <w:r w:rsidRPr="00295A2D">
        <w:rPr>
          <w:rFonts w:ascii="Meiryo UI" w:eastAsia="Meiryo UI" w:hAnsi="Meiryo UI"/>
          <w:b/>
          <w:color w:val="FF3300"/>
          <w:szCs w:val="21"/>
        </w:rPr>
        <w:t>搭載</w:t>
      </w:r>
      <w:r w:rsidR="0005069C" w:rsidRPr="00295A2D">
        <w:rPr>
          <w:rFonts w:ascii="Meiryo UI" w:eastAsia="Meiryo UI" w:hAnsi="Meiryo UI" w:hint="eastAsia"/>
          <w:b/>
          <w:color w:val="FF3300"/>
          <w:szCs w:val="21"/>
        </w:rPr>
        <w:t>の</w:t>
      </w:r>
      <w:r w:rsidRPr="00295A2D">
        <w:rPr>
          <w:rFonts w:ascii="Meiryo UI" w:eastAsia="Meiryo UI" w:hAnsi="Meiryo UI"/>
          <w:b/>
          <w:color w:val="FF3300"/>
          <w:szCs w:val="21"/>
        </w:rPr>
        <w:t>標準化</w:t>
      </w:r>
      <w:r w:rsidR="001569F2" w:rsidRPr="00295A2D">
        <w:rPr>
          <w:rFonts w:ascii="Meiryo UI" w:eastAsia="Meiryo UI" w:hAnsi="Meiryo UI" w:hint="eastAsia"/>
          <w:b/>
          <w:color w:val="FF3300"/>
          <w:szCs w:val="21"/>
        </w:rPr>
        <w:t>コンピューター・オン・モジュール</w:t>
      </w:r>
      <w:r w:rsidRPr="00295A2D">
        <w:rPr>
          <w:rFonts w:ascii="Meiryo UI" w:eastAsia="Meiryo UI" w:hAnsi="Meiryo UI"/>
          <w:b/>
          <w:color w:val="FF3300"/>
          <w:szCs w:val="21"/>
        </w:rPr>
        <w:t>が産業用ビジョンAIの</w:t>
      </w:r>
      <w:r w:rsidR="0077103C" w:rsidRPr="00295A2D">
        <w:rPr>
          <w:rFonts w:ascii="Meiryo UI" w:eastAsia="Meiryo UI" w:hAnsi="Meiryo UI" w:hint="eastAsia"/>
          <w:b/>
          <w:color w:val="FF3300"/>
          <w:szCs w:val="21"/>
        </w:rPr>
        <w:t>普及を加速</w:t>
      </w:r>
    </w:p>
    <w:p w14:paraId="5B00AA0D" w14:textId="77777777" w:rsidR="00006740" w:rsidRDefault="00006740" w:rsidP="00F355C1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</w:p>
    <w:p w14:paraId="623307F2" w14:textId="7D4777DA" w:rsidR="001758BB" w:rsidRPr="00295A2D" w:rsidRDefault="001758BB" w:rsidP="00F355C1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  <w:r w:rsidRPr="00295A2D">
        <w:rPr>
          <w:rFonts w:ascii="Meiryo UI" w:eastAsia="Meiryo UI" w:hAnsi="Meiryo UI" w:hint="eastAsia"/>
          <w:b/>
          <w:color w:val="FF3300"/>
          <w:szCs w:val="21"/>
        </w:rPr>
        <w:t>産業用</w:t>
      </w:r>
      <w:r w:rsidRPr="00295A2D">
        <w:rPr>
          <w:rFonts w:ascii="Meiryo UI" w:eastAsia="Meiryo UI" w:hAnsi="Meiryo UI"/>
          <w:b/>
          <w:color w:val="FF3300"/>
          <w:szCs w:val="21"/>
        </w:rPr>
        <w:t>AIの未来</w:t>
      </w:r>
      <w:r w:rsidR="00062C81">
        <w:rPr>
          <w:rFonts w:ascii="Meiryo UI" w:eastAsia="Meiryo UI" w:hAnsi="Meiryo UI" w:hint="eastAsia"/>
          <w:b/>
          <w:color w:val="FF3300"/>
          <w:szCs w:val="21"/>
        </w:rPr>
        <w:t>の開放</w:t>
      </w:r>
      <w:r w:rsidR="00173023">
        <w:rPr>
          <w:rFonts w:ascii="Meiryo UI" w:eastAsia="Meiryo UI" w:hAnsi="Meiryo UI" w:hint="eastAsia"/>
          <w:b/>
          <w:color w:val="FF3300"/>
          <w:szCs w:val="21"/>
        </w:rPr>
        <w:t>について</w:t>
      </w:r>
    </w:p>
    <w:p w14:paraId="437ACDD5" w14:textId="77777777" w:rsidR="009D46F4" w:rsidRDefault="009D46F4" w:rsidP="00F355C1">
      <w:pPr>
        <w:snapToGrid w:val="0"/>
        <w:spacing w:line="360" w:lineRule="exact"/>
        <w:rPr>
          <w:rFonts w:ascii="Meiryo UI" w:eastAsia="Meiryo UI" w:hAnsi="Meiryo UI"/>
          <w:b/>
          <w:color w:val="FF3300"/>
          <w:sz w:val="22"/>
        </w:rPr>
      </w:pPr>
    </w:p>
    <w:p w14:paraId="40A6A59F" w14:textId="4597B391" w:rsidR="008E767A" w:rsidRDefault="00477A78" w:rsidP="00F355C1">
      <w:pPr>
        <w:jc w:val="center"/>
        <w:rPr>
          <w:rFonts w:ascii="Meiryo UI" w:eastAsia="Meiryo UI" w:hAnsi="Meiryo UI"/>
          <w:szCs w:val="21"/>
        </w:rPr>
      </w:pPr>
      <w:r>
        <w:rPr>
          <w:noProof/>
        </w:rPr>
        <w:drawing>
          <wp:inline distT="0" distB="0" distL="0" distR="0" wp14:anchorId="67D0906C" wp14:editId="0F7F6062">
            <wp:extent cx="2554427" cy="3067050"/>
            <wp:effectExtent l="19050" t="19050" r="1778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4960" cy="30796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4697CF" w14:textId="77777777" w:rsidR="000D4F59" w:rsidRDefault="000D4F59" w:rsidP="00F355C1">
      <w:pPr>
        <w:rPr>
          <w:rFonts w:ascii="Meiryo UI" w:eastAsia="Meiryo UI" w:hAnsi="Meiryo UI"/>
          <w:szCs w:val="21"/>
        </w:rPr>
      </w:pPr>
    </w:p>
    <w:p w14:paraId="2FF726A0" w14:textId="38F59A1C" w:rsidR="00196F3B" w:rsidRDefault="00261F0C" w:rsidP="00F355C1">
      <w:pPr>
        <w:rPr>
          <w:rFonts w:ascii="Meiryo UI" w:eastAsia="Meiryo UI" w:hAnsi="Meiryo UI"/>
          <w:szCs w:val="21"/>
        </w:rPr>
      </w:pPr>
      <w:bookmarkStart w:id="0" w:name="_Hlk198554405"/>
      <w:r w:rsidRPr="00071958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テクノロジーのリーディング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="00C30C7B">
        <w:rPr>
          <w:rFonts w:ascii="Meiryo UI" w:eastAsia="Meiryo UI" w:hAnsi="Meiryo UI" w:hint="eastAsia"/>
          <w:szCs w:val="21"/>
        </w:rPr>
        <w:t>ベンダー</w:t>
      </w:r>
      <w:r w:rsidRPr="00071958">
        <w:rPr>
          <w:rFonts w:ascii="Meiryo UI" w:eastAsia="Meiryo UI" w:hAnsi="Meiryo UI" w:hint="eastAsia"/>
          <w:szCs w:val="21"/>
        </w:rPr>
        <w:t>である</w:t>
      </w:r>
      <w:r>
        <w:rPr>
          <w:rFonts w:ascii="Meiryo UI" w:eastAsia="Meiryo UI" w:hAnsi="Meiryo UI" w:hint="eastAsia"/>
          <w:szCs w:val="21"/>
        </w:rPr>
        <w:t xml:space="preserve"> </w:t>
      </w:r>
      <w:hyperlink r:id="rId9" w:history="1">
        <w:r w:rsidRPr="00AA1C90">
          <w:rPr>
            <w:rStyle w:val="Hyperlink"/>
            <w:rFonts w:ascii="Meiryo UI" w:eastAsia="Meiryo UI" w:hAnsi="Meiryo UI" w:hint="eastAsia"/>
            <w:szCs w:val="21"/>
          </w:rPr>
          <w:t>コンガテック（c</w:t>
        </w:r>
        <w:r w:rsidRPr="00AA1C90">
          <w:rPr>
            <w:rStyle w:val="Hyperlink"/>
            <w:rFonts w:ascii="Meiryo UI" w:eastAsia="Meiryo UI" w:hAnsi="Meiryo UI"/>
            <w:szCs w:val="21"/>
          </w:rPr>
          <w:t>ongatec</w:t>
        </w:r>
        <w:r w:rsidRPr="00AA1C90">
          <w:rPr>
            <w:rStyle w:val="Hyperlink"/>
            <w:rFonts w:ascii="Meiryo UI" w:eastAsia="Meiryo UI" w:hAnsi="Meiryo UI" w:hint="eastAsia"/>
            <w:szCs w:val="21"/>
          </w:rPr>
          <w:t>）</w:t>
        </w:r>
      </w:hyperlink>
      <w:bookmarkEnd w:id="0"/>
      <w:r w:rsidR="00196F3B" w:rsidRPr="00196F3B">
        <w:rPr>
          <w:rFonts w:ascii="Meiryo UI" w:eastAsia="Meiryo UI" w:hAnsi="Meiryo UI"/>
          <w:szCs w:val="21"/>
        </w:rPr>
        <w:t>と、</w:t>
      </w:r>
      <w:r w:rsidR="00431421">
        <w:rPr>
          <w:rFonts w:ascii="Meiryo UI" w:eastAsia="Meiryo UI" w:hAnsi="Meiryo UI" w:hint="eastAsia"/>
          <w:szCs w:val="21"/>
        </w:rPr>
        <w:t>その</w:t>
      </w:r>
      <w:r w:rsidR="00196F3B" w:rsidRPr="00196F3B">
        <w:rPr>
          <w:rFonts w:ascii="Meiryo UI" w:eastAsia="Meiryo UI" w:hAnsi="Meiryo UI"/>
          <w:szCs w:val="21"/>
        </w:rPr>
        <w:t>長年のパートナーである</w:t>
      </w:r>
      <w:r w:rsidR="00C60BC1">
        <w:rPr>
          <w:rFonts w:ascii="Meiryo UI" w:eastAsia="Meiryo UI" w:hAnsi="Meiryo UI" w:hint="eastAsia"/>
          <w:szCs w:val="21"/>
        </w:rPr>
        <w:t xml:space="preserve"> </w:t>
      </w:r>
      <w:r w:rsidR="00196F3B" w:rsidRPr="00196F3B">
        <w:rPr>
          <w:rFonts w:ascii="Meiryo UI" w:eastAsia="Meiryo UI" w:hAnsi="Meiryo UI"/>
          <w:szCs w:val="21"/>
        </w:rPr>
        <w:t>NXP Semiconductors N.V.（NASDAQ: NXPI）は本日、VDC Research</w:t>
      </w:r>
      <w:r w:rsidR="00431421">
        <w:rPr>
          <w:rFonts w:ascii="Meiryo UI" w:eastAsia="Meiryo UI" w:hAnsi="Meiryo UI" w:hint="eastAsia"/>
          <w:szCs w:val="21"/>
        </w:rPr>
        <w:t>による</w:t>
      </w:r>
      <w:r w:rsidR="00196F3B" w:rsidRPr="00196F3B">
        <w:rPr>
          <w:rFonts w:ascii="Meiryo UI" w:eastAsia="Meiryo UI" w:hAnsi="Meiryo UI"/>
          <w:szCs w:val="21"/>
        </w:rPr>
        <w:t>新しいホワイトペーパー</w:t>
      </w:r>
      <w:r w:rsidR="00F57FF1">
        <w:rPr>
          <w:rFonts w:ascii="Meiryo UI" w:eastAsia="Meiryo UI" w:hAnsi="Meiryo UI" w:hint="eastAsia"/>
          <w:szCs w:val="21"/>
        </w:rPr>
        <w:t xml:space="preserve"> </w:t>
      </w:r>
      <w:r w:rsidR="00196F3B" w:rsidRPr="00196F3B">
        <w:rPr>
          <w:rFonts w:ascii="Meiryo UI" w:eastAsia="Meiryo UI" w:hAnsi="Meiryo UI"/>
          <w:szCs w:val="21"/>
        </w:rPr>
        <w:t>「Empowering Industrial Vision AI（産業用ビジョンAIの強化）」</w:t>
      </w:r>
      <w:r w:rsidR="00F57FF1">
        <w:rPr>
          <w:rFonts w:ascii="Meiryo UI" w:eastAsia="Meiryo UI" w:hAnsi="Meiryo UI" w:hint="eastAsia"/>
          <w:szCs w:val="21"/>
        </w:rPr>
        <w:t xml:space="preserve"> </w:t>
      </w:r>
      <w:r w:rsidR="00196F3B" w:rsidRPr="00196F3B">
        <w:rPr>
          <w:rFonts w:ascii="Meiryo UI" w:eastAsia="Meiryo UI" w:hAnsi="Meiryo UI"/>
          <w:szCs w:val="21"/>
        </w:rPr>
        <w:t>を即時</w:t>
      </w:r>
      <w:r w:rsidR="00BE4C1D">
        <w:rPr>
          <w:rFonts w:ascii="Meiryo UI" w:eastAsia="Meiryo UI" w:hAnsi="Meiryo UI" w:hint="eastAsia"/>
          <w:szCs w:val="21"/>
        </w:rPr>
        <w:t>公開する</w:t>
      </w:r>
      <w:r w:rsidR="00BB3ABC">
        <w:rPr>
          <w:rFonts w:ascii="Meiryo UI" w:eastAsia="Meiryo UI" w:hAnsi="Meiryo UI" w:hint="eastAsia"/>
          <w:szCs w:val="21"/>
        </w:rPr>
        <w:t>と</w:t>
      </w:r>
      <w:r w:rsidR="00196F3B" w:rsidRPr="00196F3B">
        <w:rPr>
          <w:rFonts w:ascii="Meiryo UI" w:eastAsia="Meiryo UI" w:hAnsi="Meiryo UI"/>
          <w:szCs w:val="21"/>
        </w:rPr>
        <w:t>発表しました。</w:t>
      </w:r>
      <w:r w:rsidR="00C60BC1">
        <w:rPr>
          <w:rFonts w:ascii="Meiryo UI" w:eastAsia="Meiryo UI" w:hAnsi="Meiryo UI" w:hint="eastAsia"/>
          <w:szCs w:val="21"/>
        </w:rPr>
        <w:t xml:space="preserve"> </w:t>
      </w:r>
      <w:r w:rsidR="00196F3B" w:rsidRPr="00196F3B">
        <w:rPr>
          <w:rFonts w:ascii="Meiryo UI" w:eastAsia="Meiryo UI" w:hAnsi="Meiryo UI"/>
          <w:szCs w:val="21"/>
        </w:rPr>
        <w:t>この</w:t>
      </w:r>
      <w:r w:rsidR="00431421">
        <w:rPr>
          <w:rFonts w:ascii="Meiryo UI" w:eastAsia="Meiryo UI" w:hAnsi="Meiryo UI" w:hint="eastAsia"/>
          <w:szCs w:val="21"/>
        </w:rPr>
        <w:t>洞察</w:t>
      </w:r>
      <w:r w:rsidR="00196F3B" w:rsidRPr="00196F3B">
        <w:rPr>
          <w:rFonts w:ascii="Meiryo UI" w:eastAsia="Meiryo UI" w:hAnsi="Meiryo UI"/>
          <w:szCs w:val="21"/>
        </w:rPr>
        <w:t>に満ちたホワイトペーパーは、</w:t>
      </w:r>
      <w:r w:rsidR="00431421" w:rsidRPr="00431421">
        <w:rPr>
          <w:rFonts w:ascii="Meiryo UI" w:eastAsia="Meiryo UI" w:hAnsi="Meiryo UI" w:hint="eastAsia"/>
          <w:szCs w:val="21"/>
        </w:rPr>
        <w:t>急速に進化する産業用エッジに焦点を当てており、</w:t>
      </w:r>
      <w:r w:rsidR="00431421" w:rsidRPr="00431421">
        <w:rPr>
          <w:rFonts w:ascii="Meiryo UI" w:eastAsia="Meiryo UI" w:hAnsi="Meiryo UI"/>
          <w:szCs w:val="21"/>
        </w:rPr>
        <w:t>AIと機械学習によって</w:t>
      </w:r>
      <w:r w:rsidR="00173023">
        <w:rPr>
          <w:rFonts w:ascii="Meiryo UI" w:eastAsia="Meiryo UI" w:hAnsi="Meiryo UI" w:hint="eastAsia"/>
          <w:szCs w:val="21"/>
        </w:rPr>
        <w:t>促進される</w:t>
      </w:r>
      <w:r w:rsidR="00431421" w:rsidRPr="00431421">
        <w:rPr>
          <w:rFonts w:ascii="Meiryo UI" w:eastAsia="Meiryo UI" w:hAnsi="Meiryo UI"/>
          <w:szCs w:val="21"/>
        </w:rPr>
        <w:t>ビジョンベース技術の台頭が、今後飛躍的に拡大することを詳しく解説しています。</w:t>
      </w:r>
      <w:r w:rsidR="009876E8">
        <w:rPr>
          <w:rFonts w:ascii="Meiryo UI" w:eastAsia="Meiryo UI" w:hAnsi="Meiryo UI" w:hint="eastAsia"/>
          <w:szCs w:val="21"/>
        </w:rPr>
        <w:t xml:space="preserve"> </w:t>
      </w:r>
      <w:r w:rsidR="00173023">
        <w:rPr>
          <w:rFonts w:ascii="Meiryo UI" w:eastAsia="Meiryo UI" w:hAnsi="Meiryo UI" w:hint="eastAsia"/>
          <w:szCs w:val="21"/>
        </w:rPr>
        <w:t>事実</w:t>
      </w:r>
      <w:r w:rsidR="00196F3B" w:rsidRPr="00196F3B">
        <w:rPr>
          <w:rFonts w:ascii="Meiryo UI" w:eastAsia="Meiryo UI" w:hAnsi="Meiryo UI"/>
          <w:szCs w:val="21"/>
        </w:rPr>
        <w:t>、</w:t>
      </w:r>
      <w:r w:rsidR="00431421" w:rsidRPr="00196F3B">
        <w:rPr>
          <w:rFonts w:ascii="Meiryo UI" w:eastAsia="Meiryo UI" w:hAnsi="Meiryo UI"/>
          <w:szCs w:val="21"/>
        </w:rPr>
        <w:t>AIと機械学習の利用</w:t>
      </w:r>
      <w:r w:rsidR="00173023">
        <w:rPr>
          <w:rFonts w:ascii="Meiryo UI" w:eastAsia="Meiryo UI" w:hAnsi="Meiryo UI" w:hint="eastAsia"/>
          <w:szCs w:val="21"/>
        </w:rPr>
        <w:t>は現在のプロジェクトでの</w:t>
      </w:r>
      <w:r w:rsidR="00431421" w:rsidRPr="00431421">
        <w:rPr>
          <w:rFonts w:ascii="Meiryo UI" w:eastAsia="Meiryo UI" w:hAnsi="Meiryo UI"/>
          <w:szCs w:val="21"/>
        </w:rPr>
        <w:t>15.7%</w:t>
      </w:r>
      <w:r w:rsidR="00173023">
        <w:rPr>
          <w:rFonts w:ascii="Meiryo UI" w:eastAsia="Meiryo UI" w:hAnsi="Meiryo UI" w:hint="eastAsia"/>
          <w:szCs w:val="21"/>
        </w:rPr>
        <w:t>から</w:t>
      </w:r>
      <w:r w:rsidR="00431421" w:rsidRPr="00431421">
        <w:rPr>
          <w:rFonts w:ascii="Meiryo UI" w:eastAsia="Meiryo UI" w:hAnsi="Meiryo UI"/>
          <w:szCs w:val="21"/>
        </w:rPr>
        <w:t>、今後3年以内に51.2%</w:t>
      </w:r>
      <w:r w:rsidR="00431421">
        <w:rPr>
          <w:rFonts w:ascii="Meiryo UI" w:eastAsia="Meiryo UI" w:hAnsi="Meiryo UI" w:hint="eastAsia"/>
          <w:szCs w:val="21"/>
        </w:rPr>
        <w:t xml:space="preserve"> </w:t>
      </w:r>
      <w:r w:rsidR="00431421" w:rsidRPr="00431421">
        <w:rPr>
          <w:rFonts w:ascii="Meiryo UI" w:eastAsia="Meiryo UI" w:hAnsi="Meiryo UI"/>
          <w:szCs w:val="21"/>
        </w:rPr>
        <w:t>へと急増する見込みです。</w:t>
      </w:r>
      <w:r w:rsidR="00431421">
        <w:rPr>
          <w:rFonts w:ascii="Meiryo UI" w:eastAsia="Meiryo UI" w:hAnsi="Meiryo UI" w:hint="eastAsia"/>
          <w:szCs w:val="21"/>
        </w:rPr>
        <w:t xml:space="preserve"> </w:t>
      </w:r>
      <w:r w:rsidR="00196F3B" w:rsidRPr="00196F3B">
        <w:rPr>
          <w:rFonts w:ascii="Meiryo UI" w:eastAsia="Meiryo UI" w:hAnsi="Meiryo UI"/>
          <w:szCs w:val="21"/>
        </w:rPr>
        <w:t>年間平均成長率（CAGR）</w:t>
      </w:r>
      <w:r w:rsidR="007675C3">
        <w:rPr>
          <w:rFonts w:ascii="Meiryo UI" w:eastAsia="Meiryo UI" w:hAnsi="Meiryo UI" w:hint="eastAsia"/>
          <w:szCs w:val="21"/>
        </w:rPr>
        <w:t>が</w:t>
      </w:r>
      <w:r w:rsidR="00C75C84">
        <w:rPr>
          <w:rFonts w:ascii="Meiryo UI" w:eastAsia="Meiryo UI" w:hAnsi="Meiryo UI" w:hint="eastAsia"/>
          <w:szCs w:val="21"/>
        </w:rPr>
        <w:t xml:space="preserve"> </w:t>
      </w:r>
      <w:r w:rsidR="00196F3B" w:rsidRPr="00196F3B">
        <w:rPr>
          <w:rFonts w:ascii="Meiryo UI" w:eastAsia="Meiryo UI" w:hAnsi="Meiryo UI"/>
          <w:szCs w:val="21"/>
        </w:rPr>
        <w:t>48.3%</w:t>
      </w:r>
      <w:r w:rsidR="00C75C84">
        <w:rPr>
          <w:rFonts w:ascii="Meiryo UI" w:eastAsia="Meiryo UI" w:hAnsi="Meiryo UI" w:hint="eastAsia"/>
          <w:szCs w:val="21"/>
        </w:rPr>
        <w:t xml:space="preserve"> と</w:t>
      </w:r>
      <w:r w:rsidR="00196F3B" w:rsidRPr="00196F3B">
        <w:rPr>
          <w:rFonts w:ascii="Meiryo UI" w:eastAsia="Meiryo UI" w:hAnsi="Meiryo UI"/>
          <w:szCs w:val="21"/>
        </w:rPr>
        <w:t>予測され</w:t>
      </w:r>
      <w:r w:rsidR="007675C3">
        <w:rPr>
          <w:rFonts w:ascii="Meiryo UI" w:eastAsia="Meiryo UI" w:hAnsi="Meiryo UI" w:hint="eastAsia"/>
          <w:szCs w:val="21"/>
        </w:rPr>
        <w:t>る中</w:t>
      </w:r>
      <w:r w:rsidR="00196F3B" w:rsidRPr="00196F3B">
        <w:rPr>
          <w:rFonts w:ascii="Meiryo UI" w:eastAsia="Meiryo UI" w:hAnsi="Meiryo UI"/>
          <w:szCs w:val="21"/>
        </w:rPr>
        <w:t>、コストを管理し開発を加速するための</w:t>
      </w:r>
      <w:r w:rsidR="00740039">
        <w:rPr>
          <w:rFonts w:ascii="Meiryo UI" w:eastAsia="Meiryo UI" w:hAnsi="Meiryo UI" w:hint="eastAsia"/>
          <w:szCs w:val="21"/>
        </w:rPr>
        <w:t>、</w:t>
      </w:r>
      <w:r w:rsidR="00196F3B" w:rsidRPr="00196F3B">
        <w:rPr>
          <w:rFonts w:ascii="Meiryo UI" w:eastAsia="Meiryo UI" w:hAnsi="Meiryo UI"/>
          <w:szCs w:val="21"/>
        </w:rPr>
        <w:t>柔軟でアプリケーション</w:t>
      </w:r>
      <w:r w:rsidR="00C75C84">
        <w:rPr>
          <w:rFonts w:ascii="Meiryo UI" w:eastAsia="Meiryo UI" w:hAnsi="Meiryo UI" w:hint="eastAsia"/>
          <w:szCs w:val="21"/>
        </w:rPr>
        <w:t>レディ</w:t>
      </w:r>
      <w:r w:rsidR="00196F3B" w:rsidRPr="00196F3B">
        <w:rPr>
          <w:rFonts w:ascii="Meiryo UI" w:eastAsia="Meiryo UI" w:hAnsi="Meiryo UI"/>
          <w:szCs w:val="21"/>
        </w:rPr>
        <w:t>のハードウェア</w:t>
      </w:r>
      <w:r w:rsidR="00C75C84">
        <w:rPr>
          <w:rFonts w:ascii="Meiryo UI" w:eastAsia="Meiryo UI" w:hAnsi="Meiryo UI" w:hint="eastAsia"/>
          <w:szCs w:val="21"/>
        </w:rPr>
        <w:t xml:space="preserve"> </w:t>
      </w:r>
      <w:r w:rsidR="00196F3B" w:rsidRPr="00196F3B">
        <w:rPr>
          <w:rFonts w:ascii="Meiryo UI" w:eastAsia="Meiryo UI" w:hAnsi="Meiryo UI"/>
          <w:szCs w:val="21"/>
        </w:rPr>
        <w:t>プラットフォーム</w:t>
      </w:r>
      <w:r w:rsidR="00C75C84">
        <w:rPr>
          <w:rFonts w:ascii="Meiryo UI" w:eastAsia="Meiryo UI" w:hAnsi="Meiryo UI" w:hint="eastAsia"/>
          <w:szCs w:val="21"/>
        </w:rPr>
        <w:t>が</w:t>
      </w:r>
      <w:r w:rsidR="00C75C84" w:rsidRPr="00C75C84">
        <w:rPr>
          <w:rFonts w:ascii="Meiryo UI" w:eastAsia="Meiryo UI" w:hAnsi="Meiryo UI" w:hint="eastAsia"/>
          <w:szCs w:val="21"/>
        </w:rPr>
        <w:t>ビジネス</w:t>
      </w:r>
      <w:r w:rsidR="0063513F">
        <w:rPr>
          <w:rFonts w:ascii="Meiryo UI" w:eastAsia="Meiryo UI" w:hAnsi="Meiryo UI" w:hint="eastAsia"/>
          <w:szCs w:val="21"/>
        </w:rPr>
        <w:t>の</w:t>
      </w:r>
      <w:r w:rsidR="00C75C84" w:rsidRPr="00C75C84">
        <w:rPr>
          <w:rFonts w:ascii="Meiryo UI" w:eastAsia="Meiryo UI" w:hAnsi="Meiryo UI" w:hint="eastAsia"/>
          <w:szCs w:val="21"/>
        </w:rPr>
        <w:t>成功</w:t>
      </w:r>
      <w:r w:rsidR="0063513F">
        <w:rPr>
          <w:rFonts w:ascii="Meiryo UI" w:eastAsia="Meiryo UI" w:hAnsi="Meiryo UI" w:hint="eastAsia"/>
          <w:szCs w:val="21"/>
        </w:rPr>
        <w:t>を推進する決め手</w:t>
      </w:r>
      <w:r w:rsidR="0052292C">
        <w:rPr>
          <w:rFonts w:ascii="Meiryo UI" w:eastAsia="Meiryo UI" w:hAnsi="Meiryo UI" w:hint="eastAsia"/>
          <w:szCs w:val="21"/>
        </w:rPr>
        <w:t>となります</w:t>
      </w:r>
      <w:r w:rsidR="00C75C84" w:rsidRPr="00C75C84">
        <w:rPr>
          <w:rFonts w:ascii="Meiryo UI" w:eastAsia="Meiryo UI" w:hAnsi="Meiryo UI" w:hint="eastAsia"/>
          <w:szCs w:val="21"/>
        </w:rPr>
        <w:t>。</w:t>
      </w:r>
    </w:p>
    <w:p w14:paraId="79E5C0AE" w14:textId="77777777" w:rsidR="00BC640A" w:rsidRDefault="00BC640A" w:rsidP="00F355C1">
      <w:pPr>
        <w:rPr>
          <w:rFonts w:ascii="Meiryo UI" w:eastAsia="Meiryo UI" w:hAnsi="Meiryo UI"/>
          <w:szCs w:val="21"/>
        </w:rPr>
      </w:pPr>
    </w:p>
    <w:p w14:paraId="060B940C" w14:textId="0C1A492E" w:rsidR="00BF1005" w:rsidRDefault="0017682C" w:rsidP="00F355C1">
      <w:pPr>
        <w:rPr>
          <w:rFonts w:ascii="Meiryo UI" w:eastAsia="Meiryo UI" w:hAnsi="Meiryo UI"/>
          <w:szCs w:val="21"/>
        </w:rPr>
      </w:pPr>
      <w:r w:rsidRPr="009D46F4">
        <w:rPr>
          <w:rFonts w:ascii="Meiryo UI" w:eastAsia="Meiryo UI" w:hAnsi="Meiryo UI" w:hint="eastAsia"/>
          <w:szCs w:val="21"/>
        </w:rPr>
        <w:t>この包括的なレポートは</w:t>
      </w:r>
      <w:r w:rsidRPr="009D46F4">
        <w:rPr>
          <w:rFonts w:ascii="Meiryo UI" w:eastAsia="Meiryo UI" w:hAnsi="Meiryo UI"/>
          <w:szCs w:val="21"/>
        </w:rPr>
        <w:t>600人のエンジニアからのフィードバックに基づいており、</w:t>
      </w:r>
      <w:r w:rsidR="00BF1005" w:rsidRPr="00BF1005">
        <w:rPr>
          <w:rFonts w:ascii="Meiryo UI" w:eastAsia="Meiryo UI" w:hAnsi="Meiryo UI"/>
          <w:szCs w:val="21"/>
        </w:rPr>
        <w:t>組込みAIボードおよびモジュールの</w:t>
      </w:r>
      <w:r w:rsidR="008C5948">
        <w:rPr>
          <w:rFonts w:ascii="Meiryo UI" w:eastAsia="Meiryo UI" w:hAnsi="Meiryo UI" w:hint="eastAsia"/>
          <w:szCs w:val="21"/>
        </w:rPr>
        <w:t>世</w:t>
      </w:r>
      <w:r w:rsidR="008C5948">
        <w:rPr>
          <w:rFonts w:ascii="Meiryo UI" w:eastAsia="Meiryo UI" w:hAnsi="Meiryo UI" w:hint="eastAsia"/>
          <w:szCs w:val="21"/>
        </w:rPr>
        <w:lastRenderedPageBreak/>
        <w:t>界的な</w:t>
      </w:r>
      <w:r w:rsidR="006A1622">
        <w:rPr>
          <w:rFonts w:ascii="Meiryo UI" w:eastAsia="Meiryo UI" w:hAnsi="Meiryo UI" w:hint="eastAsia"/>
          <w:szCs w:val="21"/>
        </w:rPr>
        <w:t>販売を基準に</w:t>
      </w:r>
      <w:r w:rsidR="008C5948">
        <w:rPr>
          <w:rFonts w:ascii="Meiryo UI" w:eastAsia="Meiryo UI" w:hAnsi="Meiryo UI" w:hint="eastAsia"/>
          <w:szCs w:val="21"/>
        </w:rPr>
        <w:t>、</w:t>
      </w:r>
      <w:r w:rsidR="00450064">
        <w:rPr>
          <w:rFonts w:ascii="Meiryo UI" w:eastAsia="Meiryo UI" w:hAnsi="Meiryo UI" w:hint="eastAsia"/>
          <w:szCs w:val="21"/>
        </w:rPr>
        <w:t>いかに</w:t>
      </w:r>
      <w:r w:rsidR="00BF1005" w:rsidRPr="00BF1005">
        <w:rPr>
          <w:rFonts w:ascii="Meiryo UI" w:eastAsia="Meiryo UI" w:hAnsi="Meiryo UI"/>
          <w:szCs w:val="21"/>
        </w:rPr>
        <w:t>エッジAIがコンピュータービジョン機能を拡張し</w:t>
      </w:r>
      <w:r w:rsidR="00450064">
        <w:rPr>
          <w:rFonts w:ascii="Meiryo UI" w:eastAsia="Meiryo UI" w:hAnsi="Meiryo UI" w:hint="eastAsia"/>
          <w:szCs w:val="21"/>
        </w:rPr>
        <w:t>、</w:t>
      </w:r>
      <w:r w:rsidR="00BF1005" w:rsidRPr="00BF1005">
        <w:rPr>
          <w:rFonts w:ascii="Meiryo UI" w:eastAsia="Meiryo UI" w:hAnsi="Meiryo UI"/>
          <w:szCs w:val="21"/>
        </w:rPr>
        <w:t>運用効率</w:t>
      </w:r>
      <w:r w:rsidR="008C5948">
        <w:rPr>
          <w:rFonts w:ascii="Meiryo UI" w:eastAsia="Meiryo UI" w:hAnsi="Meiryo UI" w:hint="eastAsia"/>
          <w:szCs w:val="21"/>
        </w:rPr>
        <w:t>や</w:t>
      </w:r>
      <w:r w:rsidR="00BF1005" w:rsidRPr="00BF1005">
        <w:rPr>
          <w:rFonts w:ascii="Meiryo UI" w:eastAsia="Meiryo UI" w:hAnsi="Meiryo UI"/>
          <w:szCs w:val="21"/>
        </w:rPr>
        <w:t>セキュリティ、安全性を向上させる</w:t>
      </w:r>
      <w:r w:rsidR="008C5948">
        <w:rPr>
          <w:rFonts w:ascii="Meiryo UI" w:eastAsia="Meiryo UI" w:hAnsi="Meiryo UI" w:hint="eastAsia"/>
          <w:szCs w:val="21"/>
        </w:rPr>
        <w:t>か</w:t>
      </w:r>
      <w:r w:rsidR="00BF1005" w:rsidRPr="00BF1005">
        <w:rPr>
          <w:rFonts w:ascii="Meiryo UI" w:eastAsia="Meiryo UI" w:hAnsi="Meiryo UI"/>
          <w:szCs w:val="21"/>
        </w:rPr>
        <w:t>を示しています。</w:t>
      </w:r>
      <w:r w:rsidR="002936F8">
        <w:rPr>
          <w:rFonts w:ascii="Meiryo UI" w:eastAsia="Meiryo UI" w:hAnsi="Meiryo UI" w:hint="eastAsia"/>
          <w:szCs w:val="21"/>
        </w:rPr>
        <w:t xml:space="preserve"> </w:t>
      </w:r>
      <w:r w:rsidR="00BF1005" w:rsidRPr="00BF1005">
        <w:rPr>
          <w:rFonts w:ascii="Meiryo UI" w:eastAsia="Meiryo UI" w:hAnsi="Meiryo UI"/>
          <w:szCs w:val="21"/>
        </w:rPr>
        <w:t>重要な</w:t>
      </w:r>
      <w:r w:rsidR="00346FB0">
        <w:rPr>
          <w:rFonts w:ascii="Meiryo UI" w:eastAsia="Meiryo UI" w:hAnsi="Meiryo UI" w:hint="eastAsia"/>
          <w:szCs w:val="21"/>
        </w:rPr>
        <w:t>調査結果の一つは</w:t>
      </w:r>
      <w:r w:rsidR="00BF1005" w:rsidRPr="00BF1005">
        <w:rPr>
          <w:rFonts w:ascii="Meiryo UI" w:eastAsia="Meiryo UI" w:hAnsi="Meiryo UI"/>
          <w:szCs w:val="21"/>
        </w:rPr>
        <w:t>、エッジAIの</w:t>
      </w:r>
      <w:r w:rsidR="006A1622">
        <w:rPr>
          <w:rFonts w:ascii="Meiryo UI" w:eastAsia="Meiryo UI" w:hAnsi="Meiryo UI" w:hint="eastAsia"/>
          <w:szCs w:val="21"/>
        </w:rPr>
        <w:t>作業性をより手頃にするためには</w:t>
      </w:r>
      <w:r w:rsidR="00BF1005" w:rsidRPr="00BF1005">
        <w:rPr>
          <w:rFonts w:ascii="Meiryo UI" w:eastAsia="Meiryo UI" w:hAnsi="Meiryo UI"/>
          <w:szCs w:val="21"/>
        </w:rPr>
        <w:t>、ハードウェアコストが最大の要因（43.7%）であること</w:t>
      </w:r>
      <w:r w:rsidR="006A1622">
        <w:rPr>
          <w:rFonts w:ascii="Meiryo UI" w:eastAsia="Meiryo UI" w:hAnsi="Meiryo UI" w:hint="eastAsia"/>
          <w:szCs w:val="21"/>
        </w:rPr>
        <w:t>で</w:t>
      </w:r>
      <w:r w:rsidR="00BF1005" w:rsidRPr="00BF1005">
        <w:rPr>
          <w:rFonts w:ascii="Meiryo UI" w:eastAsia="Meiryo UI" w:hAnsi="Meiryo UI"/>
          <w:szCs w:val="21"/>
        </w:rPr>
        <w:t>す。</w:t>
      </w:r>
      <w:r w:rsidR="002936F8">
        <w:rPr>
          <w:rFonts w:ascii="Meiryo UI" w:eastAsia="Meiryo UI" w:hAnsi="Meiryo UI" w:hint="eastAsia"/>
          <w:szCs w:val="21"/>
        </w:rPr>
        <w:t xml:space="preserve"> </w:t>
      </w:r>
      <w:r w:rsidR="00BF1005" w:rsidRPr="00BF1005">
        <w:rPr>
          <w:rFonts w:ascii="Meiryo UI" w:eastAsia="Meiryo UI" w:hAnsi="Meiryo UI"/>
          <w:szCs w:val="21"/>
        </w:rPr>
        <w:t>そのため、NXPのi.MX95プロセッサ</w:t>
      </w:r>
      <w:r w:rsidR="00CE36CD">
        <w:rPr>
          <w:rFonts w:ascii="Meiryo UI" w:eastAsia="Meiryo UI" w:hAnsi="Meiryo UI" w:hint="eastAsia"/>
          <w:szCs w:val="21"/>
        </w:rPr>
        <w:t>ー</w:t>
      </w:r>
      <w:r w:rsidR="00BF1005" w:rsidRPr="00BF1005">
        <w:rPr>
          <w:rFonts w:ascii="Meiryo UI" w:eastAsia="Meiryo UI" w:hAnsi="Meiryo UI"/>
          <w:szCs w:val="21"/>
        </w:rPr>
        <w:t>を搭載した標準化されたコンピューター・オン・モジュール（COM）の活用など、柔軟で</w:t>
      </w:r>
      <w:r w:rsidR="00CE36CD">
        <w:rPr>
          <w:rFonts w:ascii="Meiryo UI" w:eastAsia="Meiryo UI" w:hAnsi="Meiryo UI" w:hint="eastAsia"/>
          <w:szCs w:val="21"/>
        </w:rPr>
        <w:t>ハイパフォーマンス</w:t>
      </w:r>
      <w:r w:rsidR="00BF1005" w:rsidRPr="00BF1005">
        <w:rPr>
          <w:rFonts w:ascii="Meiryo UI" w:eastAsia="Meiryo UI" w:hAnsi="Meiryo UI" w:hint="eastAsia"/>
          <w:szCs w:val="21"/>
        </w:rPr>
        <w:t>な設計アプローチが、</w:t>
      </w:r>
      <w:r w:rsidR="00BF1005" w:rsidRPr="00BF1005">
        <w:rPr>
          <w:rFonts w:ascii="Meiryo UI" w:eastAsia="Meiryo UI" w:hAnsi="Meiryo UI"/>
          <w:szCs w:val="21"/>
        </w:rPr>
        <w:t>AI</w:t>
      </w:r>
      <w:r w:rsidR="00CE36CD">
        <w:rPr>
          <w:rFonts w:ascii="Meiryo UI" w:eastAsia="Meiryo UI" w:hAnsi="Meiryo UI" w:hint="eastAsia"/>
          <w:szCs w:val="21"/>
        </w:rPr>
        <w:t>を活用した</w:t>
      </w:r>
      <w:r w:rsidR="00BF1005" w:rsidRPr="00BF1005">
        <w:rPr>
          <w:rFonts w:ascii="Meiryo UI" w:eastAsia="Meiryo UI" w:hAnsi="Meiryo UI"/>
          <w:szCs w:val="21"/>
        </w:rPr>
        <w:t>エッジソリューションの</w:t>
      </w:r>
      <w:r w:rsidR="00FE1C20">
        <w:rPr>
          <w:rFonts w:ascii="Meiryo UI" w:eastAsia="Meiryo UI" w:hAnsi="Meiryo UI" w:hint="eastAsia"/>
          <w:szCs w:val="21"/>
        </w:rPr>
        <w:t>採用促進</w:t>
      </w:r>
      <w:r w:rsidR="00BF1005" w:rsidRPr="00BF1005">
        <w:rPr>
          <w:rFonts w:ascii="Meiryo UI" w:eastAsia="Meiryo UI" w:hAnsi="Meiryo UI"/>
          <w:szCs w:val="21"/>
        </w:rPr>
        <w:t>に貢献しています。</w:t>
      </w:r>
    </w:p>
    <w:p w14:paraId="40ADEE68" w14:textId="77777777" w:rsidR="00BC640A" w:rsidRDefault="00BC640A" w:rsidP="00F355C1">
      <w:pPr>
        <w:rPr>
          <w:rFonts w:ascii="Meiryo UI" w:eastAsia="Meiryo UI" w:hAnsi="Meiryo UI"/>
          <w:szCs w:val="21"/>
        </w:rPr>
      </w:pPr>
    </w:p>
    <w:p w14:paraId="7232BFAB" w14:textId="37AC9EBC" w:rsidR="00BC640A" w:rsidRDefault="00A80D71" w:rsidP="00F355C1">
      <w:pPr>
        <w:rPr>
          <w:rFonts w:ascii="Meiryo UI" w:eastAsia="Meiryo UI" w:hAnsi="Meiryo UI"/>
          <w:szCs w:val="21"/>
        </w:rPr>
      </w:pPr>
      <w:r w:rsidRPr="00A80D71">
        <w:rPr>
          <w:rFonts w:ascii="Meiryo UI" w:eastAsia="Meiryo UI" w:hAnsi="Meiryo UI" w:hint="eastAsia"/>
          <w:szCs w:val="21"/>
        </w:rPr>
        <w:t>「この急速な</w:t>
      </w:r>
      <w:r w:rsidR="00C72954">
        <w:rPr>
          <w:rFonts w:ascii="Meiryo UI" w:eastAsia="Meiryo UI" w:hAnsi="Meiryo UI" w:hint="eastAsia"/>
          <w:szCs w:val="21"/>
        </w:rPr>
        <w:t>テクノロジーの変革</w:t>
      </w:r>
      <w:r w:rsidRPr="00A80D71">
        <w:rPr>
          <w:rFonts w:ascii="Meiryo UI" w:eastAsia="Meiryo UI" w:hAnsi="Meiryo UI" w:hint="eastAsia"/>
          <w:szCs w:val="21"/>
        </w:rPr>
        <w:t>をど</w:t>
      </w:r>
      <w:r w:rsidR="00257399">
        <w:rPr>
          <w:rFonts w:ascii="Meiryo UI" w:eastAsia="Meiryo UI" w:hAnsi="Meiryo UI" w:hint="eastAsia"/>
          <w:szCs w:val="21"/>
        </w:rPr>
        <w:t>のように</w:t>
      </w:r>
      <w:r w:rsidRPr="00A80D71">
        <w:rPr>
          <w:rFonts w:ascii="Meiryo UI" w:eastAsia="Meiryo UI" w:hAnsi="Meiryo UI" w:hint="eastAsia"/>
          <w:szCs w:val="21"/>
        </w:rPr>
        <w:t>乗り越え</w:t>
      </w:r>
      <w:r w:rsidR="00257399">
        <w:rPr>
          <w:rFonts w:ascii="Meiryo UI" w:eastAsia="Meiryo UI" w:hAnsi="Meiryo UI" w:hint="eastAsia"/>
          <w:szCs w:val="21"/>
        </w:rPr>
        <w:t>るの</w:t>
      </w:r>
      <w:r w:rsidRPr="00A80D71">
        <w:rPr>
          <w:rFonts w:ascii="Meiryo UI" w:eastAsia="Meiryo UI" w:hAnsi="Meiryo UI" w:hint="eastAsia"/>
          <w:szCs w:val="21"/>
        </w:rPr>
        <w:t>か？</w:t>
      </w:r>
      <w:r w:rsidR="007740B0">
        <w:rPr>
          <w:rFonts w:ascii="Meiryo UI" w:eastAsia="Meiryo UI" w:hAnsi="Meiryo UI" w:hint="eastAsia"/>
          <w:szCs w:val="21"/>
        </w:rPr>
        <w:t xml:space="preserve"> </w:t>
      </w:r>
      <w:r w:rsidRPr="00A80D71">
        <w:rPr>
          <w:rFonts w:ascii="Meiryo UI" w:eastAsia="Meiryo UI" w:hAnsi="Meiryo UI" w:hint="eastAsia"/>
          <w:szCs w:val="21"/>
        </w:rPr>
        <w:t>今回の調査は、標準化されたコンピュータ</w:t>
      </w:r>
      <w:r w:rsidR="007740B0">
        <w:rPr>
          <w:rFonts w:ascii="Meiryo UI" w:eastAsia="Meiryo UI" w:hAnsi="Meiryo UI" w:hint="eastAsia"/>
          <w:szCs w:val="21"/>
        </w:rPr>
        <w:t>ー</w:t>
      </w:r>
      <w:r w:rsidRPr="00A80D71">
        <w:rPr>
          <w:rFonts w:ascii="Meiryo UI" w:eastAsia="Meiryo UI" w:hAnsi="Meiryo UI" w:hint="eastAsia"/>
          <w:szCs w:val="21"/>
        </w:rPr>
        <w:t>・オン・モジュールが、新</w:t>
      </w:r>
      <w:r w:rsidR="00D04263">
        <w:rPr>
          <w:rFonts w:ascii="Meiryo UI" w:eastAsia="Meiryo UI" w:hAnsi="Meiryo UI" w:hint="eastAsia"/>
          <w:szCs w:val="21"/>
        </w:rPr>
        <w:t>しいテクノロジー</w:t>
      </w:r>
      <w:r w:rsidRPr="00A80D71">
        <w:rPr>
          <w:rFonts w:ascii="Meiryo UI" w:eastAsia="Meiryo UI" w:hAnsi="Meiryo UI" w:hint="eastAsia"/>
          <w:szCs w:val="21"/>
        </w:rPr>
        <w:t>の</w:t>
      </w:r>
      <w:r w:rsidR="007740B0">
        <w:rPr>
          <w:rFonts w:ascii="Meiryo UI" w:eastAsia="Meiryo UI" w:hAnsi="Meiryo UI" w:hint="eastAsia"/>
          <w:szCs w:val="21"/>
        </w:rPr>
        <w:t>導入</w:t>
      </w:r>
      <w:r w:rsidRPr="00A80D71">
        <w:rPr>
          <w:rFonts w:ascii="Meiryo UI" w:eastAsia="Meiryo UI" w:hAnsi="Meiryo UI" w:hint="eastAsia"/>
          <w:szCs w:val="21"/>
        </w:rPr>
        <w:t>を簡素化する強力なプラットフォームであること</w:t>
      </w:r>
      <w:r w:rsidR="00257399">
        <w:rPr>
          <w:rFonts w:ascii="Meiryo UI" w:eastAsia="Meiryo UI" w:hAnsi="Meiryo UI" w:hint="eastAsia"/>
          <w:szCs w:val="21"/>
        </w:rPr>
        <w:t>を</w:t>
      </w:r>
      <w:r w:rsidR="007740B0">
        <w:rPr>
          <w:rFonts w:ascii="Meiryo UI" w:eastAsia="Meiryo UI" w:hAnsi="Meiryo UI" w:hint="eastAsia"/>
          <w:szCs w:val="21"/>
        </w:rPr>
        <w:t>裏付け</w:t>
      </w:r>
      <w:r w:rsidR="00257399">
        <w:rPr>
          <w:rFonts w:ascii="Meiryo UI" w:eastAsia="Meiryo UI" w:hAnsi="Meiryo UI" w:hint="eastAsia"/>
          <w:szCs w:val="21"/>
        </w:rPr>
        <w:t>ています</w:t>
      </w:r>
      <w:r w:rsidRPr="00A80D71">
        <w:rPr>
          <w:rFonts w:ascii="Meiryo UI" w:eastAsia="Meiryo UI" w:hAnsi="Meiryo UI" w:hint="eastAsia"/>
          <w:szCs w:val="21"/>
        </w:rPr>
        <w:t>」</w:t>
      </w:r>
      <w:r w:rsidR="007740B0">
        <w:rPr>
          <w:rFonts w:ascii="Meiryo UI" w:eastAsia="Meiryo UI" w:hAnsi="Meiryo UI" w:hint="eastAsia"/>
          <w:szCs w:val="21"/>
        </w:rPr>
        <w:t xml:space="preserve"> </w:t>
      </w:r>
      <w:r w:rsidRPr="00A80D71">
        <w:rPr>
          <w:rFonts w:ascii="Meiryo UI" w:eastAsia="Meiryo UI" w:hAnsi="Meiryo UI" w:hint="eastAsia"/>
          <w:szCs w:val="21"/>
        </w:rPr>
        <w:t>と、コンガテックの</w:t>
      </w:r>
      <w:r w:rsidRPr="00A80D71">
        <w:rPr>
          <w:rFonts w:ascii="Meiryo UI" w:eastAsia="Meiryo UI" w:hAnsi="Meiryo UI"/>
          <w:szCs w:val="21"/>
        </w:rPr>
        <w:t>COO兼CTOである</w:t>
      </w:r>
      <w:r w:rsidR="00A8055D" w:rsidRPr="00A8055D">
        <w:rPr>
          <w:rFonts w:ascii="Meiryo UI" w:eastAsia="Meiryo UI" w:hAnsi="Meiryo UI" w:hint="eastAsia"/>
          <w:szCs w:val="21"/>
        </w:rPr>
        <w:t>コンラート・ガーハマー（</w:t>
      </w:r>
      <w:r w:rsidR="00A8055D" w:rsidRPr="00A8055D">
        <w:rPr>
          <w:rFonts w:ascii="Meiryo UI" w:eastAsia="Meiryo UI" w:hAnsi="Meiryo UI"/>
          <w:szCs w:val="21"/>
        </w:rPr>
        <w:t>Konrad Garhammer）</w:t>
      </w:r>
      <w:r w:rsidRPr="00A80D71">
        <w:rPr>
          <w:rFonts w:ascii="Meiryo UI" w:eastAsia="Meiryo UI" w:hAnsi="Meiryo UI"/>
          <w:szCs w:val="21"/>
        </w:rPr>
        <w:t>は述べています。</w:t>
      </w:r>
      <w:r w:rsidR="007740B0">
        <w:rPr>
          <w:rFonts w:ascii="Meiryo UI" w:eastAsia="Meiryo UI" w:hAnsi="Meiryo UI" w:hint="eastAsia"/>
          <w:szCs w:val="21"/>
        </w:rPr>
        <w:t xml:space="preserve"> </w:t>
      </w:r>
      <w:r w:rsidRPr="00A80D71">
        <w:rPr>
          <w:rFonts w:ascii="Meiryo UI" w:eastAsia="Meiryo UI" w:hAnsi="Meiryo UI"/>
          <w:szCs w:val="21"/>
        </w:rPr>
        <w:t>「NXP</w:t>
      </w:r>
      <w:r w:rsidR="00062C81">
        <w:rPr>
          <w:rFonts w:ascii="Meiryo UI" w:eastAsia="Meiryo UI" w:hAnsi="Meiryo UI" w:hint="eastAsia"/>
          <w:szCs w:val="21"/>
        </w:rPr>
        <w:t>社</w:t>
      </w:r>
      <w:r w:rsidRPr="00A80D71">
        <w:rPr>
          <w:rFonts w:ascii="Meiryo UI" w:eastAsia="Meiryo UI" w:hAnsi="Meiryo UI"/>
          <w:szCs w:val="21"/>
        </w:rPr>
        <w:t>とのパートナーシップが</w:t>
      </w:r>
      <w:r w:rsidR="00C72954">
        <w:rPr>
          <w:rFonts w:ascii="Meiryo UI" w:eastAsia="Meiryo UI" w:hAnsi="Meiryo UI" w:hint="eastAsia"/>
          <w:szCs w:val="21"/>
        </w:rPr>
        <w:t>カギ</w:t>
      </w:r>
      <w:r w:rsidRPr="00A80D71">
        <w:rPr>
          <w:rFonts w:ascii="Meiryo UI" w:eastAsia="Meiryo UI" w:hAnsi="Meiryo UI"/>
          <w:szCs w:val="21"/>
        </w:rPr>
        <w:t>となります。</w:t>
      </w:r>
      <w:r w:rsidR="00257399">
        <w:rPr>
          <w:rFonts w:ascii="Meiryo UI" w:eastAsia="Meiryo UI" w:hAnsi="Meiryo UI" w:hint="eastAsia"/>
          <w:szCs w:val="21"/>
        </w:rPr>
        <w:t xml:space="preserve"> コンガテック</w:t>
      </w:r>
      <w:r w:rsidRPr="00A80D71">
        <w:rPr>
          <w:rFonts w:ascii="Meiryo UI" w:eastAsia="Meiryo UI" w:hAnsi="Meiryo UI"/>
          <w:szCs w:val="21"/>
        </w:rPr>
        <w:t>のSMARCモジュールと</w:t>
      </w:r>
      <w:r w:rsidR="00257399">
        <w:rPr>
          <w:rFonts w:ascii="Meiryo UI" w:eastAsia="Meiryo UI" w:hAnsi="Meiryo UI" w:hint="eastAsia"/>
          <w:szCs w:val="21"/>
        </w:rPr>
        <w:t xml:space="preserve"> </w:t>
      </w:r>
      <w:r w:rsidRPr="00A80D71">
        <w:rPr>
          <w:rFonts w:ascii="Meiryo UI" w:eastAsia="Meiryo UI" w:hAnsi="Meiryo UI"/>
          <w:szCs w:val="21"/>
        </w:rPr>
        <w:t>NXPのi.MX 95アプリケーションプロセッサ</w:t>
      </w:r>
      <w:r w:rsidR="00257399">
        <w:rPr>
          <w:rFonts w:ascii="Meiryo UI" w:eastAsia="Meiryo UI" w:hAnsi="Meiryo UI" w:hint="eastAsia"/>
          <w:szCs w:val="21"/>
        </w:rPr>
        <w:t>ー</w:t>
      </w:r>
      <w:r w:rsidRPr="00A80D71">
        <w:rPr>
          <w:rFonts w:ascii="Meiryo UI" w:eastAsia="Meiryo UI" w:hAnsi="Meiryo UI"/>
          <w:szCs w:val="21"/>
        </w:rPr>
        <w:t>を組み合わせることで、</w:t>
      </w:r>
      <w:r w:rsidR="00C72954">
        <w:rPr>
          <w:rFonts w:ascii="Meiryo UI" w:eastAsia="Meiryo UI" w:hAnsi="Meiryo UI" w:hint="eastAsia"/>
          <w:szCs w:val="21"/>
        </w:rPr>
        <w:t>パワフル</w:t>
      </w:r>
      <w:r w:rsidRPr="00A80D71">
        <w:rPr>
          <w:rFonts w:ascii="Meiryo UI" w:eastAsia="Meiryo UI" w:hAnsi="Meiryo UI"/>
          <w:szCs w:val="21"/>
        </w:rPr>
        <w:t>で</w:t>
      </w:r>
      <w:r w:rsidR="00062C81">
        <w:rPr>
          <w:rFonts w:ascii="Meiryo UI" w:eastAsia="Meiryo UI" w:hAnsi="Meiryo UI" w:hint="eastAsia"/>
          <w:szCs w:val="21"/>
        </w:rPr>
        <w:t>将来的に有効な</w:t>
      </w:r>
      <w:r w:rsidRPr="00A80D71">
        <w:rPr>
          <w:rFonts w:ascii="Meiryo UI" w:eastAsia="Meiryo UI" w:hAnsi="Meiryo UI"/>
          <w:szCs w:val="21"/>
        </w:rPr>
        <w:t>産業用ビジョンAIソリューションを</w:t>
      </w:r>
      <w:r w:rsidR="00257399" w:rsidRPr="009D46F4">
        <w:rPr>
          <w:rFonts w:ascii="Meiryo UI" w:eastAsia="Meiryo UI" w:hAnsi="Meiryo UI"/>
          <w:szCs w:val="21"/>
        </w:rPr>
        <w:t>よりスムーズに実現できる道筋を</w:t>
      </w:r>
      <w:r w:rsidR="00C72954" w:rsidRPr="00A80D71">
        <w:rPr>
          <w:rFonts w:ascii="Meiryo UI" w:eastAsia="Meiryo UI" w:hAnsi="Meiryo UI"/>
          <w:szCs w:val="21"/>
        </w:rPr>
        <w:t>開発者</w:t>
      </w:r>
      <w:r w:rsidR="00C72954">
        <w:rPr>
          <w:rFonts w:ascii="Meiryo UI" w:eastAsia="Meiryo UI" w:hAnsi="Meiryo UI" w:hint="eastAsia"/>
          <w:szCs w:val="21"/>
        </w:rPr>
        <w:t>に</w:t>
      </w:r>
      <w:r w:rsidR="00257399" w:rsidRPr="009D46F4">
        <w:rPr>
          <w:rFonts w:ascii="Meiryo UI" w:eastAsia="Meiryo UI" w:hAnsi="Meiryo UI"/>
          <w:szCs w:val="21"/>
        </w:rPr>
        <w:t>提供します。</w:t>
      </w:r>
      <w:r w:rsidRPr="00A80D71">
        <w:rPr>
          <w:rFonts w:ascii="Meiryo UI" w:eastAsia="Meiryo UI" w:hAnsi="Meiryo UI"/>
          <w:szCs w:val="21"/>
        </w:rPr>
        <w:t>」</w:t>
      </w:r>
    </w:p>
    <w:p w14:paraId="5F04E3E4" w14:textId="77777777" w:rsidR="009D46F4" w:rsidRDefault="009D46F4" w:rsidP="00F355C1">
      <w:pPr>
        <w:rPr>
          <w:rFonts w:ascii="Meiryo UI" w:eastAsia="Meiryo UI" w:hAnsi="Meiryo UI"/>
          <w:szCs w:val="21"/>
        </w:rPr>
      </w:pPr>
    </w:p>
    <w:p w14:paraId="59A77A2B" w14:textId="68753B70" w:rsidR="009D46F4" w:rsidRDefault="009D46F4" w:rsidP="00F355C1">
      <w:pPr>
        <w:rPr>
          <w:rFonts w:ascii="Meiryo UI" w:eastAsia="Meiryo UI" w:hAnsi="Meiryo UI"/>
          <w:szCs w:val="21"/>
        </w:rPr>
      </w:pPr>
      <w:r w:rsidRPr="009D46F4">
        <w:rPr>
          <w:rFonts w:ascii="Meiryo UI" w:eastAsia="Meiryo UI" w:hAnsi="Meiryo UI" w:hint="eastAsia"/>
          <w:szCs w:val="21"/>
        </w:rPr>
        <w:t>このホワイトペーパーは、</w:t>
      </w:r>
      <w:r w:rsidR="00A80D71">
        <w:rPr>
          <w:rFonts w:ascii="Meiryo UI" w:eastAsia="Meiryo UI" w:hAnsi="Meiryo UI" w:hint="eastAsia"/>
          <w:szCs w:val="21"/>
        </w:rPr>
        <w:t>コンガテック</w:t>
      </w:r>
      <w:r w:rsidRPr="009D46F4">
        <w:rPr>
          <w:rFonts w:ascii="Meiryo UI" w:eastAsia="Meiryo UI" w:hAnsi="Meiryo UI"/>
          <w:szCs w:val="21"/>
        </w:rPr>
        <w:t>の</w:t>
      </w:r>
      <w:r w:rsidR="00A80D71">
        <w:rPr>
          <w:rFonts w:ascii="Meiryo UI" w:eastAsia="Meiryo UI" w:hAnsi="Meiryo UI" w:hint="eastAsia"/>
          <w:szCs w:val="21"/>
        </w:rPr>
        <w:t>ウェブ</w:t>
      </w:r>
      <w:r w:rsidRPr="009D46F4">
        <w:rPr>
          <w:rFonts w:ascii="Meiryo UI" w:eastAsia="Meiryo UI" w:hAnsi="Meiryo UI"/>
          <w:szCs w:val="21"/>
        </w:rPr>
        <w:t>サイト</w:t>
      </w:r>
      <w:r w:rsidR="00A80D71">
        <w:rPr>
          <w:rFonts w:ascii="Meiryo UI" w:eastAsia="Meiryo UI" w:hAnsi="Meiryo UI" w:hint="eastAsia"/>
          <w:szCs w:val="21"/>
        </w:rPr>
        <w:t>から</w:t>
      </w:r>
      <w:r w:rsidRPr="009D46F4">
        <w:rPr>
          <w:rFonts w:ascii="Meiryo UI" w:eastAsia="Meiryo UI" w:hAnsi="Meiryo UI"/>
          <w:szCs w:val="21"/>
        </w:rPr>
        <w:t>無料でダウンロード</w:t>
      </w:r>
      <w:r w:rsidR="00A80D71">
        <w:rPr>
          <w:rFonts w:ascii="Meiryo UI" w:eastAsia="Meiryo UI" w:hAnsi="Meiryo UI" w:hint="eastAsia"/>
          <w:szCs w:val="21"/>
        </w:rPr>
        <w:t>することができます。</w:t>
      </w:r>
    </w:p>
    <w:p w14:paraId="05355B1F" w14:textId="76C0CA86" w:rsidR="000D4F59" w:rsidRDefault="00000000" w:rsidP="00F355C1">
      <w:pPr>
        <w:rPr>
          <w:rFonts w:ascii="Meiryo UI" w:eastAsia="Meiryo UI" w:hAnsi="Meiryo UI"/>
          <w:szCs w:val="21"/>
        </w:rPr>
      </w:pPr>
      <w:hyperlink r:id="rId10" w:history="1">
        <w:r w:rsidR="00AE4CF1" w:rsidRPr="00AC5972">
          <w:rPr>
            <w:rStyle w:val="Hyperlink"/>
            <w:rFonts w:ascii="Meiryo UI" w:eastAsia="Meiryo UI" w:hAnsi="Meiryo UI"/>
            <w:szCs w:val="21"/>
          </w:rPr>
          <w:t>https://insights.congatec.com/ja-jp/whitepaper-vdc-産業用ビジョンaiの強化-congatec</w:t>
        </w:r>
      </w:hyperlink>
    </w:p>
    <w:p w14:paraId="027986AF" w14:textId="77777777" w:rsidR="00AE4CF1" w:rsidRPr="00A80D71" w:rsidRDefault="00AE4CF1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31D31556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1" w:history="1">
        <w:r w:rsidR="00E30577" w:rsidRPr="00A0631D">
          <w:rPr>
            <w:rStyle w:val="Hyperlink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2" w:history="1">
        <w:r w:rsidR="00E30577" w:rsidRPr="006E2DDA">
          <w:rPr>
            <w:rStyle w:val="Hyperlink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3" w:history="1">
        <w:r w:rsidR="00E30577" w:rsidRPr="006E2DDA">
          <w:rPr>
            <w:rStyle w:val="Hyperlink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3CB2043F" w14:textId="77777777" w:rsidR="008E767A" w:rsidRDefault="008E767A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1E916BE8" w14:textId="77777777" w:rsidR="00D36369" w:rsidRDefault="00D36369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57B5687D" w14:textId="77777777" w:rsidR="00BE04C9" w:rsidRPr="008225E9" w:rsidRDefault="00BE04C9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lastRenderedPageBreak/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000000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14" w:history="1">
        <w:r w:rsidR="00F6095B" w:rsidRPr="00FD1CC4">
          <w:rPr>
            <w:rStyle w:val="Hyperlink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F6095B" w:rsidRPr="00557805" w:rsidSect="00295A2D">
      <w:footerReference w:type="even" r:id="rId15"/>
      <w:footerReference w:type="first" r:id="rId1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56DC" w14:textId="77777777" w:rsidR="00A27D89" w:rsidRDefault="00A27D89" w:rsidP="00EA743D">
      <w:r>
        <w:separator/>
      </w:r>
    </w:p>
  </w:endnote>
  <w:endnote w:type="continuationSeparator" w:id="0">
    <w:p w14:paraId="653A064E" w14:textId="77777777" w:rsidR="00A27D89" w:rsidRDefault="00A27D89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7A75" w14:textId="18F67467" w:rsidR="00023296" w:rsidRDefault="00023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DB5F" w14:textId="257ED3E8" w:rsidR="00023296" w:rsidRDefault="00023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CAE6" w14:textId="77777777" w:rsidR="00A27D89" w:rsidRDefault="00A27D89" w:rsidP="00EA743D">
      <w:r>
        <w:separator/>
      </w:r>
    </w:p>
  </w:footnote>
  <w:footnote w:type="continuationSeparator" w:id="0">
    <w:p w14:paraId="1D0ADB4B" w14:textId="77777777" w:rsidR="00A27D89" w:rsidRDefault="00A27D89" w:rsidP="00EA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651C"/>
    <w:rsid w:val="00006740"/>
    <w:rsid w:val="00007EEB"/>
    <w:rsid w:val="00011BD4"/>
    <w:rsid w:val="00011EB5"/>
    <w:rsid w:val="000206C9"/>
    <w:rsid w:val="00020D11"/>
    <w:rsid w:val="00023296"/>
    <w:rsid w:val="000245F9"/>
    <w:rsid w:val="000250A3"/>
    <w:rsid w:val="00025E7F"/>
    <w:rsid w:val="00031391"/>
    <w:rsid w:val="000324F3"/>
    <w:rsid w:val="0003314D"/>
    <w:rsid w:val="00033D7D"/>
    <w:rsid w:val="00033DCF"/>
    <w:rsid w:val="000340E1"/>
    <w:rsid w:val="00036E19"/>
    <w:rsid w:val="00036FEC"/>
    <w:rsid w:val="000373ED"/>
    <w:rsid w:val="000404F9"/>
    <w:rsid w:val="000412B9"/>
    <w:rsid w:val="0004290E"/>
    <w:rsid w:val="00042AD4"/>
    <w:rsid w:val="000436CA"/>
    <w:rsid w:val="00043A91"/>
    <w:rsid w:val="000473BA"/>
    <w:rsid w:val="0005069C"/>
    <w:rsid w:val="000516E4"/>
    <w:rsid w:val="00055FAB"/>
    <w:rsid w:val="0005792C"/>
    <w:rsid w:val="000604E6"/>
    <w:rsid w:val="00061F6A"/>
    <w:rsid w:val="00061FB4"/>
    <w:rsid w:val="00062128"/>
    <w:rsid w:val="00062C81"/>
    <w:rsid w:val="00063E4F"/>
    <w:rsid w:val="00064B46"/>
    <w:rsid w:val="000673E3"/>
    <w:rsid w:val="00070266"/>
    <w:rsid w:val="000704FA"/>
    <w:rsid w:val="000710F4"/>
    <w:rsid w:val="00072DD1"/>
    <w:rsid w:val="00074AC9"/>
    <w:rsid w:val="000758D4"/>
    <w:rsid w:val="0008001C"/>
    <w:rsid w:val="000804F5"/>
    <w:rsid w:val="00081D1D"/>
    <w:rsid w:val="00082760"/>
    <w:rsid w:val="00082FBB"/>
    <w:rsid w:val="00083215"/>
    <w:rsid w:val="00084161"/>
    <w:rsid w:val="00085863"/>
    <w:rsid w:val="000863EB"/>
    <w:rsid w:val="0008715D"/>
    <w:rsid w:val="00087CF8"/>
    <w:rsid w:val="00087DF6"/>
    <w:rsid w:val="00092444"/>
    <w:rsid w:val="00095E57"/>
    <w:rsid w:val="000A06A9"/>
    <w:rsid w:val="000A0AFE"/>
    <w:rsid w:val="000A0D64"/>
    <w:rsid w:val="000A0F20"/>
    <w:rsid w:val="000A1D52"/>
    <w:rsid w:val="000A581E"/>
    <w:rsid w:val="000A70AC"/>
    <w:rsid w:val="000A757B"/>
    <w:rsid w:val="000B4B51"/>
    <w:rsid w:val="000B5613"/>
    <w:rsid w:val="000B58BA"/>
    <w:rsid w:val="000B659D"/>
    <w:rsid w:val="000B74C6"/>
    <w:rsid w:val="000C1917"/>
    <w:rsid w:val="000C2FCC"/>
    <w:rsid w:val="000C3994"/>
    <w:rsid w:val="000C39E6"/>
    <w:rsid w:val="000C450D"/>
    <w:rsid w:val="000C466E"/>
    <w:rsid w:val="000C511B"/>
    <w:rsid w:val="000C5460"/>
    <w:rsid w:val="000C7C08"/>
    <w:rsid w:val="000D0AE2"/>
    <w:rsid w:val="000D1AA7"/>
    <w:rsid w:val="000D32F6"/>
    <w:rsid w:val="000D345A"/>
    <w:rsid w:val="000D39FC"/>
    <w:rsid w:val="000D4F59"/>
    <w:rsid w:val="000D53B0"/>
    <w:rsid w:val="000D5735"/>
    <w:rsid w:val="000D5DCC"/>
    <w:rsid w:val="000D7A29"/>
    <w:rsid w:val="000E3101"/>
    <w:rsid w:val="000E34C0"/>
    <w:rsid w:val="000E35BD"/>
    <w:rsid w:val="000E4294"/>
    <w:rsid w:val="000E438C"/>
    <w:rsid w:val="000E4B41"/>
    <w:rsid w:val="000E60F5"/>
    <w:rsid w:val="000E6A35"/>
    <w:rsid w:val="000F1950"/>
    <w:rsid w:val="000F3E15"/>
    <w:rsid w:val="000F4700"/>
    <w:rsid w:val="000F47A6"/>
    <w:rsid w:val="000F644C"/>
    <w:rsid w:val="000F77DC"/>
    <w:rsid w:val="00100E07"/>
    <w:rsid w:val="0010552F"/>
    <w:rsid w:val="001079F0"/>
    <w:rsid w:val="00110067"/>
    <w:rsid w:val="00110643"/>
    <w:rsid w:val="00110915"/>
    <w:rsid w:val="0011173C"/>
    <w:rsid w:val="00113943"/>
    <w:rsid w:val="00115151"/>
    <w:rsid w:val="00116EB9"/>
    <w:rsid w:val="001201D6"/>
    <w:rsid w:val="00121F89"/>
    <w:rsid w:val="00123F79"/>
    <w:rsid w:val="001242E1"/>
    <w:rsid w:val="001250D2"/>
    <w:rsid w:val="0012528E"/>
    <w:rsid w:val="00127687"/>
    <w:rsid w:val="001312C9"/>
    <w:rsid w:val="00131966"/>
    <w:rsid w:val="001322AD"/>
    <w:rsid w:val="00134A69"/>
    <w:rsid w:val="00134B6C"/>
    <w:rsid w:val="001360B4"/>
    <w:rsid w:val="00136A59"/>
    <w:rsid w:val="00141049"/>
    <w:rsid w:val="00143270"/>
    <w:rsid w:val="001439CA"/>
    <w:rsid w:val="00144152"/>
    <w:rsid w:val="001446D9"/>
    <w:rsid w:val="001446E2"/>
    <w:rsid w:val="00145043"/>
    <w:rsid w:val="001450C4"/>
    <w:rsid w:val="001470D7"/>
    <w:rsid w:val="00147A0D"/>
    <w:rsid w:val="001530F1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6FE9"/>
    <w:rsid w:val="001673C7"/>
    <w:rsid w:val="001706AC"/>
    <w:rsid w:val="001711FB"/>
    <w:rsid w:val="0017176F"/>
    <w:rsid w:val="00172138"/>
    <w:rsid w:val="00173023"/>
    <w:rsid w:val="00174A37"/>
    <w:rsid w:val="001757C0"/>
    <w:rsid w:val="001758BB"/>
    <w:rsid w:val="00175986"/>
    <w:rsid w:val="001763F7"/>
    <w:rsid w:val="0017682C"/>
    <w:rsid w:val="00176C13"/>
    <w:rsid w:val="001806D3"/>
    <w:rsid w:val="00180A0E"/>
    <w:rsid w:val="00180ECB"/>
    <w:rsid w:val="0018197E"/>
    <w:rsid w:val="00183F51"/>
    <w:rsid w:val="00187133"/>
    <w:rsid w:val="001877AC"/>
    <w:rsid w:val="00191BF1"/>
    <w:rsid w:val="001925C6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4754"/>
    <w:rsid w:val="001A4B93"/>
    <w:rsid w:val="001A6332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BCA"/>
    <w:rsid w:val="001C68D7"/>
    <w:rsid w:val="001C69EA"/>
    <w:rsid w:val="001C7356"/>
    <w:rsid w:val="001D0A6E"/>
    <w:rsid w:val="001D0C89"/>
    <w:rsid w:val="001D1ED3"/>
    <w:rsid w:val="001D318F"/>
    <w:rsid w:val="001D499C"/>
    <w:rsid w:val="001D522E"/>
    <w:rsid w:val="001D6A0A"/>
    <w:rsid w:val="001D709F"/>
    <w:rsid w:val="001D7A28"/>
    <w:rsid w:val="001E58B7"/>
    <w:rsid w:val="001E6710"/>
    <w:rsid w:val="001E6F3B"/>
    <w:rsid w:val="001F041B"/>
    <w:rsid w:val="001F192D"/>
    <w:rsid w:val="001F32A9"/>
    <w:rsid w:val="001F38D4"/>
    <w:rsid w:val="001F42C4"/>
    <w:rsid w:val="001F4AC7"/>
    <w:rsid w:val="001F638D"/>
    <w:rsid w:val="0020181D"/>
    <w:rsid w:val="00203B56"/>
    <w:rsid w:val="00205F64"/>
    <w:rsid w:val="00207160"/>
    <w:rsid w:val="002120D3"/>
    <w:rsid w:val="00212192"/>
    <w:rsid w:val="00213301"/>
    <w:rsid w:val="00213418"/>
    <w:rsid w:val="0021446F"/>
    <w:rsid w:val="00214DEC"/>
    <w:rsid w:val="00215972"/>
    <w:rsid w:val="0022151F"/>
    <w:rsid w:val="00221FF2"/>
    <w:rsid w:val="002231D1"/>
    <w:rsid w:val="002234CC"/>
    <w:rsid w:val="00225890"/>
    <w:rsid w:val="00227128"/>
    <w:rsid w:val="002274FF"/>
    <w:rsid w:val="00230B87"/>
    <w:rsid w:val="00230C30"/>
    <w:rsid w:val="00230C80"/>
    <w:rsid w:val="00230F4E"/>
    <w:rsid w:val="002323A1"/>
    <w:rsid w:val="00235BF6"/>
    <w:rsid w:val="00236D16"/>
    <w:rsid w:val="00242DAE"/>
    <w:rsid w:val="0024365F"/>
    <w:rsid w:val="002452CE"/>
    <w:rsid w:val="00246AB9"/>
    <w:rsid w:val="00247FE3"/>
    <w:rsid w:val="002513D2"/>
    <w:rsid w:val="002527B8"/>
    <w:rsid w:val="00252E98"/>
    <w:rsid w:val="00253509"/>
    <w:rsid w:val="00254B26"/>
    <w:rsid w:val="0025501F"/>
    <w:rsid w:val="0025527C"/>
    <w:rsid w:val="002552A2"/>
    <w:rsid w:val="00256D55"/>
    <w:rsid w:val="002571F7"/>
    <w:rsid w:val="00257399"/>
    <w:rsid w:val="002577F1"/>
    <w:rsid w:val="002605C5"/>
    <w:rsid w:val="00260BE6"/>
    <w:rsid w:val="00260C09"/>
    <w:rsid w:val="00261CA4"/>
    <w:rsid w:val="00261F0C"/>
    <w:rsid w:val="00263446"/>
    <w:rsid w:val="00265FF1"/>
    <w:rsid w:val="002663E1"/>
    <w:rsid w:val="00266529"/>
    <w:rsid w:val="002668DE"/>
    <w:rsid w:val="00267FDE"/>
    <w:rsid w:val="00271C1D"/>
    <w:rsid w:val="002742B4"/>
    <w:rsid w:val="00275503"/>
    <w:rsid w:val="00275A0A"/>
    <w:rsid w:val="00276627"/>
    <w:rsid w:val="002768AF"/>
    <w:rsid w:val="00280BFB"/>
    <w:rsid w:val="00281E8B"/>
    <w:rsid w:val="002829C0"/>
    <w:rsid w:val="0028419E"/>
    <w:rsid w:val="00284929"/>
    <w:rsid w:val="0028539A"/>
    <w:rsid w:val="002855FB"/>
    <w:rsid w:val="00285E93"/>
    <w:rsid w:val="002862EC"/>
    <w:rsid w:val="00286773"/>
    <w:rsid w:val="002928B0"/>
    <w:rsid w:val="002928CD"/>
    <w:rsid w:val="002936F8"/>
    <w:rsid w:val="00293B44"/>
    <w:rsid w:val="002947D2"/>
    <w:rsid w:val="00295A2D"/>
    <w:rsid w:val="002A20DF"/>
    <w:rsid w:val="002A5469"/>
    <w:rsid w:val="002A5FEE"/>
    <w:rsid w:val="002A6DBD"/>
    <w:rsid w:val="002A7078"/>
    <w:rsid w:val="002A7695"/>
    <w:rsid w:val="002B0BBD"/>
    <w:rsid w:val="002B36F0"/>
    <w:rsid w:val="002B3E71"/>
    <w:rsid w:val="002B7055"/>
    <w:rsid w:val="002B749D"/>
    <w:rsid w:val="002B7697"/>
    <w:rsid w:val="002B7821"/>
    <w:rsid w:val="002C1B9E"/>
    <w:rsid w:val="002C2436"/>
    <w:rsid w:val="002C2695"/>
    <w:rsid w:val="002C2A40"/>
    <w:rsid w:val="002C4315"/>
    <w:rsid w:val="002C44EA"/>
    <w:rsid w:val="002C5DE6"/>
    <w:rsid w:val="002C615E"/>
    <w:rsid w:val="002C7CAA"/>
    <w:rsid w:val="002D3D87"/>
    <w:rsid w:val="002D5B3C"/>
    <w:rsid w:val="002D6368"/>
    <w:rsid w:val="002D6834"/>
    <w:rsid w:val="002D7A37"/>
    <w:rsid w:val="002E36B9"/>
    <w:rsid w:val="002E4EEE"/>
    <w:rsid w:val="002F1F39"/>
    <w:rsid w:val="002F5DC5"/>
    <w:rsid w:val="002F5EFE"/>
    <w:rsid w:val="002F6161"/>
    <w:rsid w:val="002F63AD"/>
    <w:rsid w:val="002F7D65"/>
    <w:rsid w:val="002F7E8E"/>
    <w:rsid w:val="0030111E"/>
    <w:rsid w:val="003023DA"/>
    <w:rsid w:val="00303873"/>
    <w:rsid w:val="00303DA4"/>
    <w:rsid w:val="003050E9"/>
    <w:rsid w:val="003075DF"/>
    <w:rsid w:val="00312190"/>
    <w:rsid w:val="003128E9"/>
    <w:rsid w:val="00313EEA"/>
    <w:rsid w:val="00316396"/>
    <w:rsid w:val="00316522"/>
    <w:rsid w:val="0031782B"/>
    <w:rsid w:val="00325992"/>
    <w:rsid w:val="00326C7E"/>
    <w:rsid w:val="003279BD"/>
    <w:rsid w:val="00327C00"/>
    <w:rsid w:val="003306F1"/>
    <w:rsid w:val="00331758"/>
    <w:rsid w:val="00332009"/>
    <w:rsid w:val="003320D1"/>
    <w:rsid w:val="00333541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6CAE"/>
    <w:rsid w:val="00346FB0"/>
    <w:rsid w:val="00347629"/>
    <w:rsid w:val="00351440"/>
    <w:rsid w:val="00351EE0"/>
    <w:rsid w:val="003529E1"/>
    <w:rsid w:val="00353BBF"/>
    <w:rsid w:val="00355C44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D9C"/>
    <w:rsid w:val="00372B32"/>
    <w:rsid w:val="0037317D"/>
    <w:rsid w:val="00374483"/>
    <w:rsid w:val="00377F12"/>
    <w:rsid w:val="00380884"/>
    <w:rsid w:val="0038099B"/>
    <w:rsid w:val="00383D2D"/>
    <w:rsid w:val="00383F30"/>
    <w:rsid w:val="0038638F"/>
    <w:rsid w:val="00387C9D"/>
    <w:rsid w:val="00387F95"/>
    <w:rsid w:val="00390C1C"/>
    <w:rsid w:val="00390DD8"/>
    <w:rsid w:val="003933C0"/>
    <w:rsid w:val="00393882"/>
    <w:rsid w:val="00393980"/>
    <w:rsid w:val="003952FE"/>
    <w:rsid w:val="0039694A"/>
    <w:rsid w:val="003A1ED6"/>
    <w:rsid w:val="003A2876"/>
    <w:rsid w:val="003A5ED3"/>
    <w:rsid w:val="003A634B"/>
    <w:rsid w:val="003A6755"/>
    <w:rsid w:val="003A79E7"/>
    <w:rsid w:val="003B2E53"/>
    <w:rsid w:val="003B41F9"/>
    <w:rsid w:val="003B5235"/>
    <w:rsid w:val="003B582B"/>
    <w:rsid w:val="003B601F"/>
    <w:rsid w:val="003B79D5"/>
    <w:rsid w:val="003B7A01"/>
    <w:rsid w:val="003C32CF"/>
    <w:rsid w:val="003C45DC"/>
    <w:rsid w:val="003C5CA4"/>
    <w:rsid w:val="003C65E9"/>
    <w:rsid w:val="003C6AAF"/>
    <w:rsid w:val="003C6DBF"/>
    <w:rsid w:val="003C704D"/>
    <w:rsid w:val="003D16C3"/>
    <w:rsid w:val="003D1C67"/>
    <w:rsid w:val="003D3BAB"/>
    <w:rsid w:val="003D4018"/>
    <w:rsid w:val="003D4734"/>
    <w:rsid w:val="003D7DB2"/>
    <w:rsid w:val="003E00CB"/>
    <w:rsid w:val="003E13C0"/>
    <w:rsid w:val="003E18C9"/>
    <w:rsid w:val="003E20E2"/>
    <w:rsid w:val="003E2DA5"/>
    <w:rsid w:val="003E3571"/>
    <w:rsid w:val="003E4472"/>
    <w:rsid w:val="003E5F9E"/>
    <w:rsid w:val="003E6132"/>
    <w:rsid w:val="003E7CC9"/>
    <w:rsid w:val="003F0762"/>
    <w:rsid w:val="003F1FB6"/>
    <w:rsid w:val="003F50FF"/>
    <w:rsid w:val="003F5212"/>
    <w:rsid w:val="003F629F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3136"/>
    <w:rsid w:val="00424BDE"/>
    <w:rsid w:val="00425C3F"/>
    <w:rsid w:val="00431421"/>
    <w:rsid w:val="00431FA8"/>
    <w:rsid w:val="0043375A"/>
    <w:rsid w:val="004342CE"/>
    <w:rsid w:val="00434359"/>
    <w:rsid w:val="004344BD"/>
    <w:rsid w:val="00435299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064"/>
    <w:rsid w:val="004503B5"/>
    <w:rsid w:val="00450701"/>
    <w:rsid w:val="004507DA"/>
    <w:rsid w:val="0045117D"/>
    <w:rsid w:val="0045271F"/>
    <w:rsid w:val="00455C46"/>
    <w:rsid w:val="00456138"/>
    <w:rsid w:val="00460B77"/>
    <w:rsid w:val="00462F3C"/>
    <w:rsid w:val="004633EA"/>
    <w:rsid w:val="00463500"/>
    <w:rsid w:val="00466AAE"/>
    <w:rsid w:val="0047291E"/>
    <w:rsid w:val="00472920"/>
    <w:rsid w:val="00472B70"/>
    <w:rsid w:val="00473423"/>
    <w:rsid w:val="00474083"/>
    <w:rsid w:val="00475CFC"/>
    <w:rsid w:val="00477066"/>
    <w:rsid w:val="00477A78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7935"/>
    <w:rsid w:val="00490280"/>
    <w:rsid w:val="00491918"/>
    <w:rsid w:val="00491FE1"/>
    <w:rsid w:val="004920DB"/>
    <w:rsid w:val="004925D4"/>
    <w:rsid w:val="00492E97"/>
    <w:rsid w:val="0049499D"/>
    <w:rsid w:val="00496181"/>
    <w:rsid w:val="00497621"/>
    <w:rsid w:val="004A0075"/>
    <w:rsid w:val="004A0552"/>
    <w:rsid w:val="004A0B99"/>
    <w:rsid w:val="004A32B6"/>
    <w:rsid w:val="004A4EB8"/>
    <w:rsid w:val="004A5E38"/>
    <w:rsid w:val="004A6B43"/>
    <w:rsid w:val="004A7766"/>
    <w:rsid w:val="004B160D"/>
    <w:rsid w:val="004B3E34"/>
    <w:rsid w:val="004B5239"/>
    <w:rsid w:val="004B63E7"/>
    <w:rsid w:val="004B6A41"/>
    <w:rsid w:val="004B6B3D"/>
    <w:rsid w:val="004C1679"/>
    <w:rsid w:val="004C1D20"/>
    <w:rsid w:val="004C5B8C"/>
    <w:rsid w:val="004C69AF"/>
    <w:rsid w:val="004C798E"/>
    <w:rsid w:val="004D02F7"/>
    <w:rsid w:val="004D12E5"/>
    <w:rsid w:val="004D13E8"/>
    <w:rsid w:val="004D23FE"/>
    <w:rsid w:val="004D37CD"/>
    <w:rsid w:val="004D37E5"/>
    <w:rsid w:val="004D631A"/>
    <w:rsid w:val="004D7717"/>
    <w:rsid w:val="004D7D62"/>
    <w:rsid w:val="004E1B66"/>
    <w:rsid w:val="004E200F"/>
    <w:rsid w:val="004E2D57"/>
    <w:rsid w:val="004E2E8D"/>
    <w:rsid w:val="004E38B0"/>
    <w:rsid w:val="004E4EAB"/>
    <w:rsid w:val="004E6E63"/>
    <w:rsid w:val="004F06ED"/>
    <w:rsid w:val="004F126B"/>
    <w:rsid w:val="004F12C2"/>
    <w:rsid w:val="004F17C4"/>
    <w:rsid w:val="004F64C0"/>
    <w:rsid w:val="00502CD6"/>
    <w:rsid w:val="00504357"/>
    <w:rsid w:val="005047A2"/>
    <w:rsid w:val="00507386"/>
    <w:rsid w:val="00510422"/>
    <w:rsid w:val="0051090C"/>
    <w:rsid w:val="00512A4A"/>
    <w:rsid w:val="005139D4"/>
    <w:rsid w:val="0051509B"/>
    <w:rsid w:val="005153BF"/>
    <w:rsid w:val="00515A6A"/>
    <w:rsid w:val="00521392"/>
    <w:rsid w:val="00522015"/>
    <w:rsid w:val="0052292C"/>
    <w:rsid w:val="005265A0"/>
    <w:rsid w:val="005272CD"/>
    <w:rsid w:val="0053086B"/>
    <w:rsid w:val="005309E4"/>
    <w:rsid w:val="00531305"/>
    <w:rsid w:val="00532E51"/>
    <w:rsid w:val="00533235"/>
    <w:rsid w:val="005334C0"/>
    <w:rsid w:val="00536767"/>
    <w:rsid w:val="00536F27"/>
    <w:rsid w:val="005402E3"/>
    <w:rsid w:val="0054032C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553D"/>
    <w:rsid w:val="00567060"/>
    <w:rsid w:val="00570E92"/>
    <w:rsid w:val="00570ECA"/>
    <w:rsid w:val="005712C5"/>
    <w:rsid w:val="0057268F"/>
    <w:rsid w:val="00575491"/>
    <w:rsid w:val="00575B30"/>
    <w:rsid w:val="005762C6"/>
    <w:rsid w:val="00580CF1"/>
    <w:rsid w:val="005824CC"/>
    <w:rsid w:val="005828AD"/>
    <w:rsid w:val="005952EB"/>
    <w:rsid w:val="005956FF"/>
    <w:rsid w:val="0059632D"/>
    <w:rsid w:val="0059653A"/>
    <w:rsid w:val="00597A42"/>
    <w:rsid w:val="00597C2B"/>
    <w:rsid w:val="00597D29"/>
    <w:rsid w:val="005A14DE"/>
    <w:rsid w:val="005A1548"/>
    <w:rsid w:val="005A2404"/>
    <w:rsid w:val="005A5071"/>
    <w:rsid w:val="005A531A"/>
    <w:rsid w:val="005A775E"/>
    <w:rsid w:val="005A7B67"/>
    <w:rsid w:val="005B0070"/>
    <w:rsid w:val="005B1894"/>
    <w:rsid w:val="005B2521"/>
    <w:rsid w:val="005B3973"/>
    <w:rsid w:val="005B4547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4E43"/>
    <w:rsid w:val="005C5779"/>
    <w:rsid w:val="005C5F33"/>
    <w:rsid w:val="005C6003"/>
    <w:rsid w:val="005C737D"/>
    <w:rsid w:val="005C7FC7"/>
    <w:rsid w:val="005D0A75"/>
    <w:rsid w:val="005D1961"/>
    <w:rsid w:val="005D3558"/>
    <w:rsid w:val="005D3575"/>
    <w:rsid w:val="005D38E6"/>
    <w:rsid w:val="005D5FA2"/>
    <w:rsid w:val="005D7301"/>
    <w:rsid w:val="005D7DF9"/>
    <w:rsid w:val="005E2963"/>
    <w:rsid w:val="005E438C"/>
    <w:rsid w:val="005E48ED"/>
    <w:rsid w:val="005F0C3D"/>
    <w:rsid w:val="005F0C40"/>
    <w:rsid w:val="005F1056"/>
    <w:rsid w:val="005F13B4"/>
    <w:rsid w:val="005F1926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FA0"/>
    <w:rsid w:val="00606D28"/>
    <w:rsid w:val="00611273"/>
    <w:rsid w:val="0061289D"/>
    <w:rsid w:val="00612A4C"/>
    <w:rsid w:val="00612C4B"/>
    <w:rsid w:val="00612E94"/>
    <w:rsid w:val="006142F5"/>
    <w:rsid w:val="00614F08"/>
    <w:rsid w:val="006152FB"/>
    <w:rsid w:val="00616F95"/>
    <w:rsid w:val="0061783E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13F"/>
    <w:rsid w:val="00635D2D"/>
    <w:rsid w:val="00635E0D"/>
    <w:rsid w:val="0063669C"/>
    <w:rsid w:val="00636D76"/>
    <w:rsid w:val="0064001E"/>
    <w:rsid w:val="00641144"/>
    <w:rsid w:val="006418C3"/>
    <w:rsid w:val="0064275E"/>
    <w:rsid w:val="00643A5D"/>
    <w:rsid w:val="00646195"/>
    <w:rsid w:val="006472ED"/>
    <w:rsid w:val="00647F93"/>
    <w:rsid w:val="00652158"/>
    <w:rsid w:val="00654090"/>
    <w:rsid w:val="006559C8"/>
    <w:rsid w:val="00655DB1"/>
    <w:rsid w:val="00655DBE"/>
    <w:rsid w:val="00661083"/>
    <w:rsid w:val="00661A90"/>
    <w:rsid w:val="006650C6"/>
    <w:rsid w:val="00665257"/>
    <w:rsid w:val="00665E1B"/>
    <w:rsid w:val="00670E0D"/>
    <w:rsid w:val="006712CD"/>
    <w:rsid w:val="00672060"/>
    <w:rsid w:val="00673A7D"/>
    <w:rsid w:val="00674082"/>
    <w:rsid w:val="006766CB"/>
    <w:rsid w:val="006770E1"/>
    <w:rsid w:val="006838BB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622"/>
    <w:rsid w:val="006A25DF"/>
    <w:rsid w:val="006A2ED0"/>
    <w:rsid w:val="006A3EA1"/>
    <w:rsid w:val="006A4479"/>
    <w:rsid w:val="006A4636"/>
    <w:rsid w:val="006A4C06"/>
    <w:rsid w:val="006A5133"/>
    <w:rsid w:val="006A5EE2"/>
    <w:rsid w:val="006A649C"/>
    <w:rsid w:val="006B145F"/>
    <w:rsid w:val="006B1DEA"/>
    <w:rsid w:val="006B25FB"/>
    <w:rsid w:val="006B3545"/>
    <w:rsid w:val="006B3674"/>
    <w:rsid w:val="006B46EF"/>
    <w:rsid w:val="006B5037"/>
    <w:rsid w:val="006B7251"/>
    <w:rsid w:val="006B760F"/>
    <w:rsid w:val="006C3CA9"/>
    <w:rsid w:val="006C4494"/>
    <w:rsid w:val="006C4C18"/>
    <w:rsid w:val="006C51F5"/>
    <w:rsid w:val="006D00C8"/>
    <w:rsid w:val="006D0C28"/>
    <w:rsid w:val="006D2FC8"/>
    <w:rsid w:val="006D30FE"/>
    <w:rsid w:val="006D51AD"/>
    <w:rsid w:val="006D6CCC"/>
    <w:rsid w:val="006D6D6D"/>
    <w:rsid w:val="006E0FC5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4ED3"/>
    <w:rsid w:val="006F58B0"/>
    <w:rsid w:val="006F5D03"/>
    <w:rsid w:val="006F631B"/>
    <w:rsid w:val="00700110"/>
    <w:rsid w:val="00701692"/>
    <w:rsid w:val="00701764"/>
    <w:rsid w:val="0070204B"/>
    <w:rsid w:val="00704789"/>
    <w:rsid w:val="007052B3"/>
    <w:rsid w:val="00705C4D"/>
    <w:rsid w:val="00706159"/>
    <w:rsid w:val="00710794"/>
    <w:rsid w:val="007107C6"/>
    <w:rsid w:val="00711F9B"/>
    <w:rsid w:val="00713001"/>
    <w:rsid w:val="007159F0"/>
    <w:rsid w:val="00716F99"/>
    <w:rsid w:val="00717DFF"/>
    <w:rsid w:val="00717EF2"/>
    <w:rsid w:val="0072041B"/>
    <w:rsid w:val="007217EE"/>
    <w:rsid w:val="00722DB5"/>
    <w:rsid w:val="007262DE"/>
    <w:rsid w:val="0072766D"/>
    <w:rsid w:val="00727672"/>
    <w:rsid w:val="007300B9"/>
    <w:rsid w:val="0073032D"/>
    <w:rsid w:val="00730BB9"/>
    <w:rsid w:val="00731359"/>
    <w:rsid w:val="00731612"/>
    <w:rsid w:val="0073195F"/>
    <w:rsid w:val="00732179"/>
    <w:rsid w:val="0073279B"/>
    <w:rsid w:val="00733EBB"/>
    <w:rsid w:val="007340FF"/>
    <w:rsid w:val="007345F8"/>
    <w:rsid w:val="00736E46"/>
    <w:rsid w:val="00737699"/>
    <w:rsid w:val="007378F5"/>
    <w:rsid w:val="00740039"/>
    <w:rsid w:val="007417C3"/>
    <w:rsid w:val="00744A73"/>
    <w:rsid w:val="00746207"/>
    <w:rsid w:val="00747FAB"/>
    <w:rsid w:val="0075085F"/>
    <w:rsid w:val="00751C8A"/>
    <w:rsid w:val="00751FBA"/>
    <w:rsid w:val="00756FDF"/>
    <w:rsid w:val="00757404"/>
    <w:rsid w:val="00757ACB"/>
    <w:rsid w:val="007600E9"/>
    <w:rsid w:val="00761597"/>
    <w:rsid w:val="00764373"/>
    <w:rsid w:val="007666F9"/>
    <w:rsid w:val="007675C3"/>
    <w:rsid w:val="00770D75"/>
    <w:rsid w:val="00771012"/>
    <w:rsid w:val="0077103C"/>
    <w:rsid w:val="007730E3"/>
    <w:rsid w:val="007732BC"/>
    <w:rsid w:val="00773C3F"/>
    <w:rsid w:val="007740B0"/>
    <w:rsid w:val="007742DA"/>
    <w:rsid w:val="00775C14"/>
    <w:rsid w:val="0077613F"/>
    <w:rsid w:val="00776197"/>
    <w:rsid w:val="00776E36"/>
    <w:rsid w:val="0077728A"/>
    <w:rsid w:val="007804D4"/>
    <w:rsid w:val="00783C81"/>
    <w:rsid w:val="007849A5"/>
    <w:rsid w:val="007849AA"/>
    <w:rsid w:val="007850D5"/>
    <w:rsid w:val="00785B53"/>
    <w:rsid w:val="00785E29"/>
    <w:rsid w:val="00785E99"/>
    <w:rsid w:val="00786505"/>
    <w:rsid w:val="007875CA"/>
    <w:rsid w:val="00792149"/>
    <w:rsid w:val="0079273F"/>
    <w:rsid w:val="00792871"/>
    <w:rsid w:val="00792B98"/>
    <w:rsid w:val="00794CD2"/>
    <w:rsid w:val="00794E11"/>
    <w:rsid w:val="00795BBB"/>
    <w:rsid w:val="007A02BA"/>
    <w:rsid w:val="007A0B24"/>
    <w:rsid w:val="007A3497"/>
    <w:rsid w:val="007A3870"/>
    <w:rsid w:val="007A498C"/>
    <w:rsid w:val="007B0664"/>
    <w:rsid w:val="007B0CA7"/>
    <w:rsid w:val="007B0FDE"/>
    <w:rsid w:val="007B16F5"/>
    <w:rsid w:val="007B3C42"/>
    <w:rsid w:val="007B5B97"/>
    <w:rsid w:val="007B602C"/>
    <w:rsid w:val="007C0F27"/>
    <w:rsid w:val="007C0F9E"/>
    <w:rsid w:val="007C1421"/>
    <w:rsid w:val="007C1FD7"/>
    <w:rsid w:val="007C46EC"/>
    <w:rsid w:val="007D08EE"/>
    <w:rsid w:val="007D0A21"/>
    <w:rsid w:val="007D1831"/>
    <w:rsid w:val="007D1ABC"/>
    <w:rsid w:val="007D22CD"/>
    <w:rsid w:val="007D3948"/>
    <w:rsid w:val="007D5AB8"/>
    <w:rsid w:val="007D64E9"/>
    <w:rsid w:val="007D6793"/>
    <w:rsid w:val="007D7814"/>
    <w:rsid w:val="007E0B1A"/>
    <w:rsid w:val="007E273B"/>
    <w:rsid w:val="007E2F08"/>
    <w:rsid w:val="007E326D"/>
    <w:rsid w:val="007E3978"/>
    <w:rsid w:val="007E44B3"/>
    <w:rsid w:val="007E515F"/>
    <w:rsid w:val="007E75E9"/>
    <w:rsid w:val="007E75EF"/>
    <w:rsid w:val="007F0795"/>
    <w:rsid w:val="007F1DA0"/>
    <w:rsid w:val="007F286F"/>
    <w:rsid w:val="007F303A"/>
    <w:rsid w:val="007F38B8"/>
    <w:rsid w:val="007F38F0"/>
    <w:rsid w:val="007F3D3B"/>
    <w:rsid w:val="007F44F8"/>
    <w:rsid w:val="007F4CF3"/>
    <w:rsid w:val="00801A9F"/>
    <w:rsid w:val="008030DF"/>
    <w:rsid w:val="00803BCE"/>
    <w:rsid w:val="008041D3"/>
    <w:rsid w:val="0080453E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E36"/>
    <w:rsid w:val="00815734"/>
    <w:rsid w:val="00820F30"/>
    <w:rsid w:val="00820F76"/>
    <w:rsid w:val="0082118D"/>
    <w:rsid w:val="00822A6D"/>
    <w:rsid w:val="008234BA"/>
    <w:rsid w:val="00823805"/>
    <w:rsid w:val="00823F81"/>
    <w:rsid w:val="008243E9"/>
    <w:rsid w:val="00825A07"/>
    <w:rsid w:val="008267A1"/>
    <w:rsid w:val="00826AA4"/>
    <w:rsid w:val="008319FA"/>
    <w:rsid w:val="00832556"/>
    <w:rsid w:val="0083328B"/>
    <w:rsid w:val="00834928"/>
    <w:rsid w:val="0083760C"/>
    <w:rsid w:val="0084045D"/>
    <w:rsid w:val="008419E4"/>
    <w:rsid w:val="00841DE8"/>
    <w:rsid w:val="00843881"/>
    <w:rsid w:val="00843BF2"/>
    <w:rsid w:val="00846437"/>
    <w:rsid w:val="0086110B"/>
    <w:rsid w:val="0086139F"/>
    <w:rsid w:val="00861752"/>
    <w:rsid w:val="00862AFB"/>
    <w:rsid w:val="00863509"/>
    <w:rsid w:val="00864033"/>
    <w:rsid w:val="00864AE2"/>
    <w:rsid w:val="00864B9F"/>
    <w:rsid w:val="00865E0C"/>
    <w:rsid w:val="00867230"/>
    <w:rsid w:val="00867661"/>
    <w:rsid w:val="0087147C"/>
    <w:rsid w:val="0087175E"/>
    <w:rsid w:val="00872698"/>
    <w:rsid w:val="00873167"/>
    <w:rsid w:val="00875A5C"/>
    <w:rsid w:val="00876C44"/>
    <w:rsid w:val="00876C79"/>
    <w:rsid w:val="00877108"/>
    <w:rsid w:val="0088029D"/>
    <w:rsid w:val="008807EC"/>
    <w:rsid w:val="00881C03"/>
    <w:rsid w:val="008833C4"/>
    <w:rsid w:val="00886E3D"/>
    <w:rsid w:val="00887F35"/>
    <w:rsid w:val="00890AAF"/>
    <w:rsid w:val="00892F77"/>
    <w:rsid w:val="00894E7F"/>
    <w:rsid w:val="0089560A"/>
    <w:rsid w:val="00896687"/>
    <w:rsid w:val="00896AC2"/>
    <w:rsid w:val="00896B2E"/>
    <w:rsid w:val="0089767B"/>
    <w:rsid w:val="00897F8C"/>
    <w:rsid w:val="008A14CB"/>
    <w:rsid w:val="008A2529"/>
    <w:rsid w:val="008A2D4D"/>
    <w:rsid w:val="008B15B4"/>
    <w:rsid w:val="008B2BA1"/>
    <w:rsid w:val="008B30D5"/>
    <w:rsid w:val="008B3684"/>
    <w:rsid w:val="008B591F"/>
    <w:rsid w:val="008B5EC1"/>
    <w:rsid w:val="008B61D6"/>
    <w:rsid w:val="008B67B6"/>
    <w:rsid w:val="008C4EC1"/>
    <w:rsid w:val="008C524D"/>
    <w:rsid w:val="008C5948"/>
    <w:rsid w:val="008C6AA7"/>
    <w:rsid w:val="008C6F10"/>
    <w:rsid w:val="008D0548"/>
    <w:rsid w:val="008D0A00"/>
    <w:rsid w:val="008D1989"/>
    <w:rsid w:val="008D24ED"/>
    <w:rsid w:val="008D2A14"/>
    <w:rsid w:val="008D2D56"/>
    <w:rsid w:val="008D3CB2"/>
    <w:rsid w:val="008D4125"/>
    <w:rsid w:val="008D48BD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57FE"/>
    <w:rsid w:val="00907E0E"/>
    <w:rsid w:val="00913C7A"/>
    <w:rsid w:val="0091415D"/>
    <w:rsid w:val="009146C9"/>
    <w:rsid w:val="0091605B"/>
    <w:rsid w:val="0091605C"/>
    <w:rsid w:val="0091657D"/>
    <w:rsid w:val="009165C4"/>
    <w:rsid w:val="00917228"/>
    <w:rsid w:val="009173B4"/>
    <w:rsid w:val="00917961"/>
    <w:rsid w:val="00917C45"/>
    <w:rsid w:val="00917FB1"/>
    <w:rsid w:val="0092006D"/>
    <w:rsid w:val="00920257"/>
    <w:rsid w:val="00923253"/>
    <w:rsid w:val="00924014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378"/>
    <w:rsid w:val="00940725"/>
    <w:rsid w:val="00940E42"/>
    <w:rsid w:val="009422F2"/>
    <w:rsid w:val="0094515D"/>
    <w:rsid w:val="00945200"/>
    <w:rsid w:val="00946934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60E0A"/>
    <w:rsid w:val="009631CE"/>
    <w:rsid w:val="009662AE"/>
    <w:rsid w:val="009702EB"/>
    <w:rsid w:val="009754B4"/>
    <w:rsid w:val="00981048"/>
    <w:rsid w:val="009827E5"/>
    <w:rsid w:val="00982B68"/>
    <w:rsid w:val="00985E64"/>
    <w:rsid w:val="00986E08"/>
    <w:rsid w:val="009876E8"/>
    <w:rsid w:val="0098781D"/>
    <w:rsid w:val="0099032B"/>
    <w:rsid w:val="009907E9"/>
    <w:rsid w:val="009909C7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B2825"/>
    <w:rsid w:val="009B2F07"/>
    <w:rsid w:val="009B31F3"/>
    <w:rsid w:val="009B3DFF"/>
    <w:rsid w:val="009B5864"/>
    <w:rsid w:val="009B6EE4"/>
    <w:rsid w:val="009B7055"/>
    <w:rsid w:val="009C17D1"/>
    <w:rsid w:val="009C3809"/>
    <w:rsid w:val="009C3BD4"/>
    <w:rsid w:val="009C45C5"/>
    <w:rsid w:val="009D0997"/>
    <w:rsid w:val="009D150E"/>
    <w:rsid w:val="009D1BB3"/>
    <w:rsid w:val="009D3E94"/>
    <w:rsid w:val="009D4260"/>
    <w:rsid w:val="009D46F4"/>
    <w:rsid w:val="009E0B71"/>
    <w:rsid w:val="009E1150"/>
    <w:rsid w:val="009E19C0"/>
    <w:rsid w:val="009E2140"/>
    <w:rsid w:val="009E306A"/>
    <w:rsid w:val="009E4351"/>
    <w:rsid w:val="009E5AE3"/>
    <w:rsid w:val="009F09D4"/>
    <w:rsid w:val="009F2081"/>
    <w:rsid w:val="009F2D34"/>
    <w:rsid w:val="009F6123"/>
    <w:rsid w:val="00A011C9"/>
    <w:rsid w:val="00A0224E"/>
    <w:rsid w:val="00A03091"/>
    <w:rsid w:val="00A03FBE"/>
    <w:rsid w:val="00A043AA"/>
    <w:rsid w:val="00A05C7B"/>
    <w:rsid w:val="00A06A14"/>
    <w:rsid w:val="00A10ADE"/>
    <w:rsid w:val="00A123D8"/>
    <w:rsid w:val="00A14411"/>
    <w:rsid w:val="00A16F9D"/>
    <w:rsid w:val="00A177D3"/>
    <w:rsid w:val="00A17935"/>
    <w:rsid w:val="00A21D2A"/>
    <w:rsid w:val="00A22DE7"/>
    <w:rsid w:val="00A23875"/>
    <w:rsid w:val="00A23B8D"/>
    <w:rsid w:val="00A27D89"/>
    <w:rsid w:val="00A27FA6"/>
    <w:rsid w:val="00A3005E"/>
    <w:rsid w:val="00A32374"/>
    <w:rsid w:val="00A32A9C"/>
    <w:rsid w:val="00A3316D"/>
    <w:rsid w:val="00A336FA"/>
    <w:rsid w:val="00A34C01"/>
    <w:rsid w:val="00A353D3"/>
    <w:rsid w:val="00A368D3"/>
    <w:rsid w:val="00A379C8"/>
    <w:rsid w:val="00A37A8E"/>
    <w:rsid w:val="00A43457"/>
    <w:rsid w:val="00A439BC"/>
    <w:rsid w:val="00A44F03"/>
    <w:rsid w:val="00A47CC9"/>
    <w:rsid w:val="00A50232"/>
    <w:rsid w:val="00A50EE2"/>
    <w:rsid w:val="00A51980"/>
    <w:rsid w:val="00A51BF6"/>
    <w:rsid w:val="00A51F8C"/>
    <w:rsid w:val="00A52A7B"/>
    <w:rsid w:val="00A53B78"/>
    <w:rsid w:val="00A55772"/>
    <w:rsid w:val="00A608FB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437"/>
    <w:rsid w:val="00A72616"/>
    <w:rsid w:val="00A73F87"/>
    <w:rsid w:val="00A74E18"/>
    <w:rsid w:val="00A758AC"/>
    <w:rsid w:val="00A75C0B"/>
    <w:rsid w:val="00A8009D"/>
    <w:rsid w:val="00A8055D"/>
    <w:rsid w:val="00A80D71"/>
    <w:rsid w:val="00A81EE6"/>
    <w:rsid w:val="00A82592"/>
    <w:rsid w:val="00A82F40"/>
    <w:rsid w:val="00A8380C"/>
    <w:rsid w:val="00A83FC0"/>
    <w:rsid w:val="00A84F75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72D1"/>
    <w:rsid w:val="00A9742C"/>
    <w:rsid w:val="00AA58CE"/>
    <w:rsid w:val="00AA69D9"/>
    <w:rsid w:val="00AB00D7"/>
    <w:rsid w:val="00AB3D66"/>
    <w:rsid w:val="00AB45E2"/>
    <w:rsid w:val="00AB7716"/>
    <w:rsid w:val="00AC05B2"/>
    <w:rsid w:val="00AC37E0"/>
    <w:rsid w:val="00AC57CD"/>
    <w:rsid w:val="00AC5972"/>
    <w:rsid w:val="00AC5BDF"/>
    <w:rsid w:val="00AC6B5C"/>
    <w:rsid w:val="00AD1D22"/>
    <w:rsid w:val="00AD27B3"/>
    <w:rsid w:val="00AD4566"/>
    <w:rsid w:val="00AE08DA"/>
    <w:rsid w:val="00AE1177"/>
    <w:rsid w:val="00AE18B8"/>
    <w:rsid w:val="00AE217C"/>
    <w:rsid w:val="00AE2724"/>
    <w:rsid w:val="00AE4CF1"/>
    <w:rsid w:val="00AE6A6B"/>
    <w:rsid w:val="00AE6CB7"/>
    <w:rsid w:val="00AE7204"/>
    <w:rsid w:val="00AF03E0"/>
    <w:rsid w:val="00AF1610"/>
    <w:rsid w:val="00AF301C"/>
    <w:rsid w:val="00AF4245"/>
    <w:rsid w:val="00AF56F9"/>
    <w:rsid w:val="00AF6F70"/>
    <w:rsid w:val="00B017FE"/>
    <w:rsid w:val="00B0188A"/>
    <w:rsid w:val="00B01D1B"/>
    <w:rsid w:val="00B05EC9"/>
    <w:rsid w:val="00B06A96"/>
    <w:rsid w:val="00B13214"/>
    <w:rsid w:val="00B149A7"/>
    <w:rsid w:val="00B16960"/>
    <w:rsid w:val="00B16FE1"/>
    <w:rsid w:val="00B17070"/>
    <w:rsid w:val="00B17D73"/>
    <w:rsid w:val="00B2091E"/>
    <w:rsid w:val="00B21227"/>
    <w:rsid w:val="00B21EDB"/>
    <w:rsid w:val="00B2593E"/>
    <w:rsid w:val="00B3004F"/>
    <w:rsid w:val="00B30117"/>
    <w:rsid w:val="00B336A0"/>
    <w:rsid w:val="00B348A4"/>
    <w:rsid w:val="00B3509A"/>
    <w:rsid w:val="00B3654C"/>
    <w:rsid w:val="00B36DA1"/>
    <w:rsid w:val="00B40C72"/>
    <w:rsid w:val="00B418CF"/>
    <w:rsid w:val="00B4534E"/>
    <w:rsid w:val="00B47625"/>
    <w:rsid w:val="00B47857"/>
    <w:rsid w:val="00B507AC"/>
    <w:rsid w:val="00B50990"/>
    <w:rsid w:val="00B50EE2"/>
    <w:rsid w:val="00B54D12"/>
    <w:rsid w:val="00B557C3"/>
    <w:rsid w:val="00B55F1A"/>
    <w:rsid w:val="00B56BB0"/>
    <w:rsid w:val="00B576DB"/>
    <w:rsid w:val="00B57BDF"/>
    <w:rsid w:val="00B60617"/>
    <w:rsid w:val="00B62C27"/>
    <w:rsid w:val="00B652DF"/>
    <w:rsid w:val="00B66256"/>
    <w:rsid w:val="00B67F74"/>
    <w:rsid w:val="00B70E95"/>
    <w:rsid w:val="00B71C40"/>
    <w:rsid w:val="00B72657"/>
    <w:rsid w:val="00B72C40"/>
    <w:rsid w:val="00B74B21"/>
    <w:rsid w:val="00B74EA2"/>
    <w:rsid w:val="00B7556C"/>
    <w:rsid w:val="00B757E4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320D"/>
    <w:rsid w:val="00B93889"/>
    <w:rsid w:val="00B957E6"/>
    <w:rsid w:val="00BA0D4A"/>
    <w:rsid w:val="00BA2124"/>
    <w:rsid w:val="00BA3ED7"/>
    <w:rsid w:val="00BA73D0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88D"/>
    <w:rsid w:val="00BB5C15"/>
    <w:rsid w:val="00BB5C35"/>
    <w:rsid w:val="00BB7545"/>
    <w:rsid w:val="00BC0221"/>
    <w:rsid w:val="00BC1C67"/>
    <w:rsid w:val="00BC1C6E"/>
    <w:rsid w:val="00BC3E53"/>
    <w:rsid w:val="00BC5B5B"/>
    <w:rsid w:val="00BC640A"/>
    <w:rsid w:val="00BD1509"/>
    <w:rsid w:val="00BD25D8"/>
    <w:rsid w:val="00BD281A"/>
    <w:rsid w:val="00BD31C9"/>
    <w:rsid w:val="00BD59E7"/>
    <w:rsid w:val="00BD61AC"/>
    <w:rsid w:val="00BD6293"/>
    <w:rsid w:val="00BD646A"/>
    <w:rsid w:val="00BD6517"/>
    <w:rsid w:val="00BD6528"/>
    <w:rsid w:val="00BD6E83"/>
    <w:rsid w:val="00BE04C9"/>
    <w:rsid w:val="00BE0A1F"/>
    <w:rsid w:val="00BE16AE"/>
    <w:rsid w:val="00BE16CE"/>
    <w:rsid w:val="00BE3E3B"/>
    <w:rsid w:val="00BE4A98"/>
    <w:rsid w:val="00BE4C1D"/>
    <w:rsid w:val="00BE4F70"/>
    <w:rsid w:val="00BE6C83"/>
    <w:rsid w:val="00BE721F"/>
    <w:rsid w:val="00BE77F4"/>
    <w:rsid w:val="00BE7ED6"/>
    <w:rsid w:val="00BF04B1"/>
    <w:rsid w:val="00BF0B8B"/>
    <w:rsid w:val="00BF1005"/>
    <w:rsid w:val="00BF130C"/>
    <w:rsid w:val="00BF31D5"/>
    <w:rsid w:val="00BF45AA"/>
    <w:rsid w:val="00BF57B8"/>
    <w:rsid w:val="00BF5C20"/>
    <w:rsid w:val="00BF5CAF"/>
    <w:rsid w:val="00BF77EE"/>
    <w:rsid w:val="00BF7BCF"/>
    <w:rsid w:val="00C00432"/>
    <w:rsid w:val="00C01465"/>
    <w:rsid w:val="00C014D2"/>
    <w:rsid w:val="00C02AE6"/>
    <w:rsid w:val="00C03924"/>
    <w:rsid w:val="00C039D7"/>
    <w:rsid w:val="00C10EFE"/>
    <w:rsid w:val="00C10F50"/>
    <w:rsid w:val="00C11490"/>
    <w:rsid w:val="00C11569"/>
    <w:rsid w:val="00C1158E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300D9"/>
    <w:rsid w:val="00C30AEC"/>
    <w:rsid w:val="00C30C7B"/>
    <w:rsid w:val="00C32361"/>
    <w:rsid w:val="00C356C9"/>
    <w:rsid w:val="00C36D98"/>
    <w:rsid w:val="00C36F82"/>
    <w:rsid w:val="00C429D2"/>
    <w:rsid w:val="00C4327F"/>
    <w:rsid w:val="00C43E18"/>
    <w:rsid w:val="00C4459A"/>
    <w:rsid w:val="00C453DE"/>
    <w:rsid w:val="00C45495"/>
    <w:rsid w:val="00C466EC"/>
    <w:rsid w:val="00C52BD7"/>
    <w:rsid w:val="00C52C20"/>
    <w:rsid w:val="00C56CE2"/>
    <w:rsid w:val="00C56EB6"/>
    <w:rsid w:val="00C60428"/>
    <w:rsid w:val="00C60BC1"/>
    <w:rsid w:val="00C61D2B"/>
    <w:rsid w:val="00C61E49"/>
    <w:rsid w:val="00C65244"/>
    <w:rsid w:val="00C6548F"/>
    <w:rsid w:val="00C65C5A"/>
    <w:rsid w:val="00C666A2"/>
    <w:rsid w:val="00C674B6"/>
    <w:rsid w:val="00C72954"/>
    <w:rsid w:val="00C72E2F"/>
    <w:rsid w:val="00C73C90"/>
    <w:rsid w:val="00C7452B"/>
    <w:rsid w:val="00C74B88"/>
    <w:rsid w:val="00C754E4"/>
    <w:rsid w:val="00C75C84"/>
    <w:rsid w:val="00C761AE"/>
    <w:rsid w:val="00C76873"/>
    <w:rsid w:val="00C76B67"/>
    <w:rsid w:val="00C804AE"/>
    <w:rsid w:val="00C82311"/>
    <w:rsid w:val="00C856BE"/>
    <w:rsid w:val="00C85E6B"/>
    <w:rsid w:val="00C87581"/>
    <w:rsid w:val="00C87E72"/>
    <w:rsid w:val="00C9149A"/>
    <w:rsid w:val="00C92817"/>
    <w:rsid w:val="00C9351C"/>
    <w:rsid w:val="00C97646"/>
    <w:rsid w:val="00C97A9E"/>
    <w:rsid w:val="00CA0245"/>
    <w:rsid w:val="00CA0FD9"/>
    <w:rsid w:val="00CA39C3"/>
    <w:rsid w:val="00CA47A0"/>
    <w:rsid w:val="00CA48CE"/>
    <w:rsid w:val="00CA771C"/>
    <w:rsid w:val="00CB05C6"/>
    <w:rsid w:val="00CB194B"/>
    <w:rsid w:val="00CB299D"/>
    <w:rsid w:val="00CB2E50"/>
    <w:rsid w:val="00CB329A"/>
    <w:rsid w:val="00CB691E"/>
    <w:rsid w:val="00CB7103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445A"/>
    <w:rsid w:val="00CD5DF9"/>
    <w:rsid w:val="00CD6372"/>
    <w:rsid w:val="00CD6BEE"/>
    <w:rsid w:val="00CD7888"/>
    <w:rsid w:val="00CE0748"/>
    <w:rsid w:val="00CE099B"/>
    <w:rsid w:val="00CE15D7"/>
    <w:rsid w:val="00CE1C49"/>
    <w:rsid w:val="00CE2351"/>
    <w:rsid w:val="00CE3386"/>
    <w:rsid w:val="00CE36CD"/>
    <w:rsid w:val="00CE5AF3"/>
    <w:rsid w:val="00CF024F"/>
    <w:rsid w:val="00CF0B53"/>
    <w:rsid w:val="00CF0ECA"/>
    <w:rsid w:val="00CF12B3"/>
    <w:rsid w:val="00CF14CF"/>
    <w:rsid w:val="00CF16C4"/>
    <w:rsid w:val="00CF1CB2"/>
    <w:rsid w:val="00CF2F15"/>
    <w:rsid w:val="00CF55F2"/>
    <w:rsid w:val="00D0052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D4B"/>
    <w:rsid w:val="00D07783"/>
    <w:rsid w:val="00D07C1F"/>
    <w:rsid w:val="00D12301"/>
    <w:rsid w:val="00D134CC"/>
    <w:rsid w:val="00D13C90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30484"/>
    <w:rsid w:val="00D30684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4E21"/>
    <w:rsid w:val="00D56640"/>
    <w:rsid w:val="00D62793"/>
    <w:rsid w:val="00D70C49"/>
    <w:rsid w:val="00D711C6"/>
    <w:rsid w:val="00D71EBE"/>
    <w:rsid w:val="00D72C32"/>
    <w:rsid w:val="00D73F5C"/>
    <w:rsid w:val="00D80141"/>
    <w:rsid w:val="00D810EC"/>
    <w:rsid w:val="00D81541"/>
    <w:rsid w:val="00D8198D"/>
    <w:rsid w:val="00D81D76"/>
    <w:rsid w:val="00D82112"/>
    <w:rsid w:val="00D82ACD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83F"/>
    <w:rsid w:val="00DA561E"/>
    <w:rsid w:val="00DA5B4F"/>
    <w:rsid w:val="00DA5BD5"/>
    <w:rsid w:val="00DA6E36"/>
    <w:rsid w:val="00DB00DF"/>
    <w:rsid w:val="00DB0655"/>
    <w:rsid w:val="00DB2674"/>
    <w:rsid w:val="00DB3970"/>
    <w:rsid w:val="00DB52AF"/>
    <w:rsid w:val="00DB574C"/>
    <w:rsid w:val="00DB7316"/>
    <w:rsid w:val="00DC0915"/>
    <w:rsid w:val="00DC1A38"/>
    <w:rsid w:val="00DC37C9"/>
    <w:rsid w:val="00DC4920"/>
    <w:rsid w:val="00DC5315"/>
    <w:rsid w:val="00DD204A"/>
    <w:rsid w:val="00DD2E08"/>
    <w:rsid w:val="00DD3B86"/>
    <w:rsid w:val="00DD52A5"/>
    <w:rsid w:val="00DD7266"/>
    <w:rsid w:val="00DE0B4B"/>
    <w:rsid w:val="00DE1E8B"/>
    <w:rsid w:val="00DE1FD2"/>
    <w:rsid w:val="00DE2B69"/>
    <w:rsid w:val="00DE2E21"/>
    <w:rsid w:val="00DE63C7"/>
    <w:rsid w:val="00DE6DC7"/>
    <w:rsid w:val="00DF2E3F"/>
    <w:rsid w:val="00DF3272"/>
    <w:rsid w:val="00DF6880"/>
    <w:rsid w:val="00E0186A"/>
    <w:rsid w:val="00E031EA"/>
    <w:rsid w:val="00E0582B"/>
    <w:rsid w:val="00E0712D"/>
    <w:rsid w:val="00E102C3"/>
    <w:rsid w:val="00E10FDA"/>
    <w:rsid w:val="00E12B3E"/>
    <w:rsid w:val="00E13EDF"/>
    <w:rsid w:val="00E14380"/>
    <w:rsid w:val="00E144A3"/>
    <w:rsid w:val="00E149F7"/>
    <w:rsid w:val="00E16A1D"/>
    <w:rsid w:val="00E17A04"/>
    <w:rsid w:val="00E2112D"/>
    <w:rsid w:val="00E2444A"/>
    <w:rsid w:val="00E2678F"/>
    <w:rsid w:val="00E30577"/>
    <w:rsid w:val="00E30968"/>
    <w:rsid w:val="00E3150F"/>
    <w:rsid w:val="00E31FE6"/>
    <w:rsid w:val="00E34BA4"/>
    <w:rsid w:val="00E370BE"/>
    <w:rsid w:val="00E37409"/>
    <w:rsid w:val="00E37AC7"/>
    <w:rsid w:val="00E41522"/>
    <w:rsid w:val="00E41E44"/>
    <w:rsid w:val="00E43206"/>
    <w:rsid w:val="00E453AB"/>
    <w:rsid w:val="00E45A29"/>
    <w:rsid w:val="00E46128"/>
    <w:rsid w:val="00E4642E"/>
    <w:rsid w:val="00E478AA"/>
    <w:rsid w:val="00E50C31"/>
    <w:rsid w:val="00E529C0"/>
    <w:rsid w:val="00E52F8D"/>
    <w:rsid w:val="00E53FD1"/>
    <w:rsid w:val="00E5402A"/>
    <w:rsid w:val="00E540E4"/>
    <w:rsid w:val="00E545B1"/>
    <w:rsid w:val="00E546DE"/>
    <w:rsid w:val="00E5536F"/>
    <w:rsid w:val="00E55A8C"/>
    <w:rsid w:val="00E56F1F"/>
    <w:rsid w:val="00E57453"/>
    <w:rsid w:val="00E63269"/>
    <w:rsid w:val="00E63BDC"/>
    <w:rsid w:val="00E67148"/>
    <w:rsid w:val="00E701BD"/>
    <w:rsid w:val="00E7271D"/>
    <w:rsid w:val="00E739A6"/>
    <w:rsid w:val="00E740EF"/>
    <w:rsid w:val="00E76579"/>
    <w:rsid w:val="00E800AC"/>
    <w:rsid w:val="00E80B6B"/>
    <w:rsid w:val="00E81999"/>
    <w:rsid w:val="00E829DD"/>
    <w:rsid w:val="00E84D15"/>
    <w:rsid w:val="00E856C5"/>
    <w:rsid w:val="00E86B0B"/>
    <w:rsid w:val="00E87427"/>
    <w:rsid w:val="00E879CF"/>
    <w:rsid w:val="00E87BA6"/>
    <w:rsid w:val="00E87C62"/>
    <w:rsid w:val="00E922D0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A69"/>
    <w:rsid w:val="00EB1797"/>
    <w:rsid w:val="00EB1FC0"/>
    <w:rsid w:val="00EB38CC"/>
    <w:rsid w:val="00EB4503"/>
    <w:rsid w:val="00EB5E03"/>
    <w:rsid w:val="00EB6B82"/>
    <w:rsid w:val="00EB6CB3"/>
    <w:rsid w:val="00EB6F27"/>
    <w:rsid w:val="00EB73F5"/>
    <w:rsid w:val="00EB7B31"/>
    <w:rsid w:val="00EC0A4D"/>
    <w:rsid w:val="00EC3CDF"/>
    <w:rsid w:val="00EC3DE7"/>
    <w:rsid w:val="00EC4AAA"/>
    <w:rsid w:val="00EC4C81"/>
    <w:rsid w:val="00EC501F"/>
    <w:rsid w:val="00ED01DD"/>
    <w:rsid w:val="00ED0A8F"/>
    <w:rsid w:val="00ED1951"/>
    <w:rsid w:val="00ED3492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71E"/>
    <w:rsid w:val="00EF47CB"/>
    <w:rsid w:val="00F01966"/>
    <w:rsid w:val="00F01FA5"/>
    <w:rsid w:val="00F031AD"/>
    <w:rsid w:val="00F034E0"/>
    <w:rsid w:val="00F04F4B"/>
    <w:rsid w:val="00F067A9"/>
    <w:rsid w:val="00F10E47"/>
    <w:rsid w:val="00F1134E"/>
    <w:rsid w:val="00F12124"/>
    <w:rsid w:val="00F146C1"/>
    <w:rsid w:val="00F149D4"/>
    <w:rsid w:val="00F16B28"/>
    <w:rsid w:val="00F16F96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55C1"/>
    <w:rsid w:val="00F3630C"/>
    <w:rsid w:val="00F37E83"/>
    <w:rsid w:val="00F42D3C"/>
    <w:rsid w:val="00F445BB"/>
    <w:rsid w:val="00F453B9"/>
    <w:rsid w:val="00F51676"/>
    <w:rsid w:val="00F520B0"/>
    <w:rsid w:val="00F52421"/>
    <w:rsid w:val="00F529CD"/>
    <w:rsid w:val="00F53ED3"/>
    <w:rsid w:val="00F56006"/>
    <w:rsid w:val="00F57641"/>
    <w:rsid w:val="00F57C4C"/>
    <w:rsid w:val="00F57FF1"/>
    <w:rsid w:val="00F6095B"/>
    <w:rsid w:val="00F61856"/>
    <w:rsid w:val="00F65EF1"/>
    <w:rsid w:val="00F668BF"/>
    <w:rsid w:val="00F75C72"/>
    <w:rsid w:val="00F7788E"/>
    <w:rsid w:val="00F77922"/>
    <w:rsid w:val="00F835EB"/>
    <w:rsid w:val="00F83A15"/>
    <w:rsid w:val="00F84BDC"/>
    <w:rsid w:val="00F855E9"/>
    <w:rsid w:val="00F86856"/>
    <w:rsid w:val="00F91590"/>
    <w:rsid w:val="00F92D26"/>
    <w:rsid w:val="00F93BD2"/>
    <w:rsid w:val="00F9434A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DBC"/>
    <w:rsid w:val="00FB375D"/>
    <w:rsid w:val="00FB5078"/>
    <w:rsid w:val="00FB539C"/>
    <w:rsid w:val="00FB53CA"/>
    <w:rsid w:val="00FB6CDA"/>
    <w:rsid w:val="00FB7F44"/>
    <w:rsid w:val="00FC2A06"/>
    <w:rsid w:val="00FC2AD2"/>
    <w:rsid w:val="00FC51D3"/>
    <w:rsid w:val="00FC5BCA"/>
    <w:rsid w:val="00FC5C44"/>
    <w:rsid w:val="00FC6323"/>
    <w:rsid w:val="00FC6B95"/>
    <w:rsid w:val="00FC794D"/>
    <w:rsid w:val="00FD1BE1"/>
    <w:rsid w:val="00FD1CC4"/>
    <w:rsid w:val="00FD2295"/>
    <w:rsid w:val="00FD2587"/>
    <w:rsid w:val="00FD361D"/>
    <w:rsid w:val="00FD45B9"/>
    <w:rsid w:val="00FD51E8"/>
    <w:rsid w:val="00FD68B1"/>
    <w:rsid w:val="00FD7BD8"/>
    <w:rsid w:val="00FE0193"/>
    <w:rsid w:val="00FE07B8"/>
    <w:rsid w:val="00FE11E6"/>
    <w:rsid w:val="00FE1C20"/>
    <w:rsid w:val="00FE374A"/>
    <w:rsid w:val="00FE3C03"/>
    <w:rsid w:val="00FE4848"/>
    <w:rsid w:val="00FE5134"/>
    <w:rsid w:val="00FE66F8"/>
    <w:rsid w:val="00FF0058"/>
    <w:rsid w:val="00FF085B"/>
    <w:rsid w:val="00FF0AE9"/>
    <w:rsid w:val="00FF0E99"/>
    <w:rsid w:val="00FF1156"/>
    <w:rsid w:val="00FF2CA8"/>
    <w:rsid w:val="00FF313C"/>
    <w:rsid w:val="00FF32A2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D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ssemitteilung">
    <w:name w:val="Pressemitteilung"/>
    <w:basedOn w:val="Normal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Hyperlink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A743D"/>
  </w:style>
  <w:style w:type="paragraph" w:styleId="Footer">
    <w:name w:val="footer"/>
    <w:basedOn w:val="Normal"/>
    <w:link w:val="FooterChar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A743D"/>
  </w:style>
  <w:style w:type="character" w:styleId="UnresolvedMention">
    <w:name w:val="Unresolved Mention"/>
    <w:basedOn w:val="DefaultParagraphFont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5B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B5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B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B5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7727"/>
  </w:style>
  <w:style w:type="table" w:styleId="TableGrid">
    <w:name w:val="Table Grid"/>
    <w:basedOn w:val="TableNormal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youtube.com/congatecA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inkedin.com/company/4554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gatec.com/j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sights.congatec.com/ja-jp/whitepaper-vdc-%E7%94%A3%E6%A5%AD%E7%94%A8%E3%83%93%E3%82%B8%E3%83%A7%E3%83%B3ai%E3%81%AE%E5%BC%B7%E5%8C%96-congatec?hs_preview=rUUuRWZq-273931872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gatec.com/jp/" TargetMode="External"/><Relationship Id="rId14" Type="http://schemas.openxmlformats.org/officeDocument/2006/relationships/hyperlink" Target="https://www.congatec.com/jp/congatec/press-releases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Crysta Lee</cp:lastModifiedBy>
  <cp:revision>7</cp:revision>
  <cp:lastPrinted>2024-04-07T06:19:00Z</cp:lastPrinted>
  <dcterms:created xsi:type="dcterms:W3CDTF">2025-09-16T02:29:00Z</dcterms:created>
  <dcterms:modified xsi:type="dcterms:W3CDTF">2025-09-17T03:28:00Z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