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CF56C" w14:textId="384305CB" w:rsidR="000B596C" w:rsidRPr="004D10F0" w:rsidRDefault="001D1938">
      <w:pPr>
        <w:pBdr>
          <w:top w:val="nil"/>
          <w:left w:val="nil"/>
          <w:bottom w:val="nil"/>
          <w:right w:val="nil"/>
          <w:between w:val="nil"/>
        </w:pBdr>
        <w:spacing w:line="240" w:lineRule="auto"/>
        <w:rPr>
          <w:b/>
          <w:color w:val="000000"/>
          <w:sz w:val="36"/>
          <w:szCs w:val="36"/>
          <w:lang w:val="en-US"/>
        </w:rPr>
      </w:pPr>
      <w:r>
        <w:rPr>
          <w:rFonts w:eastAsiaTheme="minorEastAsia" w:hint="eastAsia"/>
          <w:b/>
          <w:color w:val="000000"/>
          <w:sz w:val="36"/>
          <w:szCs w:val="36"/>
          <w:lang w:val="en-US" w:eastAsia="zh-CN"/>
        </w:rPr>
        <w:t>新闻稿</w:t>
      </w:r>
      <w:r w:rsidR="008216BB" w:rsidRPr="004D10F0">
        <w:rPr>
          <w:noProof/>
          <w:lang w:val="en-US"/>
        </w:rPr>
        <w:drawing>
          <wp:anchor distT="0" distB="0" distL="114300" distR="114300" simplePos="0" relativeHeight="251658240" behindDoc="0" locked="0" layoutInCell="1" hidden="0" allowOverlap="1" wp14:anchorId="29841750" wp14:editId="4B7F18F3">
            <wp:simplePos x="0" y="0"/>
            <wp:positionH relativeFrom="column">
              <wp:posOffset>4388567</wp:posOffset>
            </wp:positionH>
            <wp:positionV relativeFrom="paragraph">
              <wp:posOffset>-366935</wp:posOffset>
            </wp:positionV>
            <wp:extent cx="1145330" cy="901243"/>
            <wp:effectExtent l="0" t="0" r="0" b="0"/>
            <wp:wrapNone/>
            <wp:docPr id="1034" name="Grafik 1034"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45330" cy="901243"/>
                    </a:xfrm>
                    <a:prstGeom prst="rect">
                      <a:avLst/>
                    </a:prstGeom>
                    <a:ln/>
                  </pic:spPr>
                </pic:pic>
              </a:graphicData>
            </a:graphic>
          </wp:anchor>
        </w:drawing>
      </w:r>
    </w:p>
    <w:p w14:paraId="493020ED" w14:textId="77777777" w:rsidR="00C83C59" w:rsidRPr="004D10F0" w:rsidRDefault="00C83C59">
      <w:pPr>
        <w:pBdr>
          <w:top w:val="nil"/>
          <w:left w:val="nil"/>
          <w:bottom w:val="nil"/>
          <w:right w:val="nil"/>
          <w:between w:val="nil"/>
        </w:pBdr>
        <w:spacing w:line="240" w:lineRule="auto"/>
        <w:rPr>
          <w:b/>
          <w:color w:val="000000"/>
          <w:sz w:val="36"/>
          <w:szCs w:val="36"/>
          <w:lang w:val="en-US"/>
        </w:rPr>
      </w:pPr>
    </w:p>
    <w:p w14:paraId="566C1098" w14:textId="77777777" w:rsidR="00C83C59" w:rsidRPr="004D10F0" w:rsidRDefault="00C83C59">
      <w:pPr>
        <w:pBdr>
          <w:top w:val="nil"/>
          <w:left w:val="nil"/>
          <w:bottom w:val="nil"/>
          <w:right w:val="nil"/>
          <w:between w:val="nil"/>
        </w:pBdr>
        <w:spacing w:line="240" w:lineRule="auto"/>
        <w:rPr>
          <w:b/>
          <w:color w:val="000000"/>
          <w:sz w:val="36"/>
          <w:szCs w:val="36"/>
          <w:lang w:val="en-US"/>
        </w:rPr>
      </w:pPr>
    </w:p>
    <w:p w14:paraId="4B301B33" w14:textId="6E64643D" w:rsidR="005409EF" w:rsidRPr="00F90738" w:rsidRDefault="001859F3" w:rsidP="005409EF">
      <w:pPr>
        <w:jc w:val="center"/>
        <w:rPr>
          <w:rFonts w:ascii="SimSun" w:eastAsia="SimSun" w:hAnsi="SimSun" w:cstheme="minorHAnsi" w:hint="eastAsia"/>
          <w:b/>
          <w:bCs/>
          <w:color w:val="000000" w:themeColor="text1"/>
          <w:sz w:val="34"/>
          <w:szCs w:val="34"/>
          <w:lang w:val="en-US" w:eastAsia="zh-TW"/>
        </w:rPr>
      </w:pPr>
      <w:r w:rsidRPr="00F90738">
        <w:rPr>
          <w:rFonts w:ascii="SimSun" w:eastAsia="SimSun" w:hAnsi="SimSun" w:cstheme="minorHAnsi"/>
          <w:b/>
          <w:bCs/>
          <w:color w:val="000000" w:themeColor="text1"/>
          <w:sz w:val="34"/>
          <w:szCs w:val="34"/>
          <w:lang w:val="en-US" w:eastAsia="zh-CN"/>
        </w:rPr>
        <w:t>康佳特</w:t>
      </w:r>
      <w:r w:rsidRPr="00F90738">
        <w:rPr>
          <w:rFonts w:ascii="SimSun" w:eastAsia="SimSun" w:hAnsi="SimSun" w:cstheme="minorHAnsi"/>
          <w:b/>
          <w:bCs/>
          <w:color w:val="000000" w:themeColor="text1"/>
          <w:sz w:val="34"/>
          <w:szCs w:val="34"/>
          <w:lang w:val="en-US"/>
        </w:rPr>
        <w:t>SMARC</w:t>
      </w:r>
      <w:r w:rsidRPr="00F90738">
        <w:rPr>
          <w:rFonts w:ascii="SimSun" w:eastAsia="SimSun" w:hAnsi="SimSun" w:cstheme="minorHAnsi"/>
          <w:b/>
          <w:bCs/>
          <w:color w:val="000000" w:themeColor="text1"/>
          <w:sz w:val="34"/>
          <w:szCs w:val="34"/>
          <w:lang w:val="en-US" w:eastAsia="zh-CN"/>
        </w:rPr>
        <w:t>模块更新</w:t>
      </w:r>
      <w:r w:rsidRPr="00F90738">
        <w:rPr>
          <w:rFonts w:ascii="SimSun" w:eastAsia="SimSun" w:hAnsi="SimSun" w:cstheme="minorHAnsi"/>
          <w:b/>
          <w:bCs/>
          <w:color w:val="000000" w:themeColor="text1"/>
          <w:sz w:val="34"/>
          <w:szCs w:val="34"/>
          <w:lang w:val="en-US"/>
        </w:rPr>
        <w:t xml:space="preserve">: </w:t>
      </w:r>
      <w:r w:rsidRPr="00F90738">
        <w:rPr>
          <w:rFonts w:ascii="SimSun" w:eastAsia="SimSun" w:hAnsi="SimSun" w:cstheme="minorHAnsi"/>
          <w:b/>
          <w:bCs/>
          <w:color w:val="000000" w:themeColor="text1"/>
          <w:sz w:val="34"/>
          <w:szCs w:val="34"/>
          <w:lang w:val="en-US" w:eastAsia="zh-CN"/>
        </w:rPr>
        <w:t>全新英特尔酷睿</w:t>
      </w:r>
      <w:r w:rsidRPr="00F90738">
        <w:rPr>
          <w:rFonts w:ascii="SimSun" w:eastAsia="SimSun" w:hAnsi="SimSun" w:cstheme="minorHAnsi"/>
          <w:b/>
          <w:bCs/>
          <w:color w:val="000000" w:themeColor="text1"/>
          <w:sz w:val="34"/>
          <w:szCs w:val="34"/>
          <w:lang w:val="en-US"/>
        </w:rPr>
        <w:t>3</w:t>
      </w:r>
      <w:r w:rsidRPr="00F90738">
        <w:rPr>
          <w:rFonts w:ascii="SimSun" w:eastAsia="SimSun" w:hAnsi="SimSun" w:cstheme="minorHAnsi"/>
          <w:b/>
          <w:bCs/>
          <w:color w:val="000000" w:themeColor="text1"/>
          <w:sz w:val="34"/>
          <w:szCs w:val="34"/>
          <w:lang w:val="en-US" w:eastAsia="zh-CN"/>
        </w:rPr>
        <w:t>处理器</w:t>
      </w:r>
      <w:r w:rsidR="00F90738" w:rsidRPr="00F90738">
        <w:rPr>
          <w:rFonts w:ascii="SimSun" w:eastAsia="SimSun" w:hAnsi="SimSun" w:cstheme="minorHAnsi" w:hint="eastAsia"/>
          <w:b/>
          <w:bCs/>
          <w:color w:val="000000" w:themeColor="text1"/>
          <w:sz w:val="34"/>
          <w:szCs w:val="34"/>
          <w:lang w:val="en-US" w:eastAsia="zh-TW"/>
        </w:rPr>
        <w:t>提升性能</w:t>
      </w:r>
    </w:p>
    <w:p w14:paraId="52E1E540" w14:textId="5CB91EFF" w:rsidR="001859F3" w:rsidRPr="00561524" w:rsidRDefault="005409EF" w:rsidP="005409EF">
      <w:pPr>
        <w:spacing w:line="240" w:lineRule="auto"/>
        <w:jc w:val="center"/>
        <w:rPr>
          <w:rFonts w:asciiTheme="minorHAnsi" w:eastAsia="SimSun" w:hAnsiTheme="minorHAnsi" w:cstheme="minorHAnsi"/>
          <w:color w:val="000000" w:themeColor="text1"/>
          <w:sz w:val="28"/>
          <w:szCs w:val="28"/>
          <w:lang w:val="en-US"/>
        </w:rPr>
      </w:pPr>
      <w:r w:rsidRPr="00561524">
        <w:rPr>
          <w:rFonts w:asciiTheme="minorHAnsi" w:eastAsia="SimSun" w:hAnsiTheme="minorHAnsi" w:cstheme="minorHAnsi"/>
          <w:color w:val="000000" w:themeColor="text1"/>
          <w:sz w:val="28"/>
          <w:szCs w:val="28"/>
          <w:lang w:val="en-US"/>
        </w:rPr>
        <w:t>低功耗</w:t>
      </w:r>
      <w:r w:rsidRPr="00561524">
        <w:rPr>
          <w:rFonts w:asciiTheme="minorHAnsi" w:eastAsia="SimSun" w:hAnsiTheme="minorHAnsi" w:cstheme="minorHAnsi"/>
          <w:color w:val="000000" w:themeColor="text1"/>
          <w:sz w:val="28"/>
          <w:szCs w:val="28"/>
          <w:lang w:val="en-US"/>
        </w:rPr>
        <w:t xml:space="preserve"> SMARC </w:t>
      </w:r>
      <w:r w:rsidRPr="00561524">
        <w:rPr>
          <w:rFonts w:asciiTheme="minorHAnsi" w:eastAsia="SimSun" w:hAnsiTheme="minorHAnsi" w:cstheme="minorHAnsi"/>
          <w:color w:val="000000" w:themeColor="text1"/>
          <w:sz w:val="28"/>
          <w:szCs w:val="28"/>
          <w:lang w:val="en-US"/>
        </w:rPr>
        <w:t>模块</w:t>
      </w:r>
      <w:r w:rsidRPr="00561524">
        <w:rPr>
          <w:rFonts w:asciiTheme="minorHAnsi" w:eastAsia="SimSun" w:hAnsiTheme="minorHAnsi" w:cstheme="minorHAnsi"/>
          <w:color w:val="000000" w:themeColor="text1"/>
          <w:sz w:val="28"/>
          <w:szCs w:val="28"/>
          <w:lang w:val="en-US"/>
        </w:rPr>
        <w:t xml:space="preserve">AI </w:t>
      </w:r>
      <w:r w:rsidR="007B04C1" w:rsidRPr="00561524">
        <w:rPr>
          <w:rFonts w:asciiTheme="minorHAnsi" w:eastAsia="SimSun" w:hAnsiTheme="minorHAnsi" w:cstheme="minorHAnsi"/>
          <w:color w:val="000000" w:themeColor="text1"/>
          <w:sz w:val="28"/>
          <w:szCs w:val="28"/>
          <w:lang w:val="en-US" w:eastAsia="zh-CN"/>
        </w:rPr>
        <w:t>加速</w:t>
      </w:r>
      <w:r w:rsidRPr="00561524">
        <w:rPr>
          <w:rFonts w:asciiTheme="minorHAnsi" w:eastAsia="SimSun" w:hAnsiTheme="minorHAnsi" w:cstheme="minorHAnsi"/>
          <w:color w:val="000000" w:themeColor="text1"/>
          <w:sz w:val="28"/>
          <w:szCs w:val="28"/>
          <w:lang w:val="en-US"/>
        </w:rPr>
        <w:t>和图形</w:t>
      </w:r>
      <w:r w:rsidR="007B04C1" w:rsidRPr="00561524">
        <w:rPr>
          <w:rFonts w:asciiTheme="minorHAnsi" w:eastAsia="SimSun" w:hAnsiTheme="minorHAnsi" w:cstheme="minorHAnsi"/>
          <w:color w:val="000000" w:themeColor="text1"/>
          <w:sz w:val="28"/>
          <w:szCs w:val="28"/>
          <w:lang w:val="en-US" w:eastAsia="zh-CN"/>
        </w:rPr>
        <w:t>处理</w:t>
      </w:r>
      <w:r w:rsidRPr="00561524">
        <w:rPr>
          <w:rFonts w:asciiTheme="minorHAnsi" w:eastAsia="SimSun" w:hAnsiTheme="minorHAnsi" w:cstheme="minorHAnsi"/>
          <w:color w:val="000000" w:themeColor="text1"/>
          <w:sz w:val="28"/>
          <w:szCs w:val="28"/>
          <w:lang w:val="en-US"/>
        </w:rPr>
        <w:t>性能再</w:t>
      </w:r>
      <w:r w:rsidR="007B04C1" w:rsidRPr="00561524">
        <w:rPr>
          <w:rFonts w:asciiTheme="minorHAnsi" w:eastAsia="SimSun" w:hAnsiTheme="minorHAnsi" w:cstheme="minorHAnsi"/>
          <w:color w:val="000000" w:themeColor="text1"/>
          <w:sz w:val="28"/>
          <w:szCs w:val="28"/>
          <w:lang w:val="en-US" w:eastAsia="zh-CN"/>
        </w:rPr>
        <w:t>次</w:t>
      </w:r>
      <w:r w:rsidRPr="00561524">
        <w:rPr>
          <w:rFonts w:asciiTheme="minorHAnsi" w:eastAsia="SimSun" w:hAnsiTheme="minorHAnsi" w:cstheme="minorHAnsi"/>
          <w:color w:val="000000" w:themeColor="text1"/>
          <w:sz w:val="28"/>
          <w:szCs w:val="28"/>
          <w:lang w:val="en-US"/>
        </w:rPr>
        <w:t>提升</w:t>
      </w:r>
    </w:p>
    <w:p w14:paraId="58A24023" w14:textId="77777777" w:rsidR="005409EF" w:rsidRDefault="005409EF" w:rsidP="005409EF">
      <w:pPr>
        <w:spacing w:line="240" w:lineRule="auto"/>
        <w:rPr>
          <w:lang w:val="en-US"/>
        </w:rPr>
      </w:pPr>
    </w:p>
    <w:p w14:paraId="28B6727E" w14:textId="1F913883" w:rsidR="00C32FC1" w:rsidRPr="004D10F0" w:rsidRDefault="00C32FC1">
      <w:pPr>
        <w:spacing w:line="240" w:lineRule="auto"/>
        <w:rPr>
          <w:lang w:val="en-US"/>
        </w:rPr>
      </w:pPr>
      <w:r>
        <w:rPr>
          <w:noProof/>
        </w:rPr>
        <w:drawing>
          <wp:inline distT="0" distB="0" distL="0" distR="0" wp14:anchorId="2131AB6B" wp14:editId="56D8B941">
            <wp:extent cx="5759450" cy="3841750"/>
            <wp:effectExtent l="0" t="0" r="0" b="6350"/>
            <wp:docPr id="5" name="Grafik 1" descr="Ein Bild, das Elektronik, Elektronisches Bauteil, Elektrisches Bauelement, passives Bauele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descr="Ein Bild, das Elektronik, Elektronisches Bauteil, Elektrisches Bauelement, passives Bauelement enthält.&#10;&#10;Automatisch generierte Beschreibu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450" cy="3841750"/>
                    </a:xfrm>
                    <a:prstGeom prst="rect">
                      <a:avLst/>
                    </a:prstGeom>
                    <a:noFill/>
                    <a:ln>
                      <a:noFill/>
                    </a:ln>
                  </pic:spPr>
                </pic:pic>
              </a:graphicData>
            </a:graphic>
          </wp:inline>
        </w:drawing>
      </w:r>
    </w:p>
    <w:p w14:paraId="22695FE6" w14:textId="77777777" w:rsidR="00C83C59" w:rsidRPr="004D10F0" w:rsidRDefault="00C83C59">
      <w:pPr>
        <w:rPr>
          <w:lang w:val="en-US"/>
        </w:rPr>
      </w:pPr>
    </w:p>
    <w:p w14:paraId="2E6843F3" w14:textId="1052ADDA" w:rsidR="00904791" w:rsidRPr="00561524" w:rsidRDefault="00D01108" w:rsidP="00CF670E">
      <w:pPr>
        <w:rPr>
          <w:rFonts w:asciiTheme="minorHAnsi" w:eastAsia="SimSun" w:hAnsiTheme="minorHAnsi" w:cstheme="minorHAnsi"/>
          <w:color w:val="000000" w:themeColor="text1"/>
          <w:sz w:val="24"/>
          <w:lang w:val="en-US"/>
        </w:rPr>
      </w:pPr>
      <w:r w:rsidRPr="004D10F0">
        <w:rPr>
          <w:b/>
          <w:lang w:val="en-US"/>
        </w:rPr>
        <w:t>2025</w:t>
      </w:r>
      <w:r w:rsidR="00561524">
        <w:rPr>
          <w:b/>
          <w:lang w:val="en-US"/>
        </w:rPr>
        <w:t xml:space="preserve">/1/14 </w:t>
      </w:r>
      <w:r w:rsidR="00561524">
        <w:rPr>
          <w:rFonts w:eastAsiaTheme="minorEastAsia" w:hint="eastAsia"/>
          <w:b/>
          <w:lang w:val="en-US" w:eastAsia="zh-TW"/>
        </w:rPr>
        <w:t>中国上海</w:t>
      </w:r>
      <w:r w:rsidRPr="004D10F0">
        <w:rPr>
          <w:b/>
          <w:lang w:val="en-US"/>
        </w:rPr>
        <w:t xml:space="preserve"> </w:t>
      </w:r>
      <w:r w:rsidR="008216BB" w:rsidRPr="004D10F0">
        <w:rPr>
          <w:lang w:val="en-US"/>
        </w:rPr>
        <w:t xml:space="preserve">* * * </w:t>
      </w:r>
      <w:r w:rsidR="004233D7" w:rsidRPr="00561524">
        <w:rPr>
          <w:rFonts w:asciiTheme="minorHAnsi" w:eastAsia="SimSun" w:hAnsiTheme="minorHAnsi" w:cstheme="minorHAnsi"/>
          <w:color w:val="000000" w:themeColor="text1"/>
          <w:sz w:val="24"/>
          <w:lang w:eastAsia="zh-CN"/>
        </w:rPr>
        <w:t>嵌入式和边缘计算技术的领先供应商康佳特更新其</w:t>
      </w:r>
      <w:r w:rsidR="004233D7" w:rsidRPr="00561524">
        <w:rPr>
          <w:rFonts w:asciiTheme="minorHAnsi" w:eastAsia="SimSun" w:hAnsiTheme="minorHAnsi" w:cstheme="minorHAnsi"/>
          <w:color w:val="000000" w:themeColor="text1"/>
          <w:sz w:val="24"/>
          <w:lang w:eastAsia="zh-CN"/>
        </w:rPr>
        <w:t>conga-SA8 SMARC</w:t>
      </w:r>
      <w:r w:rsidR="004233D7" w:rsidRPr="00561524">
        <w:rPr>
          <w:rFonts w:asciiTheme="minorHAnsi" w:eastAsia="SimSun" w:hAnsiTheme="minorHAnsi" w:cstheme="minorHAnsi"/>
          <w:color w:val="000000" w:themeColor="text1"/>
          <w:sz w:val="24"/>
          <w:lang w:eastAsia="zh-CN"/>
        </w:rPr>
        <w:t>模块</w:t>
      </w:r>
      <w:r w:rsidR="004233D7" w:rsidRPr="00561524">
        <w:rPr>
          <w:rFonts w:asciiTheme="minorHAnsi" w:eastAsia="SimSun" w:hAnsiTheme="minorHAnsi" w:cstheme="minorHAnsi"/>
          <w:color w:val="000000" w:themeColor="text1"/>
          <w:sz w:val="24"/>
          <w:lang w:eastAsia="zh-CN"/>
        </w:rPr>
        <w:t xml:space="preserve">: </w:t>
      </w:r>
      <w:r w:rsidR="004233D7" w:rsidRPr="00561524">
        <w:rPr>
          <w:rFonts w:asciiTheme="minorHAnsi" w:eastAsia="SimSun" w:hAnsiTheme="minorHAnsi" w:cstheme="minorHAnsi"/>
          <w:color w:val="000000" w:themeColor="text1"/>
          <w:sz w:val="24"/>
          <w:lang w:eastAsia="zh-CN"/>
        </w:rPr>
        <w:t>这款低功耗计算机模块</w:t>
      </w:r>
      <w:r w:rsidR="004233D7" w:rsidRPr="00561524">
        <w:rPr>
          <w:rFonts w:asciiTheme="minorHAnsi" w:eastAsia="SimSun" w:hAnsiTheme="minorHAnsi" w:cstheme="minorHAnsi"/>
          <w:color w:val="000000" w:themeColor="text1"/>
          <w:sz w:val="24"/>
          <w:lang w:eastAsia="zh-CN"/>
        </w:rPr>
        <w:t>(COM)</w:t>
      </w:r>
      <w:r w:rsidR="004233D7" w:rsidRPr="00561524">
        <w:rPr>
          <w:rFonts w:asciiTheme="minorHAnsi" w:eastAsia="SimSun" w:hAnsiTheme="minorHAnsi" w:cstheme="minorHAnsi"/>
          <w:color w:val="000000" w:themeColor="text1"/>
          <w:sz w:val="24"/>
          <w:lang w:eastAsia="zh-CN"/>
        </w:rPr>
        <w:t>现在可采用最新英特尔酷睿</w:t>
      </w:r>
      <w:r w:rsidR="004233D7" w:rsidRPr="00561524">
        <w:rPr>
          <w:rFonts w:asciiTheme="minorHAnsi" w:eastAsia="SimSun" w:hAnsiTheme="minorHAnsi" w:cstheme="minorHAnsi"/>
          <w:color w:val="000000" w:themeColor="text1"/>
          <w:sz w:val="24"/>
          <w:lang w:eastAsia="zh-CN"/>
        </w:rPr>
        <w:t xml:space="preserve"> 3 </w:t>
      </w:r>
      <w:r w:rsidR="004233D7" w:rsidRPr="00561524">
        <w:rPr>
          <w:rFonts w:asciiTheme="minorHAnsi" w:eastAsia="SimSun" w:hAnsiTheme="minorHAnsi" w:cstheme="minorHAnsi"/>
          <w:color w:val="000000" w:themeColor="text1"/>
          <w:sz w:val="24"/>
          <w:lang w:eastAsia="zh-CN"/>
        </w:rPr>
        <w:t>处理器。这</w:t>
      </w:r>
      <w:r w:rsidR="00335945" w:rsidRPr="00561524">
        <w:rPr>
          <w:rFonts w:asciiTheme="minorHAnsi" w:eastAsia="SimSun" w:hAnsiTheme="minorHAnsi" w:cstheme="minorHAnsi"/>
          <w:color w:val="000000" w:themeColor="text1"/>
          <w:sz w:val="24"/>
          <w:lang w:eastAsia="zh-CN"/>
        </w:rPr>
        <w:t>款</w:t>
      </w:r>
      <w:r w:rsidR="004233D7" w:rsidRPr="00561524">
        <w:rPr>
          <w:rFonts w:asciiTheme="minorHAnsi" w:eastAsia="SimSun" w:hAnsiTheme="minorHAnsi" w:cstheme="minorHAnsi"/>
          <w:color w:val="000000" w:themeColor="text1"/>
          <w:sz w:val="24"/>
          <w:lang w:eastAsia="zh-CN"/>
        </w:rPr>
        <w:t>新的</w:t>
      </w:r>
      <w:r w:rsidR="004233D7" w:rsidRPr="00561524">
        <w:rPr>
          <w:rFonts w:asciiTheme="minorHAnsi" w:eastAsia="SimSun" w:hAnsiTheme="minorHAnsi" w:cstheme="minorHAnsi"/>
          <w:color w:val="000000" w:themeColor="text1"/>
          <w:sz w:val="24"/>
          <w:lang w:eastAsia="zh-CN"/>
        </w:rPr>
        <w:t xml:space="preserve"> CPU</w:t>
      </w:r>
      <w:r w:rsidR="004233D7" w:rsidRPr="00561524">
        <w:rPr>
          <w:rFonts w:asciiTheme="minorHAnsi" w:eastAsia="SimSun" w:hAnsiTheme="minorHAnsi" w:cstheme="minorHAnsi"/>
          <w:color w:val="000000" w:themeColor="text1"/>
          <w:sz w:val="24"/>
          <w:lang w:eastAsia="zh-CN"/>
        </w:rPr>
        <w:t>显著提升了性能，使这种</w:t>
      </w:r>
      <w:r w:rsidR="00335945" w:rsidRPr="00561524">
        <w:rPr>
          <w:rFonts w:asciiTheme="minorHAnsi" w:eastAsia="SimSun" w:hAnsiTheme="minorHAnsi" w:cstheme="minorHAnsi"/>
          <w:color w:val="000000" w:themeColor="text1"/>
          <w:sz w:val="24"/>
          <w:lang w:eastAsia="zh-CN"/>
        </w:rPr>
        <w:t>尺寸只有</w:t>
      </w:r>
      <w:r w:rsidR="004233D7" w:rsidRPr="00561524">
        <w:rPr>
          <w:rFonts w:asciiTheme="minorHAnsi" w:eastAsia="SimSun" w:hAnsiTheme="minorHAnsi" w:cstheme="minorHAnsi"/>
          <w:color w:val="000000" w:themeColor="text1"/>
          <w:sz w:val="24"/>
          <w:lang w:eastAsia="zh-CN"/>
        </w:rPr>
        <w:t>信用卡大小</w:t>
      </w:r>
      <w:r w:rsidR="00335945" w:rsidRPr="00561524">
        <w:rPr>
          <w:rFonts w:asciiTheme="minorHAnsi" w:eastAsia="SimSun" w:hAnsiTheme="minorHAnsi" w:cstheme="minorHAnsi"/>
          <w:color w:val="000000" w:themeColor="text1"/>
          <w:sz w:val="24"/>
          <w:lang w:eastAsia="zh-CN"/>
        </w:rPr>
        <w:t>却具</w:t>
      </w:r>
      <w:r w:rsidR="00561524" w:rsidRPr="00561524">
        <w:rPr>
          <w:rFonts w:asciiTheme="minorHAnsi" w:eastAsia="SimSun" w:hAnsiTheme="minorHAnsi" w:cstheme="minorHAnsi"/>
          <w:color w:val="000000" w:themeColor="text1"/>
          <w:sz w:val="24"/>
          <w:lang w:eastAsia="zh-TW"/>
        </w:rPr>
        <w:t>有</w:t>
      </w:r>
      <w:r w:rsidR="004233D7" w:rsidRPr="00561524">
        <w:rPr>
          <w:rFonts w:asciiTheme="minorHAnsi" w:eastAsia="SimSun" w:hAnsiTheme="minorHAnsi" w:cstheme="minorHAnsi"/>
          <w:color w:val="000000" w:themeColor="text1"/>
          <w:sz w:val="24"/>
          <w:lang w:eastAsia="zh-CN"/>
        </w:rPr>
        <w:t>高能效</w:t>
      </w:r>
      <w:r w:rsidR="00335945" w:rsidRPr="00561524">
        <w:rPr>
          <w:rFonts w:asciiTheme="minorHAnsi" w:eastAsia="SimSun" w:hAnsiTheme="minorHAnsi" w:cstheme="minorHAnsi"/>
          <w:color w:val="000000" w:themeColor="text1"/>
          <w:sz w:val="24"/>
          <w:lang w:eastAsia="zh-CN"/>
        </w:rPr>
        <w:t>的</w:t>
      </w:r>
      <w:r w:rsidR="004233D7" w:rsidRPr="00561524">
        <w:rPr>
          <w:rFonts w:asciiTheme="minorHAnsi" w:eastAsia="SimSun" w:hAnsiTheme="minorHAnsi" w:cstheme="minorHAnsi"/>
          <w:color w:val="000000" w:themeColor="text1"/>
          <w:sz w:val="24"/>
          <w:lang w:eastAsia="zh-CN"/>
        </w:rPr>
        <w:t xml:space="preserve"> SMARC </w:t>
      </w:r>
      <w:r w:rsidR="004233D7" w:rsidRPr="00561524">
        <w:rPr>
          <w:rFonts w:asciiTheme="minorHAnsi" w:eastAsia="SimSun" w:hAnsiTheme="minorHAnsi" w:cstheme="minorHAnsi"/>
          <w:color w:val="000000" w:themeColor="text1"/>
          <w:sz w:val="24"/>
          <w:lang w:eastAsia="zh-CN"/>
        </w:rPr>
        <w:t>模块成为对性能要求极高的边缘应用和低功耗系统整合的理想之选。</w:t>
      </w:r>
    </w:p>
    <w:p w14:paraId="2DB9B53E" w14:textId="491D6905" w:rsidR="00CF670E" w:rsidRPr="00561524" w:rsidRDefault="00561524" w:rsidP="00561524">
      <w:pPr>
        <w:pStyle w:val="NormalWeb"/>
        <w:spacing w:line="360" w:lineRule="auto"/>
        <w:rPr>
          <w:rFonts w:asciiTheme="minorHAnsi" w:eastAsia="SimSun" w:hAnsiTheme="minorHAnsi" w:cstheme="minorHAnsi"/>
          <w:color w:val="000000" w:themeColor="text1"/>
          <w:lang w:eastAsia="zh-CN"/>
        </w:rPr>
      </w:pPr>
      <w:r>
        <w:rPr>
          <w:rFonts w:asciiTheme="minorEastAsia" w:eastAsiaTheme="minorEastAsia" w:hAnsiTheme="minorEastAsia" w:cstheme="minorHAnsi" w:hint="eastAsia"/>
          <w:color w:val="000000" w:themeColor="text1"/>
          <w:lang w:eastAsia="zh-TW"/>
        </w:rPr>
        <w:t xml:space="preserve">   </w:t>
      </w:r>
      <w:r w:rsidR="00F2631E" w:rsidRPr="00561524">
        <w:rPr>
          <w:rFonts w:asciiTheme="minorHAnsi" w:eastAsia="SimSun" w:hAnsiTheme="minorHAnsi" w:cstheme="minorHAnsi"/>
          <w:color w:val="000000" w:themeColor="text1"/>
          <w:lang w:eastAsia="zh-CN"/>
        </w:rPr>
        <w:t>借助全新的</w:t>
      </w:r>
      <w:r w:rsidR="00F2631E" w:rsidRPr="00561524">
        <w:rPr>
          <w:rFonts w:asciiTheme="minorHAnsi" w:eastAsia="SimSun" w:hAnsiTheme="minorHAnsi" w:cstheme="minorHAnsi"/>
          <w:color w:val="000000" w:themeColor="text1"/>
          <w:lang w:eastAsia="zh-CN"/>
        </w:rPr>
        <w:t xml:space="preserve"> </w:t>
      </w:r>
      <w:r w:rsidR="00F2631E" w:rsidRPr="00561524">
        <w:rPr>
          <w:rStyle w:val="Strong"/>
          <w:rFonts w:asciiTheme="minorHAnsi" w:eastAsia="SimSun" w:hAnsiTheme="minorHAnsi" w:cstheme="minorHAnsi"/>
          <w:b w:val="0"/>
          <w:bCs w:val="0"/>
          <w:color w:val="000000" w:themeColor="text1"/>
          <w:lang w:eastAsia="zh-CN"/>
        </w:rPr>
        <w:t>conga-SA8</w:t>
      </w:r>
      <w:r w:rsidR="00F2631E" w:rsidRPr="00561524">
        <w:rPr>
          <w:rFonts w:asciiTheme="minorHAnsi" w:eastAsia="SimSun" w:hAnsiTheme="minorHAnsi" w:cstheme="minorHAnsi"/>
          <w:color w:val="000000" w:themeColor="text1"/>
          <w:lang w:eastAsia="zh-CN"/>
        </w:rPr>
        <w:t>，所有在</w:t>
      </w:r>
      <w:r w:rsidR="00F2631E" w:rsidRPr="00561524">
        <w:rPr>
          <w:rFonts w:asciiTheme="minorHAnsi" w:eastAsia="SimSun" w:hAnsiTheme="minorHAnsi" w:cstheme="minorHAnsi"/>
          <w:color w:val="000000" w:themeColor="text1"/>
          <w:lang w:eastAsia="zh-CN"/>
        </w:rPr>
        <w:t xml:space="preserve"> 0°C </w:t>
      </w:r>
      <w:r w:rsidR="00F2631E" w:rsidRPr="00561524">
        <w:rPr>
          <w:rFonts w:asciiTheme="minorHAnsi" w:eastAsia="SimSun" w:hAnsiTheme="minorHAnsi" w:cstheme="minorHAnsi"/>
          <w:color w:val="000000" w:themeColor="text1"/>
          <w:lang w:eastAsia="zh-CN"/>
        </w:rPr>
        <w:t>至</w:t>
      </w:r>
      <w:r w:rsidR="00F2631E" w:rsidRPr="00561524">
        <w:rPr>
          <w:rFonts w:asciiTheme="minorHAnsi" w:eastAsia="SimSun" w:hAnsiTheme="minorHAnsi" w:cstheme="minorHAnsi"/>
          <w:color w:val="000000" w:themeColor="text1"/>
          <w:lang w:eastAsia="zh-CN"/>
        </w:rPr>
        <w:t xml:space="preserve"> +60°C </w:t>
      </w:r>
      <w:r w:rsidR="00F2631E" w:rsidRPr="00561524">
        <w:rPr>
          <w:rFonts w:asciiTheme="minorHAnsi" w:eastAsia="SimSun" w:hAnsiTheme="minorHAnsi" w:cstheme="minorHAnsi"/>
          <w:color w:val="000000" w:themeColor="text1"/>
          <w:lang w:eastAsia="zh-CN"/>
        </w:rPr>
        <w:t>扩展温度范围内运行的边缘计算应用都能实现更高的性能和更优的能效。这些模块支持高达</w:t>
      </w:r>
      <w:r w:rsidR="00F2631E" w:rsidRPr="00561524">
        <w:rPr>
          <w:rFonts w:asciiTheme="minorHAnsi" w:eastAsia="SimSun" w:hAnsiTheme="minorHAnsi" w:cstheme="minorHAnsi"/>
          <w:color w:val="000000" w:themeColor="text1"/>
          <w:lang w:eastAsia="zh-CN"/>
        </w:rPr>
        <w:t xml:space="preserve"> </w:t>
      </w:r>
      <w:r w:rsidR="00F2631E" w:rsidRPr="00561524">
        <w:rPr>
          <w:rStyle w:val="Strong"/>
          <w:rFonts w:asciiTheme="minorHAnsi" w:eastAsia="SimSun" w:hAnsiTheme="minorHAnsi" w:cstheme="minorHAnsi"/>
          <w:b w:val="0"/>
          <w:bCs w:val="0"/>
          <w:color w:val="000000" w:themeColor="text1"/>
          <w:lang w:eastAsia="zh-CN"/>
        </w:rPr>
        <w:t>3.9 GHz</w:t>
      </w:r>
      <w:r w:rsidR="00F2631E" w:rsidRPr="00561524">
        <w:rPr>
          <w:rFonts w:asciiTheme="minorHAnsi" w:eastAsia="SimSun" w:hAnsiTheme="minorHAnsi" w:cstheme="minorHAnsi"/>
          <w:color w:val="000000" w:themeColor="text1"/>
          <w:lang w:eastAsia="zh-CN"/>
        </w:rPr>
        <w:t xml:space="preserve"> </w:t>
      </w:r>
      <w:r w:rsidR="00F2631E" w:rsidRPr="00561524">
        <w:rPr>
          <w:rFonts w:asciiTheme="minorHAnsi" w:eastAsia="SimSun" w:hAnsiTheme="minorHAnsi" w:cstheme="minorHAnsi"/>
          <w:color w:val="000000" w:themeColor="text1"/>
          <w:lang w:eastAsia="zh-CN"/>
        </w:rPr>
        <w:t>的时钟频率，并提供</w:t>
      </w:r>
      <w:r w:rsidR="00F2631E" w:rsidRPr="00561524">
        <w:rPr>
          <w:rFonts w:asciiTheme="minorHAnsi" w:eastAsia="SimSun" w:hAnsiTheme="minorHAnsi" w:cstheme="minorHAnsi"/>
          <w:color w:val="000000" w:themeColor="text1"/>
          <w:lang w:eastAsia="zh-CN"/>
        </w:rPr>
        <w:t xml:space="preserve"> </w:t>
      </w:r>
      <w:r w:rsidR="00F2631E" w:rsidRPr="00561524">
        <w:rPr>
          <w:rStyle w:val="Strong"/>
          <w:rFonts w:asciiTheme="minorHAnsi" w:eastAsia="SimSun" w:hAnsiTheme="minorHAnsi" w:cstheme="minorHAnsi"/>
          <w:b w:val="0"/>
          <w:bCs w:val="0"/>
          <w:color w:val="000000" w:themeColor="text1"/>
          <w:lang w:eastAsia="zh-CN"/>
        </w:rPr>
        <w:t>9 W</w:t>
      </w:r>
      <w:r w:rsidR="00F2631E" w:rsidRPr="00561524">
        <w:rPr>
          <w:rFonts w:asciiTheme="minorHAnsi" w:eastAsia="SimSun" w:hAnsiTheme="minorHAnsi" w:cstheme="minorHAnsi"/>
          <w:color w:val="000000" w:themeColor="text1"/>
          <w:lang w:eastAsia="zh-CN"/>
        </w:rPr>
        <w:t xml:space="preserve"> </w:t>
      </w:r>
      <w:r w:rsidR="00F2631E" w:rsidRPr="00561524">
        <w:rPr>
          <w:rFonts w:asciiTheme="minorHAnsi" w:eastAsia="SimSun" w:hAnsiTheme="minorHAnsi" w:cstheme="minorHAnsi"/>
          <w:color w:val="000000" w:themeColor="text1"/>
          <w:lang w:eastAsia="zh-CN"/>
        </w:rPr>
        <w:t>或</w:t>
      </w:r>
      <w:r w:rsidR="00F2631E" w:rsidRPr="00561524">
        <w:rPr>
          <w:rFonts w:asciiTheme="minorHAnsi" w:eastAsia="SimSun" w:hAnsiTheme="minorHAnsi" w:cstheme="minorHAnsi"/>
          <w:color w:val="000000" w:themeColor="text1"/>
          <w:lang w:eastAsia="zh-CN"/>
        </w:rPr>
        <w:t xml:space="preserve"> </w:t>
      </w:r>
      <w:r w:rsidR="00F2631E" w:rsidRPr="00561524">
        <w:rPr>
          <w:rStyle w:val="Strong"/>
          <w:rFonts w:asciiTheme="minorHAnsi" w:eastAsia="SimSun" w:hAnsiTheme="minorHAnsi" w:cstheme="minorHAnsi"/>
          <w:b w:val="0"/>
          <w:bCs w:val="0"/>
          <w:color w:val="000000" w:themeColor="text1"/>
          <w:lang w:eastAsia="zh-CN"/>
        </w:rPr>
        <w:t>15 W</w:t>
      </w:r>
      <w:r w:rsidR="00F2631E" w:rsidRPr="00561524">
        <w:rPr>
          <w:rFonts w:asciiTheme="minorHAnsi" w:eastAsia="SimSun" w:hAnsiTheme="minorHAnsi" w:cstheme="minorHAnsi"/>
          <w:color w:val="000000" w:themeColor="text1"/>
          <w:lang w:eastAsia="zh-CN"/>
        </w:rPr>
        <w:t xml:space="preserve"> </w:t>
      </w:r>
      <w:r w:rsidR="00F2631E" w:rsidRPr="00561524">
        <w:rPr>
          <w:rFonts w:asciiTheme="minorHAnsi" w:eastAsia="SimSun" w:hAnsiTheme="minorHAnsi" w:cstheme="minorHAnsi"/>
          <w:color w:val="000000" w:themeColor="text1"/>
          <w:lang w:eastAsia="zh-CN"/>
        </w:rPr>
        <w:t>的可配置</w:t>
      </w:r>
      <w:r w:rsidR="00F2631E" w:rsidRPr="00561524">
        <w:rPr>
          <w:rFonts w:asciiTheme="minorHAnsi" w:eastAsia="SimSun" w:hAnsiTheme="minorHAnsi" w:cstheme="minorHAnsi"/>
          <w:color w:val="000000" w:themeColor="text1"/>
          <w:lang w:eastAsia="zh-CN"/>
        </w:rPr>
        <w:t xml:space="preserve"> TDP</w:t>
      </w:r>
      <w:r w:rsidR="00F2631E" w:rsidRPr="00561524">
        <w:rPr>
          <w:rFonts w:asciiTheme="minorHAnsi" w:eastAsia="SimSun" w:hAnsiTheme="minorHAnsi" w:cstheme="minorHAnsi"/>
          <w:color w:val="000000" w:themeColor="text1"/>
          <w:lang w:eastAsia="zh-CN"/>
        </w:rPr>
        <w:t>。与之前的版本一样，</w:t>
      </w:r>
      <w:r w:rsidR="00335945" w:rsidRPr="00561524">
        <w:rPr>
          <w:rFonts w:asciiTheme="minorHAnsi" w:eastAsia="SimSun" w:hAnsiTheme="minorHAnsi" w:cstheme="minorHAnsi"/>
          <w:color w:val="000000" w:themeColor="text1"/>
          <w:lang w:eastAsia="zh-CN"/>
        </w:rPr>
        <w:t>该模块支持</w:t>
      </w:r>
      <w:r w:rsidR="00F2631E" w:rsidRPr="00561524">
        <w:rPr>
          <w:rFonts w:asciiTheme="minorHAnsi" w:eastAsia="SimSun" w:hAnsiTheme="minorHAnsi" w:cstheme="minorHAnsi"/>
          <w:color w:val="000000" w:themeColor="text1"/>
          <w:lang w:eastAsia="zh-CN"/>
        </w:rPr>
        <w:t>Intel AVX2</w:t>
      </w:r>
      <w:r w:rsidR="00F2631E" w:rsidRPr="00561524">
        <w:rPr>
          <w:rFonts w:asciiTheme="minorHAnsi" w:eastAsia="SimSun" w:hAnsiTheme="minorHAnsi" w:cstheme="minorHAnsi"/>
          <w:color w:val="000000" w:themeColor="text1"/>
          <w:lang w:eastAsia="zh-CN"/>
        </w:rPr>
        <w:t>和</w:t>
      </w:r>
      <w:r w:rsidR="00F2631E" w:rsidRPr="00561524">
        <w:rPr>
          <w:rFonts w:asciiTheme="minorHAnsi" w:eastAsia="SimSun" w:hAnsiTheme="minorHAnsi" w:cstheme="minorHAnsi"/>
          <w:color w:val="000000" w:themeColor="text1"/>
          <w:lang w:eastAsia="zh-CN"/>
        </w:rPr>
        <w:t xml:space="preserve"> Intel VNNI</w:t>
      </w:r>
      <w:r w:rsidR="00335945" w:rsidRPr="00561524">
        <w:rPr>
          <w:rFonts w:asciiTheme="minorHAnsi" w:eastAsia="SimSun" w:hAnsiTheme="minorHAnsi" w:cstheme="minorHAnsi"/>
          <w:color w:val="000000" w:themeColor="text1"/>
          <w:lang w:eastAsia="zh-CN"/>
        </w:rPr>
        <w:t xml:space="preserve"> </w:t>
      </w:r>
      <w:r w:rsidR="00335945" w:rsidRPr="00561524">
        <w:rPr>
          <w:rFonts w:asciiTheme="minorHAnsi" w:eastAsia="SimSun" w:hAnsiTheme="minorHAnsi" w:cstheme="minorHAnsi"/>
          <w:color w:val="000000" w:themeColor="text1"/>
          <w:lang w:eastAsia="zh-CN"/>
        </w:rPr>
        <w:t>指令集，</w:t>
      </w:r>
      <w:r w:rsidR="00F2631E" w:rsidRPr="00561524">
        <w:rPr>
          <w:rFonts w:asciiTheme="minorHAnsi" w:eastAsia="SimSun" w:hAnsiTheme="minorHAnsi" w:cstheme="minorHAnsi"/>
          <w:color w:val="000000" w:themeColor="text1"/>
          <w:lang w:eastAsia="zh-CN"/>
        </w:rPr>
        <w:t>可实现快速的深度学习推理处理。集成的英特尔图形处理器还支持高达</w:t>
      </w:r>
      <w:r w:rsidR="00F2631E" w:rsidRPr="00561524">
        <w:rPr>
          <w:rFonts w:asciiTheme="minorHAnsi" w:eastAsia="SimSun" w:hAnsiTheme="minorHAnsi" w:cstheme="minorHAnsi"/>
          <w:color w:val="000000" w:themeColor="text1"/>
          <w:lang w:eastAsia="zh-CN"/>
        </w:rPr>
        <w:t xml:space="preserve"> </w:t>
      </w:r>
      <w:r w:rsidR="00F2631E" w:rsidRPr="00561524">
        <w:rPr>
          <w:rStyle w:val="Strong"/>
          <w:rFonts w:asciiTheme="minorHAnsi" w:eastAsia="SimSun" w:hAnsiTheme="minorHAnsi" w:cstheme="minorHAnsi"/>
          <w:b w:val="0"/>
          <w:bCs w:val="0"/>
          <w:color w:val="000000" w:themeColor="text1"/>
          <w:lang w:eastAsia="zh-CN"/>
        </w:rPr>
        <w:t xml:space="preserve">32 </w:t>
      </w:r>
      <w:r w:rsidR="00F2631E" w:rsidRPr="00561524">
        <w:rPr>
          <w:rStyle w:val="Strong"/>
          <w:rFonts w:asciiTheme="minorHAnsi" w:eastAsia="SimSun" w:hAnsiTheme="minorHAnsi" w:cstheme="minorHAnsi"/>
          <w:b w:val="0"/>
          <w:bCs w:val="0"/>
          <w:color w:val="000000" w:themeColor="text1"/>
          <w:lang w:eastAsia="zh-CN"/>
        </w:rPr>
        <w:t>个执行</w:t>
      </w:r>
      <w:r w:rsidR="00F2631E" w:rsidRPr="00561524">
        <w:rPr>
          <w:rStyle w:val="Strong"/>
          <w:rFonts w:asciiTheme="minorHAnsi" w:eastAsia="SimSun" w:hAnsiTheme="minorHAnsi" w:cstheme="minorHAnsi"/>
          <w:b w:val="0"/>
          <w:bCs w:val="0"/>
          <w:color w:val="000000" w:themeColor="text1"/>
          <w:lang w:eastAsia="zh-CN"/>
        </w:rPr>
        <w:lastRenderedPageBreak/>
        <w:t>单元</w:t>
      </w:r>
      <w:r w:rsidR="00F2631E" w:rsidRPr="00561524">
        <w:rPr>
          <w:rStyle w:val="Strong"/>
          <w:rFonts w:asciiTheme="minorHAnsi" w:eastAsia="SimSun" w:hAnsiTheme="minorHAnsi" w:cstheme="minorHAnsi"/>
          <w:b w:val="0"/>
          <w:bCs w:val="0"/>
          <w:color w:val="000000" w:themeColor="text1"/>
          <w:lang w:eastAsia="zh-CN"/>
        </w:rPr>
        <w:t>(EU</w:t>
      </w:r>
      <w:r w:rsidR="00F2631E" w:rsidRPr="00561524">
        <w:rPr>
          <w:rStyle w:val="Strong"/>
          <w:rFonts w:asciiTheme="minorHAnsi" w:eastAsia="SimSun" w:hAnsiTheme="minorHAnsi" w:cstheme="minorHAnsi"/>
          <w:color w:val="000000" w:themeColor="text1"/>
          <w:lang w:eastAsia="zh-CN"/>
        </w:rPr>
        <w:t>)</w:t>
      </w:r>
      <w:r w:rsidRPr="00561524">
        <w:rPr>
          <w:rStyle w:val="Strong"/>
          <w:rFonts w:asciiTheme="minorHAnsi" w:eastAsia="SimSun" w:hAnsiTheme="minorHAnsi" w:cstheme="minorHAnsi"/>
          <w:color w:val="000000" w:themeColor="text1"/>
          <w:lang w:eastAsia="zh-TW"/>
        </w:rPr>
        <w:t xml:space="preserve"> </w:t>
      </w:r>
      <w:r w:rsidR="00F2631E" w:rsidRPr="00561524">
        <w:rPr>
          <w:rFonts w:asciiTheme="minorHAnsi" w:eastAsia="SimSun" w:hAnsiTheme="minorHAnsi" w:cstheme="minorHAnsi"/>
          <w:color w:val="000000" w:themeColor="text1"/>
          <w:lang w:eastAsia="zh-CN"/>
        </w:rPr>
        <w:t>的</w:t>
      </w:r>
      <w:r w:rsidR="00F2631E" w:rsidRPr="00561524">
        <w:rPr>
          <w:rFonts w:asciiTheme="minorHAnsi" w:eastAsia="SimSun" w:hAnsiTheme="minorHAnsi" w:cstheme="minorHAnsi"/>
          <w:color w:val="000000" w:themeColor="text1"/>
          <w:lang w:eastAsia="zh-CN"/>
        </w:rPr>
        <w:t xml:space="preserve"> INT8 </w:t>
      </w:r>
      <w:r w:rsidR="00F2631E" w:rsidRPr="00561524">
        <w:rPr>
          <w:rFonts w:asciiTheme="minorHAnsi" w:eastAsia="SimSun" w:hAnsiTheme="minorHAnsi" w:cstheme="minorHAnsi"/>
          <w:color w:val="000000" w:themeColor="text1"/>
          <w:lang w:eastAsia="zh-CN"/>
        </w:rPr>
        <w:t>推理，与上一代相比，显著提升了目标识别和图形处理</w:t>
      </w:r>
      <w:r w:rsidR="00C35786" w:rsidRPr="00561524">
        <w:rPr>
          <w:rFonts w:asciiTheme="minorHAnsi" w:eastAsia="SimSun" w:hAnsiTheme="minorHAnsi" w:cstheme="minorHAnsi"/>
          <w:color w:val="000000" w:themeColor="text1"/>
          <w:lang w:eastAsia="zh-CN"/>
        </w:rPr>
        <w:t>能力</w:t>
      </w:r>
      <w:r w:rsidR="00F2631E" w:rsidRPr="00561524">
        <w:rPr>
          <w:rFonts w:asciiTheme="minorHAnsi" w:eastAsia="SimSun" w:hAnsiTheme="minorHAnsi" w:cstheme="minorHAnsi"/>
          <w:color w:val="000000" w:themeColor="text1"/>
          <w:lang w:eastAsia="zh-CN"/>
        </w:rPr>
        <w:t>。用户</w:t>
      </w:r>
      <w:r w:rsidR="00C35786" w:rsidRPr="00561524">
        <w:rPr>
          <w:rFonts w:asciiTheme="minorHAnsi" w:eastAsia="SimSun" w:hAnsiTheme="minorHAnsi" w:cstheme="minorHAnsi"/>
          <w:color w:val="000000" w:themeColor="text1"/>
          <w:lang w:eastAsia="zh-CN"/>
        </w:rPr>
        <w:t>将</w:t>
      </w:r>
      <w:r w:rsidR="00F2631E" w:rsidRPr="00561524">
        <w:rPr>
          <w:rFonts w:asciiTheme="minorHAnsi" w:eastAsia="SimSun" w:hAnsiTheme="minorHAnsi" w:cstheme="minorHAnsi"/>
          <w:color w:val="000000" w:themeColor="text1"/>
          <w:lang w:eastAsia="zh-CN"/>
        </w:rPr>
        <w:t>受益于</w:t>
      </w:r>
      <w:r w:rsidR="00C35786" w:rsidRPr="00561524">
        <w:rPr>
          <w:rFonts w:asciiTheme="minorHAnsi" w:eastAsia="SimSun" w:hAnsiTheme="minorHAnsi" w:cstheme="minorHAnsi"/>
          <w:color w:val="000000" w:themeColor="text1"/>
          <w:lang w:eastAsia="zh-CN"/>
        </w:rPr>
        <w:t>更强大的</w:t>
      </w:r>
      <w:r w:rsidR="00F2631E" w:rsidRPr="00561524">
        <w:rPr>
          <w:rFonts w:asciiTheme="minorHAnsi" w:eastAsia="SimSun" w:hAnsiTheme="minorHAnsi" w:cstheme="minorHAnsi"/>
          <w:color w:val="000000" w:themeColor="text1"/>
          <w:lang w:eastAsia="zh-CN"/>
        </w:rPr>
        <w:t xml:space="preserve">AI </w:t>
      </w:r>
      <w:r w:rsidR="00C35786" w:rsidRPr="00561524">
        <w:rPr>
          <w:rFonts w:asciiTheme="minorHAnsi" w:eastAsia="SimSun" w:hAnsiTheme="minorHAnsi" w:cstheme="minorHAnsi"/>
          <w:color w:val="000000" w:themeColor="text1"/>
          <w:lang w:eastAsia="zh-CN"/>
        </w:rPr>
        <w:t>加速</w:t>
      </w:r>
      <w:r w:rsidR="00F65775" w:rsidRPr="00561524">
        <w:rPr>
          <w:rFonts w:asciiTheme="minorHAnsi" w:eastAsia="SimSun" w:hAnsiTheme="minorHAnsi" w:cstheme="minorHAnsi"/>
          <w:color w:val="000000" w:themeColor="text1"/>
          <w:lang w:eastAsia="zh-CN"/>
        </w:rPr>
        <w:t>性能</w:t>
      </w:r>
      <w:r w:rsidR="00F2631E" w:rsidRPr="00561524">
        <w:rPr>
          <w:rFonts w:asciiTheme="minorHAnsi" w:eastAsia="SimSun" w:hAnsiTheme="minorHAnsi" w:cstheme="minorHAnsi"/>
          <w:color w:val="000000" w:themeColor="text1"/>
          <w:lang w:eastAsia="zh-CN"/>
        </w:rPr>
        <w:t>，并通过系统整合实现应用效率和生产力的显著提升。</w:t>
      </w:r>
    </w:p>
    <w:p w14:paraId="0C739100" w14:textId="22C31D1E" w:rsidR="00987805" w:rsidRPr="00BD1789" w:rsidRDefault="00561524" w:rsidP="00BD1789">
      <w:pPr>
        <w:pStyle w:val="NormalWeb"/>
        <w:spacing w:line="360" w:lineRule="auto"/>
        <w:rPr>
          <w:rFonts w:asciiTheme="minorHAnsi" w:eastAsia="SimSun" w:hAnsiTheme="minorHAnsi" w:cstheme="minorHAnsi"/>
          <w:color w:val="000000" w:themeColor="text1"/>
          <w:lang w:eastAsia="zh-CN"/>
        </w:rPr>
      </w:pPr>
      <w:r>
        <w:rPr>
          <w:rFonts w:asciiTheme="minorEastAsia" w:eastAsiaTheme="minorEastAsia" w:hAnsiTheme="minorEastAsia" w:cstheme="minorHAnsi" w:hint="eastAsia"/>
          <w:color w:val="000000" w:themeColor="text1"/>
          <w:lang w:eastAsia="zh-TW"/>
        </w:rPr>
        <w:t xml:space="preserve">     </w:t>
      </w:r>
      <w:r w:rsidR="00443438" w:rsidRPr="00443438">
        <w:rPr>
          <w:rFonts w:asciiTheme="minorHAnsi" w:eastAsia="SimSun" w:hAnsiTheme="minorHAnsi" w:cstheme="minorHAnsi"/>
        </w:rPr>
        <w:t>康佳特产品线经理弗洛里安</w:t>
      </w:r>
      <w:r w:rsidR="00443438" w:rsidRPr="00443438">
        <w:rPr>
          <w:rFonts w:asciiTheme="minorHAnsi" w:eastAsia="SimSun" w:hAnsiTheme="minorHAnsi" w:cstheme="minorHAnsi"/>
        </w:rPr>
        <w:t>·</w:t>
      </w:r>
      <w:r w:rsidR="00443438" w:rsidRPr="00443438">
        <w:rPr>
          <w:rFonts w:asciiTheme="minorHAnsi" w:eastAsia="SimSun" w:hAnsiTheme="minorHAnsi" w:cstheme="minorHAnsi"/>
        </w:rPr>
        <w:t>德里滕塔勒（</w:t>
      </w:r>
      <w:r w:rsidR="00443438" w:rsidRPr="00443438">
        <w:rPr>
          <w:rFonts w:asciiTheme="minorHAnsi" w:eastAsia="SimSun" w:hAnsiTheme="minorHAnsi" w:cstheme="minorHAnsi"/>
        </w:rPr>
        <w:t>Florian Drittenthaler</w:t>
      </w:r>
      <w:r w:rsidR="00443438" w:rsidRPr="00443438">
        <w:rPr>
          <w:rFonts w:asciiTheme="minorHAnsi" w:eastAsia="SimSun" w:hAnsiTheme="minorHAnsi" w:cstheme="minorHAnsi"/>
        </w:rPr>
        <w:t>）表示：</w:t>
      </w:r>
      <w:r w:rsidR="00443438" w:rsidRPr="00443438">
        <w:rPr>
          <w:rFonts w:asciiTheme="minorHAnsi" w:eastAsia="SimSun" w:hAnsiTheme="minorHAnsi" w:cstheme="minorHAnsi"/>
        </w:rPr>
        <w:t xml:space="preserve">“conga-SA8 </w:t>
      </w:r>
      <w:r w:rsidR="00443438" w:rsidRPr="00443438">
        <w:rPr>
          <w:rFonts w:asciiTheme="minorHAnsi" w:eastAsia="SimSun" w:hAnsiTheme="minorHAnsi" w:cstheme="minorHAnsi"/>
        </w:rPr>
        <w:t>模块通过固件集成了虚拟机管理程序</w:t>
      </w:r>
      <w:r w:rsidR="00443438" w:rsidRPr="00443438">
        <w:rPr>
          <w:rFonts w:asciiTheme="minorHAnsi" w:eastAsia="SimSun" w:hAnsiTheme="minorHAnsi" w:cstheme="minorHAnsi"/>
          <w:lang w:eastAsia="zh-TW"/>
        </w:rPr>
        <w:t>(</w:t>
      </w:r>
      <w:r w:rsidR="00443438" w:rsidRPr="00443438">
        <w:rPr>
          <w:rFonts w:asciiTheme="minorHAnsi" w:eastAsia="SimSun" w:hAnsiTheme="minorHAnsi" w:cstheme="minorHAnsi"/>
        </w:rPr>
        <w:t>Hypervisor</w:t>
      </w:r>
      <w:r w:rsidR="00443438" w:rsidRPr="00443438">
        <w:rPr>
          <w:rFonts w:asciiTheme="minorHAnsi" w:eastAsia="SimSun" w:hAnsiTheme="minorHAnsi" w:cstheme="minorHAnsi"/>
          <w:lang w:eastAsia="zh-TW"/>
        </w:rPr>
        <w:t>)</w:t>
      </w:r>
      <w:r w:rsidR="00443438" w:rsidRPr="00443438">
        <w:rPr>
          <w:rFonts w:asciiTheme="minorHAnsi" w:eastAsia="SimSun" w:hAnsiTheme="minorHAnsi" w:cstheme="minorHAnsi"/>
        </w:rPr>
        <w:t>，使多个独立的操作系统能够在同一模块上相互隔离地并行运行。凭借多达</w:t>
      </w:r>
      <w:r w:rsidR="00443438" w:rsidRPr="00443438">
        <w:rPr>
          <w:rFonts w:asciiTheme="minorHAnsi" w:eastAsia="SimSun" w:hAnsiTheme="minorHAnsi" w:cstheme="minorHAnsi"/>
        </w:rPr>
        <w:t xml:space="preserve"> 8 </w:t>
      </w:r>
      <w:r w:rsidR="00443438" w:rsidRPr="00443438">
        <w:rPr>
          <w:rFonts w:asciiTheme="minorHAnsi" w:eastAsia="SimSun" w:hAnsiTheme="minorHAnsi" w:cstheme="minorHAnsi"/>
        </w:rPr>
        <w:t>个核心，这款低功耗</w:t>
      </w:r>
      <w:r w:rsidR="00443438" w:rsidRPr="00443438">
        <w:rPr>
          <w:rFonts w:asciiTheme="minorHAnsi" w:eastAsia="SimSun" w:hAnsiTheme="minorHAnsi" w:cstheme="minorHAnsi"/>
        </w:rPr>
        <w:t xml:space="preserve"> SMARC </w:t>
      </w:r>
      <w:r w:rsidR="00443438" w:rsidRPr="00443438">
        <w:rPr>
          <w:rFonts w:asciiTheme="minorHAnsi" w:eastAsia="SimSun" w:hAnsiTheme="minorHAnsi" w:cstheme="minorHAnsi"/>
        </w:rPr>
        <w:t>模块可承担以往需要多台设备才能完成的多种应用。这不仅有助于用户减少设备投入和降低成本，还提升了解决方案的可靠性、经济性和可持续性。</w:t>
      </w:r>
      <w:r w:rsidR="00443438" w:rsidRPr="00443438">
        <w:rPr>
          <w:rFonts w:asciiTheme="minorHAnsi" w:eastAsia="SimSun" w:hAnsiTheme="minorHAnsi" w:cstheme="minorHAnsi"/>
        </w:rPr>
        <w:t>”</w:t>
      </w:r>
    </w:p>
    <w:p w14:paraId="5F95735B" w14:textId="26420B36" w:rsidR="00BD1789" w:rsidRPr="00BD1789" w:rsidRDefault="00BD1789" w:rsidP="00BD1789">
      <w:pPr>
        <w:rPr>
          <w:rFonts w:asciiTheme="minorHAnsi" w:eastAsia="SimSun" w:hAnsiTheme="minorHAnsi" w:cstheme="minorHAnsi"/>
          <w:color w:val="000000" w:themeColor="text1"/>
          <w:sz w:val="24"/>
          <w:lang w:val="en-US"/>
        </w:rPr>
      </w:pPr>
      <w:r>
        <w:rPr>
          <w:rFonts w:asciiTheme="minorHAnsi" w:eastAsia="SimSun" w:hAnsiTheme="minorHAnsi" w:cstheme="minorHAnsi" w:hint="cs"/>
          <w:color w:val="000000" w:themeColor="text1"/>
          <w:sz w:val="24"/>
          <w:lang w:val="en-US"/>
        </w:rPr>
        <w:t xml:space="preserve"> </w:t>
      </w:r>
      <w:r>
        <w:rPr>
          <w:rFonts w:asciiTheme="minorHAnsi" w:eastAsia="SimSun" w:hAnsiTheme="minorHAnsi" w:cstheme="minorHAnsi"/>
          <w:color w:val="000000" w:themeColor="text1"/>
          <w:sz w:val="24"/>
          <w:lang w:val="en-US"/>
        </w:rPr>
        <w:t xml:space="preserve">    </w:t>
      </w:r>
      <w:r w:rsidR="00381B1A" w:rsidRPr="00BD1789">
        <w:rPr>
          <w:rFonts w:asciiTheme="minorHAnsi" w:eastAsia="SimSun" w:hAnsiTheme="minorHAnsi" w:cstheme="minorHAnsi"/>
          <w:color w:val="000000" w:themeColor="text1"/>
          <w:sz w:val="24"/>
          <w:lang w:val="en-US"/>
        </w:rPr>
        <w:t>典型的应用领域包括</w:t>
      </w:r>
      <w:r w:rsidR="00F65775" w:rsidRPr="00BD1789">
        <w:rPr>
          <w:rFonts w:asciiTheme="minorHAnsi" w:eastAsia="SimSun" w:hAnsiTheme="minorHAnsi" w:cstheme="minorHAnsi"/>
          <w:color w:val="000000" w:themeColor="text1"/>
          <w:sz w:val="24"/>
          <w:lang w:val="en-US" w:eastAsia="zh-CN"/>
        </w:rPr>
        <w:t>零售</w:t>
      </w:r>
      <w:r w:rsidR="00381B1A" w:rsidRPr="00BD1789">
        <w:rPr>
          <w:rFonts w:asciiTheme="minorHAnsi" w:eastAsia="SimSun" w:hAnsiTheme="minorHAnsi" w:cstheme="minorHAnsi"/>
          <w:color w:val="000000" w:themeColor="text1"/>
          <w:sz w:val="24"/>
          <w:lang w:val="en-US" w:eastAsia="zh-CN"/>
        </w:rPr>
        <w:t>终端系统</w:t>
      </w:r>
      <w:r w:rsidR="00381B1A" w:rsidRPr="00BD1789">
        <w:rPr>
          <w:rFonts w:asciiTheme="minorHAnsi" w:eastAsia="SimSun" w:hAnsiTheme="minorHAnsi" w:cstheme="minorHAnsi"/>
          <w:color w:val="000000" w:themeColor="text1"/>
          <w:sz w:val="24"/>
          <w:lang w:val="en-US"/>
        </w:rPr>
        <w:t>、工业</w:t>
      </w:r>
      <w:r w:rsidR="00381B1A" w:rsidRPr="00BD1789">
        <w:rPr>
          <w:rFonts w:asciiTheme="minorHAnsi" w:eastAsia="SimSun" w:hAnsiTheme="minorHAnsi" w:cstheme="minorHAnsi"/>
          <w:color w:val="000000" w:themeColor="text1"/>
          <w:sz w:val="24"/>
          <w:lang w:val="en-US"/>
        </w:rPr>
        <w:t xml:space="preserve"> PC</w:t>
      </w:r>
      <w:r w:rsidR="00381B1A" w:rsidRPr="00BD1789">
        <w:rPr>
          <w:rFonts w:asciiTheme="minorHAnsi" w:eastAsia="SimSun" w:hAnsiTheme="minorHAnsi" w:cstheme="minorHAnsi"/>
          <w:color w:val="000000" w:themeColor="text1"/>
          <w:sz w:val="24"/>
          <w:lang w:val="en-US"/>
        </w:rPr>
        <w:t>、</w:t>
      </w:r>
      <w:r w:rsidR="00381B1A" w:rsidRPr="00BD1789">
        <w:rPr>
          <w:rFonts w:asciiTheme="minorHAnsi" w:eastAsia="SimSun" w:hAnsiTheme="minorHAnsi" w:cstheme="minorHAnsi"/>
          <w:color w:val="000000" w:themeColor="text1"/>
          <w:sz w:val="24"/>
          <w:lang w:val="en-US"/>
        </w:rPr>
        <w:t>AI</w:t>
      </w:r>
      <w:r w:rsidR="00381B1A" w:rsidRPr="00BD1789">
        <w:rPr>
          <w:rFonts w:asciiTheme="minorHAnsi" w:eastAsia="SimSun" w:hAnsiTheme="minorHAnsi" w:cstheme="minorHAnsi"/>
          <w:color w:val="000000" w:themeColor="text1"/>
          <w:sz w:val="24"/>
          <w:lang w:val="en-US"/>
        </w:rPr>
        <w:t>加速边缘系统、自动导引车</w:t>
      </w:r>
      <w:r>
        <w:rPr>
          <w:rFonts w:asciiTheme="minorHAnsi" w:eastAsia="SimSun" w:hAnsiTheme="minorHAnsi" w:cstheme="minorHAnsi" w:hint="cs"/>
          <w:color w:val="000000" w:themeColor="text1"/>
          <w:sz w:val="24"/>
          <w:lang w:val="en-US"/>
        </w:rPr>
        <w:t>(</w:t>
      </w:r>
      <w:r w:rsidR="00381B1A" w:rsidRPr="00BD1789">
        <w:rPr>
          <w:rFonts w:asciiTheme="minorHAnsi" w:eastAsia="SimSun" w:hAnsiTheme="minorHAnsi" w:cstheme="minorHAnsi"/>
          <w:color w:val="000000" w:themeColor="text1"/>
          <w:sz w:val="24"/>
          <w:lang w:val="en-US"/>
        </w:rPr>
        <w:t>AGV</w:t>
      </w:r>
      <w:r>
        <w:rPr>
          <w:rFonts w:asciiTheme="minorHAnsi" w:eastAsia="SimSun" w:hAnsiTheme="minorHAnsi" w:cstheme="minorHAnsi" w:hint="cs"/>
          <w:color w:val="000000" w:themeColor="text1"/>
          <w:sz w:val="24"/>
          <w:lang w:val="en-US"/>
        </w:rPr>
        <w:t>)</w:t>
      </w:r>
      <w:r w:rsidR="00381B1A" w:rsidRPr="00BD1789">
        <w:rPr>
          <w:rFonts w:asciiTheme="minorHAnsi" w:eastAsia="SimSun" w:hAnsiTheme="minorHAnsi" w:cstheme="minorHAnsi"/>
          <w:color w:val="000000" w:themeColor="text1"/>
          <w:sz w:val="24"/>
          <w:lang w:val="en-US"/>
        </w:rPr>
        <w:t>和半自动物流车等低功耗应用。</w:t>
      </w:r>
      <w:r w:rsidRPr="00BD1789">
        <w:rPr>
          <w:rFonts w:asciiTheme="minorHAnsi" w:eastAsia="SimSun" w:hAnsiTheme="minorHAnsi" w:cstheme="minorHAnsi"/>
          <w:color w:val="000000" w:themeColor="text1"/>
          <w:sz w:val="24"/>
          <w:lang w:val="en-US"/>
        </w:rPr>
        <w:t>此外，</w:t>
      </w:r>
      <w:r w:rsidRPr="00BD1789">
        <w:rPr>
          <w:rFonts w:asciiTheme="minorHAnsi" w:eastAsia="SimSun" w:hAnsiTheme="minorHAnsi" w:cstheme="minorHAnsi"/>
          <w:color w:val="000000" w:themeColor="text1"/>
          <w:sz w:val="24"/>
          <w:lang w:val="en-US"/>
        </w:rPr>
        <w:t xml:space="preserve">conga-SA8 </w:t>
      </w:r>
      <w:r w:rsidRPr="00BD1789">
        <w:rPr>
          <w:rFonts w:asciiTheme="minorHAnsi" w:eastAsia="SimSun" w:hAnsiTheme="minorHAnsi" w:cstheme="minorHAnsi"/>
          <w:color w:val="000000" w:themeColor="text1"/>
          <w:sz w:val="24"/>
          <w:lang w:val="en-US"/>
        </w:rPr>
        <w:t>模块还具有多种连接选项和高能效特性，</w:t>
      </w:r>
      <w:r w:rsidRPr="00BD1789">
        <w:rPr>
          <w:rFonts w:asciiTheme="minorHAnsi" w:eastAsia="SimSun" w:hAnsiTheme="minorHAnsi" w:cstheme="minorHAnsi"/>
          <w:color w:val="000000" w:themeColor="text1"/>
          <w:sz w:val="24"/>
          <w:lang w:val="en-US" w:eastAsia="zh-TW"/>
        </w:rPr>
        <w:t>适</w:t>
      </w:r>
      <w:r w:rsidRPr="00BD1789">
        <w:rPr>
          <w:rFonts w:asciiTheme="minorHAnsi" w:eastAsia="SimSun" w:hAnsiTheme="minorHAnsi" w:cstheme="minorHAnsi"/>
          <w:color w:val="000000" w:themeColor="text1"/>
          <w:sz w:val="24"/>
          <w:lang w:val="en-US"/>
        </w:rPr>
        <w:t>用于手持医疗设备和血液分析仪等医疗诊断设备。</w:t>
      </w:r>
    </w:p>
    <w:p w14:paraId="45758EE9" w14:textId="03774AA5" w:rsidR="00646A77" w:rsidRPr="00453D1F" w:rsidRDefault="00646A77" w:rsidP="00CF670E">
      <w:pPr>
        <w:rPr>
          <w:rFonts w:cs="Arial"/>
          <w:lang w:val="en-US"/>
        </w:rPr>
      </w:pPr>
    </w:p>
    <w:p w14:paraId="04046300" w14:textId="77777777" w:rsidR="00E539D3" w:rsidRPr="00CA5518" w:rsidRDefault="00E539D3" w:rsidP="00E539D3">
      <w:pPr>
        <w:rPr>
          <w:rFonts w:asciiTheme="minorHAnsi" w:eastAsia="SimSun" w:hAnsiTheme="minorHAnsi" w:cstheme="minorHAnsi"/>
          <w:color w:val="000000" w:themeColor="text1"/>
          <w:sz w:val="24"/>
        </w:rPr>
      </w:pPr>
      <w:r w:rsidRPr="00CA5518">
        <w:rPr>
          <w:rFonts w:asciiTheme="minorHAnsi" w:eastAsia="SimSun" w:hAnsiTheme="minorHAnsi" w:cstheme="minorHAnsi"/>
          <w:b/>
          <w:color w:val="000000" w:themeColor="text1"/>
          <w:sz w:val="24"/>
          <w:lang w:eastAsia="zh-TW"/>
        </w:rPr>
        <w:t>详细功能介绍</w:t>
      </w:r>
    </w:p>
    <w:p w14:paraId="5AF3028D" w14:textId="37C50346" w:rsidR="009306A0" w:rsidRPr="000A7765" w:rsidRDefault="000A7765" w:rsidP="009306A0">
      <w:pPr>
        <w:rPr>
          <w:rFonts w:asciiTheme="minorHAnsi" w:eastAsia="SimSun" w:hAnsiTheme="minorHAnsi" w:cstheme="minorHAnsi"/>
        </w:rPr>
      </w:pPr>
      <w:r>
        <w:rPr>
          <w:rFonts w:cs="Arial" w:hint="eastAsia"/>
          <w:lang w:val="en-US" w:eastAsia="zh-TW"/>
        </w:rPr>
        <w:t xml:space="preserve">      </w:t>
      </w:r>
      <w:r w:rsidR="009306A0" w:rsidRPr="000A7765">
        <w:rPr>
          <w:rFonts w:asciiTheme="minorHAnsi" w:eastAsia="SimSun" w:hAnsiTheme="minorHAnsi" w:cstheme="minorHAnsi"/>
          <w:color w:val="000000" w:themeColor="text1"/>
          <w:sz w:val="24"/>
          <w:lang w:val="en-US"/>
        </w:rPr>
        <w:t xml:space="preserve">conga-SA8 SMARC </w:t>
      </w:r>
      <w:r w:rsidR="009306A0" w:rsidRPr="000A7765">
        <w:rPr>
          <w:rFonts w:asciiTheme="minorHAnsi" w:eastAsia="SimSun" w:hAnsiTheme="minorHAnsi" w:cstheme="minorHAnsi"/>
          <w:color w:val="000000" w:themeColor="text1"/>
          <w:sz w:val="24"/>
        </w:rPr>
        <w:t>模块提供五种不同的处理器版本</w:t>
      </w:r>
      <w:r w:rsidR="009306A0" w:rsidRPr="000A7765">
        <w:rPr>
          <w:rFonts w:asciiTheme="minorHAnsi" w:eastAsia="SimSun" w:hAnsiTheme="minorHAnsi" w:cstheme="minorHAnsi"/>
          <w:color w:val="000000" w:themeColor="text1"/>
          <w:sz w:val="24"/>
          <w:lang w:val="en-US"/>
        </w:rPr>
        <w:t>，</w:t>
      </w:r>
      <w:r w:rsidR="009306A0" w:rsidRPr="000A7765">
        <w:rPr>
          <w:rFonts w:asciiTheme="minorHAnsi" w:eastAsia="SimSun" w:hAnsiTheme="minorHAnsi" w:cstheme="minorHAnsi"/>
          <w:color w:val="000000" w:themeColor="text1"/>
          <w:sz w:val="24"/>
        </w:rPr>
        <w:t>支持高达</w:t>
      </w:r>
      <w:r w:rsidR="009306A0" w:rsidRPr="000A7765">
        <w:rPr>
          <w:rFonts w:asciiTheme="minorHAnsi" w:eastAsia="SimSun" w:hAnsiTheme="minorHAnsi" w:cstheme="minorHAnsi"/>
          <w:color w:val="000000" w:themeColor="text1"/>
          <w:sz w:val="24"/>
          <w:lang w:val="en-US"/>
        </w:rPr>
        <w:t xml:space="preserve"> </w:t>
      </w:r>
      <w:r w:rsidR="009306A0" w:rsidRPr="000A7765">
        <w:rPr>
          <w:rStyle w:val="Strong"/>
          <w:rFonts w:asciiTheme="minorHAnsi" w:eastAsia="SimSun" w:hAnsiTheme="minorHAnsi" w:cstheme="minorHAnsi"/>
          <w:b w:val="0"/>
          <w:bCs w:val="0"/>
          <w:color w:val="000000" w:themeColor="text1"/>
          <w:sz w:val="24"/>
          <w:lang w:val="en-US"/>
        </w:rPr>
        <w:t>16 GB LPDDR5-4800</w:t>
      </w:r>
      <w:r w:rsidR="009306A0" w:rsidRPr="000A7765">
        <w:rPr>
          <w:rFonts w:asciiTheme="minorHAnsi" w:eastAsia="SimSun" w:hAnsiTheme="minorHAnsi" w:cstheme="minorHAnsi"/>
          <w:color w:val="000000" w:themeColor="text1"/>
          <w:sz w:val="24"/>
          <w:lang w:val="en-US"/>
        </w:rPr>
        <w:t xml:space="preserve"> </w:t>
      </w:r>
      <w:r w:rsidR="009306A0" w:rsidRPr="000A7765">
        <w:rPr>
          <w:rFonts w:asciiTheme="minorHAnsi" w:eastAsia="SimSun" w:hAnsiTheme="minorHAnsi" w:cstheme="minorHAnsi"/>
          <w:color w:val="000000" w:themeColor="text1"/>
          <w:sz w:val="24"/>
        </w:rPr>
        <w:t>内存</w:t>
      </w:r>
      <w:r w:rsidR="009306A0" w:rsidRPr="000A7765">
        <w:rPr>
          <w:rFonts w:asciiTheme="minorHAnsi" w:eastAsia="SimSun" w:hAnsiTheme="minorHAnsi" w:cstheme="minorHAnsi"/>
          <w:color w:val="000000" w:themeColor="text1"/>
          <w:sz w:val="24"/>
          <w:lang w:val="en-US"/>
        </w:rPr>
        <w:t>，</w:t>
      </w:r>
      <w:r w:rsidR="009306A0" w:rsidRPr="000A7765">
        <w:rPr>
          <w:rFonts w:asciiTheme="minorHAnsi" w:eastAsia="SimSun" w:hAnsiTheme="minorHAnsi" w:cstheme="minorHAnsi"/>
          <w:color w:val="000000" w:themeColor="text1"/>
          <w:sz w:val="24"/>
        </w:rPr>
        <w:t>并具备带内</w:t>
      </w:r>
      <w:r w:rsidR="009306A0" w:rsidRPr="000A7765">
        <w:rPr>
          <w:rFonts w:asciiTheme="minorHAnsi" w:eastAsia="SimSun" w:hAnsiTheme="minorHAnsi" w:cstheme="minorHAnsi"/>
          <w:color w:val="000000" w:themeColor="text1"/>
          <w:sz w:val="24"/>
          <w:lang w:val="en-US"/>
        </w:rPr>
        <w:t xml:space="preserve"> ECC </w:t>
      </w:r>
      <w:r w:rsidR="009306A0" w:rsidRPr="000A7765">
        <w:rPr>
          <w:rFonts w:asciiTheme="minorHAnsi" w:eastAsia="SimSun" w:hAnsiTheme="minorHAnsi" w:cstheme="minorHAnsi"/>
          <w:color w:val="000000" w:themeColor="text1"/>
          <w:sz w:val="24"/>
        </w:rPr>
        <w:t>功能以保证高数据安全性。</w:t>
      </w:r>
      <w:r w:rsidR="009306A0" w:rsidRPr="000A7765">
        <w:rPr>
          <w:rFonts w:asciiTheme="minorHAnsi" w:eastAsia="SimSun" w:hAnsiTheme="minorHAnsi" w:cstheme="minorHAnsi"/>
          <w:color w:val="000000" w:themeColor="text1"/>
          <w:sz w:val="24"/>
        </w:rPr>
        <w:t>2 x 2.5 GbE</w:t>
      </w:r>
      <w:r w:rsidR="009306A0" w:rsidRPr="000A7765">
        <w:rPr>
          <w:rFonts w:asciiTheme="minorHAnsi" w:eastAsia="SimSun" w:hAnsiTheme="minorHAnsi" w:cstheme="minorHAnsi"/>
          <w:color w:val="000000" w:themeColor="text1"/>
          <w:sz w:val="24"/>
        </w:rPr>
        <w:t>接口支持</w:t>
      </w:r>
      <w:r w:rsidR="009306A0" w:rsidRPr="000A7765">
        <w:rPr>
          <w:rFonts w:asciiTheme="minorHAnsi" w:eastAsia="SimSun" w:hAnsiTheme="minorHAnsi" w:cstheme="minorHAnsi"/>
          <w:color w:val="000000" w:themeColor="text1"/>
          <w:sz w:val="24"/>
        </w:rPr>
        <w:t xml:space="preserve"> TSN</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lang w:val="en-US"/>
        </w:rPr>
        <w:t>并可选配</w:t>
      </w:r>
      <w:r w:rsidR="009306A0" w:rsidRPr="000A7765">
        <w:rPr>
          <w:rFonts w:asciiTheme="minorHAnsi" w:eastAsia="SimSun" w:hAnsiTheme="minorHAnsi" w:cstheme="minorHAnsi"/>
          <w:color w:val="000000" w:themeColor="text1"/>
          <w:sz w:val="24"/>
        </w:rPr>
        <w:t>支持</w:t>
      </w:r>
      <w:r w:rsidR="009306A0" w:rsidRPr="000A7765">
        <w:rPr>
          <w:rFonts w:asciiTheme="minorHAnsi" w:eastAsia="SimSun" w:hAnsiTheme="minorHAnsi" w:cstheme="minorHAnsi"/>
          <w:color w:val="000000" w:themeColor="text1"/>
          <w:sz w:val="24"/>
        </w:rPr>
        <w:t xml:space="preserve"> Wi-Fi 6E </w:t>
      </w:r>
      <w:r w:rsidR="009306A0" w:rsidRPr="000A7765">
        <w:rPr>
          <w:rFonts w:asciiTheme="minorHAnsi" w:eastAsia="SimSun" w:hAnsiTheme="minorHAnsi" w:cstheme="minorHAnsi"/>
          <w:color w:val="000000" w:themeColor="text1"/>
          <w:sz w:val="24"/>
        </w:rPr>
        <w:t>和蓝牙</w:t>
      </w:r>
      <w:r w:rsidR="009306A0" w:rsidRPr="000A7765">
        <w:rPr>
          <w:rFonts w:asciiTheme="minorHAnsi" w:eastAsia="SimSun" w:hAnsiTheme="minorHAnsi" w:cstheme="minorHAnsi"/>
          <w:color w:val="000000" w:themeColor="text1"/>
          <w:sz w:val="24"/>
        </w:rPr>
        <w:t xml:space="preserve"> 5.3 </w:t>
      </w:r>
      <w:r w:rsidR="009306A0" w:rsidRPr="000A7765">
        <w:rPr>
          <w:rFonts w:asciiTheme="minorHAnsi" w:eastAsia="SimSun" w:hAnsiTheme="minorHAnsi" w:cstheme="minorHAnsi"/>
          <w:color w:val="000000" w:themeColor="text1"/>
          <w:sz w:val="24"/>
        </w:rPr>
        <w:t>的无线模块，实现全面的横向和纵向网络连接。接口扩展方面可支持</w:t>
      </w:r>
      <w:r w:rsidR="009306A0" w:rsidRPr="000A7765">
        <w:rPr>
          <w:rFonts w:asciiTheme="minorHAnsi" w:eastAsia="SimSun" w:hAnsiTheme="minorHAnsi" w:cstheme="minorHAnsi"/>
          <w:color w:val="000000" w:themeColor="text1"/>
          <w:sz w:val="24"/>
        </w:rPr>
        <w:t xml:space="preserve">4x PCIe Gen3 </w:t>
      </w:r>
      <w:r w:rsidR="009306A0" w:rsidRPr="000A7765">
        <w:rPr>
          <w:rFonts w:asciiTheme="minorHAnsi" w:eastAsia="SimSun" w:hAnsiTheme="minorHAnsi" w:cstheme="minorHAnsi"/>
          <w:color w:val="000000" w:themeColor="text1"/>
          <w:sz w:val="24"/>
        </w:rPr>
        <w:t>通道、</w:t>
      </w:r>
      <w:r w:rsidR="009306A0" w:rsidRPr="000A7765">
        <w:rPr>
          <w:rFonts w:asciiTheme="minorHAnsi" w:eastAsia="SimSun" w:hAnsiTheme="minorHAnsi" w:cstheme="minorHAnsi"/>
          <w:color w:val="000000" w:themeColor="text1"/>
          <w:sz w:val="24"/>
        </w:rPr>
        <w:t>2x USB 3.2 Gen2</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rPr>
        <w:t>6x USB 2.0</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rPr>
        <w:t>SATA Gen3.2</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rPr>
        <w:t>I2C</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rPr>
        <w:t>UART</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rPr>
        <w:t xml:space="preserve">DP </w:t>
      </w:r>
      <w:r w:rsidR="009306A0" w:rsidRPr="000A7765">
        <w:rPr>
          <w:rFonts w:asciiTheme="minorHAnsi" w:eastAsia="SimSun" w:hAnsiTheme="minorHAnsi" w:cstheme="minorHAnsi"/>
          <w:color w:val="000000" w:themeColor="text1"/>
          <w:sz w:val="24"/>
        </w:rPr>
        <w:t>和</w:t>
      </w:r>
      <w:r w:rsidR="009306A0" w:rsidRPr="000A7765">
        <w:rPr>
          <w:rFonts w:asciiTheme="minorHAnsi" w:eastAsia="SimSun" w:hAnsiTheme="minorHAnsi" w:cstheme="minorHAnsi"/>
          <w:color w:val="000000" w:themeColor="text1"/>
          <w:sz w:val="24"/>
        </w:rPr>
        <w:t xml:space="preserve"> 12x GPIO </w:t>
      </w:r>
      <w:r w:rsidR="009306A0" w:rsidRPr="000A7765">
        <w:rPr>
          <w:rFonts w:asciiTheme="minorHAnsi" w:eastAsia="SimSun" w:hAnsiTheme="minorHAnsi" w:cstheme="minorHAnsi"/>
          <w:color w:val="000000" w:themeColor="text1"/>
          <w:sz w:val="24"/>
        </w:rPr>
        <w:t>以确保广泛的连接性。在操作系统方面，康佳特支持</w:t>
      </w:r>
      <w:r w:rsidR="009306A0" w:rsidRPr="000A7765">
        <w:rPr>
          <w:rFonts w:asciiTheme="minorHAnsi" w:eastAsia="SimSun" w:hAnsiTheme="minorHAnsi" w:cstheme="minorHAnsi"/>
          <w:color w:val="000000" w:themeColor="text1"/>
          <w:sz w:val="24"/>
        </w:rPr>
        <w:t xml:space="preserve"> Windows 11 IoT Enterprise</w:t>
      </w:r>
      <w:r w:rsidR="009306A0" w:rsidRPr="000A7765">
        <w:rPr>
          <w:rFonts w:asciiTheme="minorHAnsi" w:eastAsia="SimSun" w:hAnsiTheme="minorHAnsi" w:cstheme="minorHAnsi"/>
          <w:color w:val="000000" w:themeColor="text1"/>
          <w:sz w:val="24"/>
        </w:rPr>
        <w:t>、</w:t>
      </w:r>
      <w:r w:rsidR="009306A0" w:rsidRPr="000A7765">
        <w:rPr>
          <w:rFonts w:asciiTheme="minorHAnsi" w:eastAsia="SimSun" w:hAnsiTheme="minorHAnsi" w:cstheme="minorHAnsi"/>
          <w:color w:val="000000" w:themeColor="text1"/>
          <w:sz w:val="24"/>
        </w:rPr>
        <w:t xml:space="preserve">Windows 10 IoT Enterprise 2021 LTSC </w:t>
      </w:r>
      <w:r w:rsidR="009306A0" w:rsidRPr="000A7765">
        <w:rPr>
          <w:rFonts w:asciiTheme="minorHAnsi" w:eastAsia="SimSun" w:hAnsiTheme="minorHAnsi" w:cstheme="minorHAnsi"/>
          <w:color w:val="000000" w:themeColor="text1"/>
          <w:sz w:val="24"/>
        </w:rPr>
        <w:t>和</w:t>
      </w:r>
      <w:r w:rsidR="009306A0" w:rsidRPr="000A7765">
        <w:rPr>
          <w:rFonts w:asciiTheme="minorHAnsi" w:eastAsia="SimSun" w:hAnsiTheme="minorHAnsi" w:cstheme="minorHAnsi"/>
          <w:color w:val="000000" w:themeColor="text1"/>
          <w:sz w:val="24"/>
        </w:rPr>
        <w:t xml:space="preserve"> LTS Linux</w:t>
      </w:r>
      <w:r w:rsidR="009306A0" w:rsidRPr="000A7765">
        <w:rPr>
          <w:rFonts w:asciiTheme="minorHAnsi" w:eastAsia="SimSun" w:hAnsiTheme="minorHAnsi" w:cstheme="minorHAnsi"/>
          <w:color w:val="000000" w:themeColor="text1"/>
          <w:sz w:val="24"/>
        </w:rPr>
        <w:t>。</w:t>
      </w:r>
    </w:p>
    <w:p w14:paraId="331718B0" w14:textId="37B5C193" w:rsidR="002556E7" w:rsidRPr="004D10F0" w:rsidRDefault="002556E7" w:rsidP="00CF670E">
      <w:pPr>
        <w:rPr>
          <w:rFonts w:cs="Arial"/>
          <w:lang w:val="en-US"/>
        </w:rPr>
      </w:pPr>
    </w:p>
    <w:p w14:paraId="0D0188BF" w14:textId="63C4BA5F" w:rsidR="005C7D17" w:rsidRPr="000A7765" w:rsidRDefault="000A7765" w:rsidP="005C7D17">
      <w:pPr>
        <w:rPr>
          <w:rFonts w:asciiTheme="minorHAnsi" w:eastAsia="SimSun" w:hAnsiTheme="minorHAnsi" w:cstheme="minorHAnsi"/>
          <w:lang w:val="en-US"/>
        </w:rPr>
      </w:pPr>
      <w:r>
        <w:rPr>
          <w:rFonts w:cs="Arial" w:hint="eastAsia"/>
          <w:lang w:val="en-US" w:eastAsia="zh-TW"/>
        </w:rPr>
        <w:t xml:space="preserve">      </w:t>
      </w:r>
      <w:r w:rsidR="005C7D17" w:rsidRPr="000A7765">
        <w:rPr>
          <w:rFonts w:asciiTheme="minorHAnsi" w:eastAsia="SimSun" w:hAnsiTheme="minorHAnsi" w:cstheme="minorHAnsi"/>
          <w:color w:val="000000" w:themeColor="text1"/>
          <w:sz w:val="24"/>
        </w:rPr>
        <w:t>康佳特还提供</w:t>
      </w:r>
      <w:r w:rsidR="005C7D17" w:rsidRPr="000A7765">
        <w:rPr>
          <w:rFonts w:asciiTheme="minorHAnsi" w:eastAsia="SimSun" w:hAnsiTheme="minorHAnsi" w:cstheme="minorHAnsi"/>
          <w:color w:val="000000" w:themeColor="text1"/>
          <w:sz w:val="24"/>
          <w:lang w:val="en-US"/>
        </w:rPr>
        <w:t xml:space="preserve"> conga-SA8 SMARC </w:t>
      </w:r>
      <w:r w:rsidR="005C7D17" w:rsidRPr="000A7765">
        <w:rPr>
          <w:rFonts w:asciiTheme="minorHAnsi" w:eastAsia="SimSun" w:hAnsiTheme="minorHAnsi" w:cstheme="minorHAnsi"/>
          <w:color w:val="000000" w:themeColor="text1"/>
          <w:sz w:val="24"/>
        </w:rPr>
        <w:t>模块</w:t>
      </w:r>
      <w:r w:rsidR="005C7D17" w:rsidRPr="000A7765">
        <w:rPr>
          <w:rFonts w:asciiTheme="minorHAnsi" w:eastAsia="SimSun" w:hAnsiTheme="minorHAnsi" w:cstheme="minorHAnsi"/>
          <w:color w:val="000000" w:themeColor="text1"/>
          <w:sz w:val="24"/>
          <w:lang w:val="en-US"/>
        </w:rPr>
        <w:t>，</w:t>
      </w:r>
      <w:r w:rsidR="005C7D17" w:rsidRPr="000A7765">
        <w:rPr>
          <w:rFonts w:asciiTheme="minorHAnsi" w:eastAsia="SimSun" w:hAnsiTheme="minorHAnsi" w:cstheme="minorHAnsi"/>
          <w:color w:val="000000" w:themeColor="text1"/>
          <w:sz w:val="24"/>
        </w:rPr>
        <w:t>作为应用就绪的</w:t>
      </w:r>
      <w:r w:rsidR="005C7D17" w:rsidRPr="000A7765">
        <w:rPr>
          <w:rFonts w:asciiTheme="minorHAnsi" w:eastAsia="SimSun" w:hAnsiTheme="minorHAnsi" w:cstheme="minorHAnsi"/>
          <w:color w:val="000000" w:themeColor="text1"/>
          <w:sz w:val="24"/>
          <w:lang w:val="en-US"/>
        </w:rPr>
        <w:t xml:space="preserve"> aReady.COM</w:t>
      </w:r>
      <w:r w:rsidR="005C7D17" w:rsidRPr="000A7765">
        <w:rPr>
          <w:rFonts w:asciiTheme="minorHAnsi" w:eastAsia="SimSun" w:hAnsiTheme="minorHAnsi" w:cstheme="minorHAnsi"/>
          <w:color w:val="000000" w:themeColor="text1"/>
          <w:sz w:val="24"/>
        </w:rPr>
        <w:t>平台。例如</w:t>
      </w:r>
      <w:r w:rsidR="005C7D17" w:rsidRPr="000A7765">
        <w:rPr>
          <w:rFonts w:asciiTheme="minorHAnsi" w:eastAsia="SimSun" w:hAnsiTheme="minorHAnsi" w:cstheme="minorHAnsi"/>
          <w:color w:val="000000" w:themeColor="text1"/>
          <w:sz w:val="24"/>
          <w:lang w:val="en-US"/>
        </w:rPr>
        <w:t>，</w:t>
      </w:r>
      <w:r w:rsidR="005C7D17" w:rsidRPr="000A7765">
        <w:rPr>
          <w:rFonts w:asciiTheme="minorHAnsi" w:eastAsia="SimSun" w:hAnsiTheme="minorHAnsi" w:cstheme="minorHAnsi"/>
          <w:color w:val="000000" w:themeColor="text1"/>
          <w:sz w:val="24"/>
        </w:rPr>
        <w:t>该模块可预先配置博世力士乐授权的</w:t>
      </w:r>
      <w:r w:rsidR="005C7D17" w:rsidRPr="000A7765">
        <w:rPr>
          <w:rFonts w:asciiTheme="minorHAnsi" w:eastAsia="SimSun" w:hAnsiTheme="minorHAnsi" w:cstheme="minorHAnsi"/>
          <w:color w:val="000000" w:themeColor="text1"/>
          <w:sz w:val="24"/>
          <w:lang w:val="en-US"/>
        </w:rPr>
        <w:t xml:space="preserve"> ctrlX OS</w:t>
      </w:r>
      <w:r w:rsidR="005C7D17" w:rsidRPr="000A7765">
        <w:rPr>
          <w:rFonts w:asciiTheme="minorHAnsi" w:eastAsia="SimSun" w:hAnsiTheme="minorHAnsi" w:cstheme="minorHAnsi"/>
          <w:color w:val="000000" w:themeColor="text1"/>
          <w:sz w:val="24"/>
        </w:rPr>
        <w:t>、</w:t>
      </w:r>
      <w:r w:rsidR="005C7D17" w:rsidRPr="000A7765">
        <w:rPr>
          <w:rFonts w:asciiTheme="minorHAnsi" w:eastAsia="SimSun" w:hAnsiTheme="minorHAnsi" w:cstheme="minorHAnsi"/>
          <w:color w:val="000000" w:themeColor="text1"/>
          <w:sz w:val="24"/>
          <w:lang w:val="en-US"/>
        </w:rPr>
        <w:t xml:space="preserve">Ubuntu Pro </w:t>
      </w:r>
      <w:r w:rsidR="005C7D17" w:rsidRPr="000A7765">
        <w:rPr>
          <w:rFonts w:asciiTheme="minorHAnsi" w:eastAsia="SimSun" w:hAnsiTheme="minorHAnsi" w:cstheme="minorHAnsi"/>
          <w:color w:val="000000" w:themeColor="text1"/>
          <w:sz w:val="24"/>
        </w:rPr>
        <w:t>和</w:t>
      </w:r>
      <w:r w:rsidR="005C7D17" w:rsidRPr="000A7765">
        <w:rPr>
          <w:rFonts w:asciiTheme="minorHAnsi" w:eastAsia="SimSun" w:hAnsiTheme="minorHAnsi" w:cstheme="minorHAnsi"/>
          <w:color w:val="000000" w:themeColor="text1"/>
          <w:sz w:val="24"/>
          <w:lang w:val="en-US"/>
        </w:rPr>
        <w:t xml:space="preserve"> Real-Time Hypervisor</w:t>
      </w:r>
      <w:r w:rsidR="005C7D17" w:rsidRPr="000A7765">
        <w:rPr>
          <w:rFonts w:asciiTheme="minorHAnsi" w:eastAsia="SimSun" w:hAnsiTheme="minorHAnsi" w:cstheme="minorHAnsi"/>
          <w:color w:val="000000" w:themeColor="text1"/>
          <w:sz w:val="24"/>
          <w:lang w:val="en-US"/>
        </w:rPr>
        <w:t>，</w:t>
      </w:r>
      <w:r w:rsidR="005C7D17" w:rsidRPr="000A7765">
        <w:rPr>
          <w:rFonts w:asciiTheme="minorHAnsi" w:eastAsia="SimSun" w:hAnsiTheme="minorHAnsi" w:cstheme="minorHAnsi"/>
          <w:color w:val="000000" w:themeColor="text1"/>
          <w:sz w:val="24"/>
        </w:rPr>
        <w:t>用于集成人机界面、人工智能、物联网数据交换、防火墙功能和维护</w:t>
      </w:r>
      <w:r w:rsidR="005C7D17" w:rsidRPr="000A7765">
        <w:rPr>
          <w:rFonts w:asciiTheme="minorHAnsi" w:eastAsia="SimSun" w:hAnsiTheme="minorHAnsi" w:cstheme="minorHAnsi"/>
          <w:color w:val="000000" w:themeColor="text1"/>
          <w:sz w:val="24"/>
          <w:lang w:val="en-US"/>
        </w:rPr>
        <w:t>/</w:t>
      </w:r>
      <w:r w:rsidR="005C7D17" w:rsidRPr="000A7765">
        <w:rPr>
          <w:rFonts w:asciiTheme="minorHAnsi" w:eastAsia="SimSun" w:hAnsiTheme="minorHAnsi" w:cstheme="minorHAnsi"/>
          <w:color w:val="000000" w:themeColor="text1"/>
          <w:sz w:val="24"/>
        </w:rPr>
        <w:t>管理功能等任务。此外，康佳特的全面生态系统还包括评估和生产就绪的应用载板、定制散热解决方案以及文档、综合设计服务和高速信号完整性测量，从而简化了应用开发。</w:t>
      </w:r>
    </w:p>
    <w:p w14:paraId="725511BD" w14:textId="77777777" w:rsidR="000A7765" w:rsidRDefault="00CE58CA" w:rsidP="000A7765">
      <w:pPr>
        <w:spacing w:after="240"/>
        <w:rPr>
          <w:rFonts w:cs="Arial"/>
          <w:lang w:val="en-US"/>
        </w:rPr>
      </w:pPr>
      <w:r>
        <w:rPr>
          <w:rFonts w:cs="Arial"/>
          <w:lang w:val="en-US"/>
        </w:rPr>
        <w:br/>
      </w:r>
      <w:r w:rsidRPr="000A7765">
        <w:rPr>
          <w:rFonts w:asciiTheme="minorHAnsi" w:eastAsia="SimSun" w:hAnsiTheme="minorHAnsi" w:cstheme="minorHAnsi"/>
          <w:sz w:val="24"/>
          <w:lang w:val="en-US" w:eastAsia="zh-TW"/>
        </w:rPr>
        <w:t>更多</w:t>
      </w:r>
      <w:r w:rsidRPr="000A7765">
        <w:rPr>
          <w:rFonts w:asciiTheme="minorHAnsi" w:eastAsia="SimSun" w:hAnsiTheme="minorHAnsi" w:cstheme="minorHAnsi"/>
          <w:sz w:val="24"/>
          <w:lang w:val="en-US"/>
        </w:rPr>
        <w:t>conga-SA8</w:t>
      </w:r>
      <w:r w:rsidRPr="000A7765">
        <w:rPr>
          <w:rFonts w:asciiTheme="minorHAnsi" w:eastAsia="SimSun" w:hAnsiTheme="minorHAnsi" w:cstheme="minorHAnsi"/>
          <w:sz w:val="24"/>
          <w:lang w:val="en-US" w:eastAsia="zh-TW"/>
        </w:rPr>
        <w:t>计算机模块信息</w:t>
      </w:r>
      <w:r w:rsidRPr="000A7765">
        <w:rPr>
          <w:rFonts w:asciiTheme="minorHAnsi" w:eastAsia="SimSun" w:hAnsiTheme="minorHAnsi" w:cstheme="minorHAnsi"/>
          <w:sz w:val="24"/>
          <w:lang w:val="en-US"/>
        </w:rPr>
        <w:t xml:space="preserve">, </w:t>
      </w:r>
      <w:r w:rsidRPr="000A7765">
        <w:rPr>
          <w:rFonts w:asciiTheme="minorHAnsi" w:eastAsia="SimSun" w:hAnsiTheme="minorHAnsi" w:cstheme="minorHAnsi"/>
          <w:sz w:val="24"/>
          <w:lang w:val="en-US" w:eastAsia="zh-TW"/>
        </w:rPr>
        <w:t>请拜</w:t>
      </w:r>
      <w:r w:rsidR="00A50DF3" w:rsidRPr="000A7765">
        <w:rPr>
          <w:rFonts w:asciiTheme="minorHAnsi" w:eastAsia="SimSun" w:hAnsiTheme="minorHAnsi" w:cstheme="minorHAnsi"/>
          <w:sz w:val="24"/>
          <w:lang w:val="en-US" w:eastAsia="zh-TW"/>
        </w:rPr>
        <w:t>访</w:t>
      </w:r>
      <w:r w:rsidR="00A50DF3" w:rsidRPr="000A7765">
        <w:rPr>
          <w:rFonts w:asciiTheme="minorHAnsi" w:eastAsia="SimSun" w:hAnsiTheme="minorHAnsi" w:cstheme="minorHAnsi"/>
          <w:sz w:val="24"/>
          <w:lang w:val="en-US" w:eastAsia="zh-TW"/>
        </w:rPr>
        <w:t>:</w:t>
      </w:r>
      <w:r w:rsidR="00A50DF3" w:rsidRPr="000A7765">
        <w:rPr>
          <w:rFonts w:asciiTheme="minorHAnsi" w:eastAsia="SimSun" w:hAnsiTheme="minorHAnsi" w:cstheme="minorHAnsi"/>
          <w:sz w:val="24"/>
          <w:lang w:val="en-US" w:eastAsia="zh-TW"/>
        </w:rPr>
        <w:br/>
      </w:r>
      <w:hyperlink r:id="rId14" w:history="1">
        <w:r w:rsidR="000A7765" w:rsidRPr="004352AD">
          <w:rPr>
            <w:rStyle w:val="Hyperlink"/>
            <w:rFonts w:cs="Arial"/>
            <w:lang w:val="en-US"/>
          </w:rPr>
          <w:t>https://www.congatec.com/cn/products/smarc/conga-sa8/</w:t>
        </w:r>
      </w:hyperlink>
    </w:p>
    <w:p w14:paraId="2CC3CA21" w14:textId="3E8AEA8E" w:rsidR="00A50DF3" w:rsidRPr="000A7765" w:rsidRDefault="00A50DF3" w:rsidP="000A7765">
      <w:pPr>
        <w:spacing w:after="240"/>
        <w:rPr>
          <w:rFonts w:cs="Arial"/>
          <w:lang w:val="en-US"/>
        </w:rPr>
      </w:pPr>
      <w:r w:rsidRPr="000A7765">
        <w:rPr>
          <w:rFonts w:asciiTheme="minorHAnsi" w:eastAsia="SimSun" w:hAnsiTheme="minorHAnsi" w:cstheme="minorHAnsi"/>
          <w:color w:val="000000" w:themeColor="text1"/>
          <w:sz w:val="24"/>
          <w:lang w:val="en-US" w:eastAsia="zh-TW"/>
        </w:rPr>
        <w:lastRenderedPageBreak/>
        <w:t>更多</w:t>
      </w:r>
      <w:r w:rsidRPr="000A7765">
        <w:rPr>
          <w:rFonts w:asciiTheme="minorHAnsi" w:eastAsia="SimSun" w:hAnsiTheme="minorHAnsi" w:cstheme="minorHAnsi"/>
          <w:color w:val="000000" w:themeColor="text1"/>
          <w:sz w:val="24"/>
          <w:lang w:val="en-US"/>
        </w:rPr>
        <w:t>SMARC</w:t>
      </w:r>
      <w:r w:rsidRPr="000A7765">
        <w:rPr>
          <w:rFonts w:asciiTheme="minorHAnsi" w:eastAsia="SimSun" w:hAnsiTheme="minorHAnsi" w:cstheme="minorHAnsi"/>
          <w:color w:val="000000" w:themeColor="text1"/>
          <w:sz w:val="24"/>
          <w:lang w:val="en-US" w:eastAsia="zh-TW"/>
        </w:rPr>
        <w:t>标准信息</w:t>
      </w:r>
      <w:r w:rsidRPr="000A7765">
        <w:rPr>
          <w:rFonts w:asciiTheme="minorHAnsi" w:eastAsia="SimSun" w:hAnsiTheme="minorHAnsi" w:cstheme="minorHAnsi"/>
          <w:color w:val="000000" w:themeColor="text1"/>
          <w:sz w:val="24"/>
          <w:lang w:val="en-US" w:eastAsia="zh-TW"/>
        </w:rPr>
        <w:t xml:space="preserve">, </w:t>
      </w:r>
      <w:r w:rsidRPr="000A7765">
        <w:rPr>
          <w:rFonts w:asciiTheme="minorHAnsi" w:eastAsia="SimSun" w:hAnsiTheme="minorHAnsi" w:cstheme="minorHAnsi"/>
          <w:color w:val="000000" w:themeColor="text1"/>
          <w:sz w:val="24"/>
          <w:lang w:val="en-US" w:eastAsia="zh-TW"/>
        </w:rPr>
        <w:t>请拜访</w:t>
      </w:r>
      <w:r w:rsidRPr="000A7765">
        <w:rPr>
          <w:rFonts w:asciiTheme="minorHAnsi" w:eastAsia="SimSun" w:hAnsiTheme="minorHAnsi" w:cstheme="minorHAnsi"/>
          <w:color w:val="000000" w:themeColor="text1"/>
          <w:sz w:val="24"/>
          <w:lang w:val="en-US" w:eastAsia="zh-TW"/>
        </w:rPr>
        <w:t xml:space="preserve">: </w:t>
      </w:r>
      <w:hyperlink r:id="rId15" w:history="1">
        <w:r w:rsidRPr="007B3BBF">
          <w:rPr>
            <w:rStyle w:val="Hyperlink"/>
            <w:lang w:val="en-US"/>
          </w:rPr>
          <w:t>SMARC - congatec</w:t>
        </w:r>
      </w:hyperlink>
    </w:p>
    <w:p w14:paraId="66A495E7" w14:textId="36CB9705" w:rsidR="00913B31" w:rsidRPr="007B3BBF" w:rsidRDefault="00A50DF3" w:rsidP="00913B31">
      <w:pPr>
        <w:rPr>
          <w:lang w:val="en-US"/>
        </w:rPr>
      </w:pPr>
      <w:r w:rsidRPr="000A7765">
        <w:rPr>
          <w:rFonts w:asciiTheme="minorHAnsi" w:eastAsia="SimSun" w:hAnsiTheme="minorHAnsi" w:cstheme="minorHAnsi"/>
          <w:sz w:val="24"/>
          <w:lang w:val="en-US" w:eastAsia="zh-TW"/>
        </w:rPr>
        <w:t>更多</w:t>
      </w:r>
      <w:r w:rsidR="00913B31" w:rsidRPr="000A7765">
        <w:rPr>
          <w:rFonts w:asciiTheme="minorHAnsi" w:eastAsia="SimSun" w:hAnsiTheme="minorHAnsi" w:cstheme="minorHAnsi"/>
          <w:sz w:val="24"/>
          <w:lang w:val="en-US"/>
        </w:rPr>
        <w:t>aReady.COM</w:t>
      </w:r>
      <w:r w:rsidRPr="000A7765">
        <w:rPr>
          <w:rFonts w:asciiTheme="minorHAnsi" w:eastAsia="SimSun" w:hAnsiTheme="minorHAnsi" w:cstheme="minorHAnsi"/>
          <w:sz w:val="24"/>
          <w:lang w:val="en-US" w:eastAsia="zh-TW"/>
        </w:rPr>
        <w:t xml:space="preserve"> </w:t>
      </w:r>
      <w:r w:rsidRPr="000A7765">
        <w:rPr>
          <w:rFonts w:asciiTheme="minorHAnsi" w:eastAsia="SimSun" w:hAnsiTheme="minorHAnsi" w:cstheme="minorHAnsi"/>
          <w:sz w:val="24"/>
          <w:lang w:val="en-US" w:eastAsia="zh-TW"/>
        </w:rPr>
        <w:t>平台信息</w:t>
      </w:r>
      <w:r w:rsidRPr="000A7765">
        <w:rPr>
          <w:rFonts w:asciiTheme="minorHAnsi" w:eastAsia="SimSun" w:hAnsiTheme="minorHAnsi" w:cstheme="minorHAnsi"/>
          <w:sz w:val="24"/>
          <w:lang w:val="en-US"/>
        </w:rPr>
        <w:t xml:space="preserve">, </w:t>
      </w:r>
      <w:r w:rsidRPr="000A7765">
        <w:rPr>
          <w:rFonts w:asciiTheme="minorHAnsi" w:eastAsia="SimSun" w:hAnsiTheme="minorHAnsi" w:cstheme="minorHAnsi"/>
          <w:sz w:val="24"/>
          <w:lang w:val="en-US" w:eastAsia="zh-TW"/>
        </w:rPr>
        <w:t>请拜访</w:t>
      </w:r>
      <w:r w:rsidR="00913B31" w:rsidRPr="000A7765">
        <w:rPr>
          <w:rFonts w:asciiTheme="minorHAnsi" w:eastAsia="SimSun" w:hAnsiTheme="minorHAnsi" w:cstheme="minorHAnsi"/>
          <w:sz w:val="24"/>
          <w:lang w:val="en-US"/>
        </w:rPr>
        <w:t>:</w:t>
      </w:r>
      <w:r w:rsidR="00913B31" w:rsidRPr="00C771C4">
        <w:rPr>
          <w:lang w:val="en-US"/>
        </w:rPr>
        <w:t xml:space="preserve"> </w:t>
      </w:r>
      <w:hyperlink r:id="rId16" w:history="1">
        <w:r w:rsidRPr="007B3BBF">
          <w:rPr>
            <w:rStyle w:val="Hyperlink"/>
            <w:lang w:val="en-US"/>
          </w:rPr>
          <w:t>https://aready.com/cn.html</w:t>
        </w:r>
      </w:hyperlink>
    </w:p>
    <w:p w14:paraId="7A8C3593" w14:textId="77777777" w:rsidR="00913B31" w:rsidRPr="004D10F0" w:rsidRDefault="00913B31">
      <w:pPr>
        <w:rPr>
          <w:color w:val="000000"/>
          <w:sz w:val="16"/>
          <w:szCs w:val="16"/>
          <w:lang w:val="en-US"/>
        </w:rPr>
      </w:pPr>
    </w:p>
    <w:p w14:paraId="1A1AA882" w14:textId="77777777" w:rsidR="000B596C" w:rsidRPr="004D10F0" w:rsidRDefault="008216BB">
      <w:pPr>
        <w:pBdr>
          <w:top w:val="nil"/>
          <w:left w:val="nil"/>
          <w:bottom w:val="nil"/>
          <w:right w:val="nil"/>
          <w:between w:val="nil"/>
        </w:pBdr>
        <w:jc w:val="center"/>
        <w:rPr>
          <w:color w:val="000000"/>
          <w:sz w:val="16"/>
          <w:szCs w:val="16"/>
          <w:lang w:val="en-US"/>
        </w:rPr>
      </w:pPr>
      <w:r w:rsidRPr="004D10F0">
        <w:rPr>
          <w:color w:val="000000"/>
          <w:sz w:val="16"/>
          <w:szCs w:val="16"/>
          <w:lang w:val="en-US"/>
        </w:rPr>
        <w:t>* * *</w:t>
      </w:r>
    </w:p>
    <w:p w14:paraId="0BBF52BB" w14:textId="77777777" w:rsidR="00C83C59" w:rsidRPr="004D10F0" w:rsidRDefault="00C83C59">
      <w:pPr>
        <w:pBdr>
          <w:top w:val="nil"/>
          <w:left w:val="nil"/>
          <w:bottom w:val="nil"/>
          <w:right w:val="nil"/>
          <w:between w:val="nil"/>
        </w:pBdr>
        <w:spacing w:line="240" w:lineRule="auto"/>
        <w:ind w:right="283"/>
        <w:rPr>
          <w:b/>
          <w:color w:val="000000"/>
          <w:sz w:val="16"/>
          <w:szCs w:val="16"/>
          <w:lang w:val="en-US"/>
        </w:rPr>
      </w:pPr>
    </w:p>
    <w:p w14:paraId="2A004FAC" w14:textId="2D7E67FE" w:rsidR="001859F3" w:rsidRPr="001859F3" w:rsidRDefault="001859F3" w:rsidP="001859F3">
      <w:pPr>
        <w:spacing w:line="276" w:lineRule="auto"/>
        <w:rPr>
          <w:rFonts w:asciiTheme="minorHAnsi" w:eastAsia="SimSun" w:hAnsiTheme="minorHAnsi" w:cstheme="minorHAnsi"/>
          <w:sz w:val="18"/>
          <w:szCs w:val="18"/>
          <w:lang w:eastAsia="zh-CN"/>
        </w:rPr>
      </w:pPr>
      <w:bookmarkStart w:id="0" w:name="_Hlk186804350"/>
      <w:r w:rsidRPr="00263E49">
        <w:rPr>
          <w:rFonts w:asciiTheme="minorHAnsi" w:eastAsia="SimSun" w:hAnsiTheme="minorHAnsi" w:cstheme="minorHAnsi"/>
          <w:b/>
          <w:bCs/>
          <w:sz w:val="18"/>
          <w:szCs w:val="18"/>
          <w:lang w:eastAsia="zh-CN"/>
        </w:rPr>
        <w:t>关于康佳特</w:t>
      </w:r>
      <w:r w:rsidR="00AA5253" w:rsidRPr="00894C78">
        <w:rPr>
          <w:sz w:val="16"/>
          <w:szCs w:val="16"/>
          <w:lang w:val="en-US"/>
        </w:rPr>
        <w:br/>
      </w:r>
      <w:bookmarkEnd w:id="0"/>
      <w:r w:rsidRPr="001859F3">
        <w:rPr>
          <w:rFonts w:ascii="SimSun" w:eastAsia="SimSun" w:hAnsi="SimSun" w:hint="eastAsia"/>
          <w:sz w:val="18"/>
          <w:szCs w:val="18"/>
        </w:rPr>
        <w:t>德国康佳特是全球领先的高性能硬件和软件构件供应商，为基于计算机模块</w:t>
      </w:r>
      <w:r w:rsidRPr="001859F3">
        <w:rPr>
          <w:rFonts w:ascii="SimSun" w:eastAsia="SimSun" w:hAnsi="SimSun" w:hint="eastAsia"/>
          <w:sz w:val="18"/>
          <w:szCs w:val="18"/>
          <w:lang w:eastAsia="zh-CN"/>
        </w:rPr>
        <w:t>(</w:t>
      </w:r>
      <w:r w:rsidRPr="001859F3">
        <w:rPr>
          <w:rFonts w:ascii="SimSun" w:eastAsia="SimSun" w:hAnsi="SimSun"/>
          <w:sz w:val="18"/>
          <w:szCs w:val="18"/>
        </w:rPr>
        <w:t>COM</w:t>
      </w:r>
      <w:r w:rsidRPr="001859F3">
        <w:rPr>
          <w:rFonts w:ascii="SimSun" w:eastAsia="SimSun" w:hAnsi="SimSun" w:hint="eastAsia"/>
          <w:sz w:val="18"/>
          <w:szCs w:val="18"/>
          <w:lang w:eastAsia="zh-CN"/>
        </w:rPr>
        <w:t>)</w:t>
      </w:r>
      <w:r w:rsidRPr="001859F3">
        <w:rPr>
          <w:rFonts w:ascii="SimSun" w:eastAsia="SimSun" w:hAnsi="SimSun" w:hint="eastAsia"/>
          <w:sz w:val="18"/>
          <w:szCs w:val="18"/>
        </w:rPr>
        <w:t>的嵌入式和边缘计算解决方案提供硬件和软件构件。这些先进的计算机模块驱动着工业自动化、医疗技术、机器人、电信等行业的系统和设备。康佳特的高性能</w:t>
      </w:r>
      <w:r w:rsidRPr="001859F3">
        <w:rPr>
          <w:rFonts w:ascii="SimSun" w:eastAsia="SimSun" w:hAnsi="SimSun"/>
          <w:sz w:val="18"/>
          <w:szCs w:val="18"/>
        </w:rPr>
        <w:t>aReady.</w:t>
      </w:r>
      <w:r w:rsidRPr="001859F3">
        <w:rPr>
          <w:rFonts w:ascii="SimSun" w:eastAsia="SimSun" w:hAnsi="SimSun" w:hint="eastAsia"/>
          <w:sz w:val="18"/>
          <w:szCs w:val="18"/>
          <w:lang w:eastAsia="zh-CN"/>
        </w:rPr>
        <w:t xml:space="preserve"> </w:t>
      </w:r>
      <w:r w:rsidRPr="001859F3">
        <w:rPr>
          <w:rFonts w:ascii="SimSun" w:eastAsia="SimSun" w:hAnsi="SimSun" w:hint="eastAsia"/>
          <w:sz w:val="18"/>
          <w:szCs w:val="18"/>
        </w:rPr>
        <w:t>平台简化并加速了从模块到云的解决方案开发。这种应用就绪方法将模块与服务和可定制技术相结合，实现了系统整合、物联网、安全和人工智能领域的尖端进步。在其大股东</w:t>
      </w:r>
      <w:r w:rsidRPr="001859F3">
        <w:rPr>
          <w:rFonts w:ascii="SimSun" w:eastAsia="SimSun" w:hAnsi="SimSun"/>
          <w:sz w:val="18"/>
          <w:szCs w:val="18"/>
        </w:rPr>
        <w:t>DBAG Fund VIII</w:t>
      </w:r>
      <w:r w:rsidRPr="001859F3">
        <w:rPr>
          <w:rFonts w:ascii="SimSun" w:eastAsia="SimSun" w:hAnsi="SimSun" w:hint="eastAsia"/>
          <w:sz w:val="18"/>
          <w:szCs w:val="18"/>
        </w:rPr>
        <w:t>（一家专注于推动工业企业增长的德国中型市场基金）的支持下，康佳特拥有雄厚的资金支持和并购专长，能够抓住不断扩大的市场机遇。欲了解更多信息，请访问</w:t>
      </w:r>
      <w:hyperlink r:id="rId17" w:history="1">
        <w:r w:rsidRPr="001859F3">
          <w:rPr>
            <w:rFonts w:ascii="SimSun" w:eastAsia="SimSun" w:hAnsi="SimSun" w:cs="Calibri"/>
            <w:color w:val="0000FF"/>
            <w:sz w:val="18"/>
            <w:szCs w:val="18"/>
            <w:u w:val="single"/>
            <w:lang w:val="en-GB" w:eastAsia="zh-CN"/>
          </w:rPr>
          <w:t>www.congatec.cn</w:t>
        </w:r>
      </w:hyperlink>
      <w:r w:rsidRPr="001859F3">
        <w:rPr>
          <w:rFonts w:ascii="SimSun" w:eastAsia="SimSun" w:hAnsi="SimSun" w:cstheme="minorHAnsi" w:hint="eastAsia"/>
          <w:color w:val="000000"/>
          <w:sz w:val="18"/>
          <w:szCs w:val="18"/>
          <w:lang w:eastAsia="zh-TW"/>
        </w:rPr>
        <w:t xml:space="preserve">    </w:t>
      </w:r>
      <w:r w:rsidRPr="001859F3">
        <w:rPr>
          <w:rFonts w:ascii="SimSun" w:eastAsia="SimSun" w:hAnsi="SimSun" w:cstheme="minorHAnsi" w:hint="eastAsia"/>
          <w:color w:val="000000"/>
          <w:sz w:val="18"/>
          <w:szCs w:val="18"/>
        </w:rPr>
        <w:t>或关注</w:t>
      </w:r>
      <w:r w:rsidRPr="001859F3">
        <w:rPr>
          <w:rFonts w:ascii="SimSun" w:eastAsia="SimSun" w:hAnsi="SimSun" w:cstheme="minorHAnsi"/>
          <w:color w:val="000000"/>
          <w:sz w:val="18"/>
          <w:szCs w:val="18"/>
          <w:lang w:eastAsia="zh-CN"/>
        </w:rPr>
        <w:t>康佳特官方微信: congatec</w:t>
      </w:r>
      <w:r w:rsidRPr="001859F3">
        <w:rPr>
          <w:rFonts w:ascii="SimSun" w:eastAsia="SimSun" w:hAnsi="SimSun" w:cstheme="minorHAnsi" w:hint="eastAsia"/>
          <w:color w:val="000000"/>
          <w:sz w:val="18"/>
          <w:szCs w:val="18"/>
          <w:lang w:eastAsia="zh-TW"/>
        </w:rPr>
        <w:t xml:space="preserve">  </w:t>
      </w:r>
      <w:r w:rsidRPr="001859F3">
        <w:rPr>
          <w:rFonts w:ascii="SimSun" w:eastAsia="SimSun" w:hAnsi="SimSun" w:cstheme="minorHAnsi" w:hint="eastAsia"/>
          <w:color w:val="000000"/>
          <w:sz w:val="18"/>
          <w:szCs w:val="18"/>
          <w:lang w:eastAsia="zh-CN"/>
        </w:rPr>
        <w:t>与</w:t>
      </w:r>
      <w:r w:rsidRPr="001859F3">
        <w:rPr>
          <w:rFonts w:ascii="SimSun" w:eastAsia="SimSun" w:hAnsi="SimSun" w:cstheme="minorHAnsi"/>
          <w:color w:val="000000"/>
          <w:sz w:val="18"/>
          <w:szCs w:val="18"/>
          <w:lang w:eastAsia="zh-CN"/>
        </w:rPr>
        <w:t>康佳特官方微博</w:t>
      </w:r>
      <w:hyperlink r:id="rId18" w:history="1">
        <w:r w:rsidRPr="001859F3">
          <w:rPr>
            <w:rFonts w:ascii="SimSun" w:eastAsia="SimSun" w:hAnsi="SimSun" w:cstheme="minorHAnsi"/>
            <w:color w:val="0000FF"/>
            <w:sz w:val="18"/>
            <w:szCs w:val="18"/>
            <w:u w:val="single"/>
            <w:lang w:eastAsia="zh-CN"/>
          </w:rPr>
          <w:t>＠康佳特科技</w:t>
        </w:r>
      </w:hyperlink>
    </w:p>
    <w:p w14:paraId="45D578B2" w14:textId="5A3D40D6" w:rsidR="00C83C59" w:rsidRDefault="00C83C59" w:rsidP="00AA5253">
      <w:pPr>
        <w:pBdr>
          <w:top w:val="nil"/>
          <w:left w:val="nil"/>
          <w:bottom w:val="nil"/>
          <w:right w:val="nil"/>
          <w:between w:val="nil"/>
        </w:pBdr>
        <w:spacing w:line="240" w:lineRule="auto"/>
        <w:rPr>
          <w:sz w:val="16"/>
          <w:szCs w:val="16"/>
          <w:lang w:val="en-US"/>
        </w:rPr>
      </w:pPr>
    </w:p>
    <w:p w14:paraId="7AED3C5D" w14:textId="7A31A7D4" w:rsidR="00874A5E" w:rsidRDefault="00874A5E" w:rsidP="00AA5253">
      <w:pPr>
        <w:pBdr>
          <w:top w:val="nil"/>
          <w:left w:val="nil"/>
          <w:bottom w:val="nil"/>
          <w:right w:val="nil"/>
          <w:between w:val="nil"/>
        </w:pBdr>
        <w:spacing w:line="240" w:lineRule="auto"/>
        <w:rPr>
          <w:sz w:val="16"/>
          <w:szCs w:val="16"/>
          <w:lang w:val="en-US"/>
        </w:rPr>
      </w:pPr>
    </w:p>
    <w:p w14:paraId="5E006D85" w14:textId="51766ABF" w:rsidR="00874A5E" w:rsidRDefault="00874A5E" w:rsidP="00AA5253">
      <w:pPr>
        <w:pBdr>
          <w:top w:val="nil"/>
          <w:left w:val="nil"/>
          <w:bottom w:val="nil"/>
          <w:right w:val="nil"/>
          <w:between w:val="nil"/>
        </w:pBdr>
        <w:spacing w:line="240" w:lineRule="auto"/>
        <w:rPr>
          <w:sz w:val="16"/>
          <w:szCs w:val="16"/>
          <w:lang w:val="en-US"/>
        </w:rPr>
      </w:pPr>
    </w:p>
    <w:p w14:paraId="46E9FCA6" w14:textId="198E4F4A" w:rsidR="00874A5E" w:rsidRDefault="00874A5E" w:rsidP="00AA5253">
      <w:pPr>
        <w:pBdr>
          <w:top w:val="nil"/>
          <w:left w:val="nil"/>
          <w:bottom w:val="nil"/>
          <w:right w:val="nil"/>
          <w:between w:val="nil"/>
        </w:pBdr>
        <w:spacing w:line="240" w:lineRule="auto"/>
        <w:rPr>
          <w:sz w:val="16"/>
          <w:szCs w:val="16"/>
          <w:lang w:val="en-US"/>
        </w:rPr>
      </w:pPr>
    </w:p>
    <w:p w14:paraId="03847B57" w14:textId="0C7C6797" w:rsidR="00874A5E" w:rsidRDefault="00874A5E" w:rsidP="00AA5253">
      <w:pPr>
        <w:pBdr>
          <w:top w:val="nil"/>
          <w:left w:val="nil"/>
          <w:bottom w:val="nil"/>
          <w:right w:val="nil"/>
          <w:between w:val="nil"/>
        </w:pBdr>
        <w:spacing w:line="240" w:lineRule="auto"/>
        <w:rPr>
          <w:sz w:val="16"/>
          <w:szCs w:val="16"/>
          <w:lang w:val="en-US"/>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874A5E" w14:paraId="05D69D08" w14:textId="77777777" w:rsidTr="00055E7A">
        <w:trPr>
          <w:trHeight w:val="270"/>
        </w:trPr>
        <w:tc>
          <w:tcPr>
            <w:tcW w:w="2430" w:type="dxa"/>
          </w:tcPr>
          <w:p w14:paraId="337B18EC" w14:textId="77777777" w:rsidR="00874A5E" w:rsidRDefault="00874A5E" w:rsidP="00055E7A">
            <w:pPr>
              <w:spacing w:after="40"/>
              <w:ind w:right="-1058"/>
              <w:rPr>
                <w:rFonts w:ascii="SimSun" w:hAnsi="SimSun"/>
                <w:b/>
                <w:bCs/>
                <w:sz w:val="18"/>
                <w:szCs w:val="18"/>
                <w:u w:val="single"/>
                <w:lang w:eastAsia="en-US"/>
              </w:rPr>
            </w:pPr>
            <w:r>
              <w:rPr>
                <w:rFonts w:ascii="SimSun" w:hAnsi="SimSun"/>
                <w:b/>
                <w:bCs/>
                <w:sz w:val="18"/>
                <w:szCs w:val="18"/>
                <w:u w:val="single"/>
              </w:rPr>
              <w:t>读者查询</w:t>
            </w:r>
            <w:r>
              <w:rPr>
                <w:rFonts w:ascii="SimSun" w:hAnsi="SimSun"/>
                <w:b/>
                <w:bCs/>
                <w:sz w:val="18"/>
                <w:szCs w:val="18"/>
                <w:u w:val="single"/>
              </w:rPr>
              <w:t>:</w:t>
            </w:r>
          </w:p>
        </w:tc>
        <w:tc>
          <w:tcPr>
            <w:tcW w:w="2342" w:type="dxa"/>
          </w:tcPr>
          <w:p w14:paraId="1477F3D9" w14:textId="77777777" w:rsidR="00874A5E" w:rsidRDefault="00874A5E" w:rsidP="00055E7A">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rPr>
              <w:t>媒体联系</w:t>
            </w:r>
            <w:r>
              <w:rPr>
                <w:rFonts w:ascii="SimSun" w:hAnsi="SimSun"/>
                <w:b/>
                <w:bCs/>
                <w:sz w:val="18"/>
                <w:szCs w:val="18"/>
                <w:u w:val="single"/>
              </w:rPr>
              <w:t>:</w:t>
            </w:r>
          </w:p>
        </w:tc>
        <w:tc>
          <w:tcPr>
            <w:tcW w:w="2597" w:type="dxa"/>
          </w:tcPr>
          <w:p w14:paraId="58D284B4" w14:textId="77777777" w:rsidR="00874A5E" w:rsidRDefault="00874A5E" w:rsidP="00055E7A">
            <w:pPr>
              <w:rPr>
                <w:b/>
                <w:bCs/>
                <w:sz w:val="18"/>
                <w:szCs w:val="18"/>
                <w:u w:val="single"/>
                <w:lang w:eastAsia="en-US"/>
              </w:rPr>
            </w:pPr>
          </w:p>
        </w:tc>
        <w:tc>
          <w:tcPr>
            <w:tcW w:w="2597" w:type="dxa"/>
          </w:tcPr>
          <w:p w14:paraId="1F39C210" w14:textId="77777777" w:rsidR="00874A5E" w:rsidRDefault="00874A5E" w:rsidP="00055E7A">
            <w:pPr>
              <w:rPr>
                <w:b/>
                <w:bCs/>
                <w:sz w:val="18"/>
                <w:szCs w:val="18"/>
                <w:u w:val="single"/>
                <w:lang w:eastAsia="en-US"/>
              </w:rPr>
            </w:pPr>
          </w:p>
        </w:tc>
      </w:tr>
      <w:tr w:rsidR="00874A5E" w14:paraId="15B2B216" w14:textId="77777777" w:rsidTr="00055E7A">
        <w:trPr>
          <w:gridAfter w:val="1"/>
          <w:wAfter w:w="2597" w:type="dxa"/>
          <w:trHeight w:val="227"/>
        </w:trPr>
        <w:tc>
          <w:tcPr>
            <w:tcW w:w="2430" w:type="dxa"/>
          </w:tcPr>
          <w:p w14:paraId="1552FEBF" w14:textId="77777777" w:rsidR="00874A5E" w:rsidRDefault="00874A5E" w:rsidP="00055E7A">
            <w:pPr>
              <w:spacing w:before="80" w:after="20" w:line="240" w:lineRule="auto"/>
              <w:ind w:right="-1058"/>
              <w:rPr>
                <w:rFonts w:ascii="SimSun" w:hAnsi="SimSun"/>
                <w:b/>
                <w:bCs/>
                <w:sz w:val="18"/>
                <w:szCs w:val="18"/>
              </w:rPr>
            </w:pPr>
            <w:r>
              <w:rPr>
                <w:rFonts w:ascii="SimSun" w:hAnsi="SimSun"/>
                <w:b/>
                <w:bCs/>
                <w:sz w:val="18"/>
                <w:szCs w:val="18"/>
              </w:rPr>
              <w:t>德国康佳特科技</w:t>
            </w:r>
          </w:p>
        </w:tc>
        <w:tc>
          <w:tcPr>
            <w:tcW w:w="2342" w:type="dxa"/>
          </w:tcPr>
          <w:p w14:paraId="2C0399C3" w14:textId="77777777" w:rsidR="00874A5E" w:rsidRDefault="00874A5E" w:rsidP="00055E7A">
            <w:pPr>
              <w:tabs>
                <w:tab w:val="left" w:pos="592"/>
              </w:tabs>
              <w:spacing w:before="80" w:after="20" w:line="240" w:lineRule="auto"/>
              <w:rPr>
                <w:rFonts w:ascii="SimSun" w:hAnsi="SimSun"/>
                <w:b/>
                <w:bCs/>
                <w:sz w:val="18"/>
                <w:szCs w:val="18"/>
              </w:rPr>
            </w:pPr>
            <w:r>
              <w:rPr>
                <w:rFonts w:ascii="SimSun" w:hAnsi="SimSun"/>
                <w:b/>
                <w:bCs/>
                <w:sz w:val="18"/>
                <w:szCs w:val="18"/>
              </w:rPr>
              <w:t>德国康佳特科技</w:t>
            </w:r>
          </w:p>
        </w:tc>
        <w:tc>
          <w:tcPr>
            <w:tcW w:w="2597" w:type="dxa"/>
          </w:tcPr>
          <w:p w14:paraId="212EA668" w14:textId="77777777" w:rsidR="00874A5E" w:rsidRDefault="00874A5E" w:rsidP="00055E7A">
            <w:pPr>
              <w:tabs>
                <w:tab w:val="left" w:pos="592"/>
              </w:tabs>
              <w:spacing w:before="80" w:after="20" w:line="240" w:lineRule="auto"/>
              <w:rPr>
                <w:rFonts w:ascii="SimSun" w:hAnsi="SimSun"/>
                <w:b/>
                <w:bCs/>
                <w:sz w:val="18"/>
                <w:szCs w:val="18"/>
              </w:rPr>
            </w:pPr>
          </w:p>
        </w:tc>
      </w:tr>
      <w:tr w:rsidR="00874A5E" w14:paraId="302A87AF" w14:textId="77777777" w:rsidTr="00055E7A">
        <w:trPr>
          <w:gridAfter w:val="1"/>
          <w:wAfter w:w="2597" w:type="dxa"/>
          <w:trHeight w:val="227"/>
        </w:trPr>
        <w:tc>
          <w:tcPr>
            <w:tcW w:w="2430" w:type="dxa"/>
          </w:tcPr>
          <w:p w14:paraId="0366A25B" w14:textId="77777777" w:rsidR="00874A5E" w:rsidRDefault="00874A5E" w:rsidP="00055E7A">
            <w:pPr>
              <w:spacing w:before="20" w:after="20" w:line="240" w:lineRule="auto"/>
              <w:rPr>
                <w:rFonts w:ascii="Calibri" w:hAnsi="Calibri"/>
                <w:sz w:val="18"/>
                <w:szCs w:val="18"/>
              </w:rPr>
            </w:pPr>
            <w:r>
              <w:rPr>
                <w:sz w:val="18"/>
                <w:szCs w:val="18"/>
              </w:rPr>
              <w:t>Becky</w:t>
            </w:r>
            <w:r>
              <w:rPr>
                <w:sz w:val="18"/>
                <w:szCs w:val="18"/>
                <w:lang w:eastAsia="zh-CN"/>
              </w:rPr>
              <w:t xml:space="preserve"> </w:t>
            </w:r>
            <w:r>
              <w:rPr>
                <w:sz w:val="18"/>
                <w:szCs w:val="18"/>
              </w:rPr>
              <w:t>Lin</w:t>
            </w:r>
            <w:r>
              <w:rPr>
                <w:rFonts w:ascii="Calibri" w:hAnsi="Calibri"/>
                <w:sz w:val="18"/>
                <w:szCs w:val="18"/>
                <w:lang w:eastAsia="zh-CN"/>
              </w:rPr>
              <w:t xml:space="preserve"> </w:t>
            </w:r>
            <w:r>
              <w:rPr>
                <w:rFonts w:ascii="細明體" w:hAnsi="細明體"/>
                <w:sz w:val="18"/>
                <w:szCs w:val="18"/>
              </w:rPr>
              <w:t>林美慧</w:t>
            </w:r>
          </w:p>
        </w:tc>
        <w:tc>
          <w:tcPr>
            <w:tcW w:w="2342" w:type="dxa"/>
          </w:tcPr>
          <w:p w14:paraId="136F1E8E" w14:textId="77777777" w:rsidR="00874A5E" w:rsidRDefault="00874A5E" w:rsidP="00055E7A">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細明體" w:hAnsi="細明體"/>
                <w:sz w:val="18"/>
                <w:szCs w:val="18"/>
                <w:lang w:eastAsia="zh-CN"/>
              </w:rPr>
              <w:t>李佳纯</w:t>
            </w:r>
          </w:p>
        </w:tc>
        <w:tc>
          <w:tcPr>
            <w:tcW w:w="2597" w:type="dxa"/>
          </w:tcPr>
          <w:p w14:paraId="28F3E87B" w14:textId="77777777" w:rsidR="00874A5E" w:rsidRDefault="00874A5E" w:rsidP="00055E7A">
            <w:pPr>
              <w:spacing w:before="20" w:after="20" w:line="240" w:lineRule="auto"/>
              <w:rPr>
                <w:rFonts w:ascii="Calibri" w:hAnsi="Calibri"/>
                <w:sz w:val="18"/>
                <w:szCs w:val="18"/>
                <w:lang w:eastAsia="zh-CN"/>
              </w:rPr>
            </w:pPr>
          </w:p>
        </w:tc>
      </w:tr>
      <w:tr w:rsidR="00874A5E" w14:paraId="68D6F08D" w14:textId="77777777" w:rsidTr="00055E7A">
        <w:trPr>
          <w:gridAfter w:val="1"/>
          <w:wAfter w:w="2597" w:type="dxa"/>
          <w:trHeight w:val="227"/>
        </w:trPr>
        <w:tc>
          <w:tcPr>
            <w:tcW w:w="2430" w:type="dxa"/>
          </w:tcPr>
          <w:p w14:paraId="6AA4059C" w14:textId="77777777" w:rsidR="00874A5E" w:rsidRDefault="00874A5E" w:rsidP="00055E7A">
            <w:pPr>
              <w:spacing w:before="20" w:after="20" w:line="240" w:lineRule="auto"/>
              <w:rPr>
                <w:rFonts w:ascii="Calibri" w:hAnsi="Calibri"/>
                <w:color w:val="000000"/>
                <w:sz w:val="18"/>
                <w:szCs w:val="18"/>
                <w:lang w:eastAsia="zh-CN"/>
              </w:rPr>
            </w:pPr>
            <w:r>
              <w:rPr>
                <w:rFonts w:ascii="細明體" w:hAnsi="細明體"/>
                <w:color w:val="000000"/>
                <w:sz w:val="18"/>
                <w:szCs w:val="18"/>
                <w:lang w:eastAsia="zh-CN"/>
              </w:rPr>
              <w:t>电话</w:t>
            </w:r>
            <w:r>
              <w:rPr>
                <w:rFonts w:ascii="Calibri" w:hAnsi="Calibri"/>
                <w:color w:val="000000"/>
                <w:sz w:val="18"/>
                <w:szCs w:val="18"/>
                <w:lang w:eastAsia="zh-CN"/>
              </w:rPr>
              <w:t>: +86-21-60255862</w:t>
            </w:r>
          </w:p>
        </w:tc>
        <w:tc>
          <w:tcPr>
            <w:tcW w:w="2342" w:type="dxa"/>
          </w:tcPr>
          <w:p w14:paraId="317824FD" w14:textId="77777777" w:rsidR="00874A5E" w:rsidRDefault="00874A5E" w:rsidP="00055E7A">
            <w:pPr>
              <w:spacing w:before="20" w:after="20" w:line="240" w:lineRule="auto"/>
              <w:rPr>
                <w:rFonts w:ascii="Calibri" w:hAnsi="Calibri"/>
                <w:color w:val="000000"/>
                <w:sz w:val="18"/>
                <w:szCs w:val="18"/>
              </w:rPr>
            </w:pPr>
            <w:r>
              <w:rPr>
                <w:rFonts w:ascii="細明體" w:hAnsi="細明體"/>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rPr>
              <w:t>x</w:t>
            </w:r>
            <w:r>
              <w:rPr>
                <w:rFonts w:ascii="SimSun" w:hAnsi="SimSun"/>
                <w:color w:val="000000"/>
                <w:sz w:val="18"/>
                <w:szCs w:val="18"/>
                <w:lang w:eastAsia="zh-CN"/>
              </w:rPr>
              <w:t>8931</w:t>
            </w:r>
          </w:p>
        </w:tc>
        <w:tc>
          <w:tcPr>
            <w:tcW w:w="2597" w:type="dxa"/>
          </w:tcPr>
          <w:p w14:paraId="692FC64A" w14:textId="77777777" w:rsidR="00874A5E" w:rsidRDefault="00874A5E" w:rsidP="00055E7A">
            <w:pPr>
              <w:spacing w:before="20" w:after="20" w:line="240" w:lineRule="auto"/>
              <w:rPr>
                <w:rFonts w:ascii="細明體" w:hAnsi="細明體"/>
                <w:color w:val="000000"/>
                <w:sz w:val="18"/>
                <w:szCs w:val="18"/>
                <w:lang w:eastAsia="zh-CN"/>
              </w:rPr>
            </w:pPr>
          </w:p>
        </w:tc>
      </w:tr>
      <w:tr w:rsidR="00874A5E" w14:paraId="0D2CBD14" w14:textId="77777777" w:rsidTr="00055E7A">
        <w:trPr>
          <w:gridAfter w:val="1"/>
          <w:wAfter w:w="2597" w:type="dxa"/>
          <w:trHeight w:val="273"/>
        </w:trPr>
        <w:tc>
          <w:tcPr>
            <w:tcW w:w="2430" w:type="dxa"/>
          </w:tcPr>
          <w:p w14:paraId="18D7521A" w14:textId="77777777" w:rsidR="00874A5E" w:rsidRDefault="00000000" w:rsidP="00055E7A">
            <w:pPr>
              <w:spacing w:before="20" w:after="20" w:line="240" w:lineRule="auto"/>
              <w:rPr>
                <w:rFonts w:ascii="Calibri" w:hAnsi="Calibri"/>
                <w:sz w:val="18"/>
                <w:szCs w:val="18"/>
              </w:rPr>
            </w:pPr>
            <w:hyperlink r:id="rId19" w:history="1">
              <w:r w:rsidR="00874A5E">
                <w:rPr>
                  <w:rStyle w:val="Hyperlink"/>
                  <w:rFonts w:ascii="Calibri" w:hAnsi="Calibri"/>
                  <w:sz w:val="18"/>
                  <w:szCs w:val="18"/>
                  <w:lang w:eastAsia="zh-CN"/>
                </w:rPr>
                <w:t>sales-asia@congatec.com</w:t>
              </w:r>
            </w:hyperlink>
          </w:p>
          <w:p w14:paraId="1775731C" w14:textId="77777777" w:rsidR="00874A5E" w:rsidRDefault="00874A5E" w:rsidP="00055E7A">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r>
              <w:rPr>
                <w:rFonts w:ascii="新細明體" w:hAnsi="新細明體"/>
                <w:sz w:val="18"/>
                <w:szCs w:val="18"/>
              </w:rPr>
              <w:t xml:space="preserve"> </w:t>
            </w:r>
          </w:p>
        </w:tc>
        <w:tc>
          <w:tcPr>
            <w:tcW w:w="2342" w:type="dxa"/>
          </w:tcPr>
          <w:p w14:paraId="0FCDAD7A" w14:textId="77777777" w:rsidR="00874A5E" w:rsidRDefault="00874A5E" w:rsidP="00055E7A">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6084CC8D" w14:textId="77777777" w:rsidR="00874A5E" w:rsidRDefault="00874A5E" w:rsidP="00055E7A">
            <w:pPr>
              <w:spacing w:before="20" w:after="20" w:line="240" w:lineRule="auto"/>
              <w:rPr>
                <w:rFonts w:ascii="新細明體" w:hAnsi="新細明體"/>
                <w:sz w:val="18"/>
                <w:szCs w:val="18"/>
                <w:lang w:eastAsia="en-US"/>
              </w:rPr>
            </w:pPr>
            <w:r>
              <w:rPr>
                <w:rFonts w:ascii="Calibri" w:hAnsi="Calibri"/>
                <w:color w:val="0000FF"/>
                <w:sz w:val="18"/>
                <w:szCs w:val="18"/>
                <w:u w:val="single"/>
                <w:lang w:eastAsia="zh-CN"/>
              </w:rPr>
              <w:t>www.congatec.cn</w:t>
            </w:r>
          </w:p>
        </w:tc>
        <w:tc>
          <w:tcPr>
            <w:tcW w:w="2597" w:type="dxa"/>
          </w:tcPr>
          <w:p w14:paraId="61A83601" w14:textId="77777777" w:rsidR="00874A5E" w:rsidRDefault="00874A5E" w:rsidP="00055E7A">
            <w:pPr>
              <w:spacing w:before="20" w:after="20" w:line="240" w:lineRule="auto"/>
              <w:rPr>
                <w:rFonts w:ascii="Calibri" w:hAnsi="Calibri"/>
                <w:color w:val="0000FF"/>
                <w:sz w:val="18"/>
                <w:szCs w:val="18"/>
                <w:u w:val="single"/>
                <w:lang w:eastAsia="en-US"/>
              </w:rPr>
            </w:pPr>
          </w:p>
        </w:tc>
      </w:tr>
    </w:tbl>
    <w:p w14:paraId="1B9EBB10" w14:textId="77777777" w:rsidR="00874A5E" w:rsidRPr="004D10F0" w:rsidRDefault="00874A5E" w:rsidP="00AA5253">
      <w:pPr>
        <w:pBdr>
          <w:top w:val="nil"/>
          <w:left w:val="nil"/>
          <w:bottom w:val="nil"/>
          <w:right w:val="nil"/>
          <w:between w:val="nil"/>
        </w:pBdr>
        <w:spacing w:line="240" w:lineRule="auto"/>
        <w:rPr>
          <w:sz w:val="16"/>
          <w:szCs w:val="16"/>
          <w:lang w:val="en-US"/>
        </w:rPr>
      </w:pPr>
    </w:p>
    <w:sectPr w:rsidR="00874A5E" w:rsidRPr="004D10F0">
      <w:headerReference w:type="default" r:id="rId20"/>
      <w:footerReference w:type="even" r:id="rId21"/>
      <w:footerReference w:type="default" r:id="rId22"/>
      <w:headerReference w:type="first" r:id="rId23"/>
      <w:footerReference w:type="first" r:id="rId24"/>
      <w:pgSz w:w="11906" w:h="16838"/>
      <w:pgMar w:top="1417" w:right="1417" w:bottom="1134"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21D1" w14:textId="77777777" w:rsidR="00E05B98" w:rsidRDefault="00E05B98">
      <w:pPr>
        <w:spacing w:line="240" w:lineRule="auto"/>
      </w:pPr>
      <w:r>
        <w:separator/>
      </w:r>
    </w:p>
  </w:endnote>
  <w:endnote w:type="continuationSeparator" w:id="0">
    <w:p w14:paraId="367B6E28" w14:textId="77777777" w:rsidR="00E05B98" w:rsidRDefault="00E05B98">
      <w:pPr>
        <w:spacing w:line="240" w:lineRule="auto"/>
      </w:pPr>
      <w:r>
        <w:continuationSeparator/>
      </w:r>
    </w:p>
  </w:endnote>
  <w:endnote w:type="continuationNotice" w:id="1">
    <w:p w14:paraId="378D13E4" w14:textId="77777777" w:rsidR="00E05B98" w:rsidRDefault="00E05B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新細明體">
    <w:altName w:val="PMingLiU"/>
    <w:panose1 w:val="02010601000101010101"/>
    <w:charset w:val="88"/>
    <w:family w:val="roman"/>
    <w:pitch w:val="variable"/>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EA15" w14:textId="637C12C5" w:rsidR="00EE09E5" w:rsidRDefault="00EE09E5">
    <w:pPr>
      <w:pStyle w:val="Footer"/>
    </w:pPr>
    <w:r>
      <w:rPr>
        <w:noProof/>
      </w:rPr>
      <mc:AlternateContent>
        <mc:Choice Requires="wps">
          <w:drawing>
            <wp:anchor distT="0" distB="0" distL="0" distR="0" simplePos="0" relativeHeight="251659264" behindDoc="0" locked="0" layoutInCell="1" allowOverlap="1" wp14:anchorId="29E8FA44" wp14:editId="79210711">
              <wp:simplePos x="635" y="635"/>
              <wp:positionH relativeFrom="page">
                <wp:align>left</wp:align>
              </wp:positionH>
              <wp:positionV relativeFrom="page">
                <wp:align>bottom</wp:align>
              </wp:positionV>
              <wp:extent cx="443865" cy="443865"/>
              <wp:effectExtent l="0" t="0" r="11430" b="0"/>
              <wp:wrapNone/>
              <wp:docPr id="2" name="Textfeld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D8841" w14:textId="01C0FEA2" w:rsidR="00EE09E5" w:rsidRPr="006F0217" w:rsidRDefault="00EE09E5" w:rsidP="00EE09E5">
                          <w:pPr>
                            <w:rPr>
                              <w:rFonts w:ascii="Calibri" w:eastAsia="Calibri" w:hAnsi="Calibri" w:cs="Calibri"/>
                              <w:noProof/>
                              <w:color w:val="000000"/>
                              <w:sz w:val="20"/>
                              <w:szCs w:val="20"/>
                              <w:lang w:val="en-US"/>
                            </w:rPr>
                          </w:pPr>
                          <w:r w:rsidRPr="006F0217">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8FA44" id="_x0000_t202" coordsize="21600,21600" o:spt="202" path="m,l,21600r21600,l21600,xe">
              <v:stroke joinstyle="miter"/>
              <v:path gradientshapeok="t" o:connecttype="rect"/>
            </v:shapetype>
            <v:shape id="Textfeld 2" o:spid="_x0000_s1026"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44DD8841" w14:textId="01C0FEA2" w:rsidR="00EE09E5" w:rsidRPr="006F0217" w:rsidRDefault="00EE09E5" w:rsidP="00EE09E5">
                    <w:pPr>
                      <w:rPr>
                        <w:rFonts w:ascii="Calibri" w:eastAsia="Calibri" w:hAnsi="Calibri" w:cs="Calibri"/>
                        <w:noProof/>
                        <w:color w:val="000000"/>
                        <w:sz w:val="20"/>
                        <w:szCs w:val="20"/>
                        <w:lang w:val="en-US"/>
                      </w:rPr>
                    </w:pPr>
                    <w:r w:rsidRPr="006F0217">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3823" w14:textId="738342EA" w:rsidR="00C83C59" w:rsidRDefault="00EE09E5">
    <w:pPr>
      <w:pBdr>
        <w:top w:val="nil"/>
        <w:left w:val="nil"/>
        <w:bottom w:val="nil"/>
        <w:right w:val="nil"/>
        <w:between w:val="nil"/>
      </w:pBdr>
      <w:tabs>
        <w:tab w:val="center" w:pos="4536"/>
        <w:tab w:val="right" w:pos="9072"/>
      </w:tabs>
      <w:spacing w:line="240" w:lineRule="auto"/>
      <w:rPr>
        <w:color w:val="000000"/>
      </w:rPr>
    </w:pPr>
    <w:r>
      <w:rPr>
        <w:noProof/>
        <w:color w:val="000000"/>
      </w:rPr>
      <mc:AlternateContent>
        <mc:Choice Requires="wps">
          <w:drawing>
            <wp:anchor distT="0" distB="0" distL="0" distR="0" simplePos="0" relativeHeight="251660288" behindDoc="0" locked="0" layoutInCell="1" allowOverlap="1" wp14:anchorId="0DAB07D8" wp14:editId="5C8B5A81">
              <wp:simplePos x="635" y="635"/>
              <wp:positionH relativeFrom="page">
                <wp:align>left</wp:align>
              </wp:positionH>
              <wp:positionV relativeFrom="page">
                <wp:align>bottom</wp:align>
              </wp:positionV>
              <wp:extent cx="443865" cy="443865"/>
              <wp:effectExtent l="0" t="0" r="11430" b="0"/>
              <wp:wrapNone/>
              <wp:docPr id="3" name="Textfeld 3"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15F0DB" w14:textId="1B114C20" w:rsidR="00EE09E5" w:rsidRPr="006F0217" w:rsidRDefault="00EE09E5" w:rsidP="00EE09E5">
                          <w:pPr>
                            <w:rPr>
                              <w:rFonts w:ascii="Calibri" w:eastAsia="Calibri" w:hAnsi="Calibri" w:cs="Calibri"/>
                              <w:noProof/>
                              <w:color w:val="000000"/>
                              <w:sz w:val="20"/>
                              <w:szCs w:val="20"/>
                              <w:lang w:val="en-US"/>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AB07D8" id="_x0000_t202" coordsize="21600,21600" o:spt="202" path="m,l,21600r21600,l21600,xe">
              <v:stroke joinstyle="miter"/>
              <v:path gradientshapeok="t" o:connecttype="rect"/>
            </v:shapetype>
            <v:shape id="Textfeld 3" o:spid="_x0000_s1027"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915F0DB" w14:textId="1B114C20" w:rsidR="00EE09E5" w:rsidRPr="006F0217" w:rsidRDefault="00EE09E5" w:rsidP="00EE09E5">
                    <w:pPr>
                      <w:rPr>
                        <w:rFonts w:ascii="Calibri" w:eastAsia="Calibri" w:hAnsi="Calibri" w:cs="Calibri"/>
                        <w:noProof/>
                        <w:color w:val="000000"/>
                        <w:sz w:val="20"/>
                        <w:szCs w:val="20"/>
                        <w:lang w:val="en-US"/>
                      </w:rPr>
                    </w:pPr>
                  </w:p>
                </w:txbxContent>
              </v:textbox>
              <w10:wrap anchorx="page" anchory="page"/>
            </v:shape>
          </w:pict>
        </mc:Fallback>
      </mc:AlternateContent>
    </w:r>
  </w:p>
  <w:p w14:paraId="25FF52E2"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4F1B7C78" w14:textId="77777777" w:rsidR="00C83C59" w:rsidRDefault="00C83C59">
    <w:pPr>
      <w:pBdr>
        <w:top w:val="nil"/>
        <w:left w:val="nil"/>
        <w:bottom w:val="nil"/>
        <w:right w:val="nil"/>
        <w:between w:val="nil"/>
      </w:pBdr>
      <w:tabs>
        <w:tab w:val="center" w:pos="4536"/>
        <w:tab w:val="right" w:pos="9072"/>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D38D" w14:textId="4E3B1218" w:rsidR="00C83C59" w:rsidRDefault="00C83C59">
    <w:pPr>
      <w:widowControl w:val="0"/>
      <w:pBdr>
        <w:top w:val="nil"/>
        <w:left w:val="nil"/>
        <w:bottom w:val="nil"/>
        <w:right w:val="nil"/>
        <w:between w:val="nil"/>
      </w:pBdr>
      <w:spacing w:line="276" w:lineRule="auto"/>
      <w:rPr>
        <w:color w:val="000000"/>
      </w:rPr>
    </w:pPr>
  </w:p>
  <w:tbl>
    <w:tblPr>
      <w:tblStyle w:val="ad"/>
      <w:tblW w:w="9060" w:type="dxa"/>
      <w:tblInd w:w="0" w:type="dxa"/>
      <w:tblLayout w:type="fixed"/>
      <w:tblLook w:val="0600" w:firstRow="0" w:lastRow="0" w:firstColumn="0" w:lastColumn="0" w:noHBand="1" w:noVBand="1"/>
    </w:tblPr>
    <w:tblGrid>
      <w:gridCol w:w="3020"/>
      <w:gridCol w:w="3020"/>
      <w:gridCol w:w="3020"/>
    </w:tblGrid>
    <w:tr w:rsidR="00C83C59" w14:paraId="5165315C" w14:textId="77777777" w:rsidTr="008A0588">
      <w:trPr>
        <w:trHeight w:val="300"/>
      </w:trPr>
      <w:tc>
        <w:tcPr>
          <w:tcW w:w="3020" w:type="dxa"/>
        </w:tcPr>
        <w:p w14:paraId="26CBC3DB" w14:textId="77777777" w:rsidR="00C83C59" w:rsidRDefault="00C83C59">
          <w:pPr>
            <w:pBdr>
              <w:top w:val="nil"/>
              <w:left w:val="nil"/>
              <w:bottom w:val="nil"/>
              <w:right w:val="nil"/>
              <w:between w:val="nil"/>
            </w:pBdr>
            <w:tabs>
              <w:tab w:val="center" w:pos="4536"/>
              <w:tab w:val="right" w:pos="9072"/>
            </w:tabs>
            <w:ind w:left="-115"/>
            <w:rPr>
              <w:color w:val="000000"/>
            </w:rPr>
          </w:pPr>
        </w:p>
      </w:tc>
      <w:tc>
        <w:tcPr>
          <w:tcW w:w="3020" w:type="dxa"/>
        </w:tcPr>
        <w:p w14:paraId="72257728" w14:textId="77777777" w:rsidR="00C83C59" w:rsidRDefault="00C83C59">
          <w:pPr>
            <w:pBdr>
              <w:top w:val="nil"/>
              <w:left w:val="nil"/>
              <w:bottom w:val="nil"/>
              <w:right w:val="nil"/>
              <w:between w:val="nil"/>
            </w:pBdr>
            <w:tabs>
              <w:tab w:val="center" w:pos="4536"/>
              <w:tab w:val="right" w:pos="9072"/>
            </w:tabs>
            <w:jc w:val="center"/>
            <w:rPr>
              <w:color w:val="000000"/>
            </w:rPr>
          </w:pPr>
        </w:p>
      </w:tc>
      <w:tc>
        <w:tcPr>
          <w:tcW w:w="3020" w:type="dxa"/>
        </w:tcPr>
        <w:p w14:paraId="22592821" w14:textId="77777777" w:rsidR="00C83C59" w:rsidRDefault="00C83C59">
          <w:pPr>
            <w:pBdr>
              <w:top w:val="nil"/>
              <w:left w:val="nil"/>
              <w:bottom w:val="nil"/>
              <w:right w:val="nil"/>
              <w:between w:val="nil"/>
            </w:pBdr>
            <w:tabs>
              <w:tab w:val="center" w:pos="4536"/>
              <w:tab w:val="right" w:pos="9072"/>
            </w:tabs>
            <w:ind w:right="-115"/>
            <w:jc w:val="right"/>
            <w:rPr>
              <w:color w:val="000000"/>
            </w:rPr>
          </w:pPr>
        </w:p>
      </w:tc>
    </w:tr>
  </w:tbl>
  <w:p w14:paraId="3223792E" w14:textId="77777777" w:rsidR="00C83C59" w:rsidRDefault="00C83C59">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0F760" w14:textId="77777777" w:rsidR="00E05B98" w:rsidRDefault="00E05B98">
      <w:pPr>
        <w:spacing w:line="240" w:lineRule="auto"/>
      </w:pPr>
      <w:r>
        <w:separator/>
      </w:r>
    </w:p>
  </w:footnote>
  <w:footnote w:type="continuationSeparator" w:id="0">
    <w:p w14:paraId="47C860C8" w14:textId="77777777" w:rsidR="00E05B98" w:rsidRDefault="00E05B98">
      <w:pPr>
        <w:spacing w:line="240" w:lineRule="auto"/>
      </w:pPr>
      <w:r>
        <w:continuationSeparator/>
      </w:r>
    </w:p>
  </w:footnote>
  <w:footnote w:type="continuationNotice" w:id="1">
    <w:p w14:paraId="41ED8E36" w14:textId="77777777" w:rsidR="00E05B98" w:rsidRDefault="00E05B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A4089"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56DAB816"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1FD5088C"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4AB5B38F"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37B6407A"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65D465C1" w14:textId="77777777" w:rsidR="00C83C59" w:rsidRDefault="00C83C59">
    <w:pPr>
      <w:pBdr>
        <w:top w:val="nil"/>
        <w:left w:val="nil"/>
        <w:bottom w:val="nil"/>
        <w:right w:val="nil"/>
        <w:between w:val="nil"/>
      </w:pBdr>
      <w:tabs>
        <w:tab w:val="center" w:pos="4536"/>
        <w:tab w:val="right" w:pos="9072"/>
      </w:tabs>
      <w:spacing w:line="240" w:lineRule="auto"/>
      <w:rPr>
        <w:color w:val="000000"/>
      </w:rPr>
    </w:pPr>
  </w:p>
  <w:p w14:paraId="20508A5C" w14:textId="77777777" w:rsidR="00C83C59" w:rsidRDefault="00C83C59">
    <w:pPr>
      <w:pBdr>
        <w:top w:val="nil"/>
        <w:left w:val="nil"/>
        <w:bottom w:val="nil"/>
        <w:right w:val="nil"/>
        <w:between w:val="nil"/>
      </w:pBdr>
      <w:tabs>
        <w:tab w:val="center" w:pos="4536"/>
        <w:tab w:val="right" w:pos="9072"/>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4E13" w14:textId="77777777" w:rsidR="00C83C59" w:rsidRDefault="00C83C59">
    <w:pPr>
      <w:widowControl w:val="0"/>
      <w:pBdr>
        <w:top w:val="nil"/>
        <w:left w:val="nil"/>
        <w:bottom w:val="nil"/>
        <w:right w:val="nil"/>
        <w:between w:val="nil"/>
      </w:pBdr>
      <w:spacing w:line="276" w:lineRule="auto"/>
      <w:rPr>
        <w:sz w:val="16"/>
        <w:szCs w:val="16"/>
      </w:rPr>
    </w:pPr>
  </w:p>
  <w:tbl>
    <w:tblPr>
      <w:tblStyle w:val="ac"/>
      <w:tblW w:w="9060" w:type="dxa"/>
      <w:tblInd w:w="0" w:type="dxa"/>
      <w:tblLayout w:type="fixed"/>
      <w:tblLook w:val="0600" w:firstRow="0" w:lastRow="0" w:firstColumn="0" w:lastColumn="0" w:noHBand="1" w:noVBand="1"/>
    </w:tblPr>
    <w:tblGrid>
      <w:gridCol w:w="3020"/>
      <w:gridCol w:w="3020"/>
      <w:gridCol w:w="3020"/>
    </w:tblGrid>
    <w:tr w:rsidR="00C83C59" w14:paraId="22A72766" w14:textId="77777777" w:rsidTr="008A0588">
      <w:trPr>
        <w:trHeight w:val="300"/>
      </w:trPr>
      <w:tc>
        <w:tcPr>
          <w:tcW w:w="3020" w:type="dxa"/>
        </w:tcPr>
        <w:p w14:paraId="541B2E81" w14:textId="77777777" w:rsidR="00C83C59" w:rsidRDefault="00C83C59">
          <w:pPr>
            <w:pBdr>
              <w:top w:val="nil"/>
              <w:left w:val="nil"/>
              <w:bottom w:val="nil"/>
              <w:right w:val="nil"/>
              <w:between w:val="nil"/>
            </w:pBdr>
            <w:tabs>
              <w:tab w:val="center" w:pos="4536"/>
              <w:tab w:val="right" w:pos="9072"/>
            </w:tabs>
            <w:ind w:left="-115"/>
            <w:rPr>
              <w:color w:val="000000"/>
            </w:rPr>
          </w:pPr>
        </w:p>
      </w:tc>
      <w:tc>
        <w:tcPr>
          <w:tcW w:w="3020" w:type="dxa"/>
        </w:tcPr>
        <w:p w14:paraId="31D3F197" w14:textId="77777777" w:rsidR="00C83C59" w:rsidRDefault="00C83C59">
          <w:pPr>
            <w:pBdr>
              <w:top w:val="nil"/>
              <w:left w:val="nil"/>
              <w:bottom w:val="nil"/>
              <w:right w:val="nil"/>
              <w:between w:val="nil"/>
            </w:pBdr>
            <w:tabs>
              <w:tab w:val="center" w:pos="4536"/>
              <w:tab w:val="right" w:pos="9072"/>
            </w:tabs>
            <w:jc w:val="center"/>
            <w:rPr>
              <w:color w:val="000000"/>
            </w:rPr>
          </w:pPr>
        </w:p>
      </w:tc>
      <w:tc>
        <w:tcPr>
          <w:tcW w:w="3020" w:type="dxa"/>
        </w:tcPr>
        <w:p w14:paraId="2AE808D2" w14:textId="77777777" w:rsidR="00C83C59" w:rsidRDefault="00C83C59">
          <w:pPr>
            <w:pBdr>
              <w:top w:val="nil"/>
              <w:left w:val="nil"/>
              <w:bottom w:val="nil"/>
              <w:right w:val="nil"/>
              <w:between w:val="nil"/>
            </w:pBdr>
            <w:tabs>
              <w:tab w:val="center" w:pos="4536"/>
              <w:tab w:val="right" w:pos="9072"/>
            </w:tabs>
            <w:ind w:right="-115"/>
            <w:jc w:val="right"/>
            <w:rPr>
              <w:color w:val="000000"/>
            </w:rPr>
          </w:pPr>
        </w:p>
      </w:tc>
    </w:tr>
  </w:tbl>
  <w:p w14:paraId="019F35FF" w14:textId="77777777" w:rsidR="00C83C59" w:rsidRDefault="00C83C59">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C59"/>
    <w:rsid w:val="00052AE7"/>
    <w:rsid w:val="00056193"/>
    <w:rsid w:val="000850CD"/>
    <w:rsid w:val="00094823"/>
    <w:rsid w:val="000A366C"/>
    <w:rsid w:val="000A7765"/>
    <w:rsid w:val="000B0464"/>
    <w:rsid w:val="000B596C"/>
    <w:rsid w:val="000C558F"/>
    <w:rsid w:val="001050ED"/>
    <w:rsid w:val="00106587"/>
    <w:rsid w:val="00112064"/>
    <w:rsid w:val="00133DAD"/>
    <w:rsid w:val="00147D94"/>
    <w:rsid w:val="001573F5"/>
    <w:rsid w:val="00165D57"/>
    <w:rsid w:val="0016626C"/>
    <w:rsid w:val="001859F3"/>
    <w:rsid w:val="00197E0D"/>
    <w:rsid w:val="001C35E8"/>
    <w:rsid w:val="001D1938"/>
    <w:rsid w:val="001E639A"/>
    <w:rsid w:val="0025272E"/>
    <w:rsid w:val="002556E7"/>
    <w:rsid w:val="00285768"/>
    <w:rsid w:val="002A78B5"/>
    <w:rsid w:val="002C6EBF"/>
    <w:rsid w:val="003046E2"/>
    <w:rsid w:val="003079B7"/>
    <w:rsid w:val="00335945"/>
    <w:rsid w:val="00344F11"/>
    <w:rsid w:val="0035637C"/>
    <w:rsid w:val="00360F3B"/>
    <w:rsid w:val="00373592"/>
    <w:rsid w:val="00375F81"/>
    <w:rsid w:val="00381B1A"/>
    <w:rsid w:val="00394840"/>
    <w:rsid w:val="003A0C9B"/>
    <w:rsid w:val="003B1CE5"/>
    <w:rsid w:val="003B2644"/>
    <w:rsid w:val="003B2CF5"/>
    <w:rsid w:val="003D1A62"/>
    <w:rsid w:val="003E6C99"/>
    <w:rsid w:val="004233D7"/>
    <w:rsid w:val="004318AE"/>
    <w:rsid w:val="00443438"/>
    <w:rsid w:val="004537F3"/>
    <w:rsid w:val="00453D1F"/>
    <w:rsid w:val="00453D3D"/>
    <w:rsid w:val="004622F8"/>
    <w:rsid w:val="004648B5"/>
    <w:rsid w:val="004A06A1"/>
    <w:rsid w:val="004A60AB"/>
    <w:rsid w:val="004A7DDA"/>
    <w:rsid w:val="004C781C"/>
    <w:rsid w:val="004D10F0"/>
    <w:rsid w:val="004D251B"/>
    <w:rsid w:val="004D6B4B"/>
    <w:rsid w:val="004E20B2"/>
    <w:rsid w:val="005409EF"/>
    <w:rsid w:val="00561422"/>
    <w:rsid w:val="00561524"/>
    <w:rsid w:val="005905D4"/>
    <w:rsid w:val="005924E1"/>
    <w:rsid w:val="005C7D17"/>
    <w:rsid w:val="005D1418"/>
    <w:rsid w:val="00616305"/>
    <w:rsid w:val="00620766"/>
    <w:rsid w:val="00637FA6"/>
    <w:rsid w:val="00640C9E"/>
    <w:rsid w:val="00641C0B"/>
    <w:rsid w:val="00646A77"/>
    <w:rsid w:val="006559A5"/>
    <w:rsid w:val="006679E2"/>
    <w:rsid w:val="006752B8"/>
    <w:rsid w:val="00690EB3"/>
    <w:rsid w:val="006B6CEA"/>
    <w:rsid w:val="006D0E19"/>
    <w:rsid w:val="006D0FED"/>
    <w:rsid w:val="006F0217"/>
    <w:rsid w:val="00717961"/>
    <w:rsid w:val="00736539"/>
    <w:rsid w:val="00747B98"/>
    <w:rsid w:val="00776D39"/>
    <w:rsid w:val="007865BB"/>
    <w:rsid w:val="007B04C1"/>
    <w:rsid w:val="007B3BBF"/>
    <w:rsid w:val="007D0BD7"/>
    <w:rsid w:val="007D27FB"/>
    <w:rsid w:val="00817EB8"/>
    <w:rsid w:val="008216BB"/>
    <w:rsid w:val="00843F87"/>
    <w:rsid w:val="00867CF6"/>
    <w:rsid w:val="00874A5E"/>
    <w:rsid w:val="0089112A"/>
    <w:rsid w:val="00894C78"/>
    <w:rsid w:val="008A0588"/>
    <w:rsid w:val="008A5BE8"/>
    <w:rsid w:val="008B3937"/>
    <w:rsid w:val="008D0B99"/>
    <w:rsid w:val="008D1560"/>
    <w:rsid w:val="00904791"/>
    <w:rsid w:val="009053F8"/>
    <w:rsid w:val="00911A48"/>
    <w:rsid w:val="00913B31"/>
    <w:rsid w:val="009170E0"/>
    <w:rsid w:val="009237EC"/>
    <w:rsid w:val="0092563B"/>
    <w:rsid w:val="009306A0"/>
    <w:rsid w:val="00953B6B"/>
    <w:rsid w:val="009558A0"/>
    <w:rsid w:val="009566B5"/>
    <w:rsid w:val="00960D8C"/>
    <w:rsid w:val="00961B15"/>
    <w:rsid w:val="00963012"/>
    <w:rsid w:val="0098011F"/>
    <w:rsid w:val="009823BF"/>
    <w:rsid w:val="009848D0"/>
    <w:rsid w:val="00987805"/>
    <w:rsid w:val="00992BF3"/>
    <w:rsid w:val="0099638C"/>
    <w:rsid w:val="009D54FD"/>
    <w:rsid w:val="00A31F5A"/>
    <w:rsid w:val="00A363B3"/>
    <w:rsid w:val="00A50DF3"/>
    <w:rsid w:val="00A57B44"/>
    <w:rsid w:val="00A96147"/>
    <w:rsid w:val="00AA4FEB"/>
    <w:rsid w:val="00AA5253"/>
    <w:rsid w:val="00AE7207"/>
    <w:rsid w:val="00B21E38"/>
    <w:rsid w:val="00B34B6A"/>
    <w:rsid w:val="00B6795B"/>
    <w:rsid w:val="00B71A8D"/>
    <w:rsid w:val="00B733F6"/>
    <w:rsid w:val="00B8743E"/>
    <w:rsid w:val="00B96486"/>
    <w:rsid w:val="00B96AF3"/>
    <w:rsid w:val="00BA725B"/>
    <w:rsid w:val="00BC2023"/>
    <w:rsid w:val="00BD0D51"/>
    <w:rsid w:val="00BD1789"/>
    <w:rsid w:val="00BE3F4A"/>
    <w:rsid w:val="00C20A69"/>
    <w:rsid w:val="00C32FC1"/>
    <w:rsid w:val="00C35786"/>
    <w:rsid w:val="00C45273"/>
    <w:rsid w:val="00C63FD0"/>
    <w:rsid w:val="00C664DD"/>
    <w:rsid w:val="00C7067A"/>
    <w:rsid w:val="00C771C4"/>
    <w:rsid w:val="00C83C59"/>
    <w:rsid w:val="00CD583B"/>
    <w:rsid w:val="00CE4352"/>
    <w:rsid w:val="00CE58CA"/>
    <w:rsid w:val="00CE5982"/>
    <w:rsid w:val="00CF140A"/>
    <w:rsid w:val="00CF5B08"/>
    <w:rsid w:val="00CF670E"/>
    <w:rsid w:val="00D00CBD"/>
    <w:rsid w:val="00D01108"/>
    <w:rsid w:val="00D02C20"/>
    <w:rsid w:val="00D02ECE"/>
    <w:rsid w:val="00D06D23"/>
    <w:rsid w:val="00D06D65"/>
    <w:rsid w:val="00D2347E"/>
    <w:rsid w:val="00D24E37"/>
    <w:rsid w:val="00D32ACE"/>
    <w:rsid w:val="00D331F8"/>
    <w:rsid w:val="00D35BB5"/>
    <w:rsid w:val="00D57A35"/>
    <w:rsid w:val="00D57A90"/>
    <w:rsid w:val="00D63BC8"/>
    <w:rsid w:val="00DA1FC3"/>
    <w:rsid w:val="00DA21AD"/>
    <w:rsid w:val="00E05B98"/>
    <w:rsid w:val="00E07146"/>
    <w:rsid w:val="00E10376"/>
    <w:rsid w:val="00E17E13"/>
    <w:rsid w:val="00E21D61"/>
    <w:rsid w:val="00E23CE6"/>
    <w:rsid w:val="00E5048B"/>
    <w:rsid w:val="00E52AB3"/>
    <w:rsid w:val="00E539D3"/>
    <w:rsid w:val="00E57D4D"/>
    <w:rsid w:val="00E67650"/>
    <w:rsid w:val="00E827B9"/>
    <w:rsid w:val="00E9768C"/>
    <w:rsid w:val="00EA394C"/>
    <w:rsid w:val="00EB1C05"/>
    <w:rsid w:val="00EB53F7"/>
    <w:rsid w:val="00EB6E58"/>
    <w:rsid w:val="00EB780C"/>
    <w:rsid w:val="00EE0592"/>
    <w:rsid w:val="00EE09E5"/>
    <w:rsid w:val="00EE41BF"/>
    <w:rsid w:val="00F2631E"/>
    <w:rsid w:val="00F358BD"/>
    <w:rsid w:val="00F4515C"/>
    <w:rsid w:val="00F6272A"/>
    <w:rsid w:val="00F65775"/>
    <w:rsid w:val="00F8306A"/>
    <w:rsid w:val="00F90038"/>
    <w:rsid w:val="00F90738"/>
    <w:rsid w:val="00FA099E"/>
    <w:rsid w:val="00FA1B75"/>
    <w:rsid w:val="00FA32D2"/>
    <w:rsid w:val="00FC47E6"/>
    <w:rsid w:val="00FC7753"/>
    <w:rsid w:val="00FE40C2"/>
  </w:rsids>
  <m:mathPr>
    <m:mathFont m:val="Cambria Math"/>
    <m:brkBin m:val="before"/>
    <m:brkBinSub m:val="--"/>
    <m:smallFrac m:val="0"/>
    <m:dispDef/>
    <m:lMargin m:val="0"/>
    <m:rMargin m:val="0"/>
    <m:defJc m:val="centerGroup"/>
    <m:wrapIndent m:val="1440"/>
    <m:intLim m:val="subSup"/>
    <m:naryLim m:val="undOvr"/>
  </m:mathPr>
  <w:themeFontLang w:val="de-DE" w:eastAsia="zh-TW" w:bidi="mn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074E"/>
  <w15:docId w15:val="{E89F4491-49A3-437C-95B3-390AF114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新細明體" w:hAnsi="Arial" w:cs="Arial"/>
        <w:sz w:val="22"/>
        <w:szCs w:val="22"/>
        <w:lang w:val="de-DE"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B31"/>
    <w:pPr>
      <w:suppressAutoHyphens/>
    </w:pPr>
    <w:rPr>
      <w:rFonts w:cs="Times New Roman"/>
      <w:kern w:val="24"/>
      <w:szCs w:val="24"/>
      <w:lang w:eastAsia="ar-SA"/>
    </w:rPr>
  </w:style>
  <w:style w:type="paragraph" w:styleId="Heading1">
    <w:name w:val="heading 1"/>
    <w:basedOn w:val="Normal"/>
    <w:next w:val="Normal"/>
    <w:link w:val="Heading1Char"/>
    <w:uiPriority w:val="9"/>
    <w:qFormat/>
    <w:rsid w:val="00367F0C"/>
    <w:pPr>
      <w:spacing w:line="276" w:lineRule="auto"/>
      <w:outlineLvl w:val="0"/>
    </w:pPr>
    <w:rPr>
      <w:b/>
      <w:bCs/>
      <w:noProof/>
      <w:sz w:val="36"/>
      <w:szCs w:val="36"/>
      <w:lang w:eastAsia="de-D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NormalTable0">
    <w:name w:val="Normal Table0"/>
    <w:tblPr>
      <w:tblCellMar>
        <w:top w:w="0" w:type="dxa"/>
        <w:left w:w="0" w:type="dxa"/>
        <w:bottom w:w="0" w:type="dxa"/>
        <w:right w:w="0" w:type="dxa"/>
      </w:tblCellMar>
    </w:tblPr>
  </w:style>
  <w:style w:type="table" w:styleId="TableGrid">
    <w:name w:val="Table Grid"/>
    <w:basedOn w:val="TableNormal"/>
    <w:uiPriority w:val="39"/>
    <w:rsid w:val="009E3CE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B54193"/>
    <w:rPr>
      <w:color w:val="0000FF"/>
      <w:u w:val="single"/>
    </w:rPr>
  </w:style>
  <w:style w:type="paragraph" w:customStyle="1" w:styleId="Standard1">
    <w:name w:val="Standard1"/>
    <w:uiPriority w:val="99"/>
    <w:rsid w:val="00467E79"/>
    <w:pPr>
      <w:suppressAutoHyphens/>
      <w:spacing w:line="240" w:lineRule="auto"/>
    </w:pPr>
    <w:rPr>
      <w:rFonts w:ascii="Times New Roman"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BalloonText">
    <w:name w:val="Balloon Text"/>
    <w:basedOn w:val="Normal"/>
    <w:link w:val="BalloonTextChar"/>
    <w:uiPriority w:val="99"/>
    <w:semiHidden/>
    <w:unhideWhenUsed/>
    <w:rsid w:val="006B627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27C"/>
    <w:rPr>
      <w:rFonts w:ascii="Tahoma" w:hAnsi="Tahoma" w:cs="Tahoma"/>
      <w:kern w:val="24"/>
      <w:sz w:val="16"/>
      <w:szCs w:val="16"/>
      <w:lang w:eastAsia="ar-SA"/>
    </w:rPr>
  </w:style>
  <w:style w:type="character" w:styleId="CommentReference">
    <w:name w:val="annotation reference"/>
    <w:basedOn w:val="DefaultParagraphFont"/>
    <w:uiPriority w:val="99"/>
    <w:semiHidden/>
    <w:unhideWhenUsed/>
    <w:rsid w:val="009A6FD3"/>
    <w:rPr>
      <w:sz w:val="16"/>
      <w:szCs w:val="16"/>
    </w:rPr>
  </w:style>
  <w:style w:type="paragraph" w:styleId="CommentText">
    <w:name w:val="annotation text"/>
    <w:basedOn w:val="Normal"/>
    <w:link w:val="CommentTextChar"/>
    <w:uiPriority w:val="99"/>
    <w:unhideWhenUsed/>
    <w:rsid w:val="009A6FD3"/>
    <w:pPr>
      <w:spacing w:line="240" w:lineRule="auto"/>
    </w:pPr>
    <w:rPr>
      <w:sz w:val="20"/>
      <w:szCs w:val="20"/>
    </w:rPr>
  </w:style>
  <w:style w:type="character" w:customStyle="1" w:styleId="CommentTextChar">
    <w:name w:val="Comment Text Char"/>
    <w:basedOn w:val="DefaultParagraphFont"/>
    <w:link w:val="CommentText"/>
    <w:uiPriority w:val="99"/>
    <w:rsid w:val="009A6FD3"/>
    <w:rPr>
      <w:rFonts w:ascii="Arial" w:hAnsi="Arial" w:cs="Times New Roman"/>
      <w:kern w:val="24"/>
      <w:sz w:val="20"/>
      <w:szCs w:val="20"/>
      <w:lang w:eastAsia="ar-SA"/>
    </w:rPr>
  </w:style>
  <w:style w:type="paragraph" w:styleId="CommentSubject">
    <w:name w:val="annotation subject"/>
    <w:basedOn w:val="CommentText"/>
    <w:next w:val="CommentText"/>
    <w:link w:val="CommentSubjectChar"/>
    <w:uiPriority w:val="99"/>
    <w:semiHidden/>
    <w:unhideWhenUsed/>
    <w:rsid w:val="009A6FD3"/>
    <w:rPr>
      <w:b/>
      <w:bCs/>
    </w:rPr>
  </w:style>
  <w:style w:type="character" w:customStyle="1" w:styleId="CommentSubjectChar">
    <w:name w:val="Comment Subject Char"/>
    <w:basedOn w:val="CommentTextChar"/>
    <w:link w:val="CommentSubject"/>
    <w:uiPriority w:val="99"/>
    <w:semiHidden/>
    <w:rsid w:val="009A6FD3"/>
    <w:rPr>
      <w:rFonts w:ascii="Arial" w:hAnsi="Arial" w:cs="Times New Roman"/>
      <w:b/>
      <w:bCs/>
      <w:kern w:val="24"/>
      <w:sz w:val="20"/>
      <w:szCs w:val="20"/>
      <w:lang w:eastAsia="ar-SA"/>
    </w:rPr>
  </w:style>
  <w:style w:type="character" w:customStyle="1" w:styleId="Heading1Char">
    <w:name w:val="Heading 1 Char"/>
    <w:basedOn w:val="DefaultParagraphFont"/>
    <w:link w:val="Heading1"/>
    <w:uiPriority w:val="9"/>
    <w:rsid w:val="00367F0C"/>
    <w:rPr>
      <w:rFonts w:ascii="Arial" w:hAnsi="Arial" w:cs="Times New Roman"/>
      <w:b/>
      <w:bCs/>
      <w:noProof/>
      <w:kern w:val="24"/>
      <w:sz w:val="36"/>
      <w:szCs w:val="36"/>
      <w:lang w:eastAsia="de-DE"/>
    </w:rPr>
  </w:style>
  <w:style w:type="paragraph" w:styleId="Header">
    <w:name w:val="header"/>
    <w:basedOn w:val="Normal"/>
    <w:link w:val="HeaderChar"/>
    <w:uiPriority w:val="99"/>
    <w:unhideWhenUsed/>
    <w:rsid w:val="00680509"/>
    <w:pPr>
      <w:tabs>
        <w:tab w:val="center" w:pos="4536"/>
        <w:tab w:val="right" w:pos="9072"/>
      </w:tabs>
      <w:spacing w:line="240" w:lineRule="auto"/>
    </w:pPr>
  </w:style>
  <w:style w:type="character" w:customStyle="1" w:styleId="HeaderChar">
    <w:name w:val="Header Char"/>
    <w:basedOn w:val="DefaultParagraphFont"/>
    <w:link w:val="Header"/>
    <w:uiPriority w:val="99"/>
    <w:rsid w:val="00680509"/>
    <w:rPr>
      <w:rFonts w:ascii="Arial" w:hAnsi="Arial" w:cs="Times New Roman"/>
      <w:kern w:val="24"/>
      <w:szCs w:val="24"/>
      <w:lang w:eastAsia="ar-SA"/>
    </w:rPr>
  </w:style>
  <w:style w:type="paragraph" w:styleId="Footer">
    <w:name w:val="footer"/>
    <w:basedOn w:val="Normal"/>
    <w:link w:val="FooterChar"/>
    <w:uiPriority w:val="99"/>
    <w:unhideWhenUsed/>
    <w:rsid w:val="00680509"/>
    <w:pPr>
      <w:tabs>
        <w:tab w:val="center" w:pos="4536"/>
        <w:tab w:val="right" w:pos="9072"/>
      </w:tabs>
      <w:spacing w:line="240" w:lineRule="auto"/>
    </w:pPr>
  </w:style>
  <w:style w:type="character" w:customStyle="1" w:styleId="FooterChar">
    <w:name w:val="Footer Char"/>
    <w:basedOn w:val="DefaultParagraphFont"/>
    <w:link w:val="Footer"/>
    <w:uiPriority w:val="99"/>
    <w:rsid w:val="00680509"/>
    <w:rPr>
      <w:rFonts w:ascii="Arial" w:hAnsi="Arial" w:cs="Times New Roman"/>
      <w:kern w:val="24"/>
      <w:szCs w:val="24"/>
      <w:lang w:eastAsia="ar-SA"/>
    </w:rPr>
  </w:style>
  <w:style w:type="character" w:customStyle="1" w:styleId="NichtaufgelsteErwhnung1">
    <w:name w:val="Nicht aufgelöste Erwähnung1"/>
    <w:basedOn w:val="DefaultParagraphFont"/>
    <w:uiPriority w:val="99"/>
    <w:semiHidden/>
    <w:unhideWhenUsed/>
    <w:rsid w:val="00835D39"/>
    <w:rPr>
      <w:color w:val="605E5C"/>
      <w:shd w:val="clear" w:color="auto" w:fill="E1DFDD"/>
    </w:rPr>
  </w:style>
  <w:style w:type="paragraph" w:customStyle="1" w:styleId="paragraph">
    <w:name w:val="paragraph"/>
    <w:basedOn w:val="Normal"/>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DefaultParagraphFont"/>
    <w:rsid w:val="00DD6073"/>
  </w:style>
  <w:style w:type="character" w:customStyle="1" w:styleId="eop">
    <w:name w:val="eop"/>
    <w:basedOn w:val="DefaultParagraphFont"/>
    <w:rsid w:val="00DD6073"/>
  </w:style>
  <w:style w:type="paragraph" w:styleId="NormalWeb">
    <w:name w:val="Normal (Web)"/>
    <w:basedOn w:val="Normal"/>
    <w:uiPriority w:val="99"/>
    <w:unhideWhenUsed/>
    <w:rsid w:val="00D602EB"/>
    <w:pPr>
      <w:suppressAutoHyphens w:val="0"/>
      <w:spacing w:before="100" w:beforeAutospacing="1" w:after="100" w:afterAutospacing="1" w:line="240" w:lineRule="auto"/>
    </w:pPr>
    <w:rPr>
      <w:rFonts w:ascii="Times New Roman" w:hAnsi="Times New Roman"/>
      <w:kern w:val="0"/>
      <w:sz w:val="24"/>
      <w:lang w:eastAsia="de-DE"/>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B30A97"/>
    <w:pPr>
      <w:spacing w:line="240" w:lineRule="auto"/>
    </w:pPr>
    <w:rPr>
      <w:rFonts w:cs="Times New Roman"/>
      <w:kern w:val="24"/>
      <w:szCs w:val="24"/>
      <w:lang w:eastAsia="ar-SA"/>
    </w:rPr>
  </w:style>
  <w:style w:type="character" w:customStyle="1" w:styleId="Erwhnung1">
    <w:name w:val="Erwähnung1"/>
    <w:basedOn w:val="DefaultParagraphFont"/>
    <w:uiPriority w:val="99"/>
    <w:unhideWhenUsed/>
    <w:rsid w:val="009C2FFF"/>
    <w:rPr>
      <w:color w:val="2B579A"/>
      <w:shd w:val="clear" w:color="auto" w:fill="E1DFDD"/>
    </w:rPr>
  </w:style>
  <w:style w:type="table" w:customStyle="1" w:styleId="TableNormal10">
    <w:name w:val="Table Normal1"/>
    <w:rsid w:val="00323AC8"/>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67034"/>
    <w:rPr>
      <w:color w:val="800080" w:themeColor="followedHyperlink"/>
      <w:u w:val="single"/>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table" w:customStyle="1" w:styleId="a1">
    <w:basedOn w:val="NormalTable0"/>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style>
  <w:style w:type="character" w:customStyle="1" w:styleId="cf01">
    <w:name w:val="cf01"/>
    <w:basedOn w:val="DefaultParagraphFont"/>
    <w:rsid w:val="00E90C2C"/>
    <w:rPr>
      <w:rFonts w:ascii="Segoe UI" w:hAnsi="Segoe UI" w:cs="Segoe UI" w:hint="default"/>
      <w:sz w:val="18"/>
      <w:szCs w:val="18"/>
    </w:rPr>
  </w:style>
  <w:style w:type="paragraph" w:customStyle="1" w:styleId="pf0">
    <w:name w:val="pf0"/>
    <w:basedOn w:val="Normal"/>
    <w:rsid w:val="002A77C0"/>
    <w:pPr>
      <w:suppressAutoHyphens w:val="0"/>
      <w:spacing w:before="100" w:beforeAutospacing="1" w:after="100" w:afterAutospacing="1" w:line="240" w:lineRule="auto"/>
    </w:pPr>
    <w:rPr>
      <w:rFonts w:ascii="Times New Roman" w:eastAsia="Times New Roman" w:hAnsi="Times New Roman"/>
      <w:kern w:val="0"/>
      <w:sz w:val="24"/>
      <w:lang w:eastAsia="zh-TW"/>
    </w:r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E4BEE"/>
    <w:rPr>
      <w:color w:val="605E5C"/>
      <w:shd w:val="clear" w:color="auto" w:fill="E1DFDD"/>
    </w:rPr>
  </w:style>
  <w:style w:type="table" w:customStyle="1" w:styleId="a8">
    <w:basedOn w:val="TableNormal3"/>
    <w:pPr>
      <w:spacing w:line="240" w:lineRule="auto"/>
    </w:pPr>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15" w:type="dxa"/>
        <w:right w:w="115" w:type="dxa"/>
      </w:tblCellMar>
    </w:tblPr>
  </w:style>
  <w:style w:type="table" w:customStyle="1" w:styleId="aa">
    <w:basedOn w:val="TableNormal3"/>
    <w:tblPr>
      <w:tblStyleRowBandSize w:val="1"/>
      <w:tblStyleColBandSize w:val="1"/>
      <w:tblCellMar>
        <w:left w:w="115" w:type="dxa"/>
        <w:right w:w="115" w:type="dxa"/>
      </w:tblCellMar>
    </w:tblPr>
  </w:style>
  <w:style w:type="character" w:styleId="Strong">
    <w:name w:val="Strong"/>
    <w:basedOn w:val="DefaultParagraphFont"/>
    <w:uiPriority w:val="22"/>
    <w:qFormat/>
    <w:rsid w:val="00EF3419"/>
    <w:rPr>
      <w:b/>
      <w:bCs/>
    </w:rPr>
  </w:style>
  <w:style w:type="table" w:customStyle="1" w:styleId="ab">
    <w:basedOn w:val="TableNormal2"/>
    <w:pPr>
      <w:spacing w:line="240" w:lineRule="auto"/>
    </w:pPr>
    <w:tblPr>
      <w:tblStyleRowBandSize w:val="1"/>
      <w:tblStyleColBandSize w:val="1"/>
      <w:tblCellMar>
        <w:left w:w="115" w:type="dxa"/>
        <w:right w:w="115" w:type="dxa"/>
      </w:tblCellMar>
    </w:tblPr>
  </w:style>
  <w:style w:type="table" w:customStyle="1" w:styleId="ac">
    <w:basedOn w:val="TableNormal2"/>
    <w:pPr>
      <w:spacing w:line="240" w:lineRule="auto"/>
    </w:pPr>
    <w:tblPr>
      <w:tblStyleRowBandSize w:val="1"/>
      <w:tblStyleColBandSize w:val="1"/>
      <w:tblCellMar>
        <w:left w:w="115" w:type="dxa"/>
        <w:right w:w="115" w:type="dxa"/>
      </w:tblCellMar>
    </w:tblPr>
  </w:style>
  <w:style w:type="table" w:customStyle="1" w:styleId="ad">
    <w:basedOn w:val="TableNormal2"/>
    <w:pPr>
      <w:spacing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3325">
      <w:bodyDiv w:val="1"/>
      <w:marLeft w:val="0"/>
      <w:marRight w:val="0"/>
      <w:marTop w:val="0"/>
      <w:marBottom w:val="0"/>
      <w:divBdr>
        <w:top w:val="none" w:sz="0" w:space="0" w:color="auto"/>
        <w:left w:val="none" w:sz="0" w:space="0" w:color="auto"/>
        <w:bottom w:val="none" w:sz="0" w:space="0" w:color="auto"/>
        <w:right w:val="none" w:sz="0" w:space="0" w:color="auto"/>
      </w:divBdr>
    </w:div>
    <w:div w:id="1114330791">
      <w:bodyDiv w:val="1"/>
      <w:marLeft w:val="0"/>
      <w:marRight w:val="0"/>
      <w:marTop w:val="0"/>
      <w:marBottom w:val="0"/>
      <w:divBdr>
        <w:top w:val="none" w:sz="0" w:space="0" w:color="auto"/>
        <w:left w:val="none" w:sz="0" w:space="0" w:color="auto"/>
        <w:bottom w:val="none" w:sz="0" w:space="0" w:color="auto"/>
        <w:right w:val="none" w:sz="0" w:space="0" w:color="auto"/>
      </w:divBdr>
      <w:divsChild>
        <w:div w:id="1938635965">
          <w:marLeft w:val="0"/>
          <w:marRight w:val="0"/>
          <w:marTop w:val="0"/>
          <w:marBottom w:val="0"/>
          <w:divBdr>
            <w:top w:val="none" w:sz="0" w:space="0" w:color="auto"/>
            <w:left w:val="none" w:sz="0" w:space="0" w:color="auto"/>
            <w:bottom w:val="none" w:sz="0" w:space="0" w:color="auto"/>
            <w:right w:val="none" w:sz="0" w:space="0" w:color="auto"/>
          </w:divBdr>
          <w:divsChild>
            <w:div w:id="1914656026">
              <w:marLeft w:val="0"/>
              <w:marRight w:val="0"/>
              <w:marTop w:val="0"/>
              <w:marBottom w:val="0"/>
              <w:divBdr>
                <w:top w:val="none" w:sz="0" w:space="0" w:color="auto"/>
                <w:left w:val="none" w:sz="0" w:space="0" w:color="auto"/>
                <w:bottom w:val="none" w:sz="0" w:space="0" w:color="auto"/>
                <w:right w:val="none" w:sz="0" w:space="0" w:color="auto"/>
              </w:divBdr>
              <w:divsChild>
                <w:div w:id="1309363578">
                  <w:marLeft w:val="0"/>
                  <w:marRight w:val="0"/>
                  <w:marTop w:val="0"/>
                  <w:marBottom w:val="0"/>
                  <w:divBdr>
                    <w:top w:val="none" w:sz="0" w:space="0" w:color="auto"/>
                    <w:left w:val="none" w:sz="0" w:space="0" w:color="auto"/>
                    <w:bottom w:val="none" w:sz="0" w:space="0" w:color="auto"/>
                    <w:right w:val="none" w:sz="0" w:space="0" w:color="auto"/>
                  </w:divBdr>
                  <w:divsChild>
                    <w:div w:id="244531920">
                      <w:marLeft w:val="0"/>
                      <w:marRight w:val="0"/>
                      <w:marTop w:val="0"/>
                      <w:marBottom w:val="0"/>
                      <w:divBdr>
                        <w:top w:val="none" w:sz="0" w:space="0" w:color="auto"/>
                        <w:left w:val="none" w:sz="0" w:space="0" w:color="auto"/>
                        <w:bottom w:val="none" w:sz="0" w:space="0" w:color="auto"/>
                        <w:right w:val="none" w:sz="0" w:space="0" w:color="auto"/>
                      </w:divBdr>
                      <w:divsChild>
                        <w:div w:id="1572811803">
                          <w:marLeft w:val="0"/>
                          <w:marRight w:val="0"/>
                          <w:marTop w:val="0"/>
                          <w:marBottom w:val="0"/>
                          <w:divBdr>
                            <w:top w:val="none" w:sz="0" w:space="0" w:color="auto"/>
                            <w:left w:val="none" w:sz="0" w:space="0" w:color="auto"/>
                            <w:bottom w:val="none" w:sz="0" w:space="0" w:color="auto"/>
                            <w:right w:val="none" w:sz="0" w:space="0" w:color="auto"/>
                          </w:divBdr>
                          <w:divsChild>
                            <w:div w:id="15513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62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weibo.com/congat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congatec.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eady.com/cn.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congatec.com/cn/%E6%8A%80%E6%9C%AF/smarc/"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mailto:sales-asia@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cn/products/smarc/conga-sa8/"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5D1CCFAA837D49A22EF3A48EF615E1" ma:contentTypeVersion="44" ma:contentTypeDescription="Ein neues Dokument erstellen." ma:contentTypeScope="" ma:versionID="9a26d1a07d07830ff1a1693d71fbbc43">
  <xsd:schema xmlns:xsd="http://www.w3.org/2001/XMLSchema" xmlns:xs="http://www.w3.org/2001/XMLSchema" xmlns:p="http://schemas.microsoft.com/office/2006/metadata/properties" xmlns:ns2="59f4954d-7dba-4ed8-8f82-27a05183eb20" xmlns:ns3="6f574eff-12ef-45bc-bac1-2789c6abb9af" targetNamespace="http://schemas.microsoft.com/office/2006/metadata/properties" ma:root="true" ma:fieldsID="b6333b918e9b470d90c09d524a46b0e5" ns2:_="" ns3:_="">
    <xsd:import namespace="59f4954d-7dba-4ed8-8f82-27a05183eb20"/>
    <xsd:import namespace="6f574eff-12ef-45bc-bac1-2789c6abb9af"/>
    <xsd:element name="properties">
      <xsd:complexType>
        <xsd:sequence>
          <xsd:element name="documentManagement">
            <xsd:complexType>
              <xsd:all>
                <xsd:element ref="ns2:gbdc27e7c0fb4c28b7b50107a16f5926" minOccurs="0"/>
                <xsd:element ref="ns2:pfa62dc14fac4370b7ef50c92bca5f4a" minOccurs="0"/>
                <xsd:element ref="ns2:p578d277596f4a6899ad532390ea23ec" minOccurs="0"/>
                <xsd:element ref="ns2:hbb0ec2aa8e546408ac09fc97c2e4075" minOccurs="0"/>
                <xsd:element ref="ns2:nc5b509b59004ed7b4ebbd83be295e07" minOccurs="0"/>
                <xsd:element ref="ns2:k86b8656e48849a48e5a64d66ee5440d" minOccurs="0"/>
                <xsd:element ref="ns2:j1e77503c6f7421fb1919821e541bce9" minOccurs="0"/>
                <xsd:element ref="ns2:MediaServiceMetadata" minOccurs="0"/>
                <xsd:element ref="ns2:MediaServiceFastMetadata" minOccurs="0"/>
                <xsd:element ref="ns2:MediaServiceSearchProperties" minOccurs="0"/>
                <xsd:element ref="ns2:MediaServiceObjectDetectorVersions" minOccurs="0"/>
                <xsd:element ref="ns3:TaxCatchAll" minOccurs="0"/>
                <xsd:element ref="ns2:n4c314fb46664d8bb680635ef0328f6a" minOccurs="0"/>
                <xsd:element ref="ns2:pc706c6d5c4a432689ead99fd195e276" minOccurs="0"/>
                <xsd:element ref="ns2:ned5a72907784bd4966432834a0d6cf9" minOccurs="0"/>
                <xsd:element ref="ns2:bcc6c2255353488d8bbce3d52be60046" minOccurs="0"/>
                <xsd:element ref="ns2:a6ad5ea93ba44f46a11815b4d3d02c15" minOccurs="0"/>
                <xsd:element ref="ns2:i04f0976d0c943faaef790e5020bc5a5" minOccurs="0"/>
                <xsd:element ref="ns2:g911cf3592b545568f7a77e77d236c36"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4954d-7dba-4ed8-8f82-27a05183eb20" elementFormDefault="qualified">
    <xsd:import namespace="http://schemas.microsoft.com/office/2006/documentManagement/types"/>
    <xsd:import namespace="http://schemas.microsoft.com/office/infopath/2007/PartnerControls"/>
    <xsd:element name="gbdc27e7c0fb4c28b7b50107a16f5926" ma:index="14" nillable="true" ma:taxonomy="true" ma:internalName="gbdc27e7c0fb4c28b7b50107a16f5926" ma:taxonomyFieldName="Status" ma:displayName="Status" ma:default="" ma:fieldId="{0bdc27e7-c0fb-4c28-b7b5-0107a16f5926}" ma:sspId="3b554d00-6925-405a-b17f-5406bd818375" ma:termSetId="48ab0abc-c5dc-4010-92e9-03731efc5e38" ma:anchorId="63b8d447-ade8-4d72-9df5-93dc3acb0077" ma:open="true" ma:isKeyword="false">
      <xsd:complexType>
        <xsd:sequence>
          <xsd:element ref="pc:Terms" minOccurs="0" maxOccurs="1"/>
        </xsd:sequence>
      </xsd:complexType>
    </xsd:element>
    <xsd:element name="pfa62dc14fac4370b7ef50c92bca5f4a" ma:index="16" nillable="true" ma:taxonomy="true" ma:internalName="pfa62dc14fac4370b7ef50c92bca5f4a" ma:taxonomyFieldName="Form_x0020_Factor" ma:displayName="Form Factor" ma:readOnly="false" ma:default="" ma:fieldId="{9fa62dc1-4fac-4370-b7ef-50c92bca5f4a}" ma:taxonomyMulti="true" ma:sspId="3b554d00-6925-405a-b17f-5406bd818375" ma:termSetId="48ab0abc-c5dc-4010-92e9-03731efc5e38" ma:anchorId="2c13e358-cb0e-4ef7-8ba7-dd7ef5e527e7" ma:open="false" ma:isKeyword="false">
      <xsd:complexType>
        <xsd:sequence>
          <xsd:element ref="pc:Terms" minOccurs="0" maxOccurs="1"/>
        </xsd:sequence>
      </xsd:complexType>
    </xsd:element>
    <xsd:element name="p578d277596f4a6899ad532390ea23ec" ma:index="18" nillable="true" ma:taxonomy="true" ma:internalName="p578d277596f4a6899ad532390ea23ec" ma:taxonomyFieldName="Building_x0020_Block" ma:displayName="Building Block" ma:default="" ma:fieldId="{9578d277-596f-4a68-99ad-532390ea23ec}" ma:taxonomyMulti="true" ma:sspId="3b554d00-6925-405a-b17f-5406bd818375" ma:termSetId="48ab0abc-c5dc-4010-92e9-03731efc5e38" ma:anchorId="b676af5a-836e-4c1a-84c5-89101653f0a3" ma:open="false" ma:isKeyword="false">
      <xsd:complexType>
        <xsd:sequence>
          <xsd:element ref="pc:Terms" minOccurs="0" maxOccurs="1"/>
        </xsd:sequence>
      </xsd:complexType>
    </xsd:element>
    <xsd:element name="hbb0ec2aa8e546408ac09fc97c2e4075" ma:index="20" nillable="true" ma:taxonomy="true" ma:internalName="hbb0ec2aa8e546408ac09fc97c2e4075" ma:taxonomyFieldName="Content" ma:displayName="Content" ma:readOnly="false" ma:default="" ma:fieldId="{1bb0ec2a-a8e5-4640-8ac0-9fc97c2e4075}" ma:sspId="3b554d00-6925-405a-b17f-5406bd818375" ma:termSetId="48ab0abc-c5dc-4010-92e9-03731efc5e38" ma:anchorId="6db1915f-367e-4ebe-9c5f-1da023a828f4" ma:open="true" ma:isKeyword="false">
      <xsd:complexType>
        <xsd:sequence>
          <xsd:element ref="pc:Terms" minOccurs="0" maxOccurs="1"/>
        </xsd:sequence>
      </xsd:complexType>
    </xsd:element>
    <xsd:element name="nc5b509b59004ed7b4ebbd83be295e07" ma:index="22" nillable="true" ma:taxonomy="true" ma:internalName="nc5b509b59004ed7b4ebbd83be295e07" ma:taxonomyFieldName="CorpProject" ma:displayName="CorpProject" ma:default="" ma:fieldId="{7c5b509b-5900-4ed7-b4eb-bd83be295e07}" ma:taxonomyMulti="true" ma:sspId="3b554d00-6925-405a-b17f-5406bd818375" ma:termSetId="48ab0abc-c5dc-4010-92e9-03731efc5e38" ma:anchorId="7c01abc2-8c1f-4f56-a7c8-9a3d4ae56c8a" ma:open="false" ma:isKeyword="false">
      <xsd:complexType>
        <xsd:sequence>
          <xsd:element ref="pc:Terms" minOccurs="0" maxOccurs="1"/>
        </xsd:sequence>
      </xsd:complexType>
    </xsd:element>
    <xsd:element name="k86b8656e48849a48e5a64d66ee5440d" ma:index="23" nillable="true" ma:taxonomy="true" ma:internalName="k86b8656e48849a48e5a64d66ee5440d" ma:taxonomyFieldName="MKT_x0020_Tool" ma:displayName="MKT_Tool" ma:readOnly="false" ma:default="" ma:fieldId="{486b8656-e488-49a4-8e5a-64d66ee5440d}" ma:taxonomyMulti="true" ma:sspId="3b554d00-6925-405a-b17f-5406bd818375" ma:termSetId="48ab0abc-c5dc-4010-92e9-03731efc5e38" ma:anchorId="8493d64d-df11-4fa5-8bcb-a348fd4a114d" ma:open="false" ma:isKeyword="false">
      <xsd:complexType>
        <xsd:sequence>
          <xsd:element ref="pc:Terms" minOccurs="0" maxOccurs="1"/>
        </xsd:sequence>
      </xsd:complexType>
    </xsd:element>
    <xsd:element name="j1e77503c6f7421fb1919821e541bce9" ma:index="24" nillable="true" ma:taxonomy="true" ma:internalName="j1e77503c6f7421fb1919821e541bce9" ma:taxonomyFieldName="Technology" ma:displayName="Technology" ma:default="" ma:fieldId="{31e77503-c6f7-421f-b191-9821e541bce9}" ma:taxonomyMulti="true" ma:sspId="3b554d00-6925-405a-b17f-5406bd818375" ma:termSetId="48ab0abc-c5dc-4010-92e9-03731efc5e38" ma:anchorId="db50c198-479a-4501-891d-98d3efed8c07" ma:open="false" ma:isKeyword="false">
      <xsd:complexType>
        <xsd:sequence>
          <xsd:element ref="pc:Terms" minOccurs="0" maxOccurs="1"/>
        </xsd:sequence>
      </xsd:complex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n4c314fb46664d8bb680635ef0328f6a" ma:index="30" nillable="true" ma:taxonomy="true" ma:internalName="n4c314fb46664d8bb680635ef0328f6a" ma:taxonomyFieldName="Project_x0020_Name" ma:displayName="Project Name" ma:readOnly="false" ma:default="" ma:fieldId="{74c314fb-4666-4d8b-b680-635ef0328f6a}" ma:sspId="3b554d00-6925-405a-b17f-5406bd818375" ma:termSetId="48ab0abc-c5dc-4010-92e9-03731efc5e38" ma:anchorId="4d502d19-9c71-40fd-81c2-e4e5368484df" ma:open="true" ma:isKeyword="false">
      <xsd:complexType>
        <xsd:sequence>
          <xsd:element ref="pc:Terms" minOccurs="0" maxOccurs="1"/>
        </xsd:sequence>
      </xsd:complexType>
    </xsd:element>
    <xsd:element name="pc706c6d5c4a432689ead99fd195e276" ma:index="32" nillable="true" ma:taxonomy="true" ma:internalName="pc706c6d5c4a432689ead99fd195e276" ma:taxonomyFieldName="Sensitiv" ma:displayName="Sensitiv" ma:readOnly="false" ma:default="" ma:fieldId="{9c706c6d-5c4a-4326-89ea-d99fd195e276}" ma:sspId="3b554d00-6925-405a-b17f-5406bd818375" ma:termSetId="48ab0abc-c5dc-4010-92e9-03731efc5e38" ma:anchorId="375cd0b0-a8be-4aef-9cb3-26c10538d0e7" ma:open="true" ma:isKeyword="false">
      <xsd:complexType>
        <xsd:sequence>
          <xsd:element ref="pc:Terms" minOccurs="0" maxOccurs="1"/>
        </xsd:sequence>
      </xsd:complexType>
    </xsd:element>
    <xsd:element name="ned5a72907784bd4966432834a0d6cf9" ma:index="34" nillable="true" ma:taxonomy="true" ma:internalName="ned5a72907784bd4966432834a0d6cf9" ma:taxonomyFieldName="Ecosystem" ma:displayName="Ecosystem" ma:readOnly="false" ma:default="" ma:fieldId="{7ed5a729-0778-4bd4-9664-32834a0d6cf9}" ma:sspId="3b554d00-6925-405a-b17f-5406bd818375" ma:termSetId="48ab0abc-c5dc-4010-92e9-03731efc5e38" ma:anchorId="7e477045-7407-4141-97d5-89506adda77f" ma:open="true" ma:isKeyword="false">
      <xsd:complexType>
        <xsd:sequence>
          <xsd:element ref="pc:Terms" minOccurs="0" maxOccurs="1"/>
        </xsd:sequence>
      </xsd:complexType>
    </xsd:element>
    <xsd:element name="bcc6c2255353488d8bbce3d52be60046" ma:index="35" nillable="true" ma:taxonomy="true" ma:internalName="bcc6c2255353488d8bbce3d52be60046" ma:taxonomyFieldName="Industry" ma:displayName="Industry" ma:readOnly="false" ma:default="" ma:fieldId="{bcc6c225-5353-488d-8bbc-e3d52be60046}" ma:taxonomyMulti="true" ma:sspId="3b554d00-6925-405a-b17f-5406bd818375" ma:termSetId="48ab0abc-c5dc-4010-92e9-03731efc5e38" ma:anchorId="a4a47363-444a-4f10-966d-b4453b86e1f2" ma:open="true" ma:isKeyword="false">
      <xsd:complexType>
        <xsd:sequence>
          <xsd:element ref="pc:Terms" minOccurs="0" maxOccurs="1"/>
        </xsd:sequence>
      </xsd:complexType>
    </xsd:element>
    <xsd:element name="a6ad5ea93ba44f46a11815b4d3d02c15" ma:index="36" nillable="true" ma:taxonomy="true" ma:internalName="a6ad5ea93ba44f46a11815b4d3d02c15" ma:taxonomyFieldName="Product_x0020_Name" ma:displayName="Product Name" ma:readOnly="false" ma:default="" ma:fieldId="{a6ad5ea9-3ba4-4f46-a118-15b4d3d02c15}" ma:sspId="3b554d00-6925-405a-b17f-5406bd818375" ma:termSetId="48ab0abc-c5dc-4010-92e9-03731efc5e38" ma:anchorId="62ab7c4e-3abb-43cc-9a8e-b148407cdde6" ma:open="true" ma:isKeyword="false">
      <xsd:complexType>
        <xsd:sequence>
          <xsd:element ref="pc:Terms" minOccurs="0" maxOccurs="1"/>
        </xsd:sequence>
      </xsd:complexType>
    </xsd:element>
    <xsd:element name="i04f0976d0c943faaef790e5020bc5a5" ma:index="38" nillable="true" ma:taxonomy="true" ma:internalName="i04f0976d0c943faaef790e5020bc5a5" ma:taxonomyFieldName="Approval_x0020_Process" ma:displayName="Approval Process" ma:readOnly="false" ma:default="" ma:fieldId="{204f0976-d0c9-43fa-aef7-90e5020bc5a5}" ma:sspId="3b554d00-6925-405a-b17f-5406bd818375" ma:termSetId="48ab0abc-c5dc-4010-92e9-03731efc5e38" ma:anchorId="e12355b7-222e-403d-9247-a2c11eb22aac" ma:open="true" ma:isKeyword="false">
      <xsd:complexType>
        <xsd:sequence>
          <xsd:element ref="pc:Terms" minOccurs="0" maxOccurs="1"/>
        </xsd:sequence>
      </xsd:complexType>
    </xsd:element>
    <xsd:element name="g911cf3592b545568f7a77e77d236c36" ma:index="40" nillable="true" ma:taxonomy="true" ma:internalName="g911cf3592b545568f7a77e77d236c36" ma:taxonomyFieldName="Vendor" ma:displayName="Vendor" ma:readOnly="false" ma:default="" ma:fieldId="{0911cf35-92b5-4556-8f7a-77e77d236c36}" ma:taxonomyMulti="true" ma:sspId="3b554d00-6925-405a-b17f-5406bd818375" ma:termSetId="48ab0abc-c5dc-4010-92e9-03731efc5e38" ma:anchorId="96f3a790-6834-4e3b-8830-0c68fb9869c4" ma:open="false" ma:isKeyword="false">
      <xsd:complexType>
        <xsd:sequence>
          <xsd:element ref="pc:Terms" minOccurs="0" maxOccurs="1"/>
        </xsd:sequence>
      </xsd:complexType>
    </xsd:element>
    <xsd:element name="lcf76f155ced4ddcb4097134ff3c332f" ma:index="4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hidden="true" ma:indexed="true" ma:internalName="MediaServiceDateTake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574eff-12ef-45bc-bac1-2789c6abb9af"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953f479-f5fd-484b-a22f-6b909b41b5d3}" ma:internalName="TaxCatchAll" ma:readOnly="false" ma:showField="CatchAllData" ma:web="6f574eff-12ef-45bc-bac1-2789c6ab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5adc58f2-c1bf-4548-81db-8df4dfed0ede</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nc5b509b59004ed7b4ebbd83be295e07>
    <TaxCatchAll xmlns="6f574eff-12ef-45bc-bac1-2789c6abb9af">
      <Value>12</Value>
      <Value>60</Value>
      <Value>109</Value>
      <Value>110</Value>
    </TaxCatchAll>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bcc6c2255353488d8bbce3d52be60046>
    <lcf76f155ced4ddcb4097134ff3c332f xmlns="59f4954d-7dba-4ed8-8f82-27a05183eb20">
      <Terms xmlns="http://schemas.microsoft.com/office/infopath/2007/PartnerControls"/>
    </lcf76f155ced4ddcb4097134ff3c332f>
    <pc706c6d5c4a432689ead99fd195e276 xmlns="59f4954d-7dba-4ed8-8f82-27a05183eb20">
      <Terms xmlns="http://schemas.microsoft.com/office/infopath/2007/PartnerControl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TermInfo xmlns="http://schemas.microsoft.com/office/infopath/2007/PartnerControls">
          <TermName xmlns="http://schemas.microsoft.com/office/infopath/2007/PartnerControls">SMARC</TermName>
          <TermId xmlns="http://schemas.microsoft.com/office/infopath/2007/PartnerControls">f89a9fff-05b1-424c-a82b-94a7fbfd552d</TermId>
        </TermInfo>
      </Term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0Kk/pZk/N0nSdoSRMS4VNbhG2w==">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</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gbdc27e7c0fb4c28b7b50107a16f5926 xmlns="59f4954d-7dba-4ed8-8f82-27a05183eb20">
      <Terms xmlns="http://schemas.microsoft.com/office/infopath/2007/PartnerControls">
        <TermInfo xmlns="http://schemas.microsoft.com/office/infopath/2007/PartnerControls">
          <TermName xmlns="http://schemas.microsoft.com/office/infopath/2007/PartnerControls">Review</TermName>
          <TermId xmlns="http://schemas.microsoft.com/office/infopath/2007/PartnerControls">5adc58f2-c1bf-4548-81db-8df4dfed0ede</TermId>
        </TermInfo>
      </Terms>
    </gbdc27e7c0fb4c28b7b50107a16f5926>
    <hbb0ec2aa8e546408ac09fc97c2e4075 xmlns="59f4954d-7dba-4ed8-8f82-27a05183eb20">
      <Terms xmlns="http://schemas.microsoft.com/office/infopath/2007/PartnerControls">
        <TermInfo xmlns="http://schemas.microsoft.com/office/infopath/2007/PartnerControls">
          <TermName xmlns="http://schemas.microsoft.com/office/infopath/2007/PartnerControls">Press Release</TermName>
          <TermId xmlns="http://schemas.microsoft.com/office/infopath/2007/PartnerControls">5cf71846-c6a5-494a-9a1a-95d12d8e4f03</TermId>
        </TermInfo>
      </Terms>
    </hbb0ec2aa8e546408ac09fc97c2e4075>
    <nc5b509b59004ed7b4ebbd83be295e07 xmlns="59f4954d-7dba-4ed8-8f82-27a05183eb20">
      <Terms xmlns="http://schemas.microsoft.com/office/infopath/2007/PartnerControls"/>
    </nc5b509b59004ed7b4ebbd83be295e07>
    <TaxCatchAll xmlns="6f574eff-12ef-45bc-bac1-2789c6abb9af">
      <Value>12</Value>
      <Value>60</Value>
      <Value>109</Value>
      <Value>110</Value>
    </TaxCatchAll>
    <n4c314fb46664d8bb680635ef0328f6a xmlns="59f4954d-7dba-4ed8-8f82-27a05183eb20">
      <Terms xmlns="http://schemas.microsoft.com/office/infopath/2007/PartnerControls"/>
    </n4c314fb46664d8bb680635ef0328f6a>
    <i04f0976d0c943faaef790e5020bc5a5 xmlns="59f4954d-7dba-4ed8-8f82-27a05183eb20">
      <Terms xmlns="http://schemas.microsoft.com/office/infopath/2007/PartnerControls"/>
    </i04f0976d0c943faaef790e5020bc5a5>
    <g911cf3592b545568f7a77e77d236c36 xmlns="59f4954d-7dba-4ed8-8f82-27a05183eb20">
      <Terms xmlns="http://schemas.microsoft.com/office/infopath/2007/PartnerControls"/>
    </g911cf3592b545568f7a77e77d236c36>
    <k86b8656e48849a48e5a64d66ee5440d xmlns="59f4954d-7dba-4ed8-8f82-27a05183eb20">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e0c0526b-2b41-43bb-a08c-1cb498609ece</TermId>
        </TermInfo>
      </Terms>
    </k86b8656e48849a48e5a64d66ee5440d>
    <bcc6c2255353488d8bbce3d52be60046 xmlns="59f4954d-7dba-4ed8-8f82-27a05183eb20">
      <Terms xmlns="http://schemas.microsoft.com/office/infopath/2007/PartnerControls"/>
    </bcc6c2255353488d8bbce3d52be60046>
    <lcf76f155ced4ddcb4097134ff3c332f xmlns="59f4954d-7dba-4ed8-8f82-27a05183eb20">
      <Terms xmlns="http://schemas.microsoft.com/office/infopath/2007/PartnerControls"/>
    </lcf76f155ced4ddcb4097134ff3c332f>
    <pc706c6d5c4a432689ead99fd195e276 xmlns="59f4954d-7dba-4ed8-8f82-27a05183eb20">
      <Terms xmlns="http://schemas.microsoft.com/office/infopath/2007/PartnerControls"/>
    </pc706c6d5c4a432689ead99fd195e276>
    <j1e77503c6f7421fb1919821e541bce9 xmlns="59f4954d-7dba-4ed8-8f82-27a05183eb20">
      <Terms xmlns="http://schemas.microsoft.com/office/infopath/2007/PartnerControls"/>
    </j1e77503c6f7421fb1919821e541bce9>
    <ned5a72907784bd4966432834a0d6cf9 xmlns="59f4954d-7dba-4ed8-8f82-27a05183eb20">
      <Terms xmlns="http://schemas.microsoft.com/office/infopath/2007/PartnerControls"/>
    </ned5a72907784bd4966432834a0d6cf9>
    <pfa62dc14fac4370b7ef50c92bca5f4a xmlns="59f4954d-7dba-4ed8-8f82-27a05183eb20">
      <Terms xmlns="http://schemas.microsoft.com/office/infopath/2007/PartnerControls">
        <TermInfo xmlns="http://schemas.microsoft.com/office/infopath/2007/PartnerControls">
          <TermName xmlns="http://schemas.microsoft.com/office/infopath/2007/PartnerControls">SMARC</TermName>
          <TermId xmlns="http://schemas.microsoft.com/office/infopath/2007/PartnerControls">f89a9fff-05b1-424c-a82b-94a7fbfd552d</TermId>
        </TermInfo>
      </Terms>
    </pfa62dc14fac4370b7ef50c92bca5f4a>
    <a6ad5ea93ba44f46a11815b4d3d02c15 xmlns="59f4954d-7dba-4ed8-8f82-27a05183eb20">
      <Terms xmlns="http://schemas.microsoft.com/office/infopath/2007/PartnerControls"/>
    </a6ad5ea93ba44f46a11815b4d3d02c15>
    <p578d277596f4a6899ad532390ea23ec xmlns="59f4954d-7dba-4ed8-8f82-27a05183eb20">
      <Terms xmlns="http://schemas.microsoft.com/office/infopath/2007/PartnerControls"/>
    </p578d277596f4a6899ad532390ea23ec>
  </documentManagement>
</p:properties>
</file>

<file path=customXml/itemProps1.xml><?xml version="1.0" encoding="utf-8"?>
<ds:datastoreItem xmlns:ds="http://schemas.openxmlformats.org/officeDocument/2006/customXml" ds:itemID="{A0C7BAA0-F26A-489E-8652-D57578D7C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4954d-7dba-4ed8-8f82-27a05183eb20"/>
    <ds:schemaRef ds:uri="6f574eff-12ef-45bc-bac1-2789c6abb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B80FB-79EB-4682-B466-C1F7BA0FB8A4}">
  <ds:schemaRefs>
    <ds:schemaRef ds:uri="http://schemas.microsoft.com/sharepoint/v3/contenttype/forms"/>
  </ds:schemaRefs>
</ds:datastoreItem>
</file>

<file path=customXml/itemProps3.xml><?xml version="1.0" encoding="utf-8"?>
<ds:datastoreItem xmlns:ds="http://schemas.openxmlformats.org/officeDocument/2006/customXml" ds:itemID="{A9FCB4D1-0F7D-4B78-B706-F68DD4CC17C3}">
  <ds:schemaRefs>
    <ds:schemaRef ds:uri="http://schemas.microsoft.com/sharepoint/v3/contenttype/forms"/>
  </ds:schemaRefs>
</ds:datastoreItem>
</file>

<file path=customXml/itemProps4.xml><?xml version="1.0" encoding="utf-8"?>
<ds:datastoreItem xmlns:ds="http://schemas.openxmlformats.org/officeDocument/2006/customXml" ds:itemID="{124C41E2-2D6C-49CB-A37B-4A572593456C}">
  <ds:schemaRefs>
    <ds:schemaRef ds:uri="http://schemas.microsoft.com/office/2006/metadata/properties"/>
    <ds:schemaRef ds:uri="http://schemas.microsoft.com/office/infopath/2007/PartnerControls"/>
    <ds:schemaRef ds:uri="59f4954d-7dba-4ed8-8f82-27a05183eb20"/>
    <ds:schemaRef ds:uri="6f574eff-12ef-45bc-bac1-2789c6abb9af"/>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999214A-D879-484D-BB55-8BE0961FB190}">
  <ds:schemaRefs>
    <ds:schemaRef ds:uri="http://schemas.microsoft.com/office/2006/metadata/properties"/>
    <ds:schemaRef ds:uri="http://schemas.microsoft.com/office/infopath/2007/PartnerControls"/>
    <ds:schemaRef ds:uri="59f4954d-7dba-4ed8-8f82-27a05183eb20"/>
    <ds:schemaRef ds:uri="6f574eff-12ef-45bc-bac1-2789c6abb9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363</Words>
  <Characters>2070</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keywords>, docId:B2BA3AA4DF5D9606D327632942023CCE</cp:keywords>
  <cp:lastModifiedBy>Crysta Lee</cp:lastModifiedBy>
  <cp:revision>7</cp:revision>
  <cp:lastPrinted>2024-12-05T08:20:00Z</cp:lastPrinted>
  <dcterms:created xsi:type="dcterms:W3CDTF">2025-01-13T10:23:00Z</dcterms:created>
  <dcterms:modified xsi:type="dcterms:W3CDTF">2025-01-14T03:45:00Z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
  </property>
  <property fmtid="{D5CDD505-2E9C-101B-9397-08002B2CF9AE}" pid="21" name="Form_x0020_Factor">
    <vt:lpwstr>12;#SMARC|f89a9fff-05b1-424c-a82b-94a7fbfd552d</vt:lpwstr>
  </property>
  <property fmtid="{D5CDD505-2E9C-101B-9397-08002B2CF9AE}" pid="22" name="Ecosystem">
    <vt:lpwstr/>
  </property>
  <property fmtid="{D5CDD505-2E9C-101B-9397-08002B2CF9AE}" pid="23" name="Industry">
    <vt:lpwstr/>
  </property>
  <property fmtid="{D5CDD505-2E9C-101B-9397-08002B2CF9AE}" pid="24" name="Status">
    <vt:lpwstr>109;#Review|5adc58f2-c1bf-4548-81db-8df4dfed0ede</vt:lpwstr>
  </property>
  <property fmtid="{D5CDD505-2E9C-101B-9397-08002B2CF9AE}" pid="25" name="Project_x0020_Name">
    <vt:lpwstr/>
  </property>
  <property fmtid="{D5CDD505-2E9C-101B-9397-08002B2CF9AE}" pid="26" name="Form Factor">
    <vt:lpwstr>12;#SMARC|f89a9fff-05b1-424c-a82b-94a7fbfd552d</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2024-12-20T12:08:40Z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c543d816-213e-404b-bdaf-eba073dd62d9</vt:lpwstr>
  </property>
  <property fmtid="{D5CDD505-2E9C-101B-9397-08002B2CF9AE}" pid="41" name="MSIP_Label_cffacaf4-12c9-4a18-9e17-a1a61701c062_ContentBits">
    <vt:lpwstr>2</vt:lpwstr>
  </property>
</Properties>
</file>