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4010025</wp:posOffset>
            </wp:positionH>
            <wp:positionV relativeFrom="paragraph">
              <wp:posOffset>114300</wp:posOffset>
            </wp:positionV>
            <wp:extent cx="1866583" cy="802540"/>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866583" cy="802540"/>
                    </a:xfrm>
                    <a:prstGeom prst="rect"/>
                    <a:ln/>
                  </pic:spPr>
                </pic:pic>
              </a:graphicData>
            </a:graphic>
          </wp:anchor>
        </w:drawing>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pBdr>
        <w:spacing w:line="360" w:lineRule="auto"/>
        <w:rPr>
          <w:rFonts w:ascii="Arial" w:cs="Arial" w:eastAsia="Arial" w:hAnsi="Arial"/>
          <w:sz w:val="22"/>
          <w:szCs w:val="22"/>
        </w:rPr>
      </w:pPr>
      <w:r w:rsidDel="00000000" w:rsidR="00000000" w:rsidRPr="00000000">
        <w:rPr>
          <w:rFonts w:ascii="Arial" w:cs="Arial" w:eastAsia="Arial" w:hAnsi="Arial"/>
          <w:b w:val="1"/>
          <w:sz w:val="36"/>
          <w:szCs w:val="36"/>
          <w:rtl w:val="0"/>
        </w:rPr>
        <w:t xml:space="preserve">Comunicato stampa</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soluzione di raffreddamento di congatec basata di “heat pipe” è ideale per l'uso in condizioni ambientali estreme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Moduli COM resistenti al freddo estremo</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Pr>
        <w:drawing>
          <wp:inline distB="0" distT="0" distL="0" distR="0">
            <wp:extent cx="5760410" cy="3835400"/>
            <wp:effectExtent b="0" l="0" r="0" t="0"/>
            <wp:docPr descr="Ein Bild, das Maßstabsmodell, Im Haus, Haus enthält.&#10;&#10;KI-generierte Inhalte können fehlerhaft sein." id="2" name="image2.jpg"/>
            <a:graphic>
              <a:graphicData uri="http://schemas.openxmlformats.org/drawingml/2006/picture">
                <pic:pic>
                  <pic:nvPicPr>
                    <pic:cNvPr descr="Ein Bild, das Maßstabsmodell, Im Haus, Haus enthält.&#10;&#10;KI-generierte Inhalte können fehlerhaft sein." id="0" name="image2.jpg"/>
                    <pic:cNvPicPr preferRelativeResize="0"/>
                  </pic:nvPicPr>
                  <pic:blipFill>
                    <a:blip r:embed="rId8"/>
                    <a:srcRect b="0" l="0" r="0" t="0"/>
                    <a:stretch>
                      <a:fillRect/>
                    </a:stretch>
                  </pic:blipFill>
                  <pic:spPr>
                    <a:xfrm>
                      <a:off x="0" y="0"/>
                      <a:ext cx="5760410" cy="38354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Deggendorf, Germania,</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 </w:t>
      </w:r>
      <w:r w:rsidDel="00000000" w:rsidR="00000000" w:rsidRPr="00000000">
        <w:rPr>
          <w:rFonts w:ascii="Arial" w:cs="Arial" w:eastAsia="Arial" w:hAnsi="Arial"/>
          <w:b w:val="1"/>
          <w:sz w:val="22"/>
          <w:szCs w:val="22"/>
          <w:rtl w:val="0"/>
        </w:rPr>
        <w:t xml:space="preserve">12</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 Marzo,</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 2</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025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 * congatec — azienda leader nel settore della tecnologia di elaborazione per applicazioni embedded ed edge – ha presentato in anteprima a embedded world 2025 la propria soluzione di raffreddamento basata su “heat pipe” (tubo di calore) da utilizzare in condizioni ambientali estreme. Questa soluzione utilizza acetone come fluido di lavoro nelle heat pipe al posto dell'acqua. In questo modo si impedisce il congelamento del fluido di trasferimento termico a temperature estreme inferiori allo zero, evitando danni alla soluzione di raffreddamento, al modulo e all'intero sistema. La nuova soluzione di raffreddamento è inoltre insensibile alle sollecitazioni meccaniche, come urti e vibrazioni.</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Grazie a queste caratteristiche, la soluzione di raffreddamento basata su acetone amplia le possibilità applicative dei moduli COM (Computer-on-Module), consentendone l'uso laddove sono presenti condizioni meccaniche e climatiche estreme, come ad esempio le temperature artiche. Essa permette l'utilizzo dei moduli COM in sistemi che in precedenza richiedevano l'uso di slot basati su COTS più complessi, elaborati e costosi o di sistemi “full custom” per garantire i livelli di affidabilità richiesti: in questo modo è possibile ridurre i costi e garantire le prestazioni in applicazioni che devono operare in ambiente particolarmente difficili. Queste caratteristiche ne fanno la scelta ideale per tutti i progetti basati su moduli COM che devono funzionare in modo affidabile in un intervallo di temperatura compreso tra -40 e +85 °C.</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nostra soluzione che prevede l'uso di acetone – ha sottolineato Jürgen Jungbauer, Senior Product Line Manager di congatec – permette di sviluppare progetti basati su moduli COM per applicazioni che devono operare in condizioni estreme per le quali i sistemi di raffreddamente tradizionali risultavano inadeguati. L'utilizzo dei nostri moduli COM di tipo “application-ready” al posto di costosi slot o soluzioni specifiche permette agli sviluppatori di ottimizzare il time to market e ridurre sia gli oneri di sviluppo sia i costi delle loro applicazioni”.</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 le applicazioni tipiche del nuovo sistema di raffreddamento basato su “heat pipe” si possono annoverare tutti i mezzi, sia autonomi sia convenzionali, che devono operare in condizioni estreme, come i veicoli logistici nei porti, negli aeroporti e nei depositi frigoriferi. La nuova soluzione può essere utilizzata anche nei sistemi ferroviari e aeronautici e in qualsiasi altro scenario in cui le temperature estreme e le intense sollecitazioni meccaniche potrebbero compromettere l'affidabilità del sistema.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abbinata ai moduli COM conga-TC675 con pinout Type 6 o al modulo conga-TC675r ad elevata affidabilità (ultra-rugged), la soluzione di raffreddamento basata su “heat pipe” che utilizza l'acetone risulta particolarmente efficace. Inoltre, rappresenta la soluzione di raffreddamento ideale per i moduli COM nei formati COM-HPC Mini e Client, oltre che per COM-HPC Server, utilizzato per lo sviluppo di server edge robusti. Questa soluzione di raffreddamento sarà anche disponibile sotto forma di adattatori per “heat pipe” e in altre configurazioni su richiesta.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Questo recente sviluppo è un'ulteriore dimostrazione dell'impegno di congatec finalizzato alla realizzazione di soluzioni in grado di assicurare un'efficiente dissipazione del calore per garantire un'efficace dissipazione nei punti che generano il maggior calore (hot spot). L'approccio olistico dell'azienda allo sviluppo di ecosistemi COM ad alte prestazioni prevede la disponibilità di soluzioni di raffreddamento adeguate, di schede carrier e di una serie di servizi completi, che permettono di semplificare e accelerare in modo significativo lo sviluppo delle applicazioni.</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“Abbiamo sempre attribuito la massima importanza alle prestazioni del sistema di raffreddamento, un elemento indispensabile per garantire un'elaborazione affidabile” - ha concluso Jürgen Jungbauer. “Questa soluzione di raffreddamento basata su acetone è un'ulteriore dimostrazione della nostra leadership tecnologica negli ecosistemi per moduli COM ad alte prestazioni”.</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Ulteriori informazioni relative a questa nuova soluzione di raffreddamento sono disponibili all'indirizzo: </w:t>
      </w:r>
      <w:hyperlink r:id="rId9">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https://www.congatec.com/en/technologies/cooling-solutions/</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spacing w:line="360" w:lineRule="auto"/>
        <w:jc w:val="center"/>
        <w:rPr>
          <w:rFonts w:ascii="Arial" w:cs="Arial" w:eastAsia="Arial" w:hAnsi="Arial"/>
          <w:sz w:val="22"/>
          <w:szCs w:val="22"/>
        </w:rPr>
      </w:pPr>
      <w:r w:rsidDel="00000000" w:rsidR="00000000" w:rsidRPr="00000000">
        <w:rPr>
          <w:rFonts w:ascii="Arial" w:cs="Arial" w:eastAsia="Arial" w:hAnsi="Arial"/>
          <w:sz w:val="16"/>
          <w:szCs w:val="16"/>
          <w:rtl w:val="0"/>
        </w:rPr>
        <w:t xml:space="preserve">* * *</w:t>
      </w:r>
      <w:r w:rsidDel="00000000" w:rsidR="00000000" w:rsidRPr="00000000">
        <w:rPr>
          <w:rtl w:val="0"/>
        </w:rPr>
      </w:r>
    </w:p>
    <w:p w:rsidR="00000000" w:rsidDel="00000000" w:rsidP="00000000" w:rsidRDefault="00000000" w:rsidRPr="00000000" w14:paraId="0000001E">
      <w:pPr>
        <w:spacing w:line="36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F">
      <w:pPr>
        <w:spacing w:line="288"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congatec</w:t>
      </w:r>
    </w:p>
    <w:p w:rsidR="00000000" w:rsidDel="00000000" w:rsidP="00000000" w:rsidRDefault="00000000" w:rsidRPr="00000000" w14:paraId="00000020">
      <w:pPr>
        <w:spacing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congatec è un fornitore leader a livello mondale di blocchi base hardware e software per lo sviluppo di soluzioni di elaborazione embedded ed edge basati sui moduli COM (Computer-on-Module). Questi avanzati moduli di elaborazione rappresentano il nucleo centrale di sistemi e dispositivi utilizzati in svariati settori quali automazione industriale, tecnologia medicale, robotica e telecomunicazioni, oltre che in numerosi altri mercati verticali. Gli ecosistemi a.Ready. ad alte prestazioni di congatec semplificano e accelerano lo sviluppo di soluzioni, dai moduli COM al cloud. Questo approccio di tipo “application-ready” abbina i moduli COM con servizi e tecnologie personalizzabili avanzate che consentono significativi miglioramenti nell'ambito del consolidamento dei sistemi, delle applicazioni IoT, della sicurezza e dell'intelligenza artificiale. Supportata dal suo azionista di maggioranza DBAG Fund VIII, fondo tedesco specializzato nel sostegno della crescita di imprese industriali - congatec  ha la solidità finanziaria e l'esperienza nelle operazioni di M&amp;A necessarie per sfruttare le opportunità che si prospettano in mercati in rapida espansione. Ulteriori informazioni sono disponibili sul sito Web all'indirizzo </w:t>
      </w:r>
      <w:r w:rsidDel="00000000" w:rsidR="00000000" w:rsidRPr="00000000">
        <w:rPr>
          <w:rFonts w:ascii="Arial" w:cs="Arial" w:eastAsia="Arial" w:hAnsi="Arial"/>
          <w:b w:val="1"/>
          <w:sz w:val="18"/>
          <w:szCs w:val="18"/>
          <w:rtl w:val="0"/>
        </w:rPr>
        <w:t xml:space="preserve"> </w:t>
      </w:r>
      <w:hyperlink r:id="rId10">
        <w:r w:rsidDel="00000000" w:rsidR="00000000" w:rsidRPr="00000000">
          <w:rPr>
            <w:rFonts w:ascii="Arial" w:cs="Arial" w:eastAsia="Arial" w:hAnsi="Arial"/>
            <w:color w:val="0000ff"/>
            <w:sz w:val="18"/>
            <w:szCs w:val="18"/>
            <w:u w:val="single"/>
            <w:rtl w:val="0"/>
          </w:rPr>
          <w:t xml:space="preserve">www.congatec.com</w:t>
        </w:r>
      </w:hyperlink>
      <w:r w:rsidDel="00000000" w:rsidR="00000000" w:rsidRPr="00000000">
        <w:rPr>
          <w:rFonts w:ascii="Arial" w:cs="Arial" w:eastAsia="Arial" w:hAnsi="Arial"/>
          <w:sz w:val="18"/>
          <w:szCs w:val="18"/>
          <w:rtl w:val="0"/>
        </w:rPr>
        <w:t xml:space="preserve"> oppure attraverso </w:t>
      </w:r>
      <w:r w:rsidDel="00000000" w:rsidR="00000000" w:rsidRPr="00000000">
        <w:rPr>
          <w:rFonts w:ascii="Arial" w:cs="Arial" w:eastAsia="Arial" w:hAnsi="Arial"/>
          <w:color w:val="0000ff"/>
          <w:sz w:val="18"/>
          <w:szCs w:val="18"/>
          <w:u w:val="single"/>
          <w:rtl w:val="0"/>
        </w:rPr>
        <w:t xml:space="preserve">LinkedIn</w:t>
      </w:r>
      <w:r w:rsidDel="00000000" w:rsidR="00000000" w:rsidRPr="00000000">
        <w:rPr>
          <w:rFonts w:ascii="Arial" w:cs="Arial" w:eastAsia="Arial" w:hAnsi="Arial"/>
          <w:sz w:val="18"/>
          <w:szCs w:val="18"/>
          <w:rtl w:val="0"/>
        </w:rPr>
        <w:t xml:space="preserve"> e </w:t>
      </w:r>
      <w:r w:rsidDel="00000000" w:rsidR="00000000" w:rsidRPr="00000000">
        <w:rPr>
          <w:rFonts w:ascii="Arial" w:cs="Arial" w:eastAsia="Arial" w:hAnsi="Arial"/>
          <w:color w:val="0000ff"/>
          <w:sz w:val="18"/>
          <w:szCs w:val="18"/>
          <w:u w:val="single"/>
          <w:rtl w:val="0"/>
        </w:rPr>
        <w:t xml:space="preserve">YouTube</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21">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2">
      <w:pPr>
        <w:spacing w:line="288" w:lineRule="auto"/>
        <w:rPr>
          <w:rFonts w:ascii="Arial" w:cs="Arial" w:eastAsia="Arial" w:hAnsi="Arial"/>
          <w:b w:val="1"/>
          <w:sz w:val="23"/>
          <w:szCs w:val="23"/>
        </w:rPr>
      </w:pPr>
      <w:r w:rsidDel="00000000" w:rsidR="00000000" w:rsidRPr="00000000">
        <w:rPr>
          <w:rtl w:val="0"/>
        </w:rPr>
      </w:r>
    </w:p>
    <w:p w:rsidR="00000000" w:rsidDel="00000000" w:rsidP="00000000" w:rsidRDefault="00000000" w:rsidRPr="00000000" w14:paraId="00000023">
      <w:pPr>
        <w:spacing w:line="288" w:lineRule="auto"/>
        <w:rPr>
          <w:rFonts w:ascii="Arial" w:cs="Arial" w:eastAsia="Arial" w:hAnsi="Arial"/>
          <w:b w:val="1"/>
          <w:sz w:val="23"/>
          <w:szCs w:val="23"/>
        </w:rPr>
      </w:pPr>
      <w:r w:rsidDel="00000000" w:rsidR="00000000" w:rsidRPr="00000000">
        <w:rPr>
          <w:rtl w:val="0"/>
        </w:rPr>
      </w:r>
    </w:p>
    <w:p w:rsidR="00000000" w:rsidDel="00000000" w:rsidP="00000000" w:rsidRDefault="00000000" w:rsidRPr="00000000" w14:paraId="00000024">
      <w:pPr>
        <w:spacing w:line="288" w:lineRule="auto"/>
        <w:rPr>
          <w:rFonts w:ascii="Arial" w:cs="Arial" w:eastAsia="Arial" w:hAnsi="Arial"/>
          <w:b w:val="1"/>
          <w:sz w:val="23"/>
          <w:szCs w:val="23"/>
        </w:rPr>
      </w:pPr>
      <w:r w:rsidDel="00000000" w:rsidR="00000000" w:rsidRPr="00000000">
        <w:rPr>
          <w:rFonts w:ascii="Arial" w:cs="Arial" w:eastAsia="Arial" w:hAnsi="Arial"/>
          <w:b w:val="1"/>
          <w:sz w:val="23"/>
          <w:szCs w:val="23"/>
          <w:rtl w:val="0"/>
        </w:rPr>
        <w:t xml:space="preserve">Domande dei lettori:</w:t>
      </w:r>
    </w:p>
    <w:p w:rsidR="00000000" w:rsidDel="00000000" w:rsidP="00000000" w:rsidRDefault="00000000" w:rsidRPr="00000000" w14:paraId="00000025">
      <w:pPr>
        <w:spacing w:line="288"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congatec</w:t>
      </w:r>
    </w:p>
    <w:p w:rsidR="00000000" w:rsidDel="00000000" w:rsidP="00000000" w:rsidRDefault="00000000" w:rsidRPr="00000000" w14:paraId="00000026">
      <w:pPr>
        <w:spacing w:line="288"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Telefon: +49-991-2700-0</w:t>
      </w:r>
    </w:p>
    <w:p w:rsidR="00000000" w:rsidDel="00000000" w:rsidP="00000000" w:rsidRDefault="00000000" w:rsidRPr="00000000" w14:paraId="00000027">
      <w:pPr>
        <w:spacing w:line="288" w:lineRule="auto"/>
        <w:rPr>
          <w:rFonts w:ascii="Arial" w:cs="Arial" w:eastAsia="Arial" w:hAnsi="Arial"/>
          <w:color w:val="0000ff"/>
          <w:sz w:val="23"/>
          <w:szCs w:val="23"/>
          <w:u w:val="single"/>
        </w:rPr>
      </w:pPr>
      <w:r w:rsidDel="00000000" w:rsidR="00000000" w:rsidRPr="00000000">
        <w:rPr>
          <w:rFonts w:ascii="Arial" w:cs="Arial" w:eastAsia="Arial" w:hAnsi="Arial"/>
          <w:color w:val="0000ff"/>
          <w:sz w:val="23"/>
          <w:szCs w:val="23"/>
          <w:u w:val="single"/>
          <w:rtl w:val="0"/>
        </w:rPr>
        <w:t xml:space="preserve">info@congatec.com </w:t>
      </w:r>
    </w:p>
    <w:p w:rsidR="00000000" w:rsidDel="00000000" w:rsidP="00000000" w:rsidRDefault="00000000" w:rsidRPr="00000000" w14:paraId="00000028">
      <w:pPr>
        <w:spacing w:line="288" w:lineRule="auto"/>
        <w:rPr>
          <w:rFonts w:ascii="Aptos" w:cs="Aptos" w:eastAsia="Aptos" w:hAnsi="Aptos"/>
          <w:sz w:val="24"/>
          <w:szCs w:val="24"/>
        </w:rPr>
      </w:pPr>
      <w:hyperlink r:id="rId11">
        <w:r w:rsidDel="00000000" w:rsidR="00000000" w:rsidRPr="00000000">
          <w:rPr>
            <w:rFonts w:ascii="Arial" w:cs="Arial" w:eastAsia="Arial" w:hAnsi="Arial"/>
            <w:color w:val="0000ff"/>
            <w:sz w:val="23"/>
            <w:szCs w:val="23"/>
            <w:u w:val="single"/>
            <w:rtl w:val="0"/>
          </w:rPr>
          <w:t xml:space="preserve">www.congatec.com</w:t>
        </w:r>
      </w:hyperlink>
      <w:r w:rsidDel="00000000" w:rsidR="00000000" w:rsidRPr="00000000">
        <w:rPr>
          <w:rtl w:val="0"/>
        </w:rPr>
      </w:r>
    </w:p>
    <w:p w:rsidR="00000000" w:rsidDel="00000000" w:rsidP="00000000" w:rsidRDefault="00000000" w:rsidRPr="00000000" w14:paraId="00000029">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A">
      <w:pPr>
        <w:spacing w:line="288" w:lineRule="auto"/>
        <w:rPr>
          <w:rFonts w:ascii="Arial" w:cs="Arial" w:eastAsia="Arial" w:hAnsi="Arial"/>
          <w:b w:val="1"/>
          <w:sz w:val="23"/>
          <w:szCs w:val="23"/>
        </w:rPr>
      </w:pPr>
      <w:r w:rsidDel="00000000" w:rsidR="00000000" w:rsidRPr="00000000">
        <w:rPr>
          <w:rFonts w:ascii="Arial" w:cs="Arial" w:eastAsia="Arial" w:hAnsi="Arial"/>
          <w:b w:val="1"/>
          <w:sz w:val="23"/>
          <w:szCs w:val="23"/>
          <w:rtl w:val="0"/>
        </w:rPr>
        <w:t xml:space="preserve">Contatto Stampa congatec:</w:t>
      </w:r>
    </w:p>
    <w:p w:rsidR="00000000" w:rsidDel="00000000" w:rsidP="00000000" w:rsidRDefault="00000000" w:rsidRPr="00000000" w14:paraId="0000002B">
      <w:pPr>
        <w:spacing w:line="288"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congatec</w:t>
      </w:r>
    </w:p>
    <w:p w:rsidR="00000000" w:rsidDel="00000000" w:rsidP="00000000" w:rsidRDefault="00000000" w:rsidRPr="00000000" w14:paraId="0000002C">
      <w:pPr>
        <w:spacing w:line="288"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Christof Wilde</w:t>
      </w:r>
    </w:p>
    <w:p w:rsidR="00000000" w:rsidDel="00000000" w:rsidP="00000000" w:rsidRDefault="00000000" w:rsidRPr="00000000" w14:paraId="0000002D">
      <w:pPr>
        <w:spacing w:line="288"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Telefon: +49-991-2700-2822</w:t>
      </w:r>
    </w:p>
    <w:p w:rsidR="00000000" w:rsidDel="00000000" w:rsidP="00000000" w:rsidRDefault="00000000" w:rsidRPr="00000000" w14:paraId="0000002E">
      <w:pPr>
        <w:spacing w:line="288" w:lineRule="auto"/>
        <w:rPr>
          <w:rFonts w:ascii="Arial" w:cs="Arial" w:eastAsia="Arial" w:hAnsi="Arial"/>
          <w:color w:val="0000ff"/>
          <w:sz w:val="23"/>
          <w:szCs w:val="23"/>
          <w:u w:val="single"/>
        </w:rPr>
      </w:pPr>
      <w:r w:rsidDel="00000000" w:rsidR="00000000" w:rsidRPr="00000000">
        <w:rPr>
          <w:rFonts w:ascii="Arial" w:cs="Arial" w:eastAsia="Arial" w:hAnsi="Arial"/>
          <w:color w:val="0000ff"/>
          <w:sz w:val="23"/>
          <w:szCs w:val="23"/>
          <w:u w:val="single"/>
          <w:rtl w:val="0"/>
        </w:rPr>
        <w:t xml:space="preserve">christof.wilde@congatec.com </w:t>
      </w:r>
    </w:p>
    <w:p w:rsidR="00000000" w:rsidDel="00000000" w:rsidP="00000000" w:rsidRDefault="00000000" w:rsidRPr="00000000" w14:paraId="0000002F">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0">
      <w:pPr>
        <w:spacing w:line="288" w:lineRule="auto"/>
        <w:rPr>
          <w:rFonts w:ascii="Arial" w:cs="Arial" w:eastAsia="Arial" w:hAnsi="Arial"/>
          <w:b w:val="1"/>
          <w:sz w:val="23"/>
          <w:szCs w:val="23"/>
        </w:rPr>
      </w:pPr>
      <w:r w:rsidDel="00000000" w:rsidR="00000000" w:rsidRPr="00000000">
        <w:rPr>
          <w:rFonts w:ascii="Arial" w:cs="Arial" w:eastAsia="Arial" w:hAnsi="Arial"/>
          <w:b w:val="1"/>
          <w:sz w:val="23"/>
          <w:szCs w:val="23"/>
          <w:rtl w:val="0"/>
        </w:rPr>
        <w:t xml:space="preserve">Contatto Stampa Agencia:</w:t>
      </w:r>
    </w:p>
    <w:p w:rsidR="00000000" w:rsidDel="00000000" w:rsidP="00000000" w:rsidRDefault="00000000" w:rsidRPr="00000000" w14:paraId="00000031">
      <w:pPr>
        <w:spacing w:line="288"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Publitek GmbH</w:t>
      </w:r>
    </w:p>
    <w:p w:rsidR="00000000" w:rsidDel="00000000" w:rsidP="00000000" w:rsidRDefault="00000000" w:rsidRPr="00000000" w14:paraId="00000032">
      <w:pPr>
        <w:spacing w:line="288"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Julia Wolff</w:t>
      </w:r>
    </w:p>
    <w:p w:rsidR="00000000" w:rsidDel="00000000" w:rsidP="00000000" w:rsidRDefault="00000000" w:rsidRPr="00000000" w14:paraId="00000033">
      <w:pPr>
        <w:spacing w:line="288"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+49 (0)4181 968098-18</w:t>
      </w:r>
    </w:p>
    <w:p w:rsidR="00000000" w:rsidDel="00000000" w:rsidP="00000000" w:rsidRDefault="00000000" w:rsidRPr="00000000" w14:paraId="00000034">
      <w:pPr>
        <w:spacing w:line="288" w:lineRule="auto"/>
        <w:rPr>
          <w:rFonts w:ascii="Arial" w:cs="Arial" w:eastAsia="Arial" w:hAnsi="Arial"/>
          <w:color w:val="0000ff"/>
          <w:sz w:val="23"/>
          <w:szCs w:val="23"/>
          <w:u w:val="single"/>
        </w:rPr>
      </w:pPr>
      <w:r w:rsidDel="00000000" w:rsidR="00000000" w:rsidRPr="00000000">
        <w:rPr>
          <w:rFonts w:ascii="Arial" w:cs="Arial" w:eastAsia="Arial" w:hAnsi="Arial"/>
          <w:color w:val="0000ff"/>
          <w:sz w:val="23"/>
          <w:szCs w:val="23"/>
          <w:u w:val="single"/>
          <w:rtl w:val="0"/>
        </w:rPr>
        <w:t xml:space="preserve">julia.wolff@publitek.com</w:t>
      </w:r>
    </w:p>
    <w:p w:rsidR="00000000" w:rsidDel="00000000" w:rsidP="00000000" w:rsidRDefault="00000000" w:rsidRPr="00000000" w14:paraId="00000035">
      <w:pPr>
        <w:spacing w:line="288"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Bremer Straße 6</w:t>
      </w:r>
    </w:p>
    <w:p w:rsidR="00000000" w:rsidDel="00000000" w:rsidP="00000000" w:rsidRDefault="00000000" w:rsidRPr="00000000" w14:paraId="00000036">
      <w:pPr>
        <w:spacing w:line="288" w:lineRule="auto"/>
        <w:rPr>
          <w:rFonts w:ascii="Arial" w:cs="Arial" w:eastAsia="Arial" w:hAnsi="Arial"/>
          <w:sz w:val="22"/>
          <w:szCs w:val="22"/>
        </w:rPr>
      </w:pPr>
      <w:r w:rsidDel="00000000" w:rsidR="00000000" w:rsidRPr="00000000">
        <w:rPr>
          <w:rFonts w:ascii="Arial" w:cs="Arial" w:eastAsia="Arial" w:hAnsi="Arial"/>
          <w:sz w:val="23"/>
          <w:szCs w:val="23"/>
          <w:rtl w:val="0"/>
        </w:rPr>
        <w:t xml:space="preserve">21244 Buchholz</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12" w:type="default"/>
      <w:headerReference r:id="rId13" w:type="first"/>
      <w:footerReference r:id="rId14" w:type="default"/>
      <w:footerReference r:id="rId15" w:type="first"/>
      <w:footerReference r:id="rId16" w:type="even"/>
      <w:pgSz w:h="16838" w:w="11906" w:orient="portrait"/>
      <w:pgMar w:bottom="708" w:top="766" w:left="1417" w:right="1417" w:header="709" w:footer="4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0"/>
      <w:pBdr>
        <w:top w:color="auto" w:space="0" w:sz="0" w:val="none"/>
        <w:left w:color="auto" w:space="0" w:sz="0" w:val="none"/>
        <w:bottom w:color="auto" w:space="0" w:sz="0" w:val="none"/>
        <w:right w:color="auto" w:space="0" w:sz="0" w:val="none"/>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tabs>
        <w:tab w:val="center" w:leader="none" w:pos="4536"/>
        <w:tab w:val="right" w:leader="none" w:pos="9072"/>
      </w:tabs>
      <w:spacing w:after="0" w:before="0" w:line="360" w:lineRule="auto"/>
      <w:ind w:left="-11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tabs>
        <w:tab w:val="center" w:leader="none" w:pos="4536"/>
        <w:tab w:val="right" w:leader="none" w:pos="9072"/>
      </w:tabs>
      <w:spacing w:after="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tabs>
        <w:tab w:val="center" w:leader="none" w:pos="4536"/>
        <w:tab w:val="right" w:leader="none" w:pos="9072"/>
      </w:tabs>
      <w:spacing w:after="0" w:before="0" w:line="360" w:lineRule="auto"/>
      <w:ind w:left="0" w:right="-11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tabs>
        <w:tab w:val="center" w:leader="none" w:pos="4536"/>
        <w:tab w:val="right" w:leader="none" w:pos="9072"/>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color="auto" w:space="0" w:sz="0" w:val="none"/>
        <w:left w:color="auto" w:space="0" w:sz="0" w:val="none"/>
        <w:bottom w:color="auto" w:space="0" w:sz="0" w:val="none"/>
        <w:right w:color="auto" w:space="0" w:sz="0" w:val="none"/>
      </w:pBdr>
      <w:spacing w:line="36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0"/>
      <w:pBdr>
        <w:top w:color="auto" w:space="0" w:sz="0" w:val="none"/>
        <w:left w:color="auto" w:space="0" w:sz="0" w:val="none"/>
        <w:bottom w:color="auto" w:space="0" w:sz="0" w:val="none"/>
        <w:right w:color="auto" w:space="0" w:sz="0" w:val="none"/>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tabs>
        <w:tab w:val="center" w:leader="none" w:pos="4536"/>
        <w:tab w:val="right" w:leader="none" w:pos="9072"/>
      </w:tabs>
      <w:spacing w:after="0" w:before="0" w:line="360" w:lineRule="auto"/>
      <w:ind w:left="-11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tabs>
        <w:tab w:val="center" w:leader="none" w:pos="4536"/>
        <w:tab w:val="right" w:leader="none" w:pos="9072"/>
      </w:tabs>
      <w:spacing w:after="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pBdr>
      <w:spacing w:line="36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tabs>
        <w:tab w:val="center" w:leader="none" w:pos="4536"/>
        <w:tab w:val="right" w:leader="none" w:pos="9072"/>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Predefinito">
    <w:name w:val="Predefinito"/>
    <w:next w:val="Predefinito"/>
    <w:autoRedefine w:val="0"/>
    <w:hidden w:val="0"/>
    <w:qFormat w:val="0"/>
    <w:pPr>
      <w:widowControl w:val="1"/>
      <w:numPr>
        <w:ilvl w:val="0"/>
        <w:numId w:val="0"/>
      </w:numPr>
      <w:suppressAutoHyphens w:val="0"/>
      <w:bidi w:val="0"/>
      <w:spacing w:line="360" w:lineRule="auto"/>
      <w:ind w:left="0" w:right="0" w:leftChars="-1" w:rightChars="0" w:firstLine="0" w:firstLineChars="-1"/>
      <w:textDirection w:val="btLr"/>
      <w:textAlignment w:val="top"/>
      <w:outlineLvl w:val="0"/>
    </w:pPr>
    <w:rPr>
      <w:rFonts w:ascii="Arial" w:cs="Arial" w:eastAsia="Arial" w:hAnsi="Arial"/>
      <w:w w:val="100"/>
      <w:kern w:val="1"/>
      <w:position w:val="-1"/>
      <w:sz w:val="22"/>
      <w:szCs w:val="24"/>
      <w:effect w:val="none"/>
      <w:vertAlign w:val="baseline"/>
      <w:cs w:val="0"/>
      <w:em w:val="none"/>
      <w:lang w:bidi="ar-SA" w:eastAsia="ar-SA" w:val="en-GB"/>
    </w:rPr>
  </w:style>
  <w:style w:type="paragraph" w:styleId="Intestazione1">
    <w:name w:val="Intestazione 1"/>
    <w:basedOn w:val="Predefinito"/>
    <w:next w:val="Corpotesto"/>
    <w:autoRedefine w:val="0"/>
    <w:hidden w:val="0"/>
    <w:qFormat w:val="0"/>
    <w:pPr>
      <w:widowControl w:val="1"/>
      <w:numPr>
        <w:ilvl w:val="0"/>
        <w:numId w:val="1"/>
      </w:numPr>
      <w:suppressAutoHyphens w:val="0"/>
      <w:bidi w:val="0"/>
      <w:spacing w:line="276" w:lineRule="auto"/>
      <w:ind w:left="0" w:right="0" w:leftChars="-1" w:rightChars="0" w:firstLine="0" w:firstLineChars="-1"/>
      <w:textDirection w:val="btLr"/>
      <w:textAlignment w:val="top"/>
      <w:outlineLvl w:val="0"/>
    </w:pPr>
    <w:rPr>
      <w:rFonts w:ascii="Arial" w:cs="Arial" w:eastAsia="Arial" w:hAnsi="Arial"/>
      <w:b w:val="1"/>
      <w:bCs w:val="1"/>
      <w:w w:val="100"/>
      <w:kern w:val="1"/>
      <w:position w:val="-1"/>
      <w:sz w:val="36"/>
      <w:szCs w:val="36"/>
      <w:effect w:val="none"/>
      <w:vertAlign w:val="baseline"/>
      <w:cs w:val="0"/>
      <w:em w:val="none"/>
      <w:lang w:bidi="ar-SA" w:eastAsia="de-DE" w:val="en-GB"/>
    </w:rPr>
  </w:style>
  <w:style w:type="paragraph" w:styleId="Intestazione2">
    <w:name w:val="Intestazione 2"/>
    <w:basedOn w:val="Predefinito"/>
    <w:next w:val="Corpotesto"/>
    <w:autoRedefine w:val="0"/>
    <w:hidden w:val="0"/>
    <w:qFormat w:val="0"/>
    <w:pPr>
      <w:keepNext w:val="1"/>
      <w:keepLines w:val="1"/>
      <w:widowControl w:val="1"/>
      <w:numPr>
        <w:ilvl w:val="1"/>
        <w:numId w:val="1"/>
      </w:numPr>
      <w:suppressAutoHyphens w:val="0"/>
      <w:bidi w:val="0"/>
      <w:spacing w:after="80" w:before="360" w:line="360" w:lineRule="auto"/>
      <w:ind w:left="0" w:right="0" w:leftChars="-1" w:rightChars="0" w:firstLine="0" w:firstLineChars="-1"/>
      <w:textDirection w:val="btLr"/>
      <w:textAlignment w:val="top"/>
      <w:outlineLvl w:val="1"/>
    </w:pPr>
    <w:rPr>
      <w:rFonts w:ascii="Arial" w:cs="Arial" w:eastAsia="Arial" w:hAnsi="Arial"/>
      <w:b w:val="1"/>
      <w:w w:val="100"/>
      <w:kern w:val="1"/>
      <w:position w:val="-1"/>
      <w:sz w:val="36"/>
      <w:szCs w:val="36"/>
      <w:effect w:val="none"/>
      <w:vertAlign w:val="baseline"/>
      <w:cs w:val="0"/>
      <w:em w:val="none"/>
      <w:lang w:bidi="ar-SA" w:eastAsia="ar-SA" w:val="en-GB"/>
    </w:rPr>
  </w:style>
  <w:style w:type="paragraph" w:styleId="Intestazione3">
    <w:name w:val="Intestazione 3"/>
    <w:basedOn w:val="Predefinito"/>
    <w:next w:val="Corpotesto"/>
    <w:autoRedefine w:val="0"/>
    <w:hidden w:val="0"/>
    <w:qFormat w:val="0"/>
    <w:pPr>
      <w:keepNext w:val="1"/>
      <w:keepLines w:val="1"/>
      <w:widowControl w:val="1"/>
      <w:numPr>
        <w:ilvl w:val="2"/>
        <w:numId w:val="1"/>
      </w:numPr>
      <w:suppressAutoHyphens w:val="0"/>
      <w:bidi w:val="0"/>
      <w:spacing w:after="80" w:before="280" w:line="360" w:lineRule="auto"/>
      <w:ind w:left="0" w:right="0" w:leftChars="-1" w:rightChars="0" w:firstLine="0" w:firstLineChars="-1"/>
      <w:textDirection w:val="btLr"/>
      <w:textAlignment w:val="top"/>
      <w:outlineLvl w:val="2"/>
    </w:pPr>
    <w:rPr>
      <w:rFonts w:ascii="Arial" w:cs="Arial" w:eastAsia="Arial" w:hAnsi="Arial"/>
      <w:b w:val="1"/>
      <w:w w:val="100"/>
      <w:kern w:val="1"/>
      <w:position w:val="-1"/>
      <w:sz w:val="28"/>
      <w:szCs w:val="28"/>
      <w:effect w:val="none"/>
      <w:vertAlign w:val="baseline"/>
      <w:cs w:val="0"/>
      <w:em w:val="none"/>
      <w:lang w:bidi="ar-SA" w:eastAsia="ar-SA" w:val="en-GB"/>
    </w:rPr>
  </w:style>
  <w:style w:type="paragraph" w:styleId="Intestazione4">
    <w:name w:val="Intestazione 4"/>
    <w:basedOn w:val="Predefinito"/>
    <w:next w:val="Corpotesto"/>
    <w:autoRedefine w:val="0"/>
    <w:hidden w:val="0"/>
    <w:qFormat w:val="0"/>
    <w:pPr>
      <w:keepNext w:val="1"/>
      <w:keepLines w:val="1"/>
      <w:widowControl w:val="1"/>
      <w:numPr>
        <w:ilvl w:val="3"/>
        <w:numId w:val="1"/>
      </w:numPr>
      <w:suppressAutoHyphens w:val="0"/>
      <w:bidi w:val="0"/>
      <w:spacing w:after="40" w:before="240" w:line="360" w:lineRule="auto"/>
      <w:ind w:left="0" w:right="0" w:leftChars="-1" w:rightChars="0" w:firstLine="0" w:firstLineChars="-1"/>
      <w:textDirection w:val="btLr"/>
      <w:textAlignment w:val="top"/>
      <w:outlineLvl w:val="3"/>
    </w:pPr>
    <w:rPr>
      <w:rFonts w:ascii="Arial" w:cs="Arial" w:eastAsia="Arial" w:hAnsi="Arial"/>
      <w:b w:val="1"/>
      <w:w w:val="100"/>
      <w:kern w:val="1"/>
      <w:position w:val="-1"/>
      <w:sz w:val="24"/>
      <w:szCs w:val="24"/>
      <w:effect w:val="none"/>
      <w:vertAlign w:val="baseline"/>
      <w:cs w:val="0"/>
      <w:em w:val="none"/>
      <w:lang w:bidi="ar-SA" w:eastAsia="ar-SA" w:val="en-GB"/>
    </w:rPr>
  </w:style>
  <w:style w:type="paragraph" w:styleId="Intestazione5">
    <w:name w:val="Intestazione 5"/>
    <w:basedOn w:val="Predefinito"/>
    <w:next w:val="Corpotesto"/>
    <w:autoRedefine w:val="0"/>
    <w:hidden w:val="0"/>
    <w:qFormat w:val="0"/>
    <w:pPr>
      <w:keepNext w:val="1"/>
      <w:keepLines w:val="1"/>
      <w:widowControl w:val="1"/>
      <w:numPr>
        <w:ilvl w:val="4"/>
        <w:numId w:val="1"/>
      </w:numPr>
      <w:suppressAutoHyphens w:val="0"/>
      <w:bidi w:val="0"/>
      <w:spacing w:after="40" w:before="220" w:line="360" w:lineRule="auto"/>
      <w:ind w:left="0" w:right="0" w:leftChars="-1" w:rightChars="0" w:firstLine="0" w:firstLineChars="-1"/>
      <w:textDirection w:val="btLr"/>
      <w:textAlignment w:val="top"/>
      <w:outlineLvl w:val="4"/>
    </w:pPr>
    <w:rPr>
      <w:rFonts w:ascii="Arial" w:cs="Arial" w:eastAsia="Arial" w:hAnsi="Arial"/>
      <w:b w:val="1"/>
      <w:w w:val="100"/>
      <w:kern w:val="1"/>
      <w:position w:val="-1"/>
      <w:sz w:val="22"/>
      <w:szCs w:val="22"/>
      <w:effect w:val="none"/>
      <w:vertAlign w:val="baseline"/>
      <w:cs w:val="0"/>
      <w:em w:val="none"/>
      <w:lang w:bidi="ar-SA" w:eastAsia="ar-SA" w:val="en-GB"/>
    </w:rPr>
  </w:style>
  <w:style w:type="paragraph" w:styleId="Intestazione6">
    <w:name w:val="Intestazione 6"/>
    <w:basedOn w:val="Predefinito"/>
    <w:next w:val="Corpotesto"/>
    <w:autoRedefine w:val="0"/>
    <w:hidden w:val="0"/>
    <w:qFormat w:val="0"/>
    <w:pPr>
      <w:keepNext w:val="1"/>
      <w:keepLines w:val="1"/>
      <w:widowControl w:val="1"/>
      <w:numPr>
        <w:ilvl w:val="5"/>
        <w:numId w:val="1"/>
      </w:numPr>
      <w:suppressAutoHyphens w:val="0"/>
      <w:bidi w:val="0"/>
      <w:spacing w:after="40" w:before="200" w:line="360" w:lineRule="auto"/>
      <w:ind w:left="0" w:right="0" w:leftChars="-1" w:rightChars="0" w:firstLine="0" w:firstLineChars="-1"/>
      <w:textDirection w:val="btLr"/>
      <w:textAlignment w:val="top"/>
      <w:outlineLvl w:val="5"/>
    </w:pPr>
    <w:rPr>
      <w:rFonts w:ascii="Arial" w:cs="Arial" w:eastAsia="Arial" w:hAnsi="Arial"/>
      <w:b w:val="1"/>
      <w:w w:val="100"/>
      <w:kern w:val="1"/>
      <w:position w:val="-1"/>
      <w:sz w:val="20"/>
      <w:szCs w:val="20"/>
      <w:effect w:val="none"/>
      <w:vertAlign w:val="baseline"/>
      <w:cs w:val="0"/>
      <w:em w:val="none"/>
      <w:lang w:bidi="ar-SA" w:eastAsia="ar-SA" w:val="en-GB"/>
    </w:r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CollegamentoInternet">
    <w:name w:val="Collegamento Internet"/>
    <w:next w:val="CollegamentoInternet"/>
    <w:autoRedefine w:val="0"/>
    <w:hidden w:val="0"/>
    <w:qFormat w:val="0"/>
    <w:rPr>
      <w:color w:val="0000ff"/>
      <w:w w:val="100"/>
      <w:position w:val="-1"/>
      <w:u w:val="single"/>
      <w:effect w:val="none"/>
      <w:vertAlign w:val="baseline"/>
      <w:cs w:val="0"/>
      <w:em w:val="none"/>
      <w:lang w:bidi="und" w:eastAsia="und" w:val="und"/>
    </w:rPr>
  </w:style>
  <w:style w:type="character" w:styleId="Kommentarzeichen1">
    <w:name w:val="Kommentarzeichen1"/>
    <w:next w:val="Kommentarzeichen1"/>
    <w:autoRedefine w:val="0"/>
    <w:hidden w:val="0"/>
    <w:qFormat w:val="0"/>
    <w:rPr>
      <w:w w:val="100"/>
      <w:position w:val="-1"/>
      <w:sz w:val="16"/>
      <w:szCs w:val="16"/>
      <w:effect w:val="none"/>
      <w:vertAlign w:val="baseline"/>
      <w:cs w:val="0"/>
      <w:em w:val="none"/>
      <w:lang/>
    </w:rPr>
  </w:style>
  <w:style w:type="character" w:styleId="BalloonTextChar">
    <w:name w:val="Balloon Text Char"/>
    <w:basedOn w:val="DefaultParagraphFont"/>
    <w:next w:val="BalloonTextChar"/>
    <w:autoRedefine w:val="0"/>
    <w:hidden w:val="0"/>
    <w:qFormat w:val="0"/>
    <w:rPr>
      <w:rFonts w:ascii="Tahoma" w:cs="Tahoma" w:hAnsi="Tahoma"/>
      <w:w w:val="100"/>
      <w:kern w:val="1"/>
      <w:position w:val="-1"/>
      <w:sz w:val="16"/>
      <w:szCs w:val="16"/>
      <w:effect w:val="none"/>
      <w:vertAlign w:val="baseline"/>
      <w:cs w:val="0"/>
      <w:em w:val="none"/>
      <w:lang w:eastAsia="ar-SA"/>
    </w:rPr>
  </w:style>
  <w:style w:type="character" w:styleId="annotationreference">
    <w:name w:val="annotation reference"/>
    <w:basedOn w:val="DefaultParagraphFont"/>
    <w:next w:val="annotationreference"/>
    <w:autoRedefine w:val="0"/>
    <w:hidden w:val="0"/>
    <w:qFormat w:val="0"/>
    <w:rPr>
      <w:w w:val="100"/>
      <w:position w:val="-1"/>
      <w:sz w:val="16"/>
      <w:szCs w:val="16"/>
      <w:effect w:val="none"/>
      <w:vertAlign w:val="baseline"/>
      <w:cs w:val="0"/>
      <w:em w:val="none"/>
      <w:lang/>
    </w:rPr>
  </w:style>
  <w:style w:type="character" w:styleId="CommentTextChar">
    <w:name w:val="Comment Text Char"/>
    <w:basedOn w:val="DefaultParagraphFont"/>
    <w:next w:val="CommentTextChar"/>
    <w:autoRedefine w:val="0"/>
    <w:hidden w:val="0"/>
    <w:qFormat w:val="0"/>
    <w:rPr>
      <w:rFonts w:ascii="Arial" w:cs="Times New Roman" w:hAnsi="Arial"/>
      <w:w w:val="100"/>
      <w:kern w:val="1"/>
      <w:position w:val="-1"/>
      <w:sz w:val="20"/>
      <w:szCs w:val="20"/>
      <w:effect w:val="none"/>
      <w:vertAlign w:val="baseline"/>
      <w:cs w:val="0"/>
      <w:em w:val="none"/>
      <w:lang w:eastAsia="ar-SA"/>
    </w:rPr>
  </w:style>
  <w:style w:type="character" w:styleId="CommentSubjectChar">
    <w:name w:val="Comment Subject Char"/>
    <w:basedOn w:val="CommentTextChar"/>
    <w:next w:val="CommentSubjectChar"/>
    <w:autoRedefine w:val="0"/>
    <w:hidden w:val="0"/>
    <w:qFormat w:val="0"/>
    <w:rPr>
      <w:rFonts w:ascii="Arial" w:cs="Times New Roman" w:hAnsi="Arial"/>
      <w:b w:val="1"/>
      <w:bCs w:val="1"/>
      <w:w w:val="100"/>
      <w:kern w:val="1"/>
      <w:position w:val="-1"/>
      <w:sz w:val="20"/>
      <w:szCs w:val="20"/>
      <w:effect w:val="none"/>
      <w:vertAlign w:val="baseline"/>
      <w:cs w:val="0"/>
      <w:em w:val="none"/>
      <w:lang w:eastAsia="ar-SA"/>
    </w:rPr>
  </w:style>
  <w:style w:type="character" w:styleId="Heading1Char">
    <w:name w:val="Heading 1 Char"/>
    <w:basedOn w:val="DefaultParagraphFont"/>
    <w:next w:val="Heading1Char"/>
    <w:autoRedefine w:val="0"/>
    <w:hidden w:val="0"/>
    <w:qFormat w:val="0"/>
    <w:rPr>
      <w:rFonts w:ascii="Arial" w:cs="Times New Roman" w:hAnsi="Arial"/>
      <w:b w:val="1"/>
      <w:bCs w:val="1"/>
      <w:w w:val="100"/>
      <w:kern w:val="1"/>
      <w:position w:val="-1"/>
      <w:sz w:val="36"/>
      <w:szCs w:val="36"/>
      <w:effect w:val="none"/>
      <w:vertAlign w:val="baseline"/>
      <w:cs w:val="0"/>
      <w:em w:val="none"/>
      <w:lang w:eastAsia="de-DE"/>
    </w:rPr>
  </w:style>
  <w:style w:type="character" w:styleId="HeaderChar">
    <w:name w:val="Header Char"/>
    <w:basedOn w:val="DefaultParagraphFont"/>
    <w:next w:val="HeaderChar"/>
    <w:autoRedefine w:val="0"/>
    <w:hidden w:val="0"/>
    <w:qFormat w:val="0"/>
    <w:rPr>
      <w:rFonts w:ascii="Arial" w:cs="Times New Roman" w:hAnsi="Arial"/>
      <w:w w:val="100"/>
      <w:kern w:val="1"/>
      <w:position w:val="-1"/>
      <w:szCs w:val="24"/>
      <w:effect w:val="none"/>
      <w:vertAlign w:val="baseline"/>
      <w:cs w:val="0"/>
      <w:em w:val="none"/>
      <w:lang w:eastAsia="ar-SA"/>
    </w:rPr>
  </w:style>
  <w:style w:type="character" w:styleId="FooterChar">
    <w:name w:val="Footer Char"/>
    <w:basedOn w:val="DefaultParagraphFont"/>
    <w:next w:val="FooterChar"/>
    <w:autoRedefine w:val="0"/>
    <w:hidden w:val="0"/>
    <w:qFormat w:val="0"/>
    <w:rPr>
      <w:rFonts w:ascii="Arial" w:cs="Times New Roman" w:hAnsi="Arial"/>
      <w:w w:val="100"/>
      <w:kern w:val="1"/>
      <w:position w:val="-1"/>
      <w:szCs w:val="24"/>
      <w:effect w:val="none"/>
      <w:vertAlign w:val="baseline"/>
      <w:cs w:val="0"/>
      <w:em w:val="none"/>
      <w:lang w:eastAsia="ar-SA"/>
    </w:rPr>
  </w:style>
  <w:style w:type="character" w:styleId="NichtaufgelösteErwähnung1">
    <w:name w:val="Nicht aufgelöste Erwähnung1"/>
    <w:basedOn w:val="DefaultParagraphFont"/>
    <w:next w:val="NichtaufgelösteErwähnung1"/>
    <w:autoRedefine w:val="0"/>
    <w:hidden w:val="0"/>
    <w:qFormat w:val="0"/>
    <w:rPr>
      <w:color w:val="605e5c"/>
      <w:w w:val="100"/>
      <w:position w:val="-1"/>
      <w:effect w:val="none"/>
      <w:vertAlign w:val="baseline"/>
      <w:cs w:val="0"/>
      <w:em w:val="none"/>
      <w:lang/>
    </w:rPr>
  </w:style>
  <w:style w:type="character" w:styleId="normaltextrun">
    <w:name w:val="normaltextrun"/>
    <w:basedOn w:val="DefaultParagraphFont"/>
    <w:next w:val="normaltextrun"/>
    <w:autoRedefine w:val="0"/>
    <w:hidden w:val="0"/>
    <w:qFormat w:val="0"/>
    <w:rPr>
      <w:w w:val="100"/>
      <w:position w:val="-1"/>
      <w:effect w:val="none"/>
      <w:vertAlign w:val="baseline"/>
      <w:cs w:val="0"/>
      <w:em w:val="none"/>
      <w:lang/>
    </w:rPr>
  </w:style>
  <w:style w:type="character" w:styleId="eop">
    <w:name w:val="eop"/>
    <w:basedOn w:val="DefaultParagraphFont"/>
    <w:next w:val="eop"/>
    <w:autoRedefine w:val="0"/>
    <w:hidden w:val="0"/>
    <w:qFormat w:val="0"/>
    <w:rPr>
      <w:w w:val="100"/>
      <w:position w:val="-1"/>
      <w:effect w:val="none"/>
      <w:vertAlign w:val="baseline"/>
      <w:cs w:val="0"/>
      <w:em w:val="none"/>
      <w:lang/>
    </w:rPr>
  </w:style>
  <w:style w:type="character" w:styleId="Erwähnung1">
    <w:name w:val="Erwähnung1"/>
    <w:basedOn w:val="DefaultParagraphFont"/>
    <w:next w:val="Erwähnung1"/>
    <w:autoRedefine w:val="0"/>
    <w:hidden w:val="0"/>
    <w:qFormat w:val="0"/>
    <w:rPr>
      <w:color w:val="2b579a"/>
      <w:w w:val="100"/>
      <w:position w:val="-1"/>
      <w:effect w:val="none"/>
      <w:vertAlign w:val="baseline"/>
      <w:cs w:val="0"/>
      <w:em w:val="none"/>
      <w:lang/>
    </w:rPr>
  </w:style>
  <w:style w:type="character" w:styleId="FollowedHyperlink">
    <w:name w:val="FollowedHyperlink"/>
    <w:basedOn w:val="DefaultParagraphFont"/>
    <w:next w:val="FollowedHyperlink"/>
    <w:autoRedefine w:val="0"/>
    <w:hidden w:val="0"/>
    <w:qFormat w:val="0"/>
    <w:rPr>
      <w:color w:val="800080"/>
      <w:w w:val="100"/>
      <w:position w:val="-1"/>
      <w:u w:val="single"/>
      <w:effect w:val="none"/>
      <w:vertAlign w:val="baseline"/>
      <w:cs w:val="0"/>
      <w:em w:val="none"/>
      <w:lang/>
    </w:rPr>
  </w:style>
  <w:style w:type="character" w:styleId="cf01">
    <w:name w:val="cf01"/>
    <w:basedOn w:val="DefaultParagraphFont"/>
    <w:next w:val="cf01"/>
    <w:autoRedefine w:val="0"/>
    <w:hidden w:val="0"/>
    <w:qFormat w:val="0"/>
    <w:rPr>
      <w:rFonts w:ascii="Segoe UI" w:cs="Segoe UI" w:hAnsi="Segoe UI"/>
      <w:w w:val="100"/>
      <w:position w:val="-1"/>
      <w:sz w:val="18"/>
      <w:szCs w:val="18"/>
      <w:effect w:val="none"/>
      <w:vertAlign w:val="baseline"/>
      <w:cs w:val="0"/>
      <w:em w:val="none"/>
      <w:lang/>
    </w:rPr>
  </w:style>
  <w:style w:type="character" w:styleId="UnresolvedMention">
    <w:name w:val="Unresolved Mention"/>
    <w:basedOn w:val="DefaultParagraphFont"/>
    <w:next w:val="UnresolvedMention"/>
    <w:autoRedefine w:val="0"/>
    <w:hidden w:val="0"/>
    <w:qFormat w:val="0"/>
    <w:rPr>
      <w:color w:val="605e5c"/>
      <w:w w:val="100"/>
      <w:position w:val="-1"/>
      <w:effect w:val="none"/>
      <w:vertAlign w:val="baseline"/>
      <w:cs w:val="0"/>
      <w:em w:val="none"/>
      <w:lang/>
    </w:rPr>
  </w:style>
  <w:style w:type="character" w:styleId="Enfasiforte">
    <w:name w:val="Enfasi forte"/>
    <w:basedOn w:val="DefaultParagraphFont"/>
    <w:next w:val="Enfasiforte"/>
    <w:autoRedefine w:val="0"/>
    <w:hidden w:val="0"/>
    <w:qFormat w:val="0"/>
    <w:rPr>
      <w:b w:val="1"/>
      <w:bCs w:val="1"/>
      <w:w w:val="100"/>
      <w:position w:val="-1"/>
      <w:effect w:val="none"/>
      <w:vertAlign w:val="baseline"/>
      <w:cs w:val="0"/>
      <w:em w:val="none"/>
      <w:lang/>
    </w:rPr>
  </w:style>
  <w:style w:type="character" w:styleId="Mention">
    <w:name w:val="Mention"/>
    <w:basedOn w:val="DefaultParagraphFont"/>
    <w:next w:val="Mention"/>
    <w:autoRedefine w:val="0"/>
    <w:hidden w:val="0"/>
    <w:qFormat w:val="0"/>
    <w:rPr>
      <w:color w:val="2b579a"/>
      <w:w w:val="100"/>
      <w:position w:val="-1"/>
      <w:effect w:val="none"/>
      <w:vertAlign w:val="baseline"/>
      <w:cs w:val="0"/>
      <w:em w:val="none"/>
      <w:lang/>
    </w:rPr>
  </w:style>
  <w:style w:type="paragraph" w:styleId="Intestazione">
    <w:name w:val="Intestazione"/>
    <w:basedOn w:val="Predefinito"/>
    <w:next w:val="Corpotesto"/>
    <w:autoRedefine w:val="0"/>
    <w:hidden w:val="0"/>
    <w:qFormat w:val="0"/>
    <w:pPr>
      <w:keepNext w:val="1"/>
      <w:widowControl w:val="1"/>
      <w:numPr>
        <w:ilvl w:val="0"/>
        <w:numId w:val="0"/>
      </w:numPr>
      <w:suppressAutoHyphens w:val="0"/>
      <w:bidi w:val="0"/>
      <w:spacing w:after="120" w:before="240" w:line="360" w:lineRule="auto"/>
      <w:ind w:left="0" w:right="0" w:leftChars="-1" w:rightChars="0" w:firstLine="0" w:firstLineChars="-1"/>
      <w:textDirection w:val="btLr"/>
      <w:textAlignment w:val="top"/>
      <w:outlineLvl w:val="0"/>
    </w:pPr>
    <w:rPr>
      <w:rFonts w:ascii="Arial" w:cs="Lucida Sans" w:eastAsia="Microsoft YaHei" w:hAnsi="Arial"/>
      <w:w w:val="100"/>
      <w:kern w:val="1"/>
      <w:position w:val="-1"/>
      <w:sz w:val="28"/>
      <w:szCs w:val="28"/>
      <w:effect w:val="none"/>
      <w:vertAlign w:val="baseline"/>
      <w:cs w:val="0"/>
      <w:em w:val="none"/>
      <w:lang w:bidi="ar-SA" w:eastAsia="ar-SA" w:val="en-GB"/>
    </w:rPr>
  </w:style>
  <w:style w:type="paragraph" w:styleId="Corpotesto">
    <w:name w:val="Corpo testo"/>
    <w:basedOn w:val="Predefinito"/>
    <w:next w:val="Corpotesto"/>
    <w:autoRedefine w:val="0"/>
    <w:hidden w:val="0"/>
    <w:qFormat w:val="0"/>
    <w:pPr>
      <w:widowControl w:val="1"/>
      <w:numPr>
        <w:ilvl w:val="0"/>
        <w:numId w:val="0"/>
      </w:numPr>
      <w:suppressAutoHyphens w:val="0"/>
      <w:bidi w:val="0"/>
      <w:spacing w:after="120" w:before="0" w:line="360" w:lineRule="auto"/>
      <w:ind w:left="0" w:right="0" w:leftChars="-1" w:rightChars="0" w:firstLine="0" w:firstLineChars="-1"/>
      <w:textDirection w:val="btLr"/>
      <w:textAlignment w:val="top"/>
      <w:outlineLvl w:val="0"/>
    </w:pPr>
    <w:rPr>
      <w:rFonts w:ascii="Arial" w:cs="Arial" w:eastAsia="Arial" w:hAnsi="Arial"/>
      <w:w w:val="100"/>
      <w:kern w:val="1"/>
      <w:position w:val="-1"/>
      <w:sz w:val="22"/>
      <w:szCs w:val="24"/>
      <w:effect w:val="none"/>
      <w:vertAlign w:val="baseline"/>
      <w:cs w:val="0"/>
      <w:em w:val="none"/>
      <w:lang w:bidi="ar-SA" w:eastAsia="ar-SA" w:val="en-GB"/>
    </w:rPr>
  </w:style>
  <w:style w:type="paragraph" w:styleId="Elenco">
    <w:name w:val="Elenco"/>
    <w:basedOn w:val="Corpotesto"/>
    <w:next w:val="Elenco"/>
    <w:autoRedefine w:val="0"/>
    <w:hidden w:val="0"/>
    <w:qFormat w:val="0"/>
    <w:pPr>
      <w:widowControl w:val="1"/>
      <w:numPr>
        <w:ilvl w:val="0"/>
        <w:numId w:val="0"/>
      </w:numPr>
      <w:suppressAutoHyphens w:val="0"/>
      <w:bidi w:val="0"/>
      <w:spacing w:after="120" w:before="0" w:line="360" w:lineRule="auto"/>
      <w:ind w:left="0" w:right="0" w:leftChars="-1" w:rightChars="0" w:firstLine="0" w:firstLineChars="-1"/>
      <w:textDirection w:val="btLr"/>
      <w:textAlignment w:val="top"/>
      <w:outlineLvl w:val="0"/>
    </w:pPr>
    <w:rPr>
      <w:rFonts w:ascii="Arial" w:cs="Lucida Sans" w:eastAsia="Arial" w:hAnsi="Arial"/>
      <w:w w:val="100"/>
      <w:kern w:val="1"/>
      <w:position w:val="-1"/>
      <w:sz w:val="22"/>
      <w:szCs w:val="24"/>
      <w:effect w:val="none"/>
      <w:vertAlign w:val="baseline"/>
      <w:cs w:val="0"/>
      <w:em w:val="none"/>
      <w:lang w:bidi="ar-SA" w:eastAsia="ar-SA" w:val="en-GB"/>
    </w:rPr>
  </w:style>
  <w:style w:type="paragraph" w:styleId="Didascalia">
    <w:name w:val="Didascalia"/>
    <w:basedOn w:val="Predefinito"/>
    <w:next w:val="Didascalia"/>
    <w:autoRedefine w:val="0"/>
    <w:hidden w:val="0"/>
    <w:qFormat w:val="0"/>
    <w:pPr>
      <w:widowControl w:val="1"/>
      <w:numPr>
        <w:ilvl w:val="0"/>
        <w:numId w:val="0"/>
      </w:numPr>
      <w:suppressLineNumbers w:val="1"/>
      <w:suppressAutoHyphens w:val="0"/>
      <w:bidi w:val="0"/>
      <w:spacing w:after="120" w:before="120" w:line="360" w:lineRule="auto"/>
      <w:ind w:left="0" w:right="0" w:leftChars="-1" w:rightChars="0" w:firstLine="0" w:firstLineChars="-1"/>
      <w:textDirection w:val="btLr"/>
      <w:textAlignment w:val="top"/>
      <w:outlineLvl w:val="0"/>
    </w:pPr>
    <w:rPr>
      <w:rFonts w:ascii="Arial" w:cs="Lucida Sans" w:eastAsia="Arial" w:hAnsi="Arial"/>
      <w:i w:val="1"/>
      <w:iCs w:val="1"/>
      <w:w w:val="100"/>
      <w:kern w:val="1"/>
      <w:position w:val="-1"/>
      <w:sz w:val="24"/>
      <w:szCs w:val="24"/>
      <w:effect w:val="none"/>
      <w:vertAlign w:val="baseline"/>
      <w:cs w:val="0"/>
      <w:em w:val="none"/>
      <w:lang w:bidi="ar-SA" w:eastAsia="ar-SA" w:val="en-GB"/>
    </w:rPr>
  </w:style>
  <w:style w:type="paragraph" w:styleId="Indice">
    <w:name w:val="Indice"/>
    <w:basedOn w:val="Predefinito"/>
    <w:next w:val="Indice"/>
    <w:autoRedefine w:val="0"/>
    <w:hidden w:val="0"/>
    <w:qFormat w:val="0"/>
    <w:pPr>
      <w:widowControl w:val="1"/>
      <w:numPr>
        <w:ilvl w:val="0"/>
        <w:numId w:val="0"/>
      </w:numPr>
      <w:suppressLineNumbers w:val="1"/>
      <w:suppressAutoHyphens w:val="0"/>
      <w:bidi w:val="0"/>
      <w:spacing w:line="360" w:lineRule="auto"/>
      <w:ind w:left="0" w:right="0" w:leftChars="-1" w:rightChars="0" w:firstLine="0" w:firstLineChars="-1"/>
      <w:textDirection w:val="btLr"/>
      <w:textAlignment w:val="top"/>
      <w:outlineLvl w:val="0"/>
    </w:pPr>
    <w:rPr>
      <w:rFonts w:ascii="Arial" w:cs="Lucida Sans" w:eastAsia="Arial" w:hAnsi="Arial"/>
      <w:w w:val="100"/>
      <w:kern w:val="1"/>
      <w:position w:val="-1"/>
      <w:sz w:val="22"/>
      <w:szCs w:val="24"/>
      <w:effect w:val="none"/>
      <w:vertAlign w:val="baseline"/>
      <w:cs w:val="0"/>
      <w:em w:val="none"/>
      <w:lang w:bidi="ar-SA" w:eastAsia="ar-SA" w:val="en-GB"/>
    </w:rPr>
  </w:style>
  <w:style w:type="paragraph" w:styleId="Titolo">
    <w:name w:val="Titolo"/>
    <w:basedOn w:val="Predefinito"/>
    <w:next w:val="Sottotitolo"/>
    <w:autoRedefine w:val="0"/>
    <w:hidden w:val="0"/>
    <w:qFormat w:val="0"/>
    <w:pPr>
      <w:keepNext w:val="1"/>
      <w:keepLines w:val="1"/>
      <w:widowControl w:val="1"/>
      <w:numPr>
        <w:ilvl w:val="0"/>
        <w:numId w:val="0"/>
      </w:numPr>
      <w:suppressAutoHyphens w:val="0"/>
      <w:bidi w:val="0"/>
      <w:spacing w:after="120" w:before="480" w:line="360" w:lineRule="auto"/>
      <w:ind w:left="0" w:right="0" w:leftChars="-1" w:rightChars="0" w:firstLine="0" w:firstLineChars="-1"/>
      <w:jc w:val="left"/>
      <w:textDirection w:val="btLr"/>
      <w:textAlignment w:val="top"/>
      <w:outlineLvl w:val="0"/>
    </w:pPr>
    <w:rPr>
      <w:rFonts w:ascii="Arial" w:cs="Arial" w:eastAsia="Arial" w:hAnsi="Arial"/>
      <w:b w:val="1"/>
      <w:bCs w:val="1"/>
      <w:w w:val="100"/>
      <w:kern w:val="1"/>
      <w:position w:val="-1"/>
      <w:sz w:val="72"/>
      <w:szCs w:val="72"/>
      <w:effect w:val="none"/>
      <w:vertAlign w:val="baseline"/>
      <w:cs w:val="0"/>
      <w:em w:val="none"/>
      <w:lang w:bidi="ar-SA" w:eastAsia="ar-SA" w:val="en-GB"/>
    </w:rPr>
  </w:style>
  <w:style w:type="paragraph" w:styleId="Sottotitolo">
    <w:name w:val="Sottotitolo"/>
    <w:basedOn w:val="Predefinito"/>
    <w:next w:val="Corpotesto"/>
    <w:autoRedefine w:val="0"/>
    <w:hidden w:val="0"/>
    <w:qFormat w:val="0"/>
    <w:pPr>
      <w:keepNext w:val="1"/>
      <w:keepLines w:val="1"/>
      <w:widowControl w:val="1"/>
      <w:numPr>
        <w:ilvl w:val="0"/>
        <w:numId w:val="0"/>
      </w:numPr>
      <w:pBdr>
        <w:top w:space="0" w:sz="0" w:val="none"/>
        <w:left w:space="0" w:sz="0" w:val="none"/>
        <w:bottom w:space="0" w:sz="0" w:val="none"/>
        <w:right w:space="0" w:sz="0" w:val="none"/>
      </w:pBdr>
      <w:suppressAutoHyphens w:val="0"/>
      <w:bidi w:val="0"/>
      <w:spacing w:after="80" w:before="360" w:line="360" w:lineRule="auto"/>
      <w:ind w:left="0" w:right="0" w:leftChars="-1" w:rightChars="0" w:firstLine="0" w:firstLineChars="-1"/>
      <w:jc w:val="left"/>
      <w:textDirection w:val="btLr"/>
      <w:textAlignment w:val="top"/>
      <w:outlineLvl w:val="0"/>
    </w:pPr>
    <w:rPr>
      <w:rFonts w:ascii="Georgia" w:cs="Georgia" w:eastAsia="Georgia" w:hAnsi="Georgia"/>
      <w:i w:val="1"/>
      <w:iCs w:val="1"/>
      <w:color w:val="666666"/>
      <w:w w:val="100"/>
      <w:kern w:val="1"/>
      <w:position w:val="-1"/>
      <w:sz w:val="48"/>
      <w:szCs w:val="48"/>
      <w:effect w:val="none"/>
      <w:vertAlign w:val="baseline"/>
      <w:cs w:val="0"/>
      <w:em w:val="none"/>
      <w:lang w:bidi="ar-SA" w:eastAsia="ar-SA" w:val="en-GB"/>
    </w:rPr>
  </w:style>
  <w:style w:type="paragraph" w:styleId="Standard1">
    <w:name w:val="Standard1"/>
    <w:next w:val="Standard1"/>
    <w:autoRedefine w:val="0"/>
    <w:hidden w:val="0"/>
    <w:qFormat w:val="0"/>
    <w:pPr>
      <w:widowControl w:val="1"/>
      <w:numPr>
        <w:ilvl w:val="0"/>
        <w:numId w:val="0"/>
      </w:numPr>
      <w:suppressAutoHyphens w:val="0"/>
      <w:bidi w:val="0"/>
      <w:spacing w:line="100" w:lineRule="atLeast"/>
      <w:ind w:left="0" w:right="0" w:leftChars="-1" w:rightChars="0" w:firstLine="0" w:firstLineChars="-1"/>
      <w:textDirection w:val="btLr"/>
      <w:textAlignment w:val="top"/>
      <w:outlineLvl w:val="0"/>
    </w:pPr>
    <w:rPr>
      <w:rFonts w:ascii="Times New Roman" w:cs="Times New Roman" w:eastAsia="Arial" w:hAnsi="Times New Roman"/>
      <w:w w:val="100"/>
      <w:kern w:val="1"/>
      <w:position w:val="-1"/>
      <w:sz w:val="24"/>
      <w:szCs w:val="24"/>
      <w:effect w:val="none"/>
      <w:vertAlign w:val="baseline"/>
      <w:cs w:val="0"/>
      <w:em w:val="none"/>
      <w:lang w:bidi="ar-SA" w:eastAsia="ar-SA" w:val="en-GB"/>
    </w:rPr>
  </w:style>
  <w:style w:type="paragraph" w:styleId="BalloonText">
    <w:name w:val="Balloon Text"/>
    <w:basedOn w:val="Predefinito"/>
    <w:next w:val="BalloonText"/>
    <w:autoRedefine w:val="0"/>
    <w:hidden w:val="0"/>
    <w:qFormat w:val="0"/>
    <w:pPr>
      <w:widowControl w:val="1"/>
      <w:numPr>
        <w:ilvl w:val="0"/>
        <w:numId w:val="0"/>
      </w:numPr>
      <w:suppressAutoHyphens w:val="0"/>
      <w:bidi w:val="0"/>
      <w:spacing w:line="100" w:lineRule="atLeast"/>
      <w:ind w:left="0" w:right="0" w:leftChars="-1" w:rightChars="0" w:firstLine="0" w:firstLineChars="-1"/>
      <w:textDirection w:val="btLr"/>
      <w:textAlignment w:val="top"/>
      <w:outlineLvl w:val="0"/>
    </w:pPr>
    <w:rPr>
      <w:rFonts w:ascii="Tahoma" w:cs="Tahoma" w:eastAsia="Arial" w:hAnsi="Tahoma"/>
      <w:w w:val="100"/>
      <w:kern w:val="1"/>
      <w:position w:val="-1"/>
      <w:sz w:val="16"/>
      <w:szCs w:val="16"/>
      <w:effect w:val="none"/>
      <w:vertAlign w:val="baseline"/>
      <w:cs w:val="0"/>
      <w:em w:val="none"/>
      <w:lang w:bidi="ar-SA" w:eastAsia="ar-SA" w:val="en-GB"/>
    </w:rPr>
  </w:style>
  <w:style w:type="paragraph" w:styleId="annotationtext">
    <w:name w:val="annotation text"/>
    <w:basedOn w:val="Predefinito"/>
    <w:next w:val="annotationtext"/>
    <w:autoRedefine w:val="0"/>
    <w:hidden w:val="0"/>
    <w:qFormat w:val="0"/>
    <w:pPr>
      <w:widowControl w:val="1"/>
      <w:numPr>
        <w:ilvl w:val="0"/>
        <w:numId w:val="0"/>
      </w:numPr>
      <w:suppressAutoHyphens w:val="0"/>
      <w:bidi w:val="0"/>
      <w:spacing w:line="100" w:lineRule="atLeast"/>
      <w:ind w:left="0" w:right="0" w:leftChars="-1" w:rightChars="0" w:firstLine="0" w:firstLineChars="-1"/>
      <w:textDirection w:val="btLr"/>
      <w:textAlignment w:val="top"/>
      <w:outlineLvl w:val="0"/>
    </w:pPr>
    <w:rPr>
      <w:rFonts w:ascii="Arial" w:cs="Arial" w:eastAsia="Arial" w:hAnsi="Arial"/>
      <w:w w:val="100"/>
      <w:kern w:val="1"/>
      <w:position w:val="-1"/>
      <w:sz w:val="20"/>
      <w:szCs w:val="20"/>
      <w:effect w:val="none"/>
      <w:vertAlign w:val="baseline"/>
      <w:cs w:val="0"/>
      <w:em w:val="none"/>
      <w:lang w:bidi="ar-SA" w:eastAsia="ar-SA" w:val="en-GB"/>
    </w:rPr>
  </w:style>
  <w:style w:type="paragraph" w:styleId="annotationsubject">
    <w:name w:val="annotation subject"/>
    <w:basedOn w:val="annotationtext"/>
    <w:next w:val="annotationsubject"/>
    <w:autoRedefine w:val="0"/>
    <w:hidden w:val="0"/>
    <w:qFormat w:val="0"/>
    <w:pPr>
      <w:widowControl w:val="1"/>
      <w:numPr>
        <w:ilvl w:val="0"/>
        <w:numId w:val="0"/>
      </w:numPr>
      <w:suppressAutoHyphens w:val="0"/>
      <w:bidi w:val="0"/>
      <w:spacing w:line="100" w:lineRule="atLeast"/>
      <w:ind w:left="0" w:right="0" w:leftChars="-1" w:rightChars="0" w:firstLine="0" w:firstLineChars="-1"/>
      <w:textDirection w:val="btLr"/>
      <w:textAlignment w:val="top"/>
      <w:outlineLvl w:val="0"/>
    </w:pPr>
    <w:rPr>
      <w:rFonts w:ascii="Arial" w:cs="Arial" w:eastAsia="Arial" w:hAnsi="Arial"/>
      <w:b w:val="1"/>
      <w:bCs w:val="1"/>
      <w:w w:val="100"/>
      <w:kern w:val="1"/>
      <w:position w:val="-1"/>
      <w:sz w:val="20"/>
      <w:szCs w:val="20"/>
      <w:effect w:val="none"/>
      <w:vertAlign w:val="baseline"/>
      <w:cs w:val="0"/>
      <w:em w:val="none"/>
      <w:lang w:bidi="ar-SA" w:eastAsia="ar-SA" w:val="en-GB"/>
    </w:rPr>
  </w:style>
  <w:style w:type="paragraph" w:styleId="Rigad'intestazione">
    <w:name w:val="Riga d'intestazione"/>
    <w:basedOn w:val="Predefinito"/>
    <w:next w:val="Rigad'intestazione"/>
    <w:autoRedefine w:val="0"/>
    <w:hidden w:val="0"/>
    <w:qFormat w:val="0"/>
    <w:pPr>
      <w:widowControl w:val="1"/>
      <w:numPr>
        <w:ilvl w:val="0"/>
        <w:numId w:val="0"/>
      </w:numPr>
      <w:suppressLineNumbers w:val="1"/>
      <w:tabs>
        <w:tab w:val="center" w:leader="none" w:pos="4536"/>
        <w:tab w:val="right" w:leader="none" w:pos="9072"/>
      </w:tabs>
      <w:suppressAutoHyphens w:val="0"/>
      <w:bidi w:val="0"/>
      <w:spacing w:line="100" w:lineRule="atLeast"/>
      <w:ind w:left="0" w:right="0" w:leftChars="-1" w:rightChars="0" w:firstLine="0" w:firstLineChars="-1"/>
      <w:textDirection w:val="btLr"/>
      <w:textAlignment w:val="top"/>
      <w:outlineLvl w:val="0"/>
    </w:pPr>
    <w:rPr>
      <w:rFonts w:ascii="Arial" w:cs="Arial" w:eastAsia="Arial" w:hAnsi="Arial"/>
      <w:w w:val="100"/>
      <w:kern w:val="1"/>
      <w:position w:val="-1"/>
      <w:sz w:val="22"/>
      <w:szCs w:val="24"/>
      <w:effect w:val="none"/>
      <w:vertAlign w:val="baseline"/>
      <w:cs w:val="0"/>
      <w:em w:val="none"/>
      <w:lang w:bidi="ar-SA" w:eastAsia="ar-SA" w:val="en-GB"/>
    </w:rPr>
  </w:style>
  <w:style w:type="paragraph" w:styleId="Pièdipagina">
    <w:name w:val="Piè di pagina"/>
    <w:basedOn w:val="Predefinito"/>
    <w:next w:val="Pièdipagina"/>
    <w:autoRedefine w:val="0"/>
    <w:hidden w:val="0"/>
    <w:qFormat w:val="0"/>
    <w:pPr>
      <w:widowControl w:val="1"/>
      <w:numPr>
        <w:ilvl w:val="0"/>
        <w:numId w:val="0"/>
      </w:numPr>
      <w:suppressLineNumbers w:val="1"/>
      <w:tabs>
        <w:tab w:val="center" w:leader="none" w:pos="4536"/>
        <w:tab w:val="right" w:leader="none" w:pos="9072"/>
      </w:tabs>
      <w:suppressAutoHyphens w:val="0"/>
      <w:bidi w:val="0"/>
      <w:spacing w:line="100" w:lineRule="atLeast"/>
      <w:ind w:left="0" w:right="0" w:leftChars="-1" w:rightChars="0" w:firstLine="0" w:firstLineChars="-1"/>
      <w:textDirection w:val="btLr"/>
      <w:textAlignment w:val="top"/>
      <w:outlineLvl w:val="0"/>
    </w:pPr>
    <w:rPr>
      <w:rFonts w:ascii="Arial" w:cs="Arial" w:eastAsia="Arial" w:hAnsi="Arial"/>
      <w:w w:val="100"/>
      <w:kern w:val="1"/>
      <w:position w:val="-1"/>
      <w:sz w:val="22"/>
      <w:szCs w:val="24"/>
      <w:effect w:val="none"/>
      <w:vertAlign w:val="baseline"/>
      <w:cs w:val="0"/>
      <w:em w:val="none"/>
      <w:lang w:bidi="ar-SA" w:eastAsia="ar-SA" w:val="en-GB"/>
    </w:rPr>
  </w:style>
  <w:style w:type="paragraph" w:styleId="paragraph">
    <w:name w:val="paragraph"/>
    <w:basedOn w:val="Predefinito"/>
    <w:next w:val="paragraph"/>
    <w:autoRedefine w:val="0"/>
    <w:hidden w:val="0"/>
    <w:qFormat w:val="0"/>
    <w:pPr>
      <w:widowControl w:val="1"/>
      <w:numPr>
        <w:ilvl w:val="0"/>
        <w:numId w:val="0"/>
      </w:numPr>
      <w:suppressAutoHyphens w:val="1"/>
      <w:bidi w:val="0"/>
      <w:spacing w:after="28" w:before="100" w:line="100" w:lineRule="atLeast"/>
      <w:ind w:left="0" w:right="0" w:leftChars="-1" w:rightChars="0" w:firstLine="0" w:firstLineChars="-1"/>
      <w:textDirection w:val="btLr"/>
      <w:textAlignment w:val="top"/>
      <w:outlineLvl w:val="0"/>
    </w:pPr>
    <w:rPr>
      <w:rFonts w:ascii="Times New Roman" w:cs="Times New Roman" w:eastAsia="Arial" w:hAnsi="Times New Roman"/>
      <w:w w:val="100"/>
      <w:kern w:val="1"/>
      <w:position w:val="-1"/>
      <w:sz w:val="24"/>
      <w:szCs w:val="24"/>
      <w:effect w:val="none"/>
      <w:vertAlign w:val="baseline"/>
      <w:cs w:val="0"/>
      <w:em w:val="none"/>
      <w:lang w:bidi="ar-SA" w:eastAsia="zh-TW" w:val="en-GB"/>
    </w:rPr>
  </w:style>
  <w:style w:type="paragraph" w:styleId="Normal(Web)">
    <w:name w:val="Normal (Web)"/>
    <w:basedOn w:val="Predefinito"/>
    <w:next w:val="Normal(Web)"/>
    <w:autoRedefine w:val="0"/>
    <w:hidden w:val="0"/>
    <w:qFormat w:val="0"/>
    <w:pPr>
      <w:widowControl w:val="1"/>
      <w:numPr>
        <w:ilvl w:val="0"/>
        <w:numId w:val="0"/>
      </w:numPr>
      <w:suppressAutoHyphens w:val="1"/>
      <w:bidi w:val="0"/>
      <w:spacing w:after="28" w:before="100" w:line="100" w:lineRule="atLeast"/>
      <w:ind w:left="0" w:right="0" w:leftChars="-1" w:rightChars="0" w:firstLine="0" w:firstLineChars="-1"/>
      <w:textDirection w:val="btLr"/>
      <w:textAlignment w:val="top"/>
      <w:outlineLvl w:val="0"/>
    </w:pPr>
    <w:rPr>
      <w:rFonts w:ascii="Times New Roman" w:cs="Times New Roman" w:eastAsia="Arial" w:hAnsi="Times New Roman"/>
      <w:w w:val="100"/>
      <w:kern w:val="1"/>
      <w:position w:val="-1"/>
      <w:sz w:val="24"/>
      <w:szCs w:val="24"/>
      <w:effect w:val="none"/>
      <w:vertAlign w:val="baseline"/>
      <w:cs w:val="0"/>
      <w:em w:val="none"/>
      <w:lang w:bidi="ar-SA" w:eastAsia="de-DE" w:val="en-GB"/>
    </w:rPr>
  </w:style>
  <w:style w:type="paragraph" w:styleId="Revision">
    <w:name w:val="Revision"/>
    <w:next w:val="Revision"/>
    <w:autoRedefine w:val="0"/>
    <w:hidden w:val="0"/>
    <w:qFormat w:val="0"/>
    <w:pPr>
      <w:widowControl w:val="1"/>
      <w:numPr>
        <w:ilvl w:val="0"/>
        <w:numId w:val="0"/>
      </w:numPr>
      <w:suppressAutoHyphens w:val="0"/>
      <w:bidi w:val="0"/>
      <w:spacing w:line="100" w:lineRule="atLeast"/>
      <w:ind w:left="0" w:right="0" w:leftChars="-1" w:rightChars="0" w:firstLine="0" w:firstLineChars="-1"/>
      <w:textDirection w:val="btLr"/>
      <w:textAlignment w:val="top"/>
      <w:outlineLvl w:val="0"/>
    </w:pPr>
    <w:rPr>
      <w:rFonts w:ascii="Arial" w:cs="Arial" w:eastAsia="Arial" w:hAnsi="Arial"/>
      <w:w w:val="100"/>
      <w:kern w:val="1"/>
      <w:position w:val="-1"/>
      <w:sz w:val="22"/>
      <w:szCs w:val="24"/>
      <w:effect w:val="none"/>
      <w:vertAlign w:val="baseline"/>
      <w:cs w:val="0"/>
      <w:em w:val="none"/>
      <w:lang w:bidi="ar-SA" w:eastAsia="ar-SA" w:val="en-GB"/>
    </w:rPr>
  </w:style>
  <w:style w:type="paragraph" w:styleId="pf0">
    <w:name w:val="pf0"/>
    <w:basedOn w:val="Predefinito"/>
    <w:next w:val="pf0"/>
    <w:autoRedefine w:val="0"/>
    <w:hidden w:val="0"/>
    <w:qFormat w:val="0"/>
    <w:pPr>
      <w:widowControl w:val="1"/>
      <w:numPr>
        <w:ilvl w:val="0"/>
        <w:numId w:val="0"/>
      </w:numPr>
      <w:suppressAutoHyphens w:val="1"/>
      <w:bidi w:val="0"/>
      <w:spacing w:after="28" w:before="100" w:line="100" w:lineRule="atLeast"/>
      <w:ind w:left="0" w:right="0" w:leftChars="-1" w:rightChars="0" w:firstLine="0" w:firstLineChars="-1"/>
      <w:textDirection w:val="btLr"/>
      <w:textAlignment w:val="top"/>
      <w:outlineLvl w:val="0"/>
    </w:pPr>
    <w:rPr>
      <w:rFonts w:ascii="Times New Roman" w:cs="Times New Roman" w:eastAsia="Times New Roman" w:hAnsi="Times New Roman"/>
      <w:w w:val="100"/>
      <w:kern w:val="1"/>
      <w:position w:val="-1"/>
      <w:sz w:val="24"/>
      <w:szCs w:val="24"/>
      <w:effect w:val="none"/>
      <w:vertAlign w:val="baseline"/>
      <w:cs w:val="0"/>
      <w:em w:val="none"/>
      <w:lang w:bidi="ar-SA" w:eastAsia="zh-TW"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congatec.com/" TargetMode="External"/><Relationship Id="rId10" Type="http://schemas.openxmlformats.org/officeDocument/2006/relationships/hyperlink" Target="http://www.congatec.comr/"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gatec.com/en/technologies/cooling-solutions/" TargetMode="External"/><Relationship Id="rId15" Type="http://schemas.openxmlformats.org/officeDocument/2006/relationships/footer" Target="footer1.xml"/><Relationship Id="rId14"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xXr5EJv7nh7I1MMaaM9M5WZA4g==">CgMxLjA4AHIhMXh5LUtBLVhSQnJSOTdUbE9tZDFEYURPbXlKT0szVlhl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2025-02-24T11:27:00Z</dcterms:created>
  <dc:creator>Christof Wilde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str>16.0000</vt:lpstr>
  </property>
  <property fmtid="{D5CDD505-2E9C-101B-9397-08002B2CF9AE}" pid="3" name="Company">
    <vt:lpstr>Archetype</vt:lp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