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b w:val="1"/>
          <w:color w:val="000000"/>
          <w:sz w:val="36"/>
          <w:szCs w:val="36"/>
          <w:rtl w:val="0"/>
        </w:rPr>
        <w:t xml:space="preserve">Pressemitteilung</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rtl w:val="0"/>
        </w:rPr>
      </w:r>
    </w:p>
    <w:p w:rsidR="00000000" w:rsidDel="00000000" w:rsidP="00000000" w:rsidRDefault="00000000" w:rsidRPr="00000000" w14:paraId="00000004">
      <w:pPr>
        <w:rPr>
          <w:color w:val="000000"/>
        </w:rPr>
      </w:pPr>
      <w:r w:rsidDel="00000000" w:rsidR="00000000" w:rsidRPr="00000000">
        <w:rPr>
          <w:color w:val="000000"/>
          <w:rtl w:val="0"/>
        </w:rPr>
        <w:t xml:space="preserve">congatec präsentiert neues COM-Express-Compact-Modul</w:t>
      </w:r>
    </w:p>
    <w:p w:rsidR="00000000" w:rsidDel="00000000" w:rsidP="00000000" w:rsidRDefault="00000000" w:rsidRPr="00000000" w14:paraId="00000005">
      <w:pPr>
        <w:rPr>
          <w:color w:val="000000"/>
        </w:rPr>
      </w:pPr>
      <w:r w:rsidDel="00000000" w:rsidR="00000000" w:rsidRPr="00000000">
        <w:rPr>
          <w:rtl w:val="0"/>
        </w:rPr>
      </w:r>
    </w:p>
    <w:p w:rsidR="00000000" w:rsidDel="00000000" w:rsidP="00000000" w:rsidRDefault="00000000" w:rsidRPr="00000000" w14:paraId="00000006">
      <w:pPr>
        <w:spacing w:line="240" w:lineRule="auto"/>
        <w:rPr>
          <w:b w:val="1"/>
          <w:color w:val="000000"/>
          <w:sz w:val="36"/>
          <w:szCs w:val="36"/>
        </w:rPr>
      </w:pPr>
      <w:r w:rsidDel="00000000" w:rsidR="00000000" w:rsidRPr="00000000">
        <w:rPr>
          <w:b w:val="1"/>
          <w:color w:val="000000"/>
          <w:sz w:val="36"/>
          <w:szCs w:val="36"/>
          <w:rtl w:val="0"/>
        </w:rPr>
        <w:t xml:space="preserve">Unerreichte </w:t>
      </w:r>
      <w:r w:rsidDel="00000000" w:rsidR="00000000" w:rsidRPr="00000000">
        <w:rPr>
          <w:b w:val="1"/>
          <w:sz w:val="36"/>
          <w:szCs w:val="36"/>
          <w:rtl w:val="0"/>
        </w:rPr>
        <w:t xml:space="preserve">KI</w:t>
      </w:r>
      <w:r w:rsidDel="00000000" w:rsidR="00000000" w:rsidRPr="00000000">
        <w:rPr>
          <w:b w:val="1"/>
          <w:color w:val="000000"/>
          <w:sz w:val="36"/>
          <w:szCs w:val="36"/>
          <w:rtl w:val="0"/>
        </w:rPr>
        <w:t xml:space="preserve">-Leistung für COMs mit Intel-Core-Ultra-Prozessoren</w:t>
      </w:r>
    </w:p>
    <w:p w:rsidR="00000000" w:rsidDel="00000000" w:rsidP="00000000" w:rsidRDefault="00000000" w:rsidRPr="00000000" w14:paraId="00000007">
      <w:pPr>
        <w:spacing w:line="240" w:lineRule="auto"/>
        <w:rPr>
          <w:b w:val="1"/>
          <w:sz w:val="36"/>
          <w:szCs w:val="36"/>
        </w:rPr>
      </w:pPr>
      <w:r w:rsidDel="00000000" w:rsidR="00000000" w:rsidRPr="00000000">
        <w:rPr>
          <w:rtl w:val="0"/>
        </w:rPr>
      </w:r>
    </w:p>
    <w:p w:rsidR="00000000" w:rsidDel="00000000" w:rsidP="00000000" w:rsidRDefault="00000000" w:rsidRPr="00000000" w14:paraId="00000008">
      <w:pPr>
        <w:rPr>
          <w:b w:val="1"/>
          <w:sz w:val="36"/>
          <w:szCs w:val="36"/>
        </w:rPr>
      </w:pPr>
      <w:r w:rsidDel="00000000" w:rsidR="00000000" w:rsidRPr="00000000">
        <w:rPr/>
        <w:drawing>
          <wp:inline distB="114300" distT="114300" distL="114300" distR="114300">
            <wp:extent cx="5760410" cy="3835400"/>
            <wp:effectExtent b="0" l="0" r="0" t="0"/>
            <wp:docPr id="1036"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5760410" cy="38354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Deggendorf, 11. März 2025</w:t>
      </w:r>
      <w:r w:rsidDel="00000000" w:rsidR="00000000" w:rsidRPr="00000000">
        <w:rPr>
          <w:rtl w:val="0"/>
        </w:rPr>
        <w:t xml:space="preserve"> * * * congatec – ein führender Anbieter von Embedded- und Edge-Computing-Technologie – erhöht die KI-Leistung für Medical-, Robotics-, Industrial-sowie Retail- und Gaming-Applikationen auf bis zu 99 TOPS (Tera Operations per Second). Diese enorme KI Performance stellt congatec durch das neue Computer-on-Module (COM) conga-TC750 im Formfaktor COM-Express Compact Type 6 mit Intel Core Ultra Series 2 Prozessoren (Codename Arrow Lake) mit Lion Cove und Skymont P- und E-Cores mit bis zu 16 Cores und 22 Threads sowie integrierter GPU und NPU bereit.</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Speziell Entwickler, die bereits auf COM-Express-Compact-Plattformen (95 x 95 mm) wie dem conga-TC700 arbeiten, dürfen sich über einen kurzen Upgradepfad freuen, der ihnen nie dagewesene KI-Performance liefert. Gerade leistungshungrige Grafik- und KI-Applikationen mit höchsten Performance-Ansprüchen können so bei geringem Entwicklungsaufwand und kurzer Time-to-Market von der gesteigerten x86- und KI-Performance von Intels neuem System-on-Chip (SoC) profitieren.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Die 99 TOPS erreicht der SoC durch eine Kombination aus enormer KI-Performance des integrierten Grafikprozessors (iGPU) Intel Xe-LPG+ für parallele und durchsatzstarke Workloads, die im Vergleich zum Vorgänger Meteor Lake von 18 auf bis zu 77 TOPS stieg, einer NPU, die bis zu 13 TOPS bei einer hohen Energieeffizienz liefert sowie der CPU mit 9 TOPS für schnelle Reaktionszeiten. Zudem arbeitet der neue SoC mit Intels neuer Xe-LPG+ Grafikengine. Dank des standardisierten Modulkonzepts für einfache Upgrades und der hohen Skalierbarkeit, eignet sich das conga-TC750 auch für leistungsstarke IPCs oder Thin Clients, die durch einen einfachen Modultausch stets auf der Höhe der Zeit bleiben. Des Weiteren profitieren insbesondere KI-gestützte Medical-Imaging-, Test- und Measurement- sowie Grafik-lastige Applikationen vom Leistungsschub des neuen Moduls.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„Unsere neuen conga-TC750 COM Express Compact Module mit Intel Core Ultra Series 2 Prozessoren sind ideal für alle Applikationen geeignet, die immer die neueste Performance und Innovation benötigen und Innovationszyklen von drei bis fünf Jahren aufweisen. Sind solch regelmäßige Upgrades gefordert, spielt das Modulkonzept seine Stärken voll aus: Durch den applikationsfertigen Computing-Core sparen Entwickler Zeit und Kosten beim Design-In, können einfach skalieren und profitieren von einer extrem kurzen Time-to-Market. Über einen einfachen Modultausch und Beibehalten des Carriers, sparen Entwickler Zeit und Kosten gegenüber einem kompletten Systemtausch oder einem Re-Design“, erklärt Maximilian Gerstl, Produktmanager bei congatec.</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Das Featureset im Detail</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Die neuen conga-TC750 COM Express Compact Module basieren auf den Intel Core Ultra Series 2 Prozessoren mit fünf Jahren Langzeitverfügbarkeit. Hiermit eignen sie sich ideal für alle High-Performance-Anwendungen, die alle drei bis fünf Jahre Upgrades benötigen.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Neben den herausragenden 99 TOPS bieten die conga-TC750 Module eine herausragende Speicherkapazität von bis zu 128 GB DDR5 Memory mit bis zu 6400 MT/s und in-band ECC. Eine optionale NVMe x4 SSD bietet bis zu 1 TB nicht-flüchtigen Speicherplatz. Um zukünftige Konnektivitätsanforderungen zu bedienen, bietet das COM einen 2.5 GbE Port via Intel i226 Ethernet Controller mit TSN-Support. Umfassende Peripherie-Connectivity wird über bis zu 16 PCIe Gen4/5, zwei USB4, vier USB3.2 Gen2 sowie acht USB2.0 Ports geboten, zudem verfügbar sind SATA, UART, GPIOs, SPI, LPC sowie I2C. An Betriebssystemen unterstützt congatec Microsoft Windows 11, Windows 10/11 IoT Enterprise, ctrlX OS, Ubuntu sowie Linux und Yocto. Über den integrierten Hypervisor-on-Module von Real-Time Systems lässt sich das conga-TC750 auch zur Systemkonsolidierung nutzen. </w:t>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congatec bietet das conga-TC750 zudem als applikationsfertiges aReady.COM an. Es lässt sich beispielsweise mit vorinstallierten und lizenzierten ctrlX OS von Bosch Rexroth sowie Ubuntu Pro konfigurieren. Optional lassen sich mit dem aReady.VT verschiedene Workloads für Aufgaben wie Echtzeitsteuerung, HMI, KI, und IoT-Gateway auf einem Modul konsolidieren. Eine IoT-Anbindung für IIoT-Datenaustausch, Maintenance/Management-Funktionen von Modul, Carrier und Peripherie sowie Cloud-Connectivity integriert congatec auf Wunsch über seine neuen aReady.IOT Software-Building-Blocks. Darüber hinaus vereinfachen ein umfangreiches Ecosystem mit Evaluierungs- und serientauglichen Application-Carrierboards, maßgeschneiderten Kühllösungen, Dokumentationen, umfassenden Design-In Services bis hin zu High-Speed Signalintegritäts-Messungen die Anwendungsentwicklung.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Die neuen conga-TC750 COM Express Compact Module sind in den folgenden Varianten erhältlich: </w:t>
      </w:r>
    </w:p>
    <w:tbl>
      <w:tblPr>
        <w:tblStyle w:val="Table1"/>
        <w:tblW w:w="86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992"/>
        <w:gridCol w:w="1701"/>
        <w:gridCol w:w="1134"/>
        <w:gridCol w:w="1701"/>
        <w:gridCol w:w="1559"/>
        <w:tblGridChange w:id="0">
          <w:tblGrid>
            <w:gridCol w:w="1555"/>
            <w:gridCol w:w="992"/>
            <w:gridCol w:w="1701"/>
            <w:gridCol w:w="1134"/>
            <w:gridCol w:w="1701"/>
            <w:gridCol w:w="155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rPr>
                <w:b w:val="1"/>
                <w:sz w:val="20"/>
                <w:szCs w:val="20"/>
              </w:rPr>
            </w:pPr>
            <w:r w:rsidDel="00000000" w:rsidR="00000000" w:rsidRPr="00000000">
              <w:rPr>
                <w:b w:val="1"/>
                <w:sz w:val="20"/>
                <w:szCs w:val="20"/>
                <w:rtl w:val="0"/>
              </w:rPr>
              <w:t xml:space="preserve">Modell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rPr>
                <w:b w:val="1"/>
                <w:sz w:val="20"/>
                <w:szCs w:val="20"/>
              </w:rPr>
            </w:pPr>
            <w:r w:rsidDel="00000000" w:rsidR="00000000" w:rsidRPr="00000000">
              <w:rPr>
                <w:b w:val="1"/>
                <w:sz w:val="20"/>
                <w:szCs w:val="20"/>
                <w:rtl w:val="0"/>
              </w:rPr>
              <w:t xml:space="preserve">Base-TDP [W]</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rPr>
                <w:b w:val="1"/>
                <w:sz w:val="20"/>
                <w:szCs w:val="20"/>
              </w:rPr>
            </w:pPr>
            <w:r w:rsidDel="00000000" w:rsidR="00000000" w:rsidRPr="00000000">
              <w:rPr>
                <w:b w:val="1"/>
                <w:sz w:val="20"/>
                <w:szCs w:val="20"/>
                <w:rtl w:val="0"/>
              </w:rPr>
              <w:t xml:space="preserve">Cores/ (P, E + LP-E)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rPr>
                <w:b w:val="1"/>
                <w:sz w:val="20"/>
                <w:szCs w:val="20"/>
              </w:rPr>
            </w:pPr>
            <w:r w:rsidDel="00000000" w:rsidR="00000000" w:rsidRPr="00000000">
              <w:rPr>
                <w:b w:val="1"/>
                <w:sz w:val="20"/>
                <w:szCs w:val="20"/>
                <w:rtl w:val="0"/>
              </w:rPr>
              <w:t xml:space="preserve">Threads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rPr>
                <w:b w:val="1"/>
                <w:sz w:val="20"/>
                <w:szCs w:val="20"/>
              </w:rPr>
            </w:pPr>
            <w:r w:rsidDel="00000000" w:rsidR="00000000" w:rsidRPr="00000000">
              <w:rPr>
                <w:b w:val="1"/>
                <w:sz w:val="20"/>
                <w:szCs w:val="20"/>
                <w:rtl w:val="0"/>
              </w:rPr>
              <w:t xml:space="preserve">Basistakt / Turbo [GHz]</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rPr>
                <w:b w:val="1"/>
                <w:sz w:val="20"/>
                <w:szCs w:val="20"/>
              </w:rPr>
            </w:pPr>
            <w:r w:rsidDel="00000000" w:rsidR="00000000" w:rsidRPr="00000000">
              <w:rPr>
                <w:b w:val="1"/>
                <w:sz w:val="20"/>
                <w:szCs w:val="20"/>
                <w:rtl w:val="0"/>
              </w:rPr>
              <w:t xml:space="preserve">Execution Units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rPr>
                <w:sz w:val="18"/>
                <w:szCs w:val="18"/>
              </w:rPr>
            </w:pPr>
            <w:r w:rsidDel="00000000" w:rsidR="00000000" w:rsidRPr="00000000">
              <w:rPr>
                <w:sz w:val="18"/>
                <w:szCs w:val="18"/>
                <w:rtl w:val="0"/>
              </w:rPr>
              <w:t xml:space="preserve">conga-TC750/ultra9-285H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rPr>
                <w:sz w:val="18"/>
                <w:szCs w:val="18"/>
              </w:rPr>
            </w:pPr>
            <w:r w:rsidDel="00000000" w:rsidR="00000000" w:rsidRPr="00000000">
              <w:rPr>
                <w:sz w:val="18"/>
                <w:szCs w:val="18"/>
                <w:rtl w:val="0"/>
              </w:rPr>
              <w:t xml:space="preserve">45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rPr>
                <w:sz w:val="18"/>
                <w:szCs w:val="18"/>
              </w:rPr>
            </w:pPr>
            <w:r w:rsidDel="00000000" w:rsidR="00000000" w:rsidRPr="00000000">
              <w:rPr>
                <w:sz w:val="18"/>
                <w:szCs w:val="18"/>
                <w:rtl w:val="0"/>
              </w:rPr>
              <w:t xml:space="preserve">16 (6 + 8 + 2)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rPr>
                <w:sz w:val="18"/>
                <w:szCs w:val="18"/>
              </w:rPr>
            </w:pPr>
            <w:r w:rsidDel="00000000" w:rsidR="00000000" w:rsidRPr="00000000">
              <w:rPr>
                <w:sz w:val="18"/>
                <w:szCs w:val="18"/>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rPr>
                <w:sz w:val="18"/>
                <w:szCs w:val="18"/>
              </w:rPr>
            </w:pPr>
            <w:r w:rsidDel="00000000" w:rsidR="00000000" w:rsidRPr="00000000">
              <w:rPr>
                <w:sz w:val="18"/>
                <w:szCs w:val="18"/>
                <w:rtl w:val="0"/>
              </w:rPr>
              <w:t xml:space="preserve">P-Cores: 2,9 / 5,4</w:t>
            </w:r>
          </w:p>
          <w:p w:rsidR="00000000" w:rsidDel="00000000" w:rsidP="00000000" w:rsidRDefault="00000000" w:rsidRPr="00000000" w14:paraId="00000026">
            <w:pPr>
              <w:rPr>
                <w:sz w:val="18"/>
                <w:szCs w:val="18"/>
              </w:rPr>
            </w:pPr>
            <w:r w:rsidDel="00000000" w:rsidR="00000000" w:rsidRPr="00000000">
              <w:rPr>
                <w:sz w:val="18"/>
                <w:szCs w:val="18"/>
                <w:rtl w:val="0"/>
              </w:rPr>
              <w:t xml:space="preserve">E-Cores: 2,7 / 4,5</w:t>
            </w:r>
          </w:p>
          <w:p w:rsidR="00000000" w:rsidDel="00000000" w:rsidP="00000000" w:rsidRDefault="00000000" w:rsidRPr="00000000" w14:paraId="00000027">
            <w:pPr>
              <w:rPr>
                <w:sz w:val="18"/>
                <w:szCs w:val="18"/>
              </w:rPr>
            </w:pPr>
            <w:r w:rsidDel="00000000" w:rsidR="00000000" w:rsidRPr="00000000">
              <w:rPr>
                <w:sz w:val="18"/>
                <w:szCs w:val="18"/>
                <w:rtl w:val="0"/>
              </w:rPr>
              <w:t xml:space="preserve">LP E-Cores: 1,0 / 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rPr>
                <w:sz w:val="18"/>
                <w:szCs w:val="18"/>
              </w:rPr>
            </w:pPr>
            <w:r w:rsidDel="00000000" w:rsidR="00000000" w:rsidRPr="00000000">
              <w:rPr>
                <w:sz w:val="18"/>
                <w:szCs w:val="18"/>
                <w:rtl w:val="0"/>
              </w:rPr>
              <w:t xml:space="preserve">128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rPr>
                <w:sz w:val="18"/>
                <w:szCs w:val="18"/>
              </w:rPr>
            </w:pPr>
            <w:r w:rsidDel="00000000" w:rsidR="00000000" w:rsidRPr="00000000">
              <w:rPr>
                <w:sz w:val="18"/>
                <w:szCs w:val="18"/>
                <w:rtl w:val="0"/>
              </w:rPr>
              <w:t xml:space="preserve">conga-TC750/ultra7-255H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rPr>
                <w:sz w:val="18"/>
                <w:szCs w:val="18"/>
              </w:rPr>
            </w:pPr>
            <w:r w:rsidDel="00000000" w:rsidR="00000000" w:rsidRPr="00000000">
              <w:rPr>
                <w:sz w:val="18"/>
                <w:szCs w:val="18"/>
                <w:rtl w:val="0"/>
              </w:rPr>
              <w:t xml:space="preserve">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rPr>
                <w:sz w:val="18"/>
                <w:szCs w:val="18"/>
              </w:rPr>
            </w:pPr>
            <w:r w:rsidDel="00000000" w:rsidR="00000000" w:rsidRPr="00000000">
              <w:rPr>
                <w:sz w:val="18"/>
                <w:szCs w:val="18"/>
                <w:rtl w:val="0"/>
              </w:rPr>
              <w:t xml:space="preserve">16 (6 + 8 + 2)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rPr>
                <w:sz w:val="18"/>
                <w:szCs w:val="18"/>
              </w:rPr>
            </w:pPr>
            <w:r w:rsidDel="00000000" w:rsidR="00000000" w:rsidRPr="00000000">
              <w:rPr>
                <w:sz w:val="18"/>
                <w:szCs w:val="18"/>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rPr>
                <w:sz w:val="18"/>
                <w:szCs w:val="18"/>
              </w:rPr>
            </w:pPr>
            <w:r w:rsidDel="00000000" w:rsidR="00000000" w:rsidRPr="00000000">
              <w:rPr>
                <w:sz w:val="18"/>
                <w:szCs w:val="18"/>
                <w:rtl w:val="0"/>
              </w:rPr>
              <w:t xml:space="preserve">P-Cores: 2,0 / 5,1</w:t>
            </w:r>
          </w:p>
          <w:p w:rsidR="00000000" w:rsidDel="00000000" w:rsidP="00000000" w:rsidRDefault="00000000" w:rsidRPr="00000000" w14:paraId="0000002E">
            <w:pPr>
              <w:rPr>
                <w:sz w:val="18"/>
                <w:szCs w:val="18"/>
              </w:rPr>
            </w:pPr>
            <w:r w:rsidDel="00000000" w:rsidR="00000000" w:rsidRPr="00000000">
              <w:rPr>
                <w:sz w:val="18"/>
                <w:szCs w:val="18"/>
                <w:rtl w:val="0"/>
              </w:rPr>
              <w:t xml:space="preserve">E-Cores: 1,5 / 4,4</w:t>
            </w:r>
          </w:p>
          <w:p w:rsidR="00000000" w:rsidDel="00000000" w:rsidP="00000000" w:rsidRDefault="00000000" w:rsidRPr="00000000" w14:paraId="0000002F">
            <w:pPr>
              <w:rPr>
                <w:sz w:val="18"/>
                <w:szCs w:val="18"/>
              </w:rPr>
            </w:pPr>
            <w:r w:rsidDel="00000000" w:rsidR="00000000" w:rsidRPr="00000000">
              <w:rPr>
                <w:sz w:val="18"/>
                <w:szCs w:val="18"/>
                <w:rtl w:val="0"/>
              </w:rPr>
              <w:t xml:space="preserve">LP E-Cores: 0,7 / 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rPr>
                <w:sz w:val="18"/>
                <w:szCs w:val="18"/>
              </w:rPr>
            </w:pPr>
            <w:r w:rsidDel="00000000" w:rsidR="00000000" w:rsidRPr="00000000">
              <w:rPr>
                <w:sz w:val="18"/>
                <w:szCs w:val="18"/>
                <w:rtl w:val="0"/>
              </w:rPr>
              <w:t xml:space="preserve">128</w:t>
            </w:r>
          </w:p>
        </w:tc>
      </w:tr>
      <w:tr>
        <w:trPr>
          <w:cantSplit w:val="0"/>
          <w:trHeight w:val="10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rPr>
                <w:sz w:val="18"/>
                <w:szCs w:val="18"/>
              </w:rPr>
            </w:pPr>
            <w:r w:rsidDel="00000000" w:rsidR="00000000" w:rsidRPr="00000000">
              <w:rPr>
                <w:sz w:val="18"/>
                <w:szCs w:val="18"/>
                <w:rtl w:val="0"/>
              </w:rPr>
              <w:t xml:space="preserve">conga-TC750/ultra7-255U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rPr>
                <w:sz w:val="18"/>
                <w:szCs w:val="18"/>
              </w:rPr>
            </w:pPr>
            <w:r w:rsidDel="00000000" w:rsidR="00000000" w:rsidRPr="00000000">
              <w:rPr>
                <w:sz w:val="18"/>
                <w:szCs w:val="18"/>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rPr>
                <w:sz w:val="18"/>
                <w:szCs w:val="18"/>
              </w:rPr>
            </w:pPr>
            <w:r w:rsidDel="00000000" w:rsidR="00000000" w:rsidRPr="00000000">
              <w:rPr>
                <w:sz w:val="18"/>
                <w:szCs w:val="18"/>
                <w:rtl w:val="0"/>
              </w:rPr>
              <w:t xml:space="preserve">12 (2 + 8 + 2)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rPr>
                <w:sz w:val="18"/>
                <w:szCs w:val="18"/>
              </w:rPr>
            </w:pPr>
            <w:r w:rsidDel="00000000" w:rsidR="00000000" w:rsidRPr="00000000">
              <w:rPr>
                <w:sz w:val="18"/>
                <w:szCs w:val="18"/>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rPr>
                <w:sz w:val="18"/>
                <w:szCs w:val="18"/>
              </w:rPr>
            </w:pPr>
            <w:r w:rsidDel="00000000" w:rsidR="00000000" w:rsidRPr="00000000">
              <w:rPr>
                <w:sz w:val="18"/>
                <w:szCs w:val="18"/>
                <w:rtl w:val="0"/>
              </w:rPr>
              <w:t xml:space="preserve">P-Cores: 2,0 / 5,2</w:t>
            </w:r>
          </w:p>
          <w:p w:rsidR="00000000" w:rsidDel="00000000" w:rsidP="00000000" w:rsidRDefault="00000000" w:rsidRPr="00000000" w14:paraId="00000036">
            <w:pPr>
              <w:rPr>
                <w:sz w:val="18"/>
                <w:szCs w:val="18"/>
              </w:rPr>
            </w:pPr>
            <w:r w:rsidDel="00000000" w:rsidR="00000000" w:rsidRPr="00000000">
              <w:rPr>
                <w:sz w:val="18"/>
                <w:szCs w:val="18"/>
                <w:rtl w:val="0"/>
              </w:rPr>
              <w:t xml:space="preserve">E-Cores: 1,7 / 4,2</w:t>
            </w:r>
          </w:p>
          <w:p w:rsidR="00000000" w:rsidDel="00000000" w:rsidP="00000000" w:rsidRDefault="00000000" w:rsidRPr="00000000" w14:paraId="00000037">
            <w:pPr>
              <w:rPr>
                <w:sz w:val="18"/>
                <w:szCs w:val="18"/>
              </w:rPr>
            </w:pPr>
            <w:r w:rsidDel="00000000" w:rsidR="00000000" w:rsidRPr="00000000">
              <w:rPr>
                <w:sz w:val="18"/>
                <w:szCs w:val="18"/>
                <w:rtl w:val="0"/>
              </w:rPr>
              <w:t xml:space="preserve">LP E-Cores: 0,7 / 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rPr>
                <w:sz w:val="18"/>
                <w:szCs w:val="18"/>
              </w:rPr>
            </w:pPr>
            <w:r w:rsidDel="00000000" w:rsidR="00000000" w:rsidRPr="00000000">
              <w:rPr>
                <w:sz w:val="18"/>
                <w:szCs w:val="18"/>
                <w:rtl w:val="0"/>
              </w:rPr>
              <w:t xml:space="preserve">64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rPr>
                <w:sz w:val="18"/>
                <w:szCs w:val="18"/>
              </w:rPr>
            </w:pPr>
            <w:r w:rsidDel="00000000" w:rsidR="00000000" w:rsidRPr="00000000">
              <w:rPr>
                <w:sz w:val="18"/>
                <w:szCs w:val="18"/>
                <w:rtl w:val="0"/>
              </w:rPr>
              <w:t xml:space="preserve">conga-TC750/ultra5-225H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rPr>
                <w:sz w:val="18"/>
                <w:szCs w:val="18"/>
              </w:rPr>
            </w:pPr>
            <w:r w:rsidDel="00000000" w:rsidR="00000000" w:rsidRPr="00000000">
              <w:rPr>
                <w:sz w:val="18"/>
                <w:szCs w:val="18"/>
                <w:rtl w:val="0"/>
              </w:rPr>
              <w:t xml:space="preserve">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rPr>
                <w:sz w:val="18"/>
                <w:szCs w:val="18"/>
              </w:rPr>
            </w:pPr>
            <w:r w:rsidDel="00000000" w:rsidR="00000000" w:rsidRPr="00000000">
              <w:rPr>
                <w:sz w:val="18"/>
                <w:szCs w:val="18"/>
                <w:rtl w:val="0"/>
              </w:rPr>
              <w:t xml:space="preserve">14 (4 + 8 + 2)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rPr>
                <w:sz w:val="18"/>
                <w:szCs w:val="18"/>
              </w:rPr>
            </w:pPr>
            <w:r w:rsidDel="00000000" w:rsidR="00000000" w:rsidRPr="00000000">
              <w:rPr>
                <w:sz w:val="18"/>
                <w:szCs w:val="18"/>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rPr>
                <w:sz w:val="18"/>
                <w:szCs w:val="18"/>
              </w:rPr>
            </w:pPr>
            <w:r w:rsidDel="00000000" w:rsidR="00000000" w:rsidRPr="00000000">
              <w:rPr>
                <w:sz w:val="18"/>
                <w:szCs w:val="18"/>
                <w:rtl w:val="0"/>
              </w:rPr>
              <w:t xml:space="preserve">P-Cores: 1,7 / 4,9</w:t>
            </w:r>
          </w:p>
          <w:p w:rsidR="00000000" w:rsidDel="00000000" w:rsidP="00000000" w:rsidRDefault="00000000" w:rsidRPr="00000000" w14:paraId="0000003E">
            <w:pPr>
              <w:rPr>
                <w:sz w:val="18"/>
                <w:szCs w:val="18"/>
              </w:rPr>
            </w:pPr>
            <w:r w:rsidDel="00000000" w:rsidR="00000000" w:rsidRPr="00000000">
              <w:rPr>
                <w:sz w:val="18"/>
                <w:szCs w:val="18"/>
                <w:rtl w:val="0"/>
              </w:rPr>
              <w:t xml:space="preserve">E-Cores: 1,3 / 4,3</w:t>
            </w:r>
          </w:p>
          <w:p w:rsidR="00000000" w:rsidDel="00000000" w:rsidP="00000000" w:rsidRDefault="00000000" w:rsidRPr="00000000" w14:paraId="0000003F">
            <w:pPr>
              <w:rPr>
                <w:sz w:val="18"/>
                <w:szCs w:val="18"/>
              </w:rPr>
            </w:pPr>
            <w:r w:rsidDel="00000000" w:rsidR="00000000" w:rsidRPr="00000000">
              <w:rPr>
                <w:sz w:val="18"/>
                <w:szCs w:val="18"/>
                <w:rtl w:val="0"/>
              </w:rPr>
              <w:t xml:space="preserve">LP E-Cores: 0,7 / 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rPr>
                <w:sz w:val="18"/>
                <w:szCs w:val="18"/>
              </w:rPr>
            </w:pPr>
            <w:r w:rsidDel="00000000" w:rsidR="00000000" w:rsidRPr="00000000">
              <w:rPr>
                <w:sz w:val="18"/>
                <w:szCs w:val="18"/>
                <w:rtl w:val="0"/>
              </w:rPr>
              <w:t xml:space="preserve">112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rPr>
                <w:sz w:val="18"/>
                <w:szCs w:val="18"/>
              </w:rPr>
            </w:pPr>
            <w:r w:rsidDel="00000000" w:rsidR="00000000" w:rsidRPr="00000000">
              <w:rPr>
                <w:sz w:val="18"/>
                <w:szCs w:val="18"/>
                <w:rtl w:val="0"/>
              </w:rPr>
              <w:t xml:space="preserve">conga-TC750/ultra5-225U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rPr>
                <w:sz w:val="18"/>
                <w:szCs w:val="18"/>
              </w:rPr>
            </w:pPr>
            <w:r w:rsidDel="00000000" w:rsidR="00000000" w:rsidRPr="00000000">
              <w:rPr>
                <w:sz w:val="18"/>
                <w:szCs w:val="18"/>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rPr>
                <w:sz w:val="18"/>
                <w:szCs w:val="18"/>
              </w:rPr>
            </w:pPr>
            <w:r w:rsidDel="00000000" w:rsidR="00000000" w:rsidRPr="00000000">
              <w:rPr>
                <w:sz w:val="18"/>
                <w:szCs w:val="18"/>
                <w:rtl w:val="0"/>
              </w:rPr>
              <w:t xml:space="preserve">12 (2 + 8 + 2)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rPr>
                <w:sz w:val="18"/>
                <w:szCs w:val="18"/>
              </w:rPr>
            </w:pPr>
            <w:r w:rsidDel="00000000" w:rsidR="00000000" w:rsidRPr="00000000">
              <w:rPr>
                <w:sz w:val="18"/>
                <w:szCs w:val="18"/>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rPr>
                <w:sz w:val="18"/>
                <w:szCs w:val="18"/>
              </w:rPr>
            </w:pPr>
            <w:r w:rsidDel="00000000" w:rsidR="00000000" w:rsidRPr="00000000">
              <w:rPr>
                <w:sz w:val="18"/>
                <w:szCs w:val="18"/>
                <w:rtl w:val="0"/>
              </w:rPr>
              <w:t xml:space="preserve">P-Cores: 1,5 / 4,8</w:t>
            </w:r>
          </w:p>
          <w:p w:rsidR="00000000" w:rsidDel="00000000" w:rsidP="00000000" w:rsidRDefault="00000000" w:rsidRPr="00000000" w14:paraId="00000046">
            <w:pPr>
              <w:rPr>
                <w:sz w:val="18"/>
                <w:szCs w:val="18"/>
              </w:rPr>
            </w:pPr>
            <w:r w:rsidDel="00000000" w:rsidR="00000000" w:rsidRPr="00000000">
              <w:rPr>
                <w:sz w:val="18"/>
                <w:szCs w:val="18"/>
                <w:rtl w:val="0"/>
              </w:rPr>
              <w:t xml:space="preserve">E-Cores: 1,3 / 3,8</w:t>
            </w:r>
          </w:p>
          <w:p w:rsidR="00000000" w:rsidDel="00000000" w:rsidP="00000000" w:rsidRDefault="00000000" w:rsidRPr="00000000" w14:paraId="00000047">
            <w:pPr>
              <w:rPr>
                <w:sz w:val="18"/>
                <w:szCs w:val="18"/>
              </w:rPr>
            </w:pPr>
            <w:r w:rsidDel="00000000" w:rsidR="00000000" w:rsidRPr="00000000">
              <w:rPr>
                <w:sz w:val="18"/>
                <w:szCs w:val="18"/>
                <w:rtl w:val="0"/>
              </w:rPr>
              <w:t xml:space="preserve">LP E-Cores: 0,7 / 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rPr>
                <w:sz w:val="18"/>
                <w:szCs w:val="18"/>
              </w:rPr>
            </w:pPr>
            <w:r w:rsidDel="00000000" w:rsidR="00000000" w:rsidRPr="00000000">
              <w:rPr>
                <w:sz w:val="18"/>
                <w:szCs w:val="18"/>
                <w:rtl w:val="0"/>
              </w:rPr>
              <w:t xml:space="preserve">64</w:t>
            </w:r>
          </w:p>
        </w:tc>
      </w:tr>
    </w:tbl>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Weitere Informationen zu den neuen conga-TC750 Modulen finden Sie unter: </w:t>
      </w:r>
      <w:hyperlink r:id="rId8">
        <w:r w:rsidDel="00000000" w:rsidR="00000000" w:rsidRPr="00000000">
          <w:rPr>
            <w:color w:val="0000ff"/>
            <w:u w:val="single"/>
            <w:rtl w:val="0"/>
          </w:rPr>
          <w:t xml:space="preserve">https://www.congatec.com/en/products/com-express-type-6/conga-tc750</w:t>
        </w:r>
      </w:hyperlink>
      <w:r w:rsidDel="00000000" w:rsidR="00000000" w:rsidRPr="00000000">
        <w:rPr>
          <w:rtl w:val="0"/>
        </w:rPr>
        <w:t xml:space="preserve">/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Weitere Informationen zum COM-Express-Standard finden Sie unter: </w:t>
      </w:r>
      <w:hyperlink r:id="rId9">
        <w:r w:rsidDel="00000000" w:rsidR="00000000" w:rsidRPr="00000000">
          <w:rPr>
            <w:color w:val="0000ff"/>
            <w:u w:val="single"/>
            <w:rtl w:val="0"/>
          </w:rPr>
          <w:t xml:space="preserve">https://www.congatec.com/de/technologien/com-express/</w:t>
        </w:r>
      </w:hyperlink>
      <w:r w:rsidDel="00000000" w:rsidR="00000000" w:rsidRPr="00000000">
        <w:rPr>
          <w:rtl w:val="0"/>
        </w:rPr>
      </w:r>
    </w:p>
    <w:p w:rsidR="00000000" w:rsidDel="00000000" w:rsidP="00000000" w:rsidRDefault="00000000" w:rsidRPr="00000000" w14:paraId="0000004E">
      <w:pPr>
        <w:rPr>
          <w:color w:val="000000"/>
          <w:sz w:val="16"/>
          <w:szCs w:val="16"/>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jc w:val="center"/>
        <w:rPr>
          <w:color w:val="000000"/>
          <w:sz w:val="16"/>
          <w:szCs w:val="16"/>
        </w:rPr>
      </w:pPr>
      <w:r w:rsidDel="00000000" w:rsidR="00000000" w:rsidRPr="00000000">
        <w:rPr>
          <w:sz w:val="16"/>
          <w:szCs w:val="16"/>
          <w:rtl w:val="0"/>
        </w:rPr>
        <w:t xml:space="preserve">* * *</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jc w:val="center"/>
        <w:rPr>
          <w:color w:val="000000"/>
          <w:sz w:val="16"/>
          <w:szCs w:val="16"/>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right="283"/>
        <w:rPr>
          <w:b w:val="1"/>
          <w:color w:val="000000"/>
          <w:sz w:val="16"/>
          <w:szCs w:val="16"/>
        </w:rPr>
      </w:pPr>
      <w:r w:rsidDel="00000000" w:rsidR="00000000" w:rsidRPr="00000000">
        <w:rPr>
          <w:rtl w:val="0"/>
        </w:rPr>
      </w:r>
    </w:p>
    <w:p w:rsidR="00000000" w:rsidDel="00000000" w:rsidP="00000000" w:rsidRDefault="00000000" w:rsidRPr="00000000" w14:paraId="00000053">
      <w:pPr>
        <w:spacing w:line="240" w:lineRule="auto"/>
        <w:rPr>
          <w:b w:val="1"/>
          <w:sz w:val="18"/>
          <w:szCs w:val="18"/>
        </w:rPr>
      </w:pPr>
      <w:r w:rsidDel="00000000" w:rsidR="00000000" w:rsidRPr="00000000">
        <w:rPr>
          <w:b w:val="1"/>
          <w:sz w:val="18"/>
          <w:szCs w:val="18"/>
          <w:rtl w:val="0"/>
        </w:rPr>
        <w:t xml:space="preserve">Über congatec</w:t>
      </w:r>
    </w:p>
    <w:p w:rsidR="00000000" w:rsidDel="00000000" w:rsidP="00000000" w:rsidRDefault="00000000" w:rsidRPr="00000000" w14:paraId="00000054">
      <w:pPr>
        <w:spacing w:line="240" w:lineRule="auto"/>
        <w:rPr>
          <w:sz w:val="18"/>
          <w:szCs w:val="18"/>
        </w:rPr>
      </w:pPr>
      <w:r w:rsidDel="00000000" w:rsidR="00000000" w:rsidRPr="00000000">
        <w:rPr>
          <w:sz w:val="18"/>
          <w:szCs w:val="18"/>
          <w:rtl w:val="0"/>
        </w:rPr>
        <w:t xml:space="preserve">congatec ist ein weltweit führender Anbieter von high-performance Hardware- und Software-Buildingblocks für Embedded- und Edge-Computing-Lösungen auf Basis von Computer-on-Modules (COM). Die leistungsstarken Computermodule werden in einer Vielzahl von Systemanwendungen und Geräten in der industriellen Automatisierung, der Medizintechnik, der Robotik, der Telekommunikation und vielen anderen Branchen eingesetzt. congatecs applikationsfertige high-performance aReady.-Ecosystems vereinfachen und beschleunigen die Entwicklung von Lösungen vom COM bis zur Cloud. Dieser applikationsfertige Ansatz kombiniert COMs mit Services und kundenspezifisch konfigurierbaren Schlüsseltechnologien für Systemkonsolidierung, IoT, Security und Künstliche Intelligenz. Unterstützt vom Mehrheitsaktionär DBAG Fund VIII, einem deutschen Mittelstandsfonds mit Fokus auf wachsende Industrieunternehmen, verfügt congatec über die Finanzierungs- und M&amp;A Erfahrung, um diese expandierenden Marktchancen zu nutzen. Weitere Informationen finden Sie unter </w:t>
      </w:r>
      <w:hyperlink r:id="rId10">
        <w:r w:rsidDel="00000000" w:rsidR="00000000" w:rsidRPr="00000000">
          <w:rPr>
            <w:color w:val="0000ff"/>
            <w:sz w:val="18"/>
            <w:szCs w:val="18"/>
            <w:u w:val="single"/>
            <w:rtl w:val="0"/>
          </w:rPr>
          <w:t xml:space="preserve">www.congatec.de</w:t>
        </w:r>
      </w:hyperlink>
      <w:r w:rsidDel="00000000" w:rsidR="00000000" w:rsidRPr="00000000">
        <w:rPr>
          <w:sz w:val="18"/>
          <w:szCs w:val="18"/>
          <w:rtl w:val="0"/>
        </w:rPr>
        <w:t xml:space="preserve"> oder auf </w:t>
      </w:r>
      <w:hyperlink r:id="rId11">
        <w:r w:rsidDel="00000000" w:rsidR="00000000" w:rsidRPr="00000000">
          <w:rPr>
            <w:color w:val="0000ff"/>
            <w:sz w:val="18"/>
            <w:szCs w:val="18"/>
            <w:u w:val="single"/>
            <w:rtl w:val="0"/>
          </w:rPr>
          <w:t xml:space="preserve">LinkedIn</w:t>
        </w:r>
      </w:hyperlink>
      <w:r w:rsidDel="00000000" w:rsidR="00000000" w:rsidRPr="00000000">
        <w:rPr>
          <w:sz w:val="18"/>
          <w:szCs w:val="18"/>
          <w:rtl w:val="0"/>
        </w:rPr>
        <w:t xml:space="preserve"> und </w:t>
      </w:r>
      <w:hyperlink r:id="rId12">
        <w:r w:rsidDel="00000000" w:rsidR="00000000" w:rsidRPr="00000000">
          <w:rPr>
            <w:color w:val="0000ff"/>
            <w:sz w:val="18"/>
            <w:szCs w:val="18"/>
            <w:u w:val="single"/>
            <w:rtl w:val="0"/>
          </w:rPr>
          <w:t xml:space="preserve">YouTube</w:t>
        </w:r>
      </w:hyperlink>
      <w:r w:rsidDel="00000000" w:rsidR="00000000" w:rsidRPr="00000000">
        <w:rPr>
          <w:sz w:val="18"/>
          <w:szCs w:val="18"/>
          <w:rtl w:val="0"/>
        </w:rPr>
        <w:t xml:space="preserve">.</w:t>
      </w:r>
    </w:p>
    <w:p w:rsidR="00000000" w:rsidDel="00000000" w:rsidP="00000000" w:rsidRDefault="00000000" w:rsidRPr="00000000" w14:paraId="00000055">
      <w:pPr>
        <w:pBdr>
          <w:top w:space="0" w:sz="0" w:val="nil"/>
          <w:left w:space="0" w:sz="0" w:val="nil"/>
          <w:bottom w:space="0" w:sz="0" w:val="nil"/>
          <w:right w:space="0" w:sz="0" w:val="nil"/>
          <w:between w:space="0" w:sz="0" w:val="nil"/>
        </w:pBdr>
        <w:jc w:val="center"/>
        <w:rPr>
          <w:color w:val="000000"/>
          <w:sz w:val="16"/>
          <w:szCs w:val="16"/>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ind w:right="283"/>
        <w:rPr>
          <w:b w:val="1"/>
          <w:color w:val="000000"/>
          <w:sz w:val="16"/>
          <w:szCs w:val="16"/>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76" w:lineRule="auto"/>
        <w:rPr>
          <w:b w:val="1"/>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b w:val="1"/>
          <w:color w:val="000000"/>
          <w:rtl w:val="0"/>
        </w:rPr>
        <w:t xml:space="preserve">Leserkontakt:</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color w:val="000000"/>
          <w:rtl w:val="0"/>
        </w:rPr>
        <w:t xml:space="preserve">congatec</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color w:val="000000"/>
          <w:rtl w:val="0"/>
        </w:rPr>
        <w:t xml:space="preserve">Phone: +49-991-2700-0</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ff"/>
          <w:u w:val="single"/>
          <w:rtl w:val="0"/>
        </w:rPr>
        <w:t xml:space="preserve">info@congatec.com </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hyperlink r:id="rId13">
        <w:r w:rsidDel="00000000" w:rsidR="00000000" w:rsidRPr="00000000">
          <w:rPr>
            <w:color w:val="0000ff"/>
            <w:u w:val="single"/>
            <w:rtl w:val="0"/>
          </w:rPr>
          <w:t xml:space="preserve">www.congatec.com</w:t>
        </w:r>
      </w:hyperlink>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b w:val="1"/>
          <w:color w:val="000000"/>
          <w:rtl w:val="0"/>
        </w:rPr>
        <w:t xml:space="preserve">Pressekontakt congatec:</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color w:val="000000"/>
          <w:rtl w:val="0"/>
        </w:rPr>
        <w:t xml:space="preserve">congatec</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color w:val="000000"/>
          <w:rtl w:val="0"/>
        </w:rPr>
        <w:t xml:space="preserve">Christof Wilde</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color w:val="000000"/>
          <w:rtl w:val="0"/>
        </w:rPr>
        <w:t xml:space="preserve">Phone:  +49-991-2700-2822</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color w:val="0000ff"/>
          <w:u w:val="single"/>
          <w:rtl w:val="0"/>
        </w:rPr>
        <w:t xml:space="preserve">christof.wilde@congatec.com</w:t>
      </w: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b w:val="1"/>
          <w:color w:val="000000"/>
          <w:rtl w:val="0"/>
        </w:rPr>
        <w:t xml:space="preserve">Pressekontakt Agentur:</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00"/>
          <w:rtl w:val="0"/>
        </w:rPr>
        <w:t xml:space="preserve">Publitek GmbH</w:t>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00"/>
          <w:rtl w:val="0"/>
        </w:rPr>
        <w:t xml:space="preserve">Julia Wolff</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00"/>
          <w:rtl w:val="0"/>
        </w:rPr>
        <w:t xml:space="preserve">+49 (0)4181 968098-18</w: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40" w:lineRule="auto"/>
        <w:rPr>
          <w:color w:val="000000"/>
        </w:rPr>
      </w:pPr>
      <w:hyperlink r:id="rId14">
        <w:r w:rsidDel="00000000" w:rsidR="00000000" w:rsidRPr="00000000">
          <w:rPr>
            <w:color w:val="0000ff"/>
            <w:u w:val="single"/>
            <w:rtl w:val="0"/>
          </w:rPr>
          <w:t xml:space="preserve">julia.wolff@publitek.com</w:t>
        </w:r>
      </w:hyperlink>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00"/>
          <w:rtl w:val="0"/>
        </w:rPr>
        <w:t xml:space="preserve">Bremer Straße 6</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00"/>
          <w:rtl w:val="0"/>
        </w:rPr>
        <w:t xml:space="preserve">21244 Buchholz</w:t>
      </w: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b w:val="1"/>
          <w:color w:val="000000"/>
          <w:rtl w:val="0"/>
        </w:rPr>
        <w:t xml:space="preserve">Bitte senden Sie Beleghefte an:</w:t>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00"/>
          <w:rtl w:val="0"/>
        </w:rPr>
        <w:t xml:space="preserve">Publitek GmbH</w:t>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00"/>
          <w:rtl w:val="0"/>
        </w:rPr>
        <w:t xml:space="preserve">Joke Klein</w:t>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00"/>
          <w:rtl w:val="0"/>
        </w:rPr>
        <w:t xml:space="preserve">Bremer Straße 6</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color w:val="000000"/>
          <w:rtl w:val="0"/>
        </w:rPr>
        <w:t xml:space="preserve">21244 Buchholz</w:t>
      </w:r>
      <w:r w:rsidDel="00000000" w:rsidR="00000000" w:rsidRPr="00000000">
        <w:rPr>
          <w:rtl w:val="0"/>
        </w:rPr>
      </w:r>
    </w:p>
    <w:sectPr>
      <w:headerReference r:id="rId15" w:type="default"/>
      <w:headerReference r:id="rId16" w:type="first"/>
      <w:footerReference r:id="rId17" w:type="default"/>
      <w:footerReference r:id="rId18" w:type="first"/>
      <w:footerReference r:id="rId19" w:type="even"/>
      <w:pgSz w:h="16838" w:w="11906" w:orient="portrait"/>
      <w:pgMar w:bottom="1134"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-901699</wp:posOffset>
              </wp:positionH>
              <wp:positionV relativeFrom="paragraph">
                <wp:posOffset>0</wp:posOffset>
              </wp:positionV>
              <wp:extent cx="453390" cy="453390"/>
              <wp:effectExtent b="0" l="0" r="0" t="0"/>
              <wp:wrapNone/>
              <wp:docPr descr="congatec confidential information | This information is confidential and solely for the use of the recipient or entity and may not be reproduced or circulated without congatec prior written consent" id="1035" name=""/>
              <a:graphic>
                <a:graphicData uri="http://schemas.microsoft.com/office/word/2010/wordprocessingShape">
                  <wps:wsp>
                    <wps:cNvSpPr/>
                    <wps:cNvPr id="2" name="Shape 2"/>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congatec confidential information | This information is confidential and solely for the use of the recipient or entity and may not be reproduced or circulated without congatec prior written consent</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-901699</wp:posOffset>
              </wp:positionH>
              <wp:positionV relativeFrom="paragraph">
                <wp:posOffset>0</wp:posOffset>
              </wp:positionV>
              <wp:extent cx="453390" cy="453390"/>
              <wp:effectExtent b="0" l="0" r="0" t="0"/>
              <wp:wrapNone/>
              <wp:docPr descr="congatec confidential information | This information is confidential and solely for the use of the recipient or entity and may not be reproduced or circulated without congatec prior written consent" id="1035" name="image1.png"/>
              <a:graphic>
                <a:graphicData uri="http://schemas.openxmlformats.org/drawingml/2006/picture">
                  <pic:pic>
                    <pic:nvPicPr>
                      <pic:cNvPr descr="congatec confidential information | This information is confidential and solely for the use of the recipient or entity and may not be reproduced or circulated without congatec prior written consent" id="0" name="image1.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3"/>
      <w:tblW w:w="9060.0" w:type="dxa"/>
      <w:jc w:val="left"/>
      <w:tblLayout w:type="fixed"/>
      <w:tblLook w:val="0600"/>
    </w:tblPr>
    <w:tblGrid>
      <w:gridCol w:w="3020"/>
      <w:gridCol w:w="3020"/>
      <w:gridCol w:w="3020"/>
      <w:tblGridChange w:id="0">
        <w:tblGrid>
          <w:gridCol w:w="3020"/>
          <w:gridCol w:w="3020"/>
          <w:gridCol w:w="3020"/>
        </w:tblGrid>
      </w:tblGridChange>
    </w:tblGrid>
    <w:tr>
      <w:trPr>
        <w:cantSplit w:val="0"/>
        <w:trHeight w:val="300" w:hRule="atLeast"/>
        <w:tblHeader w:val="0"/>
      </w:trPr>
      <w:tc>
        <w:tcPr/>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4536"/>
              <w:tab w:val="right" w:leader="none" w:pos="9072"/>
            </w:tabs>
            <w:ind w:left="-115" w:firstLine="0"/>
            <w:rPr>
              <w:color w:val="000000"/>
            </w:rPr>
          </w:pPr>
          <w:r w:rsidDel="00000000" w:rsidR="00000000" w:rsidRPr="00000000">
            <w:rPr>
              <w:rtl w:val="0"/>
            </w:rPr>
          </w:r>
        </w:p>
      </w:tc>
      <w:tc>
        <w:tcPr/>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rtl w:val="0"/>
            </w:rPr>
          </w:r>
        </w:p>
      </w:tc>
      <w:tc>
        <w:tcPr/>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536"/>
              <w:tab w:val="right" w:leader="none" w:pos="9072"/>
            </w:tabs>
            <w:ind w:right="-115"/>
            <w:jc w:val="right"/>
            <w:rPr>
              <w:color w:val="000000"/>
            </w:rPr>
          </w:pPr>
          <w:r w:rsidDel="00000000" w:rsidR="00000000" w:rsidRPr="00000000">
            <w:rPr>
              <w:rtl w:val="0"/>
            </w:rPr>
          </w:r>
        </w:p>
      </w:tc>
    </w:tr>
  </w:tbl>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76" w:lineRule="auto"/>
      <w:rPr>
        <w:sz w:val="16"/>
        <w:szCs w:val="1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4077018</wp:posOffset>
          </wp:positionH>
          <wp:positionV relativeFrom="paragraph">
            <wp:posOffset>32900</wp:posOffset>
          </wp:positionV>
          <wp:extent cx="1895158" cy="814826"/>
          <wp:effectExtent b="0" l="0" r="0" t="0"/>
          <wp:wrapNone/>
          <wp:docPr id="1037"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895158" cy="814826"/>
                  </a:xfrm>
                  <a:prstGeom prst="rect"/>
                  <a:ln/>
                </pic:spPr>
              </pic:pic>
            </a:graphicData>
          </a:graphic>
        </wp:anchor>
      </w:drawing>
    </w:r>
  </w:p>
  <w:tbl>
    <w:tblPr>
      <w:tblStyle w:val="Table2"/>
      <w:tblW w:w="9060.0" w:type="dxa"/>
      <w:jc w:val="left"/>
      <w:tblLayout w:type="fixed"/>
      <w:tblLook w:val="0600"/>
    </w:tblPr>
    <w:tblGrid>
      <w:gridCol w:w="3020"/>
      <w:gridCol w:w="3020"/>
      <w:gridCol w:w="3020"/>
      <w:tblGridChange w:id="0">
        <w:tblGrid>
          <w:gridCol w:w="3020"/>
          <w:gridCol w:w="3020"/>
          <w:gridCol w:w="3020"/>
        </w:tblGrid>
      </w:tblGridChange>
    </w:tblGrid>
    <w:tr>
      <w:trPr>
        <w:cantSplit w:val="0"/>
        <w:trHeight w:val="435" w:hRule="atLeast"/>
        <w:tblHeader w:val="0"/>
      </w:trPr>
      <w:tc>
        <w:tcPr/>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536"/>
              <w:tab w:val="right" w:leader="none" w:pos="9072"/>
            </w:tabs>
            <w:ind w:left="-115" w:firstLine="0"/>
            <w:rPr>
              <w:color w:val="000000"/>
            </w:rPr>
          </w:pPr>
          <w:r w:rsidDel="00000000" w:rsidR="00000000" w:rsidRPr="00000000">
            <w:rPr>
              <w:rtl w:val="0"/>
            </w:rPr>
          </w:r>
        </w:p>
      </w:tc>
      <w:tc>
        <w:tcPr/>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rtl w:val="0"/>
            </w:rPr>
          </w:r>
        </w:p>
      </w:tc>
      <w:tc>
        <w:tcPr/>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536"/>
              <w:tab w:val="right" w:leader="none" w:pos="9072"/>
            </w:tabs>
            <w:ind w:right="-115"/>
            <w:jc w:val="right"/>
            <w:rPr>
              <w:color w:val="000000"/>
            </w:rPr>
          </w:pPr>
          <w:r w:rsidDel="00000000" w:rsidR="00000000" w:rsidRPr="00000000">
            <w:rPr>
              <w:rtl w:val="0"/>
            </w:rPr>
          </w:r>
        </w:p>
      </w:tc>
    </w:tr>
  </w:tbl>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DE"/>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76" w:lineRule="auto"/>
    </w:pPr>
    <w:rPr>
      <w:b w:val="1"/>
      <w:sz w:val="36"/>
      <w:szCs w:val="36"/>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rd" w:default="1">
    <w:name w:val="Normal"/>
    <w:qFormat w:val="1"/>
    <w:rsid w:val="00750178"/>
    <w:pPr>
      <w:suppressAutoHyphens w:val="1"/>
    </w:pPr>
    <w:rPr>
      <w:rFonts w:cs="Times New Roman"/>
      <w:kern w:val="24"/>
      <w:szCs w:val="24"/>
      <w:lang w:eastAsia="ar-SA"/>
    </w:rPr>
  </w:style>
  <w:style w:type="paragraph" w:styleId="berschrift1">
    <w:name w:val="heading 1"/>
    <w:basedOn w:val="Standard"/>
    <w:next w:val="Standard"/>
    <w:link w:val="berschrift1Zchn"/>
    <w:uiPriority w:val="9"/>
    <w:qFormat w:val="1"/>
    <w:rsid w:val="00367F0C"/>
    <w:pPr>
      <w:spacing w:line="276" w:lineRule="auto"/>
      <w:outlineLvl w:val="0"/>
    </w:pPr>
    <w:rPr>
      <w:b w:val="1"/>
      <w:bCs w:val="1"/>
      <w:noProof w:val="1"/>
      <w:sz w:val="36"/>
      <w:szCs w:val="36"/>
      <w:lang w:eastAsia="de-DE"/>
    </w:rPr>
  </w:style>
  <w:style w:type="paragraph" w:styleId="berschrift2">
    <w:name w:val="heading 2"/>
    <w:basedOn w:val="Standard"/>
    <w:next w:val="Standard"/>
    <w:uiPriority w:val="9"/>
    <w:semiHidden w:val="1"/>
    <w:unhideWhenUsed w:val="1"/>
    <w:qFormat w:val="1"/>
    <w:pPr>
      <w:keepNext w:val="1"/>
      <w:keepLines w:val="1"/>
      <w:spacing w:after="80" w:before="360"/>
      <w:outlineLvl w:val="1"/>
    </w:pPr>
    <w:rPr>
      <w:b w:val="1"/>
      <w:sz w:val="36"/>
      <w:szCs w:val="36"/>
    </w:rPr>
  </w:style>
  <w:style w:type="paragraph" w:styleId="berschrift3">
    <w:name w:val="heading 3"/>
    <w:basedOn w:val="Standard"/>
    <w:next w:val="Standard"/>
    <w:uiPriority w:val="9"/>
    <w:semiHidden w:val="1"/>
    <w:unhideWhenUsed w:val="1"/>
    <w:qFormat w:val="1"/>
    <w:pPr>
      <w:keepNext w:val="1"/>
      <w:keepLines w:val="1"/>
      <w:spacing w:after="80" w:before="280"/>
      <w:outlineLvl w:val="2"/>
    </w:pPr>
    <w:rPr>
      <w:b w:val="1"/>
      <w:sz w:val="28"/>
      <w:szCs w:val="28"/>
    </w:rPr>
  </w:style>
  <w:style w:type="paragraph" w:styleId="berschrift4">
    <w:name w:val="heading 4"/>
    <w:basedOn w:val="Standard"/>
    <w:next w:val="Standard"/>
    <w:uiPriority w:val="9"/>
    <w:semiHidden w:val="1"/>
    <w:unhideWhenUsed w:val="1"/>
    <w:qFormat w:val="1"/>
    <w:pPr>
      <w:keepNext w:val="1"/>
      <w:keepLines w:val="1"/>
      <w:spacing w:after="40" w:before="240"/>
      <w:outlineLvl w:val="3"/>
    </w:pPr>
    <w:rPr>
      <w:b w:val="1"/>
      <w:sz w:val="24"/>
    </w:rPr>
  </w:style>
  <w:style w:type="paragraph" w:styleId="berschrift5">
    <w:name w:val="heading 5"/>
    <w:basedOn w:val="Standard"/>
    <w:next w:val="Standard"/>
    <w:uiPriority w:val="9"/>
    <w:semiHidden w:val="1"/>
    <w:unhideWhenUsed w:val="1"/>
    <w:qFormat w:val="1"/>
    <w:pPr>
      <w:keepNext w:val="1"/>
      <w:keepLines w:val="1"/>
      <w:spacing w:after="40" w:before="220"/>
      <w:outlineLvl w:val="4"/>
    </w:pPr>
    <w:rPr>
      <w:b w:val="1"/>
      <w:szCs w:val="22"/>
    </w:rPr>
  </w:style>
  <w:style w:type="paragraph" w:styleId="berschrift6">
    <w:name w:val="heading 6"/>
    <w:basedOn w:val="Standard"/>
    <w:next w:val="Standard"/>
    <w:uiPriority w:val="9"/>
    <w:semiHidden w:val="1"/>
    <w:unhideWhenUsed w:val="1"/>
    <w:qFormat w:val="1"/>
    <w:pPr>
      <w:keepNext w:val="1"/>
      <w:keepLines w:val="1"/>
      <w:spacing w:after="40" w:before="200"/>
      <w:outlineLvl w:val="5"/>
    </w:pPr>
    <w:rPr>
      <w:b w:val="1"/>
      <w:sz w:val="20"/>
      <w:szCs w:val="20"/>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rd"/>
    <w:next w:val="Standard"/>
    <w:uiPriority w:val="10"/>
    <w:qFormat w:val="1"/>
    <w:pPr>
      <w:keepNext w:val="1"/>
      <w:keepLines w:val="1"/>
      <w:spacing w:after="120" w:before="480"/>
    </w:pPr>
    <w:rPr>
      <w:b w:val="1"/>
      <w:sz w:val="72"/>
      <w:szCs w:val="72"/>
    </w:rPr>
  </w:style>
  <w:style w:type="table" w:styleId="TableNormal0" w:customStyle="1">
    <w:name w:val="Table Normal0"/>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NormalTable0" w:customStyle="1">
    <w:name w:val="Normal Table0"/>
    <w:tblPr>
      <w:tblCellMar>
        <w:top w:w="0.0" w:type="dxa"/>
        <w:left w:w="0.0" w:type="dxa"/>
        <w:bottom w:w="0.0" w:type="dxa"/>
        <w:right w:w="0.0" w:type="dxa"/>
      </w:tblCellMar>
    </w:tblPr>
  </w:style>
  <w:style w:type="table" w:styleId="Tabellenraster">
    <w:name w:val="Table Grid"/>
    <w:basedOn w:val="NormaleTabelle"/>
    <w:uiPriority w:val="39"/>
    <w:rsid w:val="009E3CEF"/>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Hyperlink">
    <w:name w:val="Hyperlink"/>
    <w:rsid w:val="00B54193"/>
    <w:rPr>
      <w:color w:val="0000ff"/>
      <w:u w:val="single"/>
    </w:rPr>
  </w:style>
  <w:style w:type="paragraph" w:styleId="Standard1" w:customStyle="1">
    <w:name w:val="Standard1"/>
    <w:uiPriority w:val="99"/>
    <w:rsid w:val="00467E79"/>
    <w:pPr>
      <w:suppressAutoHyphens w:val="1"/>
      <w:spacing w:line="240" w:lineRule="auto"/>
    </w:pPr>
    <w:rPr>
      <w:rFonts w:ascii="Times New Roman" w:cs="Times New Roman" w:hAnsi="Times New Roman"/>
      <w:kern w:val="1"/>
      <w:sz w:val="24"/>
      <w:szCs w:val="24"/>
      <w:lang w:eastAsia="ar-SA"/>
    </w:rPr>
  </w:style>
  <w:style w:type="character" w:styleId="Kommentarzeichen1" w:customStyle="1">
    <w:name w:val="Kommentarzeichen1"/>
    <w:rsid w:val="006B627C"/>
    <w:rPr>
      <w:sz w:val="16"/>
      <w:szCs w:val="16"/>
    </w:rPr>
  </w:style>
  <w:style w:type="paragraph" w:styleId="Sprechblasentext">
    <w:name w:val="Balloon Text"/>
    <w:basedOn w:val="Standard"/>
    <w:link w:val="SprechblasentextZchn"/>
    <w:uiPriority w:val="99"/>
    <w:semiHidden w:val="1"/>
    <w:unhideWhenUsed w:val="1"/>
    <w:rsid w:val="006B627C"/>
    <w:pPr>
      <w:spacing w:line="240" w:lineRule="auto"/>
    </w:pPr>
    <w:rPr>
      <w:rFonts w:ascii="Tahoma" w:cs="Tahoma" w:hAnsi="Tahoma"/>
      <w:sz w:val="16"/>
      <w:szCs w:val="16"/>
    </w:rPr>
  </w:style>
  <w:style w:type="character" w:styleId="SprechblasentextZchn" w:customStyle="1">
    <w:name w:val="Sprechblasentext Zchn"/>
    <w:basedOn w:val="Absatz-Standardschriftart"/>
    <w:link w:val="Sprechblasentext"/>
    <w:uiPriority w:val="99"/>
    <w:semiHidden w:val="1"/>
    <w:rsid w:val="006B627C"/>
    <w:rPr>
      <w:rFonts w:ascii="Tahoma" w:cs="Tahoma" w:hAnsi="Tahoma"/>
      <w:kern w:val="24"/>
      <w:sz w:val="16"/>
      <w:szCs w:val="16"/>
      <w:lang w:eastAsia="ar-SA"/>
    </w:rPr>
  </w:style>
  <w:style w:type="character" w:styleId="Kommentarzeichen">
    <w:name w:val="annotation reference"/>
    <w:basedOn w:val="Absatz-Standardschriftart"/>
    <w:uiPriority w:val="99"/>
    <w:semiHidden w:val="1"/>
    <w:unhideWhenUsed w:val="1"/>
    <w:rsid w:val="009A6FD3"/>
    <w:rPr>
      <w:sz w:val="16"/>
      <w:szCs w:val="16"/>
    </w:rPr>
  </w:style>
  <w:style w:type="paragraph" w:styleId="Kommentartext">
    <w:name w:val="annotation text"/>
    <w:basedOn w:val="Standard"/>
    <w:link w:val="KommentartextZchn"/>
    <w:uiPriority w:val="99"/>
    <w:unhideWhenUsed w:val="1"/>
    <w:rsid w:val="009A6FD3"/>
    <w:pPr>
      <w:spacing w:line="240" w:lineRule="auto"/>
    </w:pPr>
    <w:rPr>
      <w:sz w:val="20"/>
      <w:szCs w:val="20"/>
    </w:rPr>
  </w:style>
  <w:style w:type="character" w:styleId="KommentartextZchn" w:customStyle="1">
    <w:name w:val="Kommentartext Zchn"/>
    <w:basedOn w:val="Absatz-Standardschriftart"/>
    <w:link w:val="Kommentartext"/>
    <w:uiPriority w:val="99"/>
    <w:rsid w:val="009A6FD3"/>
    <w:rPr>
      <w:rFonts w:ascii="Arial" w:cs="Times New Roman" w:hAnsi="Arial"/>
      <w:kern w:val="24"/>
      <w:sz w:val="20"/>
      <w:szCs w:val="20"/>
      <w:lang w:eastAsia="ar-SA"/>
    </w:rPr>
  </w:style>
  <w:style w:type="paragraph" w:styleId="Kommentarthema">
    <w:name w:val="annotation subject"/>
    <w:basedOn w:val="Kommentartext"/>
    <w:next w:val="Kommentartext"/>
    <w:link w:val="KommentarthemaZchn"/>
    <w:uiPriority w:val="99"/>
    <w:semiHidden w:val="1"/>
    <w:unhideWhenUsed w:val="1"/>
    <w:rsid w:val="009A6FD3"/>
    <w:rPr>
      <w:b w:val="1"/>
      <w:bCs w:val="1"/>
    </w:rPr>
  </w:style>
  <w:style w:type="character" w:styleId="KommentarthemaZchn" w:customStyle="1">
    <w:name w:val="Kommentarthema Zchn"/>
    <w:basedOn w:val="KommentartextZchn"/>
    <w:link w:val="Kommentarthema"/>
    <w:uiPriority w:val="99"/>
    <w:semiHidden w:val="1"/>
    <w:rsid w:val="009A6FD3"/>
    <w:rPr>
      <w:rFonts w:ascii="Arial" w:cs="Times New Roman" w:hAnsi="Arial"/>
      <w:b w:val="1"/>
      <w:bCs w:val="1"/>
      <w:kern w:val="24"/>
      <w:sz w:val="20"/>
      <w:szCs w:val="20"/>
      <w:lang w:eastAsia="ar-SA"/>
    </w:rPr>
  </w:style>
  <w:style w:type="character" w:styleId="berschrift1Zchn" w:customStyle="1">
    <w:name w:val="Überschrift 1 Zchn"/>
    <w:basedOn w:val="Absatz-Standardschriftart"/>
    <w:link w:val="berschrift1"/>
    <w:uiPriority w:val="9"/>
    <w:rsid w:val="00367F0C"/>
    <w:rPr>
      <w:rFonts w:ascii="Arial" w:cs="Times New Roman" w:hAnsi="Arial"/>
      <w:b w:val="1"/>
      <w:bCs w:val="1"/>
      <w:noProof w:val="1"/>
      <w:kern w:val="24"/>
      <w:sz w:val="36"/>
      <w:szCs w:val="36"/>
      <w:lang w:eastAsia="de-DE"/>
    </w:rPr>
  </w:style>
  <w:style w:type="paragraph" w:styleId="Kopfzeile">
    <w:name w:val="header"/>
    <w:basedOn w:val="Standard"/>
    <w:link w:val="KopfzeileZchn"/>
    <w:uiPriority w:val="99"/>
    <w:unhideWhenUsed w:val="1"/>
    <w:rsid w:val="00680509"/>
    <w:pPr>
      <w:tabs>
        <w:tab w:val="center" w:pos="4536"/>
        <w:tab w:val="right" w:pos="9072"/>
      </w:tabs>
      <w:spacing w:line="240" w:lineRule="auto"/>
    </w:pPr>
  </w:style>
  <w:style w:type="character" w:styleId="KopfzeileZchn" w:customStyle="1">
    <w:name w:val="Kopfzeile Zchn"/>
    <w:basedOn w:val="Absatz-Standardschriftart"/>
    <w:link w:val="Kopfzeile"/>
    <w:uiPriority w:val="99"/>
    <w:rsid w:val="00680509"/>
    <w:rPr>
      <w:rFonts w:ascii="Arial" w:cs="Times New Roman" w:hAnsi="Arial"/>
      <w:kern w:val="24"/>
      <w:szCs w:val="24"/>
      <w:lang w:eastAsia="ar-SA"/>
    </w:rPr>
  </w:style>
  <w:style w:type="paragraph" w:styleId="Fuzeile">
    <w:name w:val="footer"/>
    <w:basedOn w:val="Standard"/>
    <w:link w:val="FuzeileZchn"/>
    <w:uiPriority w:val="99"/>
    <w:unhideWhenUsed w:val="1"/>
    <w:rsid w:val="00680509"/>
    <w:pPr>
      <w:tabs>
        <w:tab w:val="center" w:pos="4536"/>
        <w:tab w:val="right" w:pos="9072"/>
      </w:tabs>
      <w:spacing w:line="240" w:lineRule="auto"/>
    </w:pPr>
  </w:style>
  <w:style w:type="character" w:styleId="FuzeileZchn" w:customStyle="1">
    <w:name w:val="Fußzeile Zchn"/>
    <w:basedOn w:val="Absatz-Standardschriftart"/>
    <w:link w:val="Fuzeile"/>
    <w:uiPriority w:val="99"/>
    <w:rsid w:val="00680509"/>
    <w:rPr>
      <w:rFonts w:ascii="Arial" w:cs="Times New Roman" w:hAnsi="Arial"/>
      <w:kern w:val="24"/>
      <w:szCs w:val="24"/>
      <w:lang w:eastAsia="ar-SA"/>
    </w:rPr>
  </w:style>
  <w:style w:type="character" w:styleId="NichtaufgelsteErwhnung1" w:customStyle="1">
    <w:name w:val="Nicht aufgelöste Erwähnung1"/>
    <w:basedOn w:val="Absatz-Standardschriftart"/>
    <w:uiPriority w:val="99"/>
    <w:semiHidden w:val="1"/>
    <w:unhideWhenUsed w:val="1"/>
    <w:rsid w:val="00835D39"/>
    <w:rPr>
      <w:color w:val="605e5c"/>
      <w:shd w:color="auto" w:fill="e1dfdd" w:val="clear"/>
    </w:rPr>
  </w:style>
  <w:style w:type="paragraph" w:styleId="paragraph" w:customStyle="1">
    <w:name w:val="paragraph"/>
    <w:basedOn w:val="Standard"/>
    <w:rsid w:val="00DD6073"/>
    <w:pPr>
      <w:suppressAutoHyphens w:val="0"/>
      <w:spacing w:after="100" w:afterAutospacing="1" w:before="100" w:beforeAutospacing="1" w:line="240" w:lineRule="auto"/>
    </w:pPr>
    <w:rPr>
      <w:rFonts w:ascii="Times New Roman" w:hAnsi="Times New Roman"/>
      <w:kern w:val="0"/>
      <w:sz w:val="24"/>
      <w:lang w:eastAsia="zh-TW"/>
    </w:rPr>
  </w:style>
  <w:style w:type="character" w:styleId="normaltextrun" w:customStyle="1">
    <w:name w:val="normaltextrun"/>
    <w:basedOn w:val="Absatz-Standardschriftart"/>
    <w:rsid w:val="00DD6073"/>
  </w:style>
  <w:style w:type="character" w:styleId="eop" w:customStyle="1">
    <w:name w:val="eop"/>
    <w:basedOn w:val="Absatz-Standardschriftart"/>
    <w:rsid w:val="00DD6073"/>
  </w:style>
  <w:style w:type="paragraph" w:styleId="StandardWeb">
    <w:name w:val="Normal (Web)"/>
    <w:basedOn w:val="Standard"/>
    <w:uiPriority w:val="99"/>
    <w:semiHidden w:val="1"/>
    <w:unhideWhenUsed w:val="1"/>
    <w:rsid w:val="00D602EB"/>
    <w:pPr>
      <w:suppressAutoHyphens w:val="0"/>
      <w:spacing w:after="100" w:afterAutospacing="1" w:before="100" w:beforeAutospacing="1" w:line="240" w:lineRule="auto"/>
    </w:pPr>
    <w:rPr>
      <w:rFonts w:ascii="Times New Roman" w:hAnsi="Times New Roman"/>
      <w:kern w:val="0"/>
      <w:sz w:val="24"/>
      <w:lang w:eastAsia="de-DE"/>
    </w:rPr>
  </w:style>
  <w:style w:type="paragraph" w:styleId="Untertitel">
    <w:name w:val="Subtitle"/>
    <w:basedOn w:val="Standard"/>
    <w:next w:val="Standard"/>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berarbeitung">
    <w:name w:val="Revision"/>
    <w:hidden w:val="1"/>
    <w:uiPriority w:val="99"/>
    <w:semiHidden w:val="1"/>
    <w:rsid w:val="00B30A97"/>
    <w:pPr>
      <w:spacing w:line="240" w:lineRule="auto"/>
    </w:pPr>
    <w:rPr>
      <w:rFonts w:cs="Times New Roman"/>
      <w:kern w:val="24"/>
      <w:szCs w:val="24"/>
      <w:lang w:eastAsia="ar-SA"/>
    </w:rPr>
  </w:style>
  <w:style w:type="character" w:styleId="Erwhnung1" w:customStyle="1">
    <w:name w:val="Erwähnung1"/>
    <w:basedOn w:val="Absatz-Standardschriftart"/>
    <w:uiPriority w:val="99"/>
    <w:unhideWhenUsed w:val="1"/>
    <w:rsid w:val="009C2FFF"/>
    <w:rPr>
      <w:color w:val="2b579a"/>
      <w:shd w:color="auto" w:fill="e1dfdd" w:val="clear"/>
    </w:rPr>
  </w:style>
  <w:style w:type="table" w:styleId="TableNormal10" w:customStyle="1">
    <w:name w:val="Table Normal10"/>
    <w:rsid w:val="00323AC8"/>
    <w:tblPr>
      <w:tblCellMar>
        <w:top w:w="0.0" w:type="dxa"/>
        <w:left w:w="0.0" w:type="dxa"/>
        <w:bottom w:w="0.0" w:type="dxa"/>
        <w:right w:w="0.0" w:type="dxa"/>
      </w:tblCellMar>
    </w:tblPr>
  </w:style>
  <w:style w:type="character" w:styleId="BesuchterLink">
    <w:name w:val="FollowedHyperlink"/>
    <w:basedOn w:val="Absatz-Standardschriftart"/>
    <w:uiPriority w:val="99"/>
    <w:semiHidden w:val="1"/>
    <w:unhideWhenUsed w:val="1"/>
    <w:rsid w:val="00667034"/>
    <w:rPr>
      <w:color w:val="800080" w:themeColor="followedHyperlink"/>
      <w:u w:val="single"/>
    </w:rPr>
  </w:style>
  <w:style w:type="table" w:styleId="a" w:customStyle="1">
    <w:basedOn w:val="NormalTable0"/>
    <w:tblPr>
      <w:tblStyleRowBandSize w:val="1"/>
      <w:tblStyleColBandSize w:val="1"/>
      <w:tblCellMar>
        <w:left w:w="115.0" w:type="dxa"/>
        <w:right w:w="115.0" w:type="dxa"/>
      </w:tblCellMar>
    </w:tblPr>
  </w:style>
  <w:style w:type="table" w:styleId="a0" w:customStyle="1">
    <w:basedOn w:val="NormalTable0"/>
    <w:tblPr>
      <w:tblStyleRowBandSize w:val="1"/>
      <w:tblStyleColBandSize w:val="1"/>
      <w:tblCellMar>
        <w:left w:w="115.0" w:type="dxa"/>
        <w:right w:w="115.0" w:type="dxa"/>
      </w:tblCellMar>
    </w:tblPr>
  </w:style>
  <w:style w:type="table" w:styleId="a1" w:customStyle="1">
    <w:basedOn w:val="NormalTable0"/>
    <w:tblPr>
      <w:tblStyleRowBandSize w:val="1"/>
      <w:tblStyleColBandSize w:val="1"/>
      <w:tblCellMar>
        <w:left w:w="115.0" w:type="dxa"/>
        <w:right w:w="115.0" w:type="dxa"/>
      </w:tblCellMar>
    </w:tblPr>
  </w:style>
  <w:style w:type="table" w:styleId="a2" w:customStyle="1">
    <w:basedOn w:val="TableNormal3"/>
    <w:tblPr>
      <w:tblStyleRowBandSize w:val="1"/>
      <w:tblStyleColBandSize w:val="1"/>
      <w:tblCellMar>
        <w:left w:w="115.0" w:type="dxa"/>
        <w:right w:w="115.0" w:type="dxa"/>
      </w:tblCellMar>
    </w:tblPr>
  </w:style>
  <w:style w:type="table" w:styleId="a3" w:customStyle="1">
    <w:basedOn w:val="TableNormal3"/>
    <w:tblPr>
      <w:tblStyleRowBandSize w:val="1"/>
      <w:tblStyleColBandSize w:val="1"/>
      <w:tblCellMar>
        <w:left w:w="115.0" w:type="dxa"/>
        <w:right w:w="115.0" w:type="dxa"/>
      </w:tblCellMar>
    </w:tblPr>
  </w:style>
  <w:style w:type="character" w:styleId="cf01" w:customStyle="1">
    <w:name w:val="cf01"/>
    <w:basedOn w:val="Absatz-Standardschriftart"/>
    <w:rsid w:val="00E90C2C"/>
    <w:rPr>
      <w:rFonts w:ascii="Segoe UI" w:cs="Segoe UI" w:hAnsi="Segoe UI" w:hint="default"/>
      <w:sz w:val="18"/>
      <w:szCs w:val="18"/>
    </w:rPr>
  </w:style>
  <w:style w:type="paragraph" w:styleId="pf0" w:customStyle="1">
    <w:name w:val="pf0"/>
    <w:basedOn w:val="Standard"/>
    <w:rsid w:val="002A77C0"/>
    <w:pPr>
      <w:suppressAutoHyphens w:val="0"/>
      <w:spacing w:after="100" w:afterAutospacing="1" w:before="100" w:beforeAutospacing="1" w:line="240" w:lineRule="auto"/>
    </w:pPr>
    <w:rPr>
      <w:rFonts w:ascii="Times New Roman" w:eastAsia="Times New Roman" w:hAnsi="Times New Roman"/>
      <w:kern w:val="0"/>
      <w:sz w:val="24"/>
      <w:lang w:eastAsia="zh-TW"/>
    </w:rPr>
  </w:style>
  <w:style w:type="table" w:styleId="a4" w:customStyle="1">
    <w:basedOn w:val="TableNormal3"/>
    <w:tblPr>
      <w:tblStyleRowBandSize w:val="1"/>
      <w:tblStyleColBandSize w:val="1"/>
      <w:tblCellMar>
        <w:left w:w="115.0" w:type="dxa"/>
        <w:right w:w="115.0" w:type="dxa"/>
      </w:tblCellMar>
    </w:tblPr>
  </w:style>
  <w:style w:type="table" w:styleId="a5" w:customStyle="1">
    <w:basedOn w:val="TableNormal3"/>
    <w:tblPr>
      <w:tblStyleRowBandSize w:val="1"/>
      <w:tblStyleColBandSize w:val="1"/>
      <w:tblCellMar>
        <w:left w:w="115.0" w:type="dxa"/>
        <w:right w:w="115.0" w:type="dxa"/>
      </w:tblCellMar>
    </w:tblPr>
  </w:style>
  <w:style w:type="table" w:styleId="a6" w:customStyle="1">
    <w:basedOn w:val="TableNormal3"/>
    <w:tblPr>
      <w:tblStyleRowBandSize w:val="1"/>
      <w:tblStyleColBandSize w:val="1"/>
      <w:tblCellMar>
        <w:left w:w="115.0" w:type="dxa"/>
        <w:right w:w="115.0" w:type="dxa"/>
      </w:tblCellMar>
    </w:tblPr>
  </w:style>
  <w:style w:type="table" w:styleId="a7" w:customStyle="1">
    <w:basedOn w:val="TableNormal3"/>
    <w:tblPr>
      <w:tblStyleRowBandSize w:val="1"/>
      <w:tblStyleColBandSize w:val="1"/>
      <w:tblCellMar>
        <w:left w:w="115.0" w:type="dxa"/>
        <w:right w:w="115.0" w:type="dxa"/>
      </w:tblCellMar>
    </w:tblPr>
  </w:style>
  <w:style w:type="character" w:styleId="NichtaufgelsteErwhnung">
    <w:name w:val="Unresolved Mention"/>
    <w:basedOn w:val="Absatz-Standardschriftart"/>
    <w:uiPriority w:val="99"/>
    <w:semiHidden w:val="1"/>
    <w:unhideWhenUsed w:val="1"/>
    <w:rsid w:val="006E4BEE"/>
    <w:rPr>
      <w:color w:val="605e5c"/>
      <w:shd w:color="auto" w:fill="e1dfdd" w:val="clear"/>
    </w:rPr>
  </w:style>
  <w:style w:type="table" w:styleId="a8" w:customStyle="1">
    <w:basedOn w:val="TableNormal1"/>
    <w:pPr>
      <w:spacing w:line="240" w:lineRule="auto"/>
    </w:pPr>
    <w:tblPr>
      <w:tblStyleRowBandSize w:val="1"/>
      <w:tblStyleColBandSize w:val="1"/>
      <w:tblCellMar>
        <w:left w:w="108.0" w:type="dxa"/>
        <w:right w:w="108.0" w:type="dxa"/>
      </w:tblCellMar>
    </w:tblPr>
  </w:style>
  <w:style w:type="table" w:styleId="a9" w:customStyle="1">
    <w:basedOn w:val="TableNormal1"/>
    <w:tblPr>
      <w:tblStyleRowBandSize w:val="1"/>
      <w:tblStyleColBandSize w:val="1"/>
      <w:tblCellMar>
        <w:left w:w="115.0" w:type="dxa"/>
        <w:right w:w="115.0" w:type="dxa"/>
      </w:tblCellMar>
    </w:tblPr>
  </w:style>
  <w:style w:type="table" w:styleId="aa" w:customStyle="1">
    <w:basedOn w:val="TableNormal1"/>
    <w:tblPr>
      <w:tblStyleRowBandSize w:val="1"/>
      <w:tblStyleColBandSize w:val="1"/>
      <w:tblCellMar>
        <w:left w:w="115.0" w:type="dxa"/>
        <w:right w:w="115.0" w:type="dxa"/>
      </w:tblCellMar>
    </w:tblPr>
  </w:style>
  <w:style w:type="character" w:styleId="Fett">
    <w:name w:val="Strong"/>
    <w:basedOn w:val="Absatz-Standardschriftart"/>
    <w:uiPriority w:val="22"/>
    <w:qFormat w:val="1"/>
    <w:rsid w:val="00EF3419"/>
    <w:rPr>
      <w:b w:val="1"/>
      <w:bCs w:val="1"/>
    </w:rPr>
  </w:style>
  <w:style w:type="table" w:styleId="ab" w:customStyle="1">
    <w:basedOn w:val="TableNormal0"/>
    <w:pPr>
      <w:spacing w:line="240" w:lineRule="auto"/>
    </w:pPr>
    <w:tblPr>
      <w:tblStyleRowBandSize w:val="1"/>
      <w:tblStyleColBandSize w:val="1"/>
      <w:tblCellMar>
        <w:left w:w="115.0" w:type="dxa"/>
        <w:right w:w="115.0" w:type="dxa"/>
      </w:tblCellMar>
    </w:tblPr>
  </w:style>
  <w:style w:type="table" w:styleId="ac" w:customStyle="1">
    <w:basedOn w:val="TableNormal0"/>
    <w:pPr>
      <w:spacing w:line="240" w:lineRule="auto"/>
    </w:pPr>
    <w:tblPr>
      <w:tblStyleRowBandSize w:val="1"/>
      <w:tblStyleColBandSize w:val="1"/>
      <w:tblCellMar>
        <w:left w:w="115.0" w:type="dxa"/>
        <w:right w:w="115.0" w:type="dxa"/>
      </w:tblCellMar>
    </w:tblPr>
  </w:style>
  <w:style w:type="table" w:styleId="ad" w:customStyle="1">
    <w:basedOn w:val="TableNormal0"/>
    <w:pPr>
      <w:spacing w:line="240" w:lineRule="auto"/>
    </w:pPr>
    <w:tblPr>
      <w:tblStyleRowBandSize w:val="1"/>
      <w:tblStyleColBandSize w:val="1"/>
      <w:tblCellMar>
        <w:left w:w="115.0" w:type="dxa"/>
        <w:right w:w="115.0" w:type="dxa"/>
      </w:tblCellMar>
    </w:tblPr>
  </w:style>
  <w:style w:type="paragraph" w:styleId="Listenabsatz">
    <w:name w:val="List Paragraph"/>
    <w:basedOn w:val="Standard"/>
    <w:uiPriority w:val="72"/>
    <w:qFormat w:val="1"/>
    <w:rsid w:val="002C0D1E"/>
    <w:pPr>
      <w:suppressAutoHyphens w:val="0"/>
      <w:spacing w:line="240" w:lineRule="auto"/>
      <w:ind w:left="720"/>
      <w:contextualSpacing w:val="1"/>
    </w:pPr>
    <w:rPr>
      <w:rFonts w:cs="Arial" w:eastAsia="Times New Roman"/>
      <w:noProof w:val="1"/>
      <w:kern w:val="0"/>
      <w:sz w:val="24"/>
      <w:lang w:eastAsia="en-US" w:val="en-GB"/>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linkedin.com/company/congatec/" TargetMode="External"/><Relationship Id="rId10" Type="http://schemas.openxmlformats.org/officeDocument/2006/relationships/hyperlink" Target="https://www.congatec.com/de/" TargetMode="External"/><Relationship Id="rId13" Type="http://schemas.openxmlformats.org/officeDocument/2006/relationships/hyperlink" Target="http://www.congatec.com" TargetMode="External"/><Relationship Id="rId12" Type="http://schemas.openxmlformats.org/officeDocument/2006/relationships/hyperlink" Target="https://www.youtube.com/congatecA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gatec.com/de/technologien/com-express/" TargetMode="External"/><Relationship Id="rId15" Type="http://schemas.openxmlformats.org/officeDocument/2006/relationships/header" Target="header1.xml"/><Relationship Id="rId14" Type="http://schemas.openxmlformats.org/officeDocument/2006/relationships/hyperlink" Target="mailto:julia.wolff@publitek.com" TargetMode="External"/><Relationship Id="rId17" Type="http://schemas.openxmlformats.org/officeDocument/2006/relationships/footer" Target="footer2.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image" Target="media/image3.jpg"/><Relationship Id="rId8" Type="http://schemas.openxmlformats.org/officeDocument/2006/relationships/hyperlink" Target="https://www.congatec.com/en/products/com-express-type-6/conga-tc75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2hZ3t+dAYqRdHqM415YG2KK6MA==">CgMxLjA4AHIhMXFfS0xPcFliQmp0N2xOa3dMa3RBX1Z0MWpnWEVzdGFV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2025-02-13T13:33:00Z</dcterms:created>
  <dc:creator>Christof Wilde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-1107777781</vt:lpwstr>
  </property>
  <property fmtid="{D5CDD505-2E9C-101B-9397-08002B2CF9AE}" pid="3" name="ContentTypeId">
    <vt:lpwstr>0x010100A65D1CCFAA837D49A22EF3A48EF615E1</vt:lpwstr>
  </property>
  <property fmtid="{D5CDD505-2E9C-101B-9397-08002B2CF9AE}" pid="4" name="MediaServiceImageTags">
    <vt:lpwstr>MediaServiceImageTags</vt:lpwstr>
  </property>
  <property fmtid="{D5CDD505-2E9C-101B-9397-08002B2CF9AE}" pid="5" name="GrammarlyDocumentId">
    <vt:lpwstr>de07f0743253d7fe3f83e5346b3d409b265d515cecf14fc850006b3e3b518634</vt:lpwstr>
  </property>
  <property fmtid="{D5CDD505-2E9C-101B-9397-08002B2CF9AE}" pid="6" name="xd_ProgID">
    <vt:lpwstr>xd_ProgID</vt:lpwstr>
  </property>
  <property fmtid="{D5CDD505-2E9C-101B-9397-08002B2CF9AE}" pid="7" name="ComplianceAssetId">
    <vt:lpwstr>ComplianceAssetId</vt:lpwstr>
  </property>
  <property fmtid="{D5CDD505-2E9C-101B-9397-08002B2CF9AE}" pid="8" name="TemplateUrl">
    <vt:lpwstr>TemplateUrl</vt:lpwstr>
  </property>
  <property fmtid="{D5CDD505-2E9C-101B-9397-08002B2CF9AE}" pid="9" name="_ExtendedDescription">
    <vt:lpwstr>_ExtendedDescription</vt:lpwstr>
  </property>
  <property fmtid="{D5CDD505-2E9C-101B-9397-08002B2CF9AE}" pid="10" name="TriggerFlowInfo">
    <vt:lpwstr>TriggerFlowInfo</vt:lpwstr>
  </property>
  <property fmtid="{D5CDD505-2E9C-101B-9397-08002B2CF9AE}" pid="11" name="xd_Signature">
    <vt:lpwstr>false</vt:lpwstr>
  </property>
  <property fmtid="{D5CDD505-2E9C-101B-9397-08002B2CF9AE}" pid="12" name="ClassificationContentMarkingFooterShapeIds">
    <vt:lpwstr>1,2,3</vt:lpwstr>
  </property>
  <property fmtid="{D5CDD505-2E9C-101B-9397-08002B2CF9AE}" pid="13" name="ClassificationContentMarkingFooterFontProps">
    <vt:lpwstr>#000000,10,Calibri</vt:lpwstr>
  </property>
  <property fmtid="{D5CDD505-2E9C-101B-9397-08002B2CF9AE}" pid="14" name="ClassificationContentMarkingFooterText">
    <vt:lpwstr>congatec confidential information | This information is confidential and solely for the use of the recipient or entity and may not be reproduced or circulated without congatec prior written consent</vt:lpwstr>
  </property>
  <property fmtid="{D5CDD505-2E9C-101B-9397-08002B2CF9AE}" pid="15" name="MSIP_Label_cffacaf4-12c9-4a18-9e17-a1a61701c062_Enabled">
    <vt:lpwstr>true</vt:lpwstr>
  </property>
  <property fmtid="{D5CDD505-2E9C-101B-9397-08002B2CF9AE}" pid="16" name="MSIP_Label_cffacaf4-12c9-4a18-9e17-a1a61701c062_SetDate">
    <vt:lpwstr>2025-02-05T14:07:34Z</vt:lpwstr>
  </property>
  <property fmtid="{D5CDD505-2E9C-101B-9397-08002B2CF9AE}" pid="17" name="MSIP_Label_cffacaf4-12c9-4a18-9e17-a1a61701c062_Method">
    <vt:lpwstr>Standard</vt:lpwstr>
  </property>
  <property fmtid="{D5CDD505-2E9C-101B-9397-08002B2CF9AE}" pid="18" name="MSIP_Label_cffacaf4-12c9-4a18-9e17-a1a61701c062_Name">
    <vt:lpwstr>confidential</vt:lpwstr>
  </property>
  <property fmtid="{D5CDD505-2E9C-101B-9397-08002B2CF9AE}" pid="19" name="MSIP_Label_cffacaf4-12c9-4a18-9e17-a1a61701c062_SiteId">
    <vt:lpwstr>1b738660-1266-4587-9d54-54e9ad89e4cb</vt:lpwstr>
  </property>
  <property fmtid="{D5CDD505-2E9C-101B-9397-08002B2CF9AE}" pid="20" name="MSIP_Label_cffacaf4-12c9-4a18-9e17-a1a61701c062_ActionId">
    <vt:lpwstr>09bc67e1-1f75-487b-9101-b2b5a29d61a3</vt:lpwstr>
  </property>
  <property fmtid="{D5CDD505-2E9C-101B-9397-08002B2CF9AE}" pid="21" name="MSIP_Label_cffacaf4-12c9-4a18-9e17-a1a61701c062_ContentBits">
    <vt:lpwstr>2</vt:lpwstr>
  </property>
  <property fmtid="{D5CDD505-2E9C-101B-9397-08002B2CF9AE}" pid="22" name="MKT_x0020_Tool">
    <vt:lpwstr/>
  </property>
  <property fmtid="{D5CDD505-2E9C-101B-9397-08002B2CF9AE}" pid="23" name="Sensitiv">
    <vt:lpwstr/>
  </property>
  <property fmtid="{D5CDD505-2E9C-101B-9397-08002B2CF9AE}" pid="24" name="Approval_x0020_Process">
    <vt:lpwstr/>
  </property>
  <property fmtid="{D5CDD505-2E9C-101B-9397-08002B2CF9AE}" pid="25" name="Content">
    <vt:lpwstr/>
  </property>
  <property fmtid="{D5CDD505-2E9C-101B-9397-08002B2CF9AE}" pid="26" name="Product_x0020_Name">
    <vt:lpwstr/>
  </property>
  <property fmtid="{D5CDD505-2E9C-101B-9397-08002B2CF9AE}" pid="27" name="Form Factor">
    <vt:lpwstr/>
  </property>
  <property fmtid="{D5CDD505-2E9C-101B-9397-08002B2CF9AE}" pid="28" name="Building_x0020_Block">
    <vt:lpwstr/>
  </property>
  <property fmtid="{D5CDD505-2E9C-101B-9397-08002B2CF9AE}" pid="29" name="Form_x0020_Factor">
    <vt:lpwstr/>
  </property>
  <property fmtid="{D5CDD505-2E9C-101B-9397-08002B2CF9AE}" pid="30" name="Building Block">
    <vt:lpwstr/>
  </property>
  <property fmtid="{D5CDD505-2E9C-101B-9397-08002B2CF9AE}" pid="31" name="Project Name">
    <vt:lpwstr/>
  </property>
  <property fmtid="{D5CDD505-2E9C-101B-9397-08002B2CF9AE}" pid="32" name="Product Name">
    <vt:lpwstr/>
  </property>
  <property fmtid="{D5CDD505-2E9C-101B-9397-08002B2CF9AE}" pid="33" name="Approval Process">
    <vt:lpwstr/>
  </property>
  <property fmtid="{D5CDD505-2E9C-101B-9397-08002B2CF9AE}" pid="34" name="Ecosystem">
    <vt:lpwstr/>
  </property>
  <property fmtid="{D5CDD505-2E9C-101B-9397-08002B2CF9AE}" pid="35" name="Industry">
    <vt:lpwstr/>
  </property>
  <property fmtid="{D5CDD505-2E9C-101B-9397-08002B2CF9AE}" pid="36" name="Status">
    <vt:lpwstr/>
  </property>
  <property fmtid="{D5CDD505-2E9C-101B-9397-08002B2CF9AE}" pid="37" name="Project_x0020_Name">
    <vt:lpwstr/>
  </property>
  <property fmtid="{D5CDD505-2E9C-101B-9397-08002B2CF9AE}" pid="38" name="MKT Tool">
    <vt:lpwstr/>
  </property>
  <property fmtid="{D5CDD505-2E9C-101B-9397-08002B2CF9AE}" pid="39" name="CorpProject">
    <vt:lpwstr/>
  </property>
  <property fmtid="{D5CDD505-2E9C-101B-9397-08002B2CF9AE}" pid="40" name="Technology">
    <vt:lpwstr/>
  </property>
  <property fmtid="{D5CDD505-2E9C-101B-9397-08002B2CF9AE}" pid="41" name="Vendor">
    <vt:lpwstr/>
  </property>
</Properties>
</file>