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55F" w14:textId="13E0A9C7" w:rsidR="00BB6BB8" w:rsidRPr="00D049F7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49A44988" w14:textId="602EA1B6" w:rsidR="005233A4" w:rsidRPr="00D049F7" w:rsidRDefault="00FD0DD5" w:rsidP="004D3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eastAsiaTheme="minorEastAsia" w:hAnsi="Arial" w:cs="Arial"/>
          <w:b/>
          <w:sz w:val="28"/>
          <w:szCs w:val="28"/>
          <w:lang w:val="en-GB"/>
        </w:rPr>
      </w:pPr>
      <w:r w:rsidRPr="00D049F7">
        <w:rPr>
          <w:rFonts w:ascii="Arial" w:eastAsiaTheme="minorEastAsia" w:hAnsi="Arial" w:cs="Arial"/>
          <w:b/>
          <w:sz w:val="28"/>
          <w:szCs w:val="28"/>
          <w:lang w:val="en-GB"/>
        </w:rPr>
        <w:t>콩가텍</w:t>
      </w:r>
      <w:r w:rsidR="009269EF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,</w:t>
      </w:r>
      <w:r w:rsidR="000747AD" w:rsidRPr="00D049F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="00393876">
        <w:rPr>
          <w:rFonts w:ascii="Arial" w:eastAsiaTheme="minorEastAsia" w:hAnsi="Arial" w:cs="Arial" w:hint="eastAsia"/>
          <w:b/>
          <w:sz w:val="28"/>
          <w:szCs w:val="28"/>
          <w:lang w:val="en-GB"/>
        </w:rPr>
        <w:t>새로운</w:t>
      </w:r>
      <w:r w:rsidR="00393876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7E0002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conga-TC750 </w:t>
      </w:r>
      <w:r w:rsidR="00393876">
        <w:rPr>
          <w:rFonts w:ascii="Arial" w:eastAsiaTheme="minorEastAsia" w:hAnsi="Arial" w:cs="Arial" w:hint="eastAsia"/>
          <w:b/>
          <w:sz w:val="28"/>
          <w:szCs w:val="28"/>
          <w:lang w:val="en-GB"/>
        </w:rPr>
        <w:t>COM</w:t>
      </w:r>
      <w:r w:rsidR="008A5AD1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1A3F57">
        <w:rPr>
          <w:rFonts w:ascii="Arial" w:eastAsiaTheme="minorEastAsia" w:hAnsi="Arial" w:cs="Arial" w:hint="eastAsia"/>
          <w:b/>
          <w:sz w:val="28"/>
          <w:szCs w:val="28"/>
          <w:lang w:val="en-GB"/>
        </w:rPr>
        <w:t>익스프레스</w:t>
      </w:r>
      <w:r w:rsidR="008A5AD1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BC0EC3">
        <w:rPr>
          <w:rFonts w:ascii="Arial" w:eastAsiaTheme="minorEastAsia" w:hAnsi="Arial" w:cs="Arial" w:hint="eastAsia"/>
          <w:b/>
          <w:sz w:val="28"/>
          <w:szCs w:val="28"/>
          <w:lang w:val="en-GB"/>
        </w:rPr>
        <w:t>컴팩트</w:t>
      </w:r>
      <w:r w:rsidR="00BC0EC3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393876">
        <w:rPr>
          <w:rFonts w:ascii="Arial" w:eastAsiaTheme="minorEastAsia" w:hAnsi="Arial" w:cs="Arial" w:hint="eastAsia"/>
          <w:b/>
          <w:sz w:val="28"/>
          <w:szCs w:val="28"/>
          <w:lang w:val="en-GB"/>
        </w:rPr>
        <w:t>모듈</w:t>
      </w:r>
      <w:r w:rsidR="00393876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393876">
        <w:rPr>
          <w:rFonts w:ascii="Arial" w:eastAsiaTheme="minorEastAsia" w:hAnsi="Arial" w:cs="Arial" w:hint="eastAsia"/>
          <w:b/>
          <w:sz w:val="28"/>
          <w:szCs w:val="28"/>
          <w:lang w:val="en-GB"/>
        </w:rPr>
        <w:t>출시</w:t>
      </w:r>
    </w:p>
    <w:p w14:paraId="6D22B851" w14:textId="77777777" w:rsidR="009269EF" w:rsidRPr="00D049F7" w:rsidRDefault="009269EF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eastAsiaTheme="minorEastAsia" w:hAnsi="Arial" w:cs="Arial"/>
          <w:b/>
          <w:bCs/>
          <w:lang w:val="en-GB"/>
        </w:rPr>
      </w:pPr>
    </w:p>
    <w:p w14:paraId="29897CE3" w14:textId="3C2302D5" w:rsidR="00BE097E" w:rsidRPr="000655C8" w:rsidRDefault="00393876" w:rsidP="00110E96">
      <w:pPr>
        <w:pStyle w:val="af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Theme="minorEastAsia" w:cs="Arial"/>
          <w:b/>
          <w:bCs/>
          <w:color w:val="FF0000"/>
          <w:kern w:val="0"/>
          <w:sz w:val="21"/>
          <w:szCs w:val="21"/>
          <w:lang w:val="en-US" w:eastAsia="ko-KR"/>
        </w:rPr>
      </w:pP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>인텔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 xml:space="preserve"> 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>코어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 xml:space="preserve"> 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>울트라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 xml:space="preserve"> 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>프로세서</w:t>
      </w:r>
      <w:r w:rsidR="00457F01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="00457F01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탑재로</w:t>
      </w:r>
      <w:r w:rsidR="00457F01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="006779B4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의료</w:t>
      </w:r>
      <w:r w:rsidR="006779B4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, </w:t>
      </w:r>
      <w:r w:rsidR="006779B4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로보틱스</w:t>
      </w:r>
      <w:r w:rsidR="006779B4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, </w:t>
      </w:r>
      <w:r w:rsidR="006779B4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게이밍</w:t>
      </w:r>
      <w:r w:rsidR="006779B4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="00110E96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애플리케이션에</w:t>
      </w:r>
      <w:r w:rsidR="00110E96" w:rsidRPr="00110E96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>탁월한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 xml:space="preserve"> AI 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>성능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 xml:space="preserve"> </w:t>
      </w:r>
      <w:r w:rsidRPr="00110E96">
        <w:rPr>
          <w:rFonts w:eastAsiaTheme="minorEastAsia" w:cs="Arial"/>
          <w:b/>
          <w:bCs/>
          <w:kern w:val="0"/>
          <w:sz w:val="21"/>
          <w:szCs w:val="21"/>
          <w:lang w:val="en-US" w:eastAsia="ko-KR"/>
        </w:rPr>
        <w:t>제공</w:t>
      </w:r>
    </w:p>
    <w:p w14:paraId="0FB570B6" w14:textId="77777777" w:rsidR="007808EE" w:rsidRPr="00D049F7" w:rsidRDefault="007808EE" w:rsidP="00B04E25">
      <w:pPr>
        <w:spacing w:after="0" w:line="276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1ECC6C5" w14:textId="0D5F7C75" w:rsidR="0018105C" w:rsidRPr="00D049F7" w:rsidRDefault="00657988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>
        <w:rPr>
          <w:noProof/>
        </w:rPr>
        <w:drawing>
          <wp:inline distT="114300" distB="114300" distL="114300" distR="114300" wp14:anchorId="2336523F" wp14:editId="5DACC9E8">
            <wp:extent cx="5731510" cy="3816373"/>
            <wp:effectExtent l="0" t="0" r="2540" b="0"/>
            <wp:docPr id="104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3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059084" w14:textId="77777777" w:rsidR="008200C4" w:rsidRDefault="008200C4" w:rsidP="006C4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  <w:b/>
          <w:bCs/>
        </w:rPr>
      </w:pPr>
    </w:p>
    <w:p w14:paraId="1DF76ACF" w14:textId="37C4DE7F" w:rsidR="00554CE4" w:rsidRDefault="0003241C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  <w:b/>
          <w:bCs/>
        </w:rPr>
        <w:t>2025</w:t>
      </w:r>
      <w:r w:rsidRPr="00D049F7">
        <w:rPr>
          <w:rFonts w:ascii="Arial" w:eastAsiaTheme="minorEastAsia" w:hAnsi="Arial" w:cs="Arial"/>
          <w:b/>
          <w:bCs/>
        </w:rPr>
        <w:t>년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 w:hint="eastAsia"/>
          <w:b/>
          <w:bCs/>
        </w:rPr>
        <w:t>3</w:t>
      </w:r>
      <w:r w:rsidRPr="0029494C">
        <w:rPr>
          <w:rFonts w:ascii="Arial" w:eastAsiaTheme="minorEastAsia" w:hAnsi="Arial" w:cs="Arial"/>
          <w:b/>
          <w:bCs/>
        </w:rPr>
        <w:t>월</w:t>
      </w:r>
      <w:r w:rsidRPr="0029494C">
        <w:rPr>
          <w:rFonts w:ascii="Arial" w:eastAsiaTheme="minorEastAsia" w:hAnsi="Arial" w:cs="Arial"/>
          <w:b/>
          <w:bCs/>
        </w:rPr>
        <w:t xml:space="preserve"> </w:t>
      </w:r>
      <w:r w:rsidR="00EA16D9">
        <w:rPr>
          <w:rFonts w:ascii="Arial" w:eastAsiaTheme="minorEastAsia" w:hAnsi="Arial" w:cs="Arial" w:hint="eastAsia"/>
          <w:b/>
          <w:bCs/>
        </w:rPr>
        <w:t>12</w:t>
      </w:r>
      <w:r w:rsidRPr="00D049F7">
        <w:rPr>
          <w:rFonts w:ascii="Arial" w:eastAsiaTheme="minorEastAsia" w:hAnsi="Arial" w:cs="Arial"/>
          <w:b/>
          <w:bCs/>
        </w:rPr>
        <w:t>일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</w:rPr>
        <w:t xml:space="preserve">-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</w:t>
      </w:r>
      <w:hyperlink r:id="rId9">
        <w:r w:rsidRPr="00D049F7">
          <w:rPr>
            <w:rStyle w:val="a9"/>
            <w:rFonts w:ascii="Arial" w:eastAsiaTheme="minorEastAsia" w:hAnsi="Arial" w:cs="Arial"/>
          </w:rPr>
          <w:t>www.congatec.com</w:t>
        </w:r>
      </w:hyperlink>
      <w:r w:rsidRPr="00D049F7">
        <w:rPr>
          <w:rFonts w:ascii="Arial" w:eastAsiaTheme="minorEastAsia" w:hAnsi="Arial" w:cs="Arial"/>
        </w:rPr>
        <w:t>)</w:t>
      </w:r>
      <w:r w:rsidRPr="00D049F7">
        <w:rPr>
          <w:rFonts w:ascii="Arial" w:eastAsiaTheme="minorEastAsia" w:hAnsi="Arial" w:cs="Arial"/>
        </w:rPr>
        <w:t>이</w:t>
      </w:r>
      <w:r w:rsidRPr="008B2883">
        <w:rPr>
          <w:rFonts w:ascii="Arial" w:eastAsiaTheme="minorEastAsia" w:hAnsi="Arial" w:cs="Arial"/>
        </w:rPr>
        <w:t xml:space="preserve"> </w:t>
      </w:r>
      <w:r w:rsidR="00BA49DF">
        <w:rPr>
          <w:rFonts w:ascii="Arial" w:eastAsiaTheme="minorEastAsia" w:hAnsi="Arial" w:cs="Arial" w:hint="eastAsia"/>
        </w:rPr>
        <w:t>인텔</w:t>
      </w:r>
      <w:r w:rsidR="00BA49DF">
        <w:rPr>
          <w:rFonts w:ascii="Arial" w:eastAsiaTheme="minorEastAsia" w:hAnsi="Arial" w:cs="Arial" w:hint="eastAsia"/>
        </w:rPr>
        <w:t xml:space="preserve"> </w:t>
      </w:r>
      <w:r w:rsidR="00BA49DF">
        <w:rPr>
          <w:rFonts w:ascii="Arial" w:eastAsiaTheme="minorEastAsia" w:hAnsi="Arial" w:cs="Arial" w:hint="eastAsia"/>
        </w:rPr>
        <w:t>코어</w:t>
      </w:r>
      <w:r w:rsidR="00BA49DF">
        <w:rPr>
          <w:rFonts w:ascii="Arial" w:eastAsiaTheme="minorEastAsia" w:hAnsi="Arial" w:cs="Arial" w:hint="eastAsia"/>
        </w:rPr>
        <w:t xml:space="preserve"> </w:t>
      </w:r>
      <w:r w:rsidR="00BA49DF">
        <w:rPr>
          <w:rFonts w:ascii="Arial" w:eastAsiaTheme="minorEastAsia" w:hAnsi="Arial" w:cs="Arial" w:hint="eastAsia"/>
        </w:rPr>
        <w:t>울트라</w:t>
      </w:r>
      <w:r w:rsidR="00BA49DF">
        <w:rPr>
          <w:rFonts w:ascii="Arial" w:eastAsiaTheme="minorEastAsia" w:hAnsi="Arial" w:cs="Arial" w:hint="eastAsia"/>
        </w:rPr>
        <w:t xml:space="preserve"> </w:t>
      </w:r>
      <w:r w:rsidR="00BA49DF">
        <w:rPr>
          <w:rFonts w:ascii="Arial" w:eastAsiaTheme="minorEastAsia" w:hAnsi="Arial" w:cs="Arial" w:hint="eastAsia"/>
        </w:rPr>
        <w:t>시리즈</w:t>
      </w:r>
      <w:r w:rsidR="00BA49DF">
        <w:rPr>
          <w:rFonts w:ascii="Arial" w:eastAsiaTheme="minorEastAsia" w:hAnsi="Arial" w:cs="Arial" w:hint="eastAsia"/>
        </w:rPr>
        <w:t xml:space="preserve"> 2 </w:t>
      </w:r>
      <w:r w:rsidR="00BA49DF">
        <w:rPr>
          <w:rFonts w:ascii="Arial" w:eastAsiaTheme="minorEastAsia" w:hAnsi="Arial" w:cs="Arial" w:hint="eastAsia"/>
        </w:rPr>
        <w:t>프로세서</w:t>
      </w:r>
      <w:r w:rsidR="00BA49DF">
        <w:rPr>
          <w:rFonts w:ascii="Arial" w:eastAsiaTheme="minorEastAsia" w:hAnsi="Arial" w:cs="Arial" w:hint="eastAsia"/>
        </w:rPr>
        <w:t>(</w:t>
      </w:r>
      <w:r w:rsidR="00BA49DF">
        <w:rPr>
          <w:rFonts w:ascii="Arial" w:eastAsiaTheme="minorEastAsia" w:hAnsi="Arial" w:cs="Arial" w:hint="eastAsia"/>
        </w:rPr>
        <w:t>코드명</w:t>
      </w:r>
      <w:r w:rsidR="00BA49DF">
        <w:rPr>
          <w:rFonts w:ascii="Arial" w:eastAsiaTheme="minorEastAsia" w:hAnsi="Arial" w:cs="Arial" w:hint="eastAsia"/>
        </w:rPr>
        <w:t xml:space="preserve"> </w:t>
      </w:r>
      <w:proofErr w:type="spellStart"/>
      <w:r w:rsidR="00BA49DF">
        <w:rPr>
          <w:rFonts w:ascii="Arial" w:eastAsiaTheme="minorEastAsia" w:hAnsi="Arial" w:cs="Arial" w:hint="eastAsia"/>
        </w:rPr>
        <w:t>애로우</w:t>
      </w:r>
      <w:proofErr w:type="spellEnd"/>
      <w:r w:rsidR="00BA49DF">
        <w:rPr>
          <w:rFonts w:ascii="Arial" w:eastAsiaTheme="minorEastAsia" w:hAnsi="Arial" w:cs="Arial" w:hint="eastAsia"/>
        </w:rPr>
        <w:t xml:space="preserve"> </w:t>
      </w:r>
      <w:r w:rsidR="00BA49DF">
        <w:rPr>
          <w:rFonts w:ascii="Arial" w:eastAsiaTheme="minorEastAsia" w:hAnsi="Arial" w:cs="Arial" w:hint="eastAsia"/>
        </w:rPr>
        <w:t>레이크</w:t>
      </w:r>
      <w:r w:rsidR="00BA49DF">
        <w:rPr>
          <w:rFonts w:ascii="Arial" w:eastAsiaTheme="minorEastAsia" w:hAnsi="Arial" w:cs="Arial" w:hint="eastAsia"/>
        </w:rPr>
        <w:t>)</w:t>
      </w:r>
      <w:r w:rsidR="00BA49DF">
        <w:rPr>
          <w:rFonts w:ascii="Arial" w:eastAsiaTheme="minorEastAsia" w:hAnsi="Arial" w:cs="Arial" w:hint="eastAsia"/>
        </w:rPr>
        <w:t>를</w:t>
      </w:r>
      <w:r w:rsidR="00BA49DF">
        <w:rPr>
          <w:rFonts w:ascii="Arial" w:eastAsiaTheme="minorEastAsia" w:hAnsi="Arial" w:cs="Arial" w:hint="eastAsia"/>
        </w:rPr>
        <w:t xml:space="preserve"> </w:t>
      </w:r>
      <w:r w:rsidR="00BA49DF">
        <w:rPr>
          <w:rFonts w:ascii="Arial" w:eastAsiaTheme="minorEastAsia" w:hAnsi="Arial" w:cs="Arial" w:hint="eastAsia"/>
        </w:rPr>
        <w:t>탑재해</w:t>
      </w:r>
      <w:r w:rsidR="00BA49DF">
        <w:rPr>
          <w:rFonts w:ascii="Arial" w:eastAsiaTheme="minorEastAsia" w:hAnsi="Arial" w:cs="Arial" w:hint="eastAsia"/>
        </w:rPr>
        <w:t xml:space="preserve"> </w:t>
      </w:r>
      <w:r w:rsidR="00554CE4">
        <w:rPr>
          <w:rFonts w:ascii="Arial" w:eastAsiaTheme="minorEastAsia" w:hAnsi="Arial" w:cs="Arial" w:hint="eastAsia"/>
        </w:rPr>
        <w:t>최대</w:t>
      </w:r>
      <w:r w:rsidR="00554CE4">
        <w:rPr>
          <w:rFonts w:ascii="Arial" w:eastAsiaTheme="minorEastAsia" w:hAnsi="Arial" w:cs="Arial" w:hint="eastAsia"/>
        </w:rPr>
        <w:t xml:space="preserve"> 99TOPS</w:t>
      </w:r>
      <w:r w:rsidR="003A4EEE">
        <w:rPr>
          <w:rFonts w:ascii="Arial" w:eastAsiaTheme="minorEastAsia" w:hAnsi="Arial" w:cs="Arial" w:hint="eastAsia"/>
        </w:rPr>
        <w:t>(</w:t>
      </w:r>
      <w:r w:rsidR="003A4EEE">
        <w:rPr>
          <w:rFonts w:ascii="Arial" w:eastAsiaTheme="minorEastAsia" w:hAnsi="Arial" w:cs="Arial" w:hint="eastAsia"/>
        </w:rPr>
        <w:t>초당</w:t>
      </w:r>
      <w:r w:rsidR="003A4EEE">
        <w:rPr>
          <w:rFonts w:ascii="Arial" w:eastAsiaTheme="minorEastAsia" w:hAnsi="Arial" w:cs="Arial" w:hint="eastAsia"/>
        </w:rPr>
        <w:t xml:space="preserve"> </w:t>
      </w:r>
      <w:r w:rsidR="001A3F57">
        <w:rPr>
          <w:rFonts w:ascii="Arial" w:eastAsiaTheme="minorEastAsia" w:hAnsi="Arial" w:cs="Arial" w:hint="eastAsia"/>
        </w:rPr>
        <w:t>테라</w:t>
      </w:r>
      <w:r w:rsidR="00791C84">
        <w:rPr>
          <w:rFonts w:ascii="Arial" w:eastAsiaTheme="minorEastAsia" w:hAnsi="Arial" w:cs="Arial" w:hint="eastAsia"/>
        </w:rPr>
        <w:t xml:space="preserve"> </w:t>
      </w:r>
      <w:r w:rsidR="003A4EEE">
        <w:rPr>
          <w:rFonts w:ascii="Arial" w:eastAsiaTheme="minorEastAsia" w:hAnsi="Arial" w:cs="Arial" w:hint="eastAsia"/>
        </w:rPr>
        <w:t>연산</w:t>
      </w:r>
      <w:r w:rsidR="001A3F57">
        <w:rPr>
          <w:rFonts w:ascii="Arial" w:eastAsiaTheme="minorEastAsia" w:hAnsi="Arial" w:cs="Arial" w:hint="eastAsia"/>
        </w:rPr>
        <w:t>, 1</w:t>
      </w:r>
      <w:r w:rsidR="001A3F57">
        <w:rPr>
          <w:rFonts w:ascii="Arial" w:eastAsiaTheme="minorEastAsia" w:hAnsi="Arial" w:cs="Arial" w:hint="eastAsia"/>
        </w:rPr>
        <w:t>초당</w:t>
      </w:r>
      <w:r w:rsidR="001A3F57">
        <w:rPr>
          <w:rFonts w:ascii="Arial" w:eastAsiaTheme="minorEastAsia" w:hAnsi="Arial" w:cs="Arial" w:hint="eastAsia"/>
        </w:rPr>
        <w:t xml:space="preserve"> </w:t>
      </w:r>
      <w:r w:rsidR="001A3F57">
        <w:rPr>
          <w:rFonts w:ascii="Arial" w:eastAsiaTheme="minorEastAsia" w:hAnsi="Arial" w:cs="Arial" w:hint="eastAsia"/>
        </w:rPr>
        <w:t>최고</w:t>
      </w:r>
      <w:r w:rsidR="001A3F57">
        <w:rPr>
          <w:rFonts w:ascii="Arial" w:eastAsiaTheme="minorEastAsia" w:hAnsi="Arial" w:cs="Arial" w:hint="eastAsia"/>
        </w:rPr>
        <w:t xml:space="preserve"> 99</w:t>
      </w:r>
      <w:r w:rsidR="001A3F57">
        <w:rPr>
          <w:rFonts w:ascii="Arial" w:eastAsiaTheme="minorEastAsia" w:hAnsi="Arial" w:cs="Arial" w:hint="eastAsia"/>
        </w:rPr>
        <w:t>조회</w:t>
      </w:r>
      <w:r w:rsidR="001A3F57">
        <w:rPr>
          <w:rFonts w:ascii="Arial" w:eastAsiaTheme="minorEastAsia" w:hAnsi="Arial" w:cs="Arial" w:hint="eastAsia"/>
        </w:rPr>
        <w:t xml:space="preserve"> </w:t>
      </w:r>
      <w:r w:rsidR="001A3F57">
        <w:rPr>
          <w:rFonts w:ascii="Arial" w:eastAsiaTheme="minorEastAsia" w:hAnsi="Arial" w:cs="Arial" w:hint="eastAsia"/>
        </w:rPr>
        <w:t>연산</w:t>
      </w:r>
      <w:r w:rsidR="003A4EEE">
        <w:rPr>
          <w:rFonts w:ascii="Arial" w:eastAsiaTheme="minorEastAsia" w:hAnsi="Arial" w:cs="Arial" w:hint="eastAsia"/>
        </w:rPr>
        <w:t>)</w:t>
      </w:r>
      <w:r w:rsidR="003A4EEE">
        <w:rPr>
          <w:rFonts w:ascii="Arial" w:eastAsiaTheme="minorEastAsia" w:hAnsi="Arial" w:cs="Arial" w:hint="eastAsia"/>
        </w:rPr>
        <w:t>의</w:t>
      </w:r>
      <w:r w:rsidR="003A4EEE">
        <w:rPr>
          <w:rFonts w:ascii="Arial" w:eastAsiaTheme="minorEastAsia" w:hAnsi="Arial" w:cs="Arial" w:hint="eastAsia"/>
        </w:rPr>
        <w:t xml:space="preserve"> AI </w:t>
      </w:r>
      <w:r w:rsidR="003A4EEE">
        <w:rPr>
          <w:rFonts w:ascii="Arial" w:eastAsiaTheme="minorEastAsia" w:hAnsi="Arial" w:cs="Arial" w:hint="eastAsia"/>
        </w:rPr>
        <w:t>성능을</w:t>
      </w:r>
      <w:r w:rsidR="003A4EEE">
        <w:rPr>
          <w:rFonts w:ascii="Arial" w:eastAsiaTheme="minorEastAsia" w:hAnsi="Arial" w:cs="Arial" w:hint="eastAsia"/>
        </w:rPr>
        <w:t xml:space="preserve"> </w:t>
      </w:r>
      <w:r w:rsidR="003A4EEE">
        <w:rPr>
          <w:rFonts w:ascii="Arial" w:eastAsiaTheme="minorEastAsia" w:hAnsi="Arial" w:cs="Arial" w:hint="eastAsia"/>
        </w:rPr>
        <w:t>제공하는</w:t>
      </w:r>
      <w:r w:rsidR="004546AB">
        <w:rPr>
          <w:rFonts w:ascii="Arial" w:eastAsiaTheme="minorEastAsia" w:hAnsi="Arial" w:cs="Arial" w:hint="eastAsia"/>
        </w:rPr>
        <w:t xml:space="preserve"> </w:t>
      </w:r>
      <w:r w:rsidR="004546AB">
        <w:rPr>
          <w:rFonts w:ascii="Arial" w:eastAsiaTheme="minorEastAsia" w:hAnsi="Arial" w:cs="Arial" w:hint="eastAsia"/>
        </w:rPr>
        <w:t>새로운</w:t>
      </w:r>
      <w:r w:rsidR="004546AB">
        <w:rPr>
          <w:rFonts w:ascii="Arial" w:eastAsiaTheme="minorEastAsia" w:hAnsi="Arial" w:cs="Arial" w:hint="eastAsia"/>
        </w:rPr>
        <w:t xml:space="preserve"> </w:t>
      </w:r>
      <w:r w:rsidR="005A43F8">
        <w:rPr>
          <w:rFonts w:ascii="Arial" w:eastAsiaTheme="minorEastAsia" w:hAnsi="Arial" w:cs="Arial" w:hint="eastAsia"/>
        </w:rPr>
        <w:t xml:space="preserve">conga-TC750 </w:t>
      </w:r>
      <w:r w:rsidR="005A43F8">
        <w:rPr>
          <w:rFonts w:ascii="Arial" w:eastAsiaTheme="minorEastAsia" w:hAnsi="Arial" w:cs="Arial" w:hint="eastAsia"/>
        </w:rPr>
        <w:t>컴퓨터</w:t>
      </w:r>
      <w:r w:rsidR="005A43F8">
        <w:rPr>
          <w:rFonts w:ascii="Arial" w:eastAsiaTheme="minorEastAsia" w:hAnsi="Arial" w:cs="Arial" w:hint="eastAsia"/>
        </w:rPr>
        <w:t xml:space="preserve"> </w:t>
      </w:r>
      <w:r w:rsidR="005A43F8">
        <w:rPr>
          <w:rFonts w:ascii="Arial" w:eastAsiaTheme="minorEastAsia" w:hAnsi="Arial" w:cs="Arial" w:hint="eastAsia"/>
        </w:rPr>
        <w:t>온</w:t>
      </w:r>
      <w:r w:rsidR="005A43F8">
        <w:rPr>
          <w:rFonts w:ascii="Arial" w:eastAsiaTheme="minorEastAsia" w:hAnsi="Arial" w:cs="Arial" w:hint="eastAsia"/>
        </w:rPr>
        <w:t xml:space="preserve"> </w:t>
      </w:r>
      <w:r w:rsidR="005A43F8">
        <w:rPr>
          <w:rFonts w:ascii="Arial" w:eastAsiaTheme="minorEastAsia" w:hAnsi="Arial" w:cs="Arial" w:hint="eastAsia"/>
        </w:rPr>
        <w:t>모듈</w:t>
      </w:r>
      <w:r w:rsidR="00E936D8">
        <w:rPr>
          <w:rFonts w:ascii="Arial" w:eastAsiaTheme="minorEastAsia" w:hAnsi="Arial" w:cs="Arial" w:hint="eastAsia"/>
        </w:rPr>
        <w:t>을</w:t>
      </w:r>
      <w:r w:rsidR="00E936D8">
        <w:rPr>
          <w:rFonts w:ascii="Arial" w:eastAsiaTheme="minorEastAsia" w:hAnsi="Arial" w:cs="Arial" w:hint="eastAsia"/>
        </w:rPr>
        <w:t xml:space="preserve"> </w:t>
      </w:r>
      <w:r w:rsidR="0060025A">
        <w:rPr>
          <w:rFonts w:ascii="Arial" w:eastAsiaTheme="minorEastAsia" w:hAnsi="Arial" w:cs="Arial" w:hint="eastAsia"/>
        </w:rPr>
        <w:t>출시</w:t>
      </w:r>
      <w:r w:rsidR="009C6F8C">
        <w:rPr>
          <w:rFonts w:ascii="Arial" w:eastAsiaTheme="minorEastAsia" w:hAnsi="Arial" w:cs="Arial" w:hint="eastAsia"/>
        </w:rPr>
        <w:t>했다</w:t>
      </w:r>
      <w:r w:rsidR="009C6F8C">
        <w:rPr>
          <w:rFonts w:ascii="Arial" w:eastAsiaTheme="minorEastAsia" w:hAnsi="Arial" w:cs="Arial" w:hint="eastAsia"/>
        </w:rPr>
        <w:t xml:space="preserve">. </w:t>
      </w:r>
      <w:r w:rsidR="009C6F8C">
        <w:rPr>
          <w:rFonts w:ascii="Arial" w:eastAsiaTheme="minorEastAsia" w:hAnsi="Arial" w:cs="Arial" w:hint="eastAsia"/>
        </w:rPr>
        <w:t>이를</w:t>
      </w:r>
      <w:r w:rsidR="009C6F8C">
        <w:rPr>
          <w:rFonts w:ascii="Arial" w:eastAsiaTheme="minorEastAsia" w:hAnsi="Arial" w:cs="Arial" w:hint="eastAsia"/>
        </w:rPr>
        <w:t xml:space="preserve"> </w:t>
      </w:r>
      <w:r w:rsidR="009C6F8C">
        <w:rPr>
          <w:rFonts w:ascii="Arial" w:eastAsiaTheme="minorEastAsia" w:hAnsi="Arial" w:cs="Arial" w:hint="eastAsia"/>
        </w:rPr>
        <w:t>통해</w:t>
      </w:r>
      <w:r w:rsidR="009C6F8C">
        <w:rPr>
          <w:rFonts w:ascii="Arial" w:eastAsiaTheme="minorEastAsia" w:hAnsi="Arial" w:cs="Arial" w:hint="eastAsia"/>
        </w:rPr>
        <w:t xml:space="preserve"> </w:t>
      </w:r>
      <w:r w:rsidR="00A36A19">
        <w:rPr>
          <w:rFonts w:ascii="Arial" w:eastAsiaTheme="minorEastAsia" w:hAnsi="Arial" w:cs="Arial" w:hint="eastAsia"/>
        </w:rPr>
        <w:t>의료</w:t>
      </w:r>
      <w:r w:rsidR="00A36A19">
        <w:rPr>
          <w:rFonts w:ascii="Arial" w:eastAsiaTheme="minorEastAsia" w:hAnsi="Arial" w:cs="Arial" w:hint="eastAsia"/>
        </w:rPr>
        <w:t xml:space="preserve">, </w:t>
      </w:r>
      <w:r w:rsidR="00A36A19">
        <w:rPr>
          <w:rFonts w:ascii="Arial" w:eastAsiaTheme="minorEastAsia" w:hAnsi="Arial" w:cs="Arial" w:hint="eastAsia"/>
        </w:rPr>
        <w:t>로보틱스</w:t>
      </w:r>
      <w:r w:rsidR="00A36A19">
        <w:rPr>
          <w:rFonts w:ascii="Arial" w:eastAsiaTheme="minorEastAsia" w:hAnsi="Arial" w:cs="Arial" w:hint="eastAsia"/>
        </w:rPr>
        <w:t xml:space="preserve">, </w:t>
      </w:r>
      <w:r w:rsidR="00A36A19">
        <w:rPr>
          <w:rFonts w:ascii="Arial" w:eastAsiaTheme="minorEastAsia" w:hAnsi="Arial" w:cs="Arial" w:hint="eastAsia"/>
        </w:rPr>
        <w:t>산업</w:t>
      </w:r>
      <w:r w:rsidR="00A36A19">
        <w:rPr>
          <w:rFonts w:ascii="Arial" w:eastAsiaTheme="minorEastAsia" w:hAnsi="Arial" w:cs="Arial" w:hint="eastAsia"/>
        </w:rPr>
        <w:t xml:space="preserve"> </w:t>
      </w:r>
      <w:r w:rsidR="00A36A19">
        <w:rPr>
          <w:rFonts w:ascii="Arial" w:eastAsiaTheme="minorEastAsia" w:hAnsi="Arial" w:cs="Arial" w:hint="eastAsia"/>
        </w:rPr>
        <w:t>자동화</w:t>
      </w:r>
      <w:r w:rsidR="00A36A19">
        <w:rPr>
          <w:rFonts w:ascii="Arial" w:eastAsiaTheme="minorEastAsia" w:hAnsi="Arial" w:cs="Arial" w:hint="eastAsia"/>
        </w:rPr>
        <w:t xml:space="preserve">, </w:t>
      </w:r>
      <w:r w:rsidR="00A36A19">
        <w:rPr>
          <w:rFonts w:ascii="Arial" w:eastAsiaTheme="minorEastAsia" w:hAnsi="Arial" w:cs="Arial" w:hint="eastAsia"/>
        </w:rPr>
        <w:t>리테일</w:t>
      </w:r>
      <w:r w:rsidR="00A36A19">
        <w:rPr>
          <w:rFonts w:ascii="Arial" w:eastAsiaTheme="minorEastAsia" w:hAnsi="Arial" w:cs="Arial" w:hint="eastAsia"/>
        </w:rPr>
        <w:t xml:space="preserve">, </w:t>
      </w:r>
      <w:r w:rsidR="00A36A19">
        <w:rPr>
          <w:rFonts w:ascii="Arial" w:eastAsiaTheme="minorEastAsia" w:hAnsi="Arial" w:cs="Arial" w:hint="eastAsia"/>
        </w:rPr>
        <w:t>게이밍</w:t>
      </w:r>
      <w:r w:rsidR="00A36A19">
        <w:rPr>
          <w:rFonts w:ascii="Arial" w:eastAsiaTheme="minorEastAsia" w:hAnsi="Arial" w:cs="Arial" w:hint="eastAsia"/>
        </w:rPr>
        <w:t xml:space="preserve"> </w:t>
      </w:r>
      <w:r w:rsidR="00A36A19">
        <w:rPr>
          <w:rFonts w:ascii="Arial" w:eastAsiaTheme="minorEastAsia" w:hAnsi="Arial" w:cs="Arial" w:hint="eastAsia"/>
        </w:rPr>
        <w:t>애플리케이션을</w:t>
      </w:r>
      <w:r w:rsidR="00A36A19">
        <w:rPr>
          <w:rFonts w:ascii="Arial" w:eastAsiaTheme="minorEastAsia" w:hAnsi="Arial" w:cs="Arial" w:hint="eastAsia"/>
        </w:rPr>
        <w:t xml:space="preserve"> </w:t>
      </w:r>
      <w:r w:rsidR="00A36A19">
        <w:rPr>
          <w:rFonts w:ascii="Arial" w:eastAsiaTheme="minorEastAsia" w:hAnsi="Arial" w:cs="Arial" w:hint="eastAsia"/>
        </w:rPr>
        <w:t>위한</w:t>
      </w:r>
      <w:r w:rsidR="00A36A19">
        <w:rPr>
          <w:rFonts w:ascii="Arial" w:eastAsiaTheme="minorEastAsia" w:hAnsi="Arial" w:cs="Arial" w:hint="eastAsia"/>
        </w:rPr>
        <w:t xml:space="preserve"> AI </w:t>
      </w:r>
      <w:r w:rsidR="00A36A19">
        <w:rPr>
          <w:rFonts w:ascii="Arial" w:eastAsiaTheme="minorEastAsia" w:hAnsi="Arial" w:cs="Arial" w:hint="eastAsia"/>
        </w:rPr>
        <w:t>성능을</w:t>
      </w:r>
      <w:r w:rsidR="00A36A19">
        <w:rPr>
          <w:rFonts w:ascii="Arial" w:eastAsiaTheme="minorEastAsia" w:hAnsi="Arial" w:cs="Arial" w:hint="eastAsia"/>
        </w:rPr>
        <w:t xml:space="preserve"> </w:t>
      </w:r>
      <w:r w:rsidR="00A36A19">
        <w:rPr>
          <w:rFonts w:ascii="Arial" w:eastAsiaTheme="minorEastAsia" w:hAnsi="Arial" w:cs="Arial" w:hint="eastAsia"/>
        </w:rPr>
        <w:t>대폭</w:t>
      </w:r>
      <w:r w:rsidR="00A36A19">
        <w:rPr>
          <w:rFonts w:ascii="Arial" w:eastAsiaTheme="minorEastAsia" w:hAnsi="Arial" w:cs="Arial" w:hint="eastAsia"/>
        </w:rPr>
        <w:t xml:space="preserve"> </w:t>
      </w:r>
      <w:r w:rsidR="00A36A19">
        <w:rPr>
          <w:rFonts w:ascii="Arial" w:eastAsiaTheme="minorEastAsia" w:hAnsi="Arial" w:cs="Arial" w:hint="eastAsia"/>
        </w:rPr>
        <w:t>향상시</w:t>
      </w:r>
      <w:r w:rsidR="004C067F">
        <w:rPr>
          <w:rFonts w:ascii="Arial" w:eastAsiaTheme="minorEastAsia" w:hAnsi="Arial" w:cs="Arial" w:hint="eastAsia"/>
        </w:rPr>
        <w:t>켰</w:t>
      </w:r>
      <w:r w:rsidR="009C6F8C">
        <w:rPr>
          <w:rFonts w:ascii="Arial" w:eastAsiaTheme="minorEastAsia" w:hAnsi="Arial" w:cs="Arial" w:hint="eastAsia"/>
        </w:rPr>
        <w:t>다</w:t>
      </w:r>
      <w:r w:rsidR="004C067F">
        <w:rPr>
          <w:rFonts w:ascii="Arial" w:eastAsiaTheme="minorEastAsia" w:hAnsi="Arial" w:cs="Arial" w:hint="eastAsia"/>
        </w:rPr>
        <w:t xml:space="preserve">. </w:t>
      </w:r>
    </w:p>
    <w:p w14:paraId="5D9522A9" w14:textId="77777777" w:rsidR="004C067F" w:rsidRDefault="004C067F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14B15C06" w14:textId="67EDF209" w:rsidR="004C067F" w:rsidRPr="00F91CC0" w:rsidRDefault="004C067F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이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모듈은</w:t>
      </w:r>
      <w:r>
        <w:rPr>
          <w:rFonts w:ascii="Arial" w:eastAsiaTheme="minorEastAsia" w:hAnsi="Arial" w:cs="Arial" w:hint="eastAsia"/>
        </w:rPr>
        <w:t xml:space="preserve"> COM </w:t>
      </w:r>
      <w:r w:rsidR="001A3F57">
        <w:rPr>
          <w:rFonts w:ascii="Arial" w:eastAsiaTheme="minorEastAsia" w:hAnsi="Arial" w:cs="Arial" w:hint="eastAsia"/>
        </w:rPr>
        <w:t>익스프레스</w:t>
      </w:r>
      <w:r w:rsidR="008A5AD1">
        <w:rPr>
          <w:rFonts w:ascii="Arial" w:eastAsiaTheme="minorEastAsia" w:hAnsi="Arial" w:cs="Arial" w:hint="eastAsia"/>
        </w:rPr>
        <w:t xml:space="preserve"> </w:t>
      </w:r>
      <w:r w:rsidR="008A5AD1">
        <w:rPr>
          <w:rFonts w:ascii="Arial" w:eastAsiaTheme="minorEastAsia" w:hAnsi="Arial" w:cs="Arial" w:hint="eastAsia"/>
        </w:rPr>
        <w:t>컴팩트</w:t>
      </w:r>
      <w:r w:rsidR="008A5AD1">
        <w:rPr>
          <w:rFonts w:ascii="Arial" w:eastAsiaTheme="minorEastAsia" w:hAnsi="Arial" w:cs="Arial" w:hint="eastAsia"/>
        </w:rPr>
        <w:t xml:space="preserve"> </w:t>
      </w:r>
      <w:r w:rsidR="00F91CC0">
        <w:rPr>
          <w:rFonts w:ascii="Arial" w:eastAsiaTheme="minorEastAsia" w:hAnsi="Arial" w:cs="Arial" w:hint="eastAsia"/>
        </w:rPr>
        <w:t>타입</w:t>
      </w:r>
      <w:r w:rsidR="00F91CC0">
        <w:rPr>
          <w:rFonts w:ascii="Arial" w:eastAsiaTheme="minorEastAsia" w:hAnsi="Arial" w:cs="Arial" w:hint="eastAsia"/>
        </w:rPr>
        <w:t xml:space="preserve"> 6 </w:t>
      </w:r>
      <w:r w:rsidR="00F91CC0">
        <w:rPr>
          <w:rFonts w:ascii="Arial" w:eastAsiaTheme="minorEastAsia" w:hAnsi="Arial" w:cs="Arial" w:hint="eastAsia"/>
        </w:rPr>
        <w:t>폼팩터를</w:t>
      </w:r>
      <w:r w:rsidR="00F91CC0">
        <w:rPr>
          <w:rFonts w:ascii="Arial" w:eastAsiaTheme="minorEastAsia" w:hAnsi="Arial" w:cs="Arial" w:hint="eastAsia"/>
        </w:rPr>
        <w:t xml:space="preserve"> </w:t>
      </w:r>
      <w:r w:rsidR="00F91CC0">
        <w:rPr>
          <w:rFonts w:ascii="Arial" w:eastAsiaTheme="minorEastAsia" w:hAnsi="Arial" w:cs="Arial" w:hint="eastAsia"/>
        </w:rPr>
        <w:t>기반으로</w:t>
      </w:r>
      <w:r w:rsidR="00F91CC0">
        <w:rPr>
          <w:rFonts w:ascii="Arial" w:eastAsiaTheme="minorEastAsia" w:hAnsi="Arial" w:cs="Arial" w:hint="eastAsia"/>
        </w:rPr>
        <w:t xml:space="preserve"> </w:t>
      </w:r>
      <w:r w:rsidR="002F219D">
        <w:rPr>
          <w:rFonts w:ascii="Arial" w:eastAsiaTheme="minorEastAsia" w:hAnsi="Arial" w:cs="Arial" w:hint="eastAsia"/>
        </w:rPr>
        <w:t>하며</w:t>
      </w:r>
      <w:r w:rsidR="002F219D">
        <w:rPr>
          <w:rFonts w:ascii="Arial" w:eastAsiaTheme="minorEastAsia" w:hAnsi="Arial" w:cs="Arial" w:hint="eastAsia"/>
        </w:rPr>
        <w:t xml:space="preserve"> </w:t>
      </w:r>
      <w:r w:rsidR="00664E03">
        <w:rPr>
          <w:rFonts w:ascii="Arial" w:eastAsiaTheme="minorEastAsia" w:hAnsi="Arial" w:cs="Arial" w:hint="eastAsia"/>
        </w:rPr>
        <w:t>라이언</w:t>
      </w:r>
      <w:r w:rsidR="00664E03">
        <w:rPr>
          <w:rFonts w:ascii="Arial" w:eastAsiaTheme="minorEastAsia" w:hAnsi="Arial" w:cs="Arial" w:hint="eastAsia"/>
        </w:rPr>
        <w:t xml:space="preserve"> </w:t>
      </w:r>
      <w:r w:rsidR="00664E03">
        <w:rPr>
          <w:rFonts w:ascii="Arial" w:eastAsiaTheme="minorEastAsia" w:hAnsi="Arial" w:cs="Arial" w:hint="eastAsia"/>
        </w:rPr>
        <w:t>코브</w:t>
      </w:r>
      <w:r w:rsidR="00664E03">
        <w:rPr>
          <w:rFonts w:ascii="Arial" w:eastAsiaTheme="minorEastAsia" w:hAnsi="Arial" w:cs="Arial" w:hint="eastAsia"/>
        </w:rPr>
        <w:t>(Lion Cove)</w:t>
      </w:r>
      <w:r w:rsidR="007C3326">
        <w:rPr>
          <w:rFonts w:ascii="Arial" w:eastAsiaTheme="minorEastAsia" w:hAnsi="Arial" w:cs="Arial" w:hint="eastAsia"/>
        </w:rPr>
        <w:t xml:space="preserve"> P</w:t>
      </w:r>
      <w:r w:rsidR="007C3326">
        <w:rPr>
          <w:rFonts w:ascii="Arial" w:eastAsiaTheme="minorEastAsia" w:hAnsi="Arial" w:cs="Arial" w:hint="eastAsia"/>
        </w:rPr>
        <w:t>코어와</w:t>
      </w:r>
      <w:r w:rsidR="007C3326">
        <w:rPr>
          <w:rFonts w:ascii="Arial" w:eastAsiaTheme="minorEastAsia" w:hAnsi="Arial" w:cs="Arial" w:hint="eastAsia"/>
        </w:rPr>
        <w:t xml:space="preserve"> </w:t>
      </w:r>
      <w:r w:rsidR="007C3326">
        <w:rPr>
          <w:rFonts w:ascii="Arial" w:eastAsiaTheme="minorEastAsia" w:hAnsi="Arial" w:cs="Arial" w:hint="eastAsia"/>
        </w:rPr>
        <w:t>스카이몬트</w:t>
      </w:r>
      <w:r w:rsidR="007C3326">
        <w:rPr>
          <w:rFonts w:ascii="Arial" w:eastAsiaTheme="minorEastAsia" w:hAnsi="Arial" w:cs="Arial" w:hint="eastAsia"/>
        </w:rPr>
        <w:t>(</w:t>
      </w:r>
      <w:proofErr w:type="spellStart"/>
      <w:r w:rsidR="007C3326">
        <w:rPr>
          <w:rFonts w:ascii="Arial" w:eastAsiaTheme="minorEastAsia" w:hAnsi="Arial" w:cs="Arial" w:hint="eastAsia"/>
        </w:rPr>
        <w:t>Skymont</w:t>
      </w:r>
      <w:proofErr w:type="spellEnd"/>
      <w:r w:rsidR="007C3326">
        <w:rPr>
          <w:rFonts w:ascii="Arial" w:eastAsiaTheme="minorEastAsia" w:hAnsi="Arial" w:cs="Arial" w:hint="eastAsia"/>
        </w:rPr>
        <w:t>) E</w:t>
      </w:r>
      <w:r w:rsidR="007C3326">
        <w:rPr>
          <w:rFonts w:ascii="Arial" w:eastAsiaTheme="minorEastAsia" w:hAnsi="Arial" w:cs="Arial" w:hint="eastAsia"/>
        </w:rPr>
        <w:t>코어</w:t>
      </w:r>
      <w:r w:rsidR="002A5A8F">
        <w:rPr>
          <w:rFonts w:ascii="Arial" w:eastAsiaTheme="minorEastAsia" w:hAnsi="Arial" w:cs="Arial" w:hint="eastAsia"/>
        </w:rPr>
        <w:t>를</w:t>
      </w:r>
      <w:r w:rsidR="002A5A8F">
        <w:rPr>
          <w:rFonts w:ascii="Arial" w:eastAsiaTheme="minorEastAsia" w:hAnsi="Arial" w:cs="Arial" w:hint="eastAsia"/>
        </w:rPr>
        <w:t xml:space="preserve"> </w:t>
      </w:r>
      <w:r w:rsidR="002B74DB">
        <w:rPr>
          <w:rFonts w:ascii="Arial" w:eastAsiaTheme="minorEastAsia" w:hAnsi="Arial" w:cs="Arial" w:hint="eastAsia"/>
        </w:rPr>
        <w:t>갖춘</w:t>
      </w:r>
      <w:r w:rsidR="002B74DB">
        <w:rPr>
          <w:rFonts w:ascii="Arial" w:eastAsiaTheme="minorEastAsia" w:hAnsi="Arial" w:cs="Arial" w:hint="eastAsia"/>
        </w:rPr>
        <w:t xml:space="preserve"> </w:t>
      </w:r>
      <w:r w:rsidR="002B74DB">
        <w:rPr>
          <w:rFonts w:ascii="Arial" w:eastAsiaTheme="minorEastAsia" w:hAnsi="Arial" w:cs="Arial" w:hint="eastAsia"/>
        </w:rPr>
        <w:t>프로세서를</w:t>
      </w:r>
      <w:r w:rsidR="002B74DB">
        <w:rPr>
          <w:rFonts w:ascii="Arial" w:eastAsiaTheme="minorEastAsia" w:hAnsi="Arial" w:cs="Arial" w:hint="eastAsia"/>
        </w:rPr>
        <w:t xml:space="preserve"> </w:t>
      </w:r>
      <w:r w:rsidR="001E4A8D">
        <w:rPr>
          <w:rFonts w:ascii="Arial" w:eastAsiaTheme="minorEastAsia" w:hAnsi="Arial" w:cs="Arial" w:hint="eastAsia"/>
        </w:rPr>
        <w:t>통해</w:t>
      </w:r>
      <w:r w:rsidR="001E4A8D">
        <w:rPr>
          <w:rFonts w:ascii="Arial" w:eastAsiaTheme="minorEastAsia" w:hAnsi="Arial" w:cs="Arial" w:hint="eastAsia"/>
        </w:rPr>
        <w:t xml:space="preserve"> </w:t>
      </w:r>
      <w:r w:rsidR="00790809">
        <w:rPr>
          <w:rFonts w:ascii="Arial" w:eastAsiaTheme="minorEastAsia" w:hAnsi="Arial" w:cs="Arial" w:hint="eastAsia"/>
        </w:rPr>
        <w:t>최대</w:t>
      </w:r>
      <w:r w:rsidR="00790809">
        <w:rPr>
          <w:rFonts w:ascii="Arial" w:eastAsiaTheme="minorEastAsia" w:hAnsi="Arial" w:cs="Arial" w:hint="eastAsia"/>
        </w:rPr>
        <w:t xml:space="preserve"> 16</w:t>
      </w:r>
      <w:r w:rsidR="00790809">
        <w:rPr>
          <w:rFonts w:ascii="Arial" w:eastAsiaTheme="minorEastAsia" w:hAnsi="Arial" w:cs="Arial" w:hint="eastAsia"/>
        </w:rPr>
        <w:t>코어</w:t>
      </w:r>
      <w:r w:rsidR="00790809">
        <w:rPr>
          <w:rFonts w:ascii="Arial" w:eastAsiaTheme="minorEastAsia" w:hAnsi="Arial" w:cs="Arial" w:hint="eastAsia"/>
        </w:rPr>
        <w:t xml:space="preserve">, 22 </w:t>
      </w:r>
      <w:r w:rsidR="00790809">
        <w:rPr>
          <w:rFonts w:ascii="Arial" w:eastAsiaTheme="minorEastAsia" w:hAnsi="Arial" w:cs="Arial" w:hint="eastAsia"/>
        </w:rPr>
        <w:t>스레드</w:t>
      </w:r>
      <w:r w:rsidR="005E44B7">
        <w:rPr>
          <w:rFonts w:ascii="Arial" w:eastAsiaTheme="minorEastAsia" w:hAnsi="Arial" w:cs="Arial" w:hint="eastAsia"/>
        </w:rPr>
        <w:t>를</w:t>
      </w:r>
      <w:r w:rsidR="005E44B7">
        <w:rPr>
          <w:rFonts w:ascii="Arial" w:eastAsiaTheme="minorEastAsia" w:hAnsi="Arial" w:cs="Arial" w:hint="eastAsia"/>
        </w:rPr>
        <w:t xml:space="preserve"> </w:t>
      </w:r>
      <w:r w:rsidR="005E44B7">
        <w:rPr>
          <w:rFonts w:ascii="Arial" w:eastAsiaTheme="minorEastAsia" w:hAnsi="Arial" w:cs="Arial" w:hint="eastAsia"/>
        </w:rPr>
        <w:t>지원</w:t>
      </w:r>
      <w:r w:rsidR="001E4A8D">
        <w:rPr>
          <w:rFonts w:ascii="Arial" w:eastAsiaTheme="minorEastAsia" w:hAnsi="Arial" w:cs="Arial" w:hint="eastAsia"/>
        </w:rPr>
        <w:t>한다</w:t>
      </w:r>
      <w:r w:rsidR="001E4A8D">
        <w:rPr>
          <w:rFonts w:ascii="Arial" w:eastAsiaTheme="minorEastAsia" w:hAnsi="Arial" w:cs="Arial" w:hint="eastAsia"/>
        </w:rPr>
        <w:t xml:space="preserve">. </w:t>
      </w:r>
      <w:r w:rsidR="0047301D">
        <w:rPr>
          <w:rFonts w:ascii="Arial" w:eastAsiaTheme="minorEastAsia" w:hAnsi="Arial" w:cs="Arial" w:hint="eastAsia"/>
        </w:rPr>
        <w:t>이와</w:t>
      </w:r>
      <w:r w:rsidR="0047301D">
        <w:rPr>
          <w:rFonts w:ascii="Arial" w:eastAsiaTheme="minorEastAsia" w:hAnsi="Arial" w:cs="Arial" w:hint="eastAsia"/>
        </w:rPr>
        <w:t xml:space="preserve"> </w:t>
      </w:r>
      <w:r w:rsidR="0047301D">
        <w:rPr>
          <w:rFonts w:ascii="Arial" w:eastAsiaTheme="minorEastAsia" w:hAnsi="Arial" w:cs="Arial" w:hint="eastAsia"/>
        </w:rPr>
        <w:t>함께</w:t>
      </w:r>
      <w:r w:rsidR="00E9328A">
        <w:rPr>
          <w:rFonts w:ascii="Arial" w:eastAsiaTheme="minorEastAsia" w:hAnsi="Arial" w:cs="Arial" w:hint="eastAsia"/>
        </w:rPr>
        <w:t xml:space="preserve"> </w:t>
      </w:r>
      <w:r w:rsidR="005E44B7">
        <w:rPr>
          <w:rFonts w:ascii="Arial" w:eastAsiaTheme="minorEastAsia" w:hAnsi="Arial" w:cs="Arial" w:hint="eastAsia"/>
        </w:rPr>
        <w:t>통합</w:t>
      </w:r>
      <w:r w:rsidR="005E44B7">
        <w:rPr>
          <w:rFonts w:ascii="Arial" w:eastAsiaTheme="minorEastAsia" w:hAnsi="Arial" w:cs="Arial" w:hint="eastAsia"/>
        </w:rPr>
        <w:t xml:space="preserve"> GPU, NPU</w:t>
      </w:r>
      <w:r w:rsidR="005E44B7">
        <w:rPr>
          <w:rFonts w:ascii="Arial" w:eastAsiaTheme="minorEastAsia" w:hAnsi="Arial" w:cs="Arial" w:hint="eastAsia"/>
        </w:rPr>
        <w:t>를</w:t>
      </w:r>
      <w:r w:rsidR="005E44B7">
        <w:rPr>
          <w:rFonts w:ascii="Arial" w:eastAsiaTheme="minorEastAsia" w:hAnsi="Arial" w:cs="Arial" w:hint="eastAsia"/>
        </w:rPr>
        <w:t xml:space="preserve"> </w:t>
      </w:r>
      <w:r w:rsidR="005E44B7">
        <w:rPr>
          <w:rFonts w:ascii="Arial" w:eastAsiaTheme="minorEastAsia" w:hAnsi="Arial" w:cs="Arial" w:hint="eastAsia"/>
        </w:rPr>
        <w:t>포함한</w:t>
      </w:r>
      <w:r w:rsidR="005E44B7">
        <w:rPr>
          <w:rFonts w:ascii="Arial" w:eastAsiaTheme="minorEastAsia" w:hAnsi="Arial" w:cs="Arial" w:hint="eastAsia"/>
        </w:rPr>
        <w:t xml:space="preserve"> </w:t>
      </w:r>
      <w:r w:rsidR="005E44B7">
        <w:rPr>
          <w:rFonts w:ascii="Arial" w:eastAsiaTheme="minorEastAsia" w:hAnsi="Arial" w:cs="Arial" w:hint="eastAsia"/>
        </w:rPr>
        <w:t>강력한</w:t>
      </w:r>
      <w:r w:rsidR="005E44B7">
        <w:rPr>
          <w:rFonts w:ascii="Arial" w:eastAsiaTheme="minorEastAsia" w:hAnsi="Arial" w:cs="Arial" w:hint="eastAsia"/>
        </w:rPr>
        <w:t xml:space="preserve"> AI </w:t>
      </w:r>
      <w:r w:rsidR="005E44B7">
        <w:rPr>
          <w:rFonts w:ascii="Arial" w:eastAsiaTheme="minorEastAsia" w:hAnsi="Arial" w:cs="Arial" w:hint="eastAsia"/>
        </w:rPr>
        <w:t>성능을</w:t>
      </w:r>
      <w:r w:rsidR="005E44B7">
        <w:rPr>
          <w:rFonts w:ascii="Arial" w:eastAsiaTheme="minorEastAsia" w:hAnsi="Arial" w:cs="Arial" w:hint="eastAsia"/>
        </w:rPr>
        <w:t xml:space="preserve"> </w:t>
      </w:r>
      <w:r w:rsidR="005E44B7">
        <w:rPr>
          <w:rFonts w:ascii="Arial" w:eastAsiaTheme="minorEastAsia" w:hAnsi="Arial" w:cs="Arial" w:hint="eastAsia"/>
        </w:rPr>
        <w:t>제공한다</w:t>
      </w:r>
      <w:r w:rsidR="005E44B7">
        <w:rPr>
          <w:rFonts w:ascii="Arial" w:eastAsiaTheme="minorEastAsia" w:hAnsi="Arial" w:cs="Arial" w:hint="eastAsia"/>
        </w:rPr>
        <w:t xml:space="preserve">. </w:t>
      </w:r>
    </w:p>
    <w:p w14:paraId="02EF02B6" w14:textId="5378639B" w:rsidR="009A3EF9" w:rsidRDefault="009A3EF9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0DE233E4" w14:textId="6BFEDE50" w:rsidR="005444DF" w:rsidRDefault="008D5277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  <w:r w:rsidRPr="008D5277">
        <w:rPr>
          <w:rFonts w:asciiTheme="minorEastAsia" w:eastAsiaTheme="minorEastAsia" w:hAnsiTheme="minorEastAsia" w:cs="Arial"/>
        </w:rPr>
        <w:t>conga-TC700</w:t>
      </w:r>
      <w:r w:rsidR="0070740E">
        <w:rPr>
          <w:rFonts w:asciiTheme="minorEastAsia" w:eastAsiaTheme="minorEastAsia" w:hAnsiTheme="minorEastAsia" w:cs="Arial" w:hint="eastAsia"/>
        </w:rPr>
        <w:t xml:space="preserve">을 포함해 기존에 </w:t>
      </w:r>
      <w:r w:rsidRPr="008D5277">
        <w:rPr>
          <w:rFonts w:asciiTheme="minorEastAsia" w:eastAsiaTheme="minorEastAsia" w:hAnsiTheme="minorEastAsia" w:cs="Arial"/>
        </w:rPr>
        <w:t xml:space="preserve">COM </w:t>
      </w:r>
      <w:r w:rsidR="001A3F57">
        <w:rPr>
          <w:rFonts w:asciiTheme="minorEastAsia" w:eastAsiaTheme="minorEastAsia" w:hAnsiTheme="minorEastAsia" w:cs="Arial" w:hint="eastAsia"/>
        </w:rPr>
        <w:t>익스프레스</w:t>
      </w:r>
      <w:r w:rsidR="002B705A">
        <w:rPr>
          <w:rFonts w:asciiTheme="minorEastAsia" w:eastAsiaTheme="minorEastAsia" w:hAnsiTheme="minorEastAsia" w:cs="Arial" w:hint="eastAsia"/>
        </w:rPr>
        <w:t xml:space="preserve"> </w:t>
      </w:r>
      <w:r w:rsidR="002B705A">
        <w:rPr>
          <w:rFonts w:asciiTheme="minorEastAsia" w:eastAsiaTheme="minorEastAsia" w:hAnsiTheme="minorEastAsia" w:cs="Arial"/>
        </w:rPr>
        <w:t>컴팩트</w:t>
      </w:r>
      <w:r w:rsidR="002B705A">
        <w:rPr>
          <w:rFonts w:asciiTheme="minorEastAsia" w:eastAsiaTheme="minorEastAsia" w:hAnsiTheme="minorEastAsia" w:cs="Arial" w:hint="eastAsia"/>
        </w:rPr>
        <w:t xml:space="preserve"> </w:t>
      </w:r>
      <w:r w:rsidR="0070740E">
        <w:rPr>
          <w:rFonts w:asciiTheme="minorEastAsia" w:eastAsiaTheme="minorEastAsia" w:hAnsiTheme="minorEastAsia" w:cs="Arial" w:hint="eastAsia"/>
        </w:rPr>
        <w:t>플랫폼</w:t>
      </w:r>
      <w:r w:rsidR="0070740E" w:rsidRPr="008D5277">
        <w:rPr>
          <w:rFonts w:asciiTheme="minorEastAsia" w:eastAsiaTheme="minorEastAsia" w:hAnsiTheme="minorEastAsia" w:cs="Arial"/>
        </w:rPr>
        <w:t>(95mm x 95mm)</w:t>
      </w:r>
      <w:r w:rsidR="0070740E">
        <w:rPr>
          <w:rFonts w:asciiTheme="minorEastAsia" w:eastAsiaTheme="minorEastAsia" w:hAnsiTheme="minorEastAsia" w:cs="Arial" w:hint="eastAsia"/>
        </w:rPr>
        <w:t xml:space="preserve">을 사용 중인 개발자는 </w:t>
      </w:r>
      <w:r w:rsidR="009A5746">
        <w:rPr>
          <w:rFonts w:asciiTheme="minorEastAsia" w:eastAsiaTheme="minorEastAsia" w:hAnsiTheme="minorEastAsia" w:cs="Arial" w:hint="eastAsia"/>
        </w:rPr>
        <w:t>이전보다 뛰어난 AI 성능으로</w:t>
      </w:r>
      <w:r w:rsidR="003F1B14">
        <w:rPr>
          <w:rFonts w:asciiTheme="minorEastAsia" w:eastAsiaTheme="minorEastAsia" w:hAnsiTheme="minorEastAsia" w:cs="Arial" w:hint="eastAsia"/>
        </w:rPr>
        <w:t xml:space="preserve"> 신속히 업그레이드할</w:t>
      </w:r>
      <w:r w:rsidR="005444DF">
        <w:rPr>
          <w:rFonts w:asciiTheme="minorEastAsia" w:eastAsiaTheme="minorEastAsia" w:hAnsiTheme="minorEastAsia" w:cs="Arial" w:hint="eastAsia"/>
        </w:rPr>
        <w:t xml:space="preserve"> 수 있다. 특히 그래픽</w:t>
      </w:r>
      <w:r w:rsidR="00B068B5">
        <w:rPr>
          <w:rFonts w:asciiTheme="minorEastAsia" w:eastAsiaTheme="minorEastAsia" w:hAnsiTheme="minorEastAsia" w:cs="Arial" w:hint="eastAsia"/>
        </w:rPr>
        <w:t>과 AI와 같</w:t>
      </w:r>
      <w:r w:rsidR="00DB2348">
        <w:rPr>
          <w:rFonts w:asciiTheme="minorEastAsia" w:eastAsiaTheme="minorEastAsia" w:hAnsiTheme="minorEastAsia" w:cs="Arial" w:hint="eastAsia"/>
        </w:rPr>
        <w:t>이</w:t>
      </w:r>
      <w:r w:rsidR="00B068B5">
        <w:rPr>
          <w:rFonts w:asciiTheme="minorEastAsia" w:eastAsiaTheme="minorEastAsia" w:hAnsiTheme="minorEastAsia" w:cs="Arial" w:hint="eastAsia"/>
        </w:rPr>
        <w:t xml:space="preserve"> 고성능</w:t>
      </w:r>
      <w:r w:rsidR="00DB2348">
        <w:rPr>
          <w:rFonts w:asciiTheme="minorEastAsia" w:eastAsiaTheme="minorEastAsia" w:hAnsiTheme="minorEastAsia" w:cs="Arial" w:hint="eastAsia"/>
        </w:rPr>
        <w:t xml:space="preserve">을 </w:t>
      </w:r>
      <w:r w:rsidR="00B068B5">
        <w:rPr>
          <w:rFonts w:asciiTheme="minorEastAsia" w:eastAsiaTheme="minorEastAsia" w:hAnsiTheme="minorEastAsia" w:cs="Arial" w:hint="eastAsia"/>
        </w:rPr>
        <w:t>요</w:t>
      </w:r>
      <w:r w:rsidR="00DB2348">
        <w:rPr>
          <w:rFonts w:asciiTheme="minorEastAsia" w:eastAsiaTheme="minorEastAsia" w:hAnsiTheme="minorEastAsia" w:cs="Arial" w:hint="eastAsia"/>
        </w:rPr>
        <w:t xml:space="preserve">구하는 애플리케이션은 </w:t>
      </w:r>
      <w:r w:rsidR="003D68EC">
        <w:rPr>
          <w:rFonts w:asciiTheme="minorEastAsia" w:eastAsiaTheme="minorEastAsia" w:hAnsiTheme="minorEastAsia" w:cs="Arial" w:hint="eastAsia"/>
        </w:rPr>
        <w:t xml:space="preserve">인텔의 </w:t>
      </w:r>
      <w:r w:rsidR="00BA6FF5">
        <w:rPr>
          <w:rFonts w:asciiTheme="minorEastAsia" w:eastAsiaTheme="minorEastAsia" w:hAnsiTheme="minorEastAsia" w:cs="Arial" w:hint="eastAsia"/>
        </w:rPr>
        <w:t xml:space="preserve">최신 시스템온칩(SoC)이 </w:t>
      </w:r>
      <w:r w:rsidR="00204FC1">
        <w:rPr>
          <w:rFonts w:asciiTheme="minorEastAsia" w:eastAsiaTheme="minorEastAsia" w:hAnsiTheme="minorEastAsia" w:cs="Arial" w:hint="eastAsia"/>
        </w:rPr>
        <w:t xml:space="preserve">제공하는 향상된 x86 및 AI 기능을 통해 </w:t>
      </w:r>
      <w:r w:rsidR="001A3F57">
        <w:rPr>
          <w:rFonts w:asciiTheme="minorEastAsia" w:eastAsiaTheme="minorEastAsia" w:hAnsiTheme="minorEastAsia" w:cs="Arial" w:hint="eastAsia"/>
        </w:rPr>
        <w:t>개발 노력은 줄이면서</w:t>
      </w:r>
      <w:r w:rsidR="0091174D">
        <w:rPr>
          <w:rFonts w:asciiTheme="minorEastAsia" w:eastAsiaTheme="minorEastAsia" w:hAnsiTheme="minorEastAsia" w:cs="Arial" w:hint="eastAsia"/>
        </w:rPr>
        <w:t xml:space="preserve"> </w:t>
      </w:r>
      <w:r w:rsidR="00A02A32">
        <w:rPr>
          <w:rFonts w:asciiTheme="minorEastAsia" w:eastAsiaTheme="minorEastAsia" w:hAnsiTheme="minorEastAsia" w:cs="Arial" w:hint="eastAsia"/>
        </w:rPr>
        <w:t xml:space="preserve">성능을 극대화하고 출시기간을 단축할 수 있다. </w:t>
      </w:r>
    </w:p>
    <w:p w14:paraId="2EDC2B04" w14:textId="77777777" w:rsidR="008D5277" w:rsidRPr="005627AC" w:rsidRDefault="008D5277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</w:p>
    <w:p w14:paraId="1ECE4A4E" w14:textId="3B9B1837" w:rsidR="000449D5" w:rsidRDefault="009A1D9A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lastRenderedPageBreak/>
        <w:t xml:space="preserve">이 </w:t>
      </w:r>
      <w:r w:rsidR="00900EB6">
        <w:rPr>
          <w:rFonts w:asciiTheme="minorEastAsia" w:eastAsiaTheme="minorEastAsia" w:hAnsiTheme="minorEastAsia" w:cs="Arial" w:hint="eastAsia"/>
        </w:rPr>
        <w:t>SoC</w:t>
      </w:r>
      <w:r>
        <w:rPr>
          <w:rFonts w:asciiTheme="minorEastAsia" w:eastAsiaTheme="minorEastAsia" w:hAnsiTheme="minorEastAsia" w:cs="Arial" w:hint="eastAsia"/>
        </w:rPr>
        <w:t xml:space="preserve">은 </w:t>
      </w:r>
      <w:r w:rsidR="00587B44" w:rsidRPr="002908FE">
        <w:rPr>
          <w:rFonts w:asciiTheme="minorEastAsia" w:eastAsiaTheme="minorEastAsia" w:hAnsiTheme="minorEastAsia" w:cs="Arial" w:hint="eastAsia"/>
        </w:rPr>
        <w:t xml:space="preserve">뛰어난 AI 성능의 </w:t>
      </w:r>
      <w:r w:rsidR="000E54B7" w:rsidRPr="002908FE">
        <w:rPr>
          <w:rFonts w:asciiTheme="minorEastAsia" w:eastAsiaTheme="minorEastAsia" w:hAnsiTheme="minorEastAsia" w:cs="Arial" w:hint="eastAsia"/>
        </w:rPr>
        <w:t xml:space="preserve">새로운 </w:t>
      </w:r>
      <w:r w:rsidR="00EC11FE" w:rsidRPr="002908FE">
        <w:rPr>
          <w:rFonts w:asciiTheme="minorEastAsia" w:eastAsiaTheme="minorEastAsia" w:hAnsiTheme="minorEastAsia" w:cs="Arial" w:hint="eastAsia"/>
        </w:rPr>
        <w:t>인텔</w:t>
      </w:r>
      <w:r w:rsidR="00587B44" w:rsidRPr="002908FE">
        <w:rPr>
          <w:rFonts w:asciiTheme="minorEastAsia" w:eastAsiaTheme="minorEastAsia" w:hAnsiTheme="minorEastAsia" w:cs="Arial" w:hint="eastAsia"/>
        </w:rPr>
        <w:t xml:space="preserve"> 최신</w:t>
      </w:r>
      <w:r w:rsidR="00587B44" w:rsidRPr="002908FE">
        <w:rPr>
          <w:rFonts w:asciiTheme="minorEastAsia" w:eastAsiaTheme="minorEastAsia" w:hAnsiTheme="minorEastAsia" w:cs="Arial"/>
        </w:rPr>
        <w:t xml:space="preserve"> </w:t>
      </w:r>
      <w:r w:rsidR="00EC11FE" w:rsidRPr="002908FE">
        <w:rPr>
          <w:rFonts w:asciiTheme="minorEastAsia" w:eastAsiaTheme="minorEastAsia" w:hAnsiTheme="minorEastAsia" w:cs="Arial" w:hint="eastAsia"/>
        </w:rPr>
        <w:t>Xe-LPG+</w:t>
      </w:r>
      <w:r w:rsidR="00663397" w:rsidRPr="002908FE">
        <w:rPr>
          <w:rFonts w:asciiTheme="minorEastAsia" w:eastAsiaTheme="minorEastAsia" w:hAnsiTheme="minorEastAsia" w:cs="Arial" w:hint="eastAsia"/>
        </w:rPr>
        <w:t xml:space="preserve"> 그래픽 프로세서</w:t>
      </w:r>
      <w:r w:rsidR="004A50BB" w:rsidRPr="002908FE">
        <w:rPr>
          <w:rFonts w:asciiTheme="minorEastAsia" w:eastAsiaTheme="minorEastAsia" w:hAnsiTheme="minorEastAsia" w:cs="Arial" w:hint="eastAsia"/>
        </w:rPr>
        <w:t>(</w:t>
      </w:r>
      <w:proofErr w:type="spellStart"/>
      <w:r w:rsidR="004A50BB" w:rsidRPr="002908FE">
        <w:rPr>
          <w:rFonts w:asciiTheme="minorEastAsia" w:eastAsiaTheme="minorEastAsia" w:hAnsiTheme="minorEastAsia" w:cs="Arial" w:hint="eastAsia"/>
        </w:rPr>
        <w:t>iGPU</w:t>
      </w:r>
      <w:proofErr w:type="spellEnd"/>
      <w:r w:rsidR="004A50BB" w:rsidRPr="002908FE">
        <w:rPr>
          <w:rFonts w:asciiTheme="minorEastAsia" w:eastAsiaTheme="minorEastAsia" w:hAnsiTheme="minorEastAsia" w:cs="Arial" w:hint="eastAsia"/>
        </w:rPr>
        <w:t>)</w:t>
      </w:r>
      <w:r w:rsidR="00587B44" w:rsidRPr="002908FE">
        <w:rPr>
          <w:rFonts w:asciiTheme="minorEastAsia" w:eastAsiaTheme="minorEastAsia" w:hAnsiTheme="minorEastAsia" w:cs="Arial" w:hint="eastAsia"/>
        </w:rPr>
        <w:t xml:space="preserve">가 탑재되었고 </w:t>
      </w:r>
      <w:r w:rsidR="00D52557" w:rsidRPr="002908FE">
        <w:rPr>
          <w:rFonts w:asciiTheme="minorEastAsia" w:eastAsiaTheme="minorEastAsia" w:hAnsiTheme="minorEastAsia" w:cs="Arial" w:hint="eastAsia"/>
        </w:rPr>
        <w:t xml:space="preserve">에너지 효율이 높은 </w:t>
      </w:r>
      <w:r w:rsidR="00C72A63" w:rsidRPr="002908FE">
        <w:rPr>
          <w:rFonts w:asciiTheme="minorEastAsia" w:eastAsiaTheme="minorEastAsia" w:hAnsiTheme="minorEastAsia" w:cs="Arial" w:hint="eastAsia"/>
        </w:rPr>
        <w:t>NPU</w:t>
      </w:r>
      <w:r w:rsidR="00D52557" w:rsidRPr="002908FE">
        <w:rPr>
          <w:rFonts w:asciiTheme="minorEastAsia" w:eastAsiaTheme="minorEastAsia" w:hAnsiTheme="minorEastAsia" w:cs="Arial" w:hint="eastAsia"/>
        </w:rPr>
        <w:t>/</w:t>
      </w:r>
      <w:r w:rsidR="00C72A63" w:rsidRPr="002908FE">
        <w:rPr>
          <w:rFonts w:asciiTheme="minorEastAsia" w:eastAsiaTheme="minorEastAsia" w:hAnsiTheme="minorEastAsia" w:cs="Arial" w:hint="eastAsia"/>
        </w:rPr>
        <w:t xml:space="preserve">CPU 연산 </w:t>
      </w:r>
      <w:r w:rsidR="00D52557" w:rsidRPr="002908FE">
        <w:rPr>
          <w:rFonts w:asciiTheme="minorEastAsia" w:eastAsiaTheme="minorEastAsia" w:hAnsiTheme="minorEastAsia" w:cs="Arial" w:hint="eastAsia"/>
        </w:rPr>
        <w:t xml:space="preserve">능력을 결합해 99TOPS의 성능을 구현한다. </w:t>
      </w:r>
      <w:proofErr w:type="spellStart"/>
      <w:r w:rsidR="00C1116C" w:rsidRPr="002908FE">
        <w:rPr>
          <w:rFonts w:asciiTheme="minorEastAsia" w:eastAsiaTheme="minorEastAsia" w:hAnsiTheme="minorEastAsia" w:cs="Arial" w:hint="eastAsia"/>
        </w:rPr>
        <w:t>고처리량</w:t>
      </w:r>
      <w:proofErr w:type="spellEnd"/>
      <w:r w:rsidR="00C1116C" w:rsidRPr="002908FE">
        <w:rPr>
          <w:rFonts w:asciiTheme="minorEastAsia" w:eastAsiaTheme="minorEastAsia" w:hAnsiTheme="minorEastAsia" w:cs="Arial" w:hint="eastAsia"/>
        </w:rPr>
        <w:t xml:space="preserve"> 병렬 연산</w:t>
      </w:r>
      <w:r w:rsidR="00F0456C" w:rsidRPr="002908FE">
        <w:rPr>
          <w:rFonts w:asciiTheme="minorEastAsia" w:eastAsiaTheme="minorEastAsia" w:hAnsiTheme="minorEastAsia" w:cs="Arial" w:hint="eastAsia"/>
        </w:rPr>
        <w:t xml:space="preserve">에 최적화된 </w:t>
      </w:r>
      <w:proofErr w:type="spellStart"/>
      <w:r w:rsidR="00F96C39" w:rsidRPr="002908FE">
        <w:rPr>
          <w:rFonts w:asciiTheme="minorEastAsia" w:eastAsiaTheme="minorEastAsia" w:hAnsiTheme="minorEastAsia" w:cs="Arial" w:hint="eastAsia"/>
        </w:rPr>
        <w:t>iGPU</w:t>
      </w:r>
      <w:proofErr w:type="spellEnd"/>
      <w:r w:rsidR="00F96C39" w:rsidRPr="002908FE">
        <w:rPr>
          <w:rFonts w:asciiTheme="minorEastAsia" w:eastAsiaTheme="minorEastAsia" w:hAnsiTheme="minorEastAsia" w:cs="Arial" w:hint="eastAsia"/>
        </w:rPr>
        <w:t xml:space="preserve">는 </w:t>
      </w:r>
      <w:r w:rsidR="00E77C5A" w:rsidRPr="002908FE">
        <w:rPr>
          <w:rFonts w:asciiTheme="minorEastAsia" w:eastAsiaTheme="minorEastAsia" w:hAnsiTheme="minorEastAsia" w:cs="Arial" w:hint="eastAsia"/>
        </w:rPr>
        <w:t>18TOPS</w:t>
      </w:r>
      <w:r w:rsidR="00AA24E9" w:rsidRPr="002908FE">
        <w:rPr>
          <w:rFonts w:asciiTheme="minorEastAsia" w:eastAsiaTheme="minorEastAsia" w:hAnsiTheme="minorEastAsia" w:cs="Arial" w:hint="eastAsia"/>
        </w:rPr>
        <w:t xml:space="preserve">의 성능을 제공하는 </w:t>
      </w:r>
      <w:r w:rsidR="00F96C39" w:rsidRPr="002908FE">
        <w:rPr>
          <w:rFonts w:asciiTheme="minorEastAsia" w:eastAsiaTheme="minorEastAsia" w:hAnsiTheme="minorEastAsia" w:cs="Arial" w:hint="eastAsia"/>
        </w:rPr>
        <w:t>이전 세대</w:t>
      </w:r>
      <w:r w:rsidR="00587B44" w:rsidRPr="002908FE">
        <w:rPr>
          <w:rFonts w:asciiTheme="minorEastAsia" w:eastAsiaTheme="minorEastAsia" w:hAnsiTheme="minorEastAsia" w:cs="Arial" w:hint="eastAsia"/>
        </w:rPr>
        <w:t>(</w:t>
      </w:r>
      <w:r w:rsidR="00587B44" w:rsidRPr="002908FE">
        <w:rPr>
          <w:rFonts w:asciiTheme="minorEastAsia" w:eastAsiaTheme="minorEastAsia" w:hAnsiTheme="minorEastAsia" w:cs="Arial"/>
        </w:rPr>
        <w:t xml:space="preserve">코드명 </w:t>
      </w:r>
      <w:proofErr w:type="spellStart"/>
      <w:r w:rsidR="008F4E7B">
        <w:rPr>
          <w:rFonts w:asciiTheme="minorEastAsia" w:eastAsiaTheme="minorEastAsia" w:hAnsiTheme="minorEastAsia" w:cs="Arial" w:hint="eastAsia"/>
        </w:rPr>
        <w:t>메테오</w:t>
      </w:r>
      <w:proofErr w:type="spellEnd"/>
      <w:r w:rsidR="008F4E7B">
        <w:rPr>
          <w:rFonts w:asciiTheme="minorEastAsia" w:eastAsiaTheme="minorEastAsia" w:hAnsiTheme="minorEastAsia" w:cs="Arial" w:hint="eastAsia"/>
        </w:rPr>
        <w:t xml:space="preserve"> </w:t>
      </w:r>
      <w:r w:rsidR="00587B44" w:rsidRPr="002908FE">
        <w:rPr>
          <w:rFonts w:asciiTheme="minorEastAsia" w:eastAsiaTheme="minorEastAsia" w:hAnsiTheme="minorEastAsia" w:cs="Arial" w:hint="eastAsia"/>
        </w:rPr>
        <w:t>레이크)</w:t>
      </w:r>
      <w:r w:rsidR="00AA24E9" w:rsidRPr="002908FE">
        <w:rPr>
          <w:rFonts w:asciiTheme="minorEastAsia" w:eastAsiaTheme="minorEastAsia" w:hAnsiTheme="minorEastAsia" w:cs="Arial" w:hint="eastAsia"/>
        </w:rPr>
        <w:t>보다 높</w:t>
      </w:r>
      <w:r w:rsidR="00AA24E9">
        <w:rPr>
          <w:rFonts w:asciiTheme="minorEastAsia" w:eastAsiaTheme="minorEastAsia" w:hAnsiTheme="minorEastAsia" w:cs="Arial" w:hint="eastAsia"/>
        </w:rPr>
        <w:t xml:space="preserve">은 </w:t>
      </w:r>
      <w:r w:rsidR="00E77C5A">
        <w:rPr>
          <w:rFonts w:asciiTheme="minorEastAsia" w:eastAsiaTheme="minorEastAsia" w:hAnsiTheme="minorEastAsia" w:cs="Arial" w:hint="eastAsia"/>
        </w:rPr>
        <w:t>최대 77TOPS</w:t>
      </w:r>
      <w:r w:rsidR="00B63026">
        <w:rPr>
          <w:rFonts w:asciiTheme="minorEastAsia" w:eastAsiaTheme="minorEastAsia" w:hAnsiTheme="minorEastAsia" w:cs="Arial" w:hint="eastAsia"/>
        </w:rPr>
        <w:t xml:space="preserve"> 연산 성능을 갖췄고 고효율 NPU는 13TOPS, </w:t>
      </w:r>
      <w:r w:rsidR="00014B55">
        <w:rPr>
          <w:rFonts w:asciiTheme="minorEastAsia" w:eastAsiaTheme="minorEastAsia" w:hAnsiTheme="minorEastAsia" w:cs="Arial" w:hint="eastAsia"/>
        </w:rPr>
        <w:t>빠른 응답 속도를 지원하는 CPU는 9TOPS</w:t>
      </w:r>
      <w:r w:rsidR="004F7CB5">
        <w:rPr>
          <w:rFonts w:asciiTheme="minorEastAsia" w:eastAsiaTheme="minorEastAsia" w:hAnsiTheme="minorEastAsia" w:cs="Arial" w:hint="eastAsia"/>
        </w:rPr>
        <w:t>의 성능을 지원한다.</w:t>
      </w:r>
      <w:r w:rsidR="00797508">
        <w:rPr>
          <w:rFonts w:asciiTheme="minorEastAsia" w:eastAsiaTheme="minorEastAsia" w:hAnsiTheme="minorEastAsia" w:cs="Arial" w:hint="eastAsia"/>
        </w:rPr>
        <w:t xml:space="preserve"> </w:t>
      </w:r>
      <w:r w:rsidR="00766DAE">
        <w:rPr>
          <w:rFonts w:asciiTheme="minorEastAsia" w:eastAsiaTheme="minorEastAsia" w:hAnsiTheme="minorEastAsia" w:cs="Arial" w:hint="eastAsia"/>
        </w:rPr>
        <w:t xml:space="preserve">표준화된 모듈 개념을 갖춰 </w:t>
      </w:r>
      <w:r w:rsidR="00F63795">
        <w:rPr>
          <w:rFonts w:asciiTheme="minorEastAsia" w:eastAsiaTheme="minorEastAsia" w:hAnsiTheme="minorEastAsia" w:cs="Arial" w:hint="eastAsia"/>
        </w:rPr>
        <w:t xml:space="preserve">간단한 업그레이드와 높은 확장성을 </w:t>
      </w:r>
      <w:r w:rsidR="00766DAE">
        <w:rPr>
          <w:rFonts w:asciiTheme="minorEastAsia" w:eastAsiaTheme="minorEastAsia" w:hAnsiTheme="minorEastAsia" w:cs="Arial" w:hint="eastAsia"/>
        </w:rPr>
        <w:t>제공하는 conga-TC750은 고성능 IPC</w:t>
      </w:r>
      <w:r w:rsidR="009F5CE5">
        <w:rPr>
          <w:rFonts w:asciiTheme="minorEastAsia" w:eastAsiaTheme="minorEastAsia" w:hAnsiTheme="minorEastAsia" w:cs="Arial" w:hint="eastAsia"/>
        </w:rPr>
        <w:t xml:space="preserve"> 및 씬 </w:t>
      </w:r>
      <w:r w:rsidR="009F5CE5" w:rsidRPr="00797508">
        <w:rPr>
          <w:rFonts w:asciiTheme="minorEastAsia" w:eastAsiaTheme="minorEastAsia" w:hAnsiTheme="minorEastAsia" w:cs="Arial" w:hint="eastAsia"/>
        </w:rPr>
        <w:t xml:space="preserve">클라이언트에 </w:t>
      </w:r>
      <w:r w:rsidR="00850AA3" w:rsidRPr="00797508">
        <w:rPr>
          <w:rFonts w:asciiTheme="minorEastAsia" w:eastAsiaTheme="minorEastAsia" w:hAnsiTheme="minorEastAsia" w:cs="Arial" w:hint="eastAsia"/>
        </w:rPr>
        <w:t xml:space="preserve">최적화된 </w:t>
      </w:r>
      <w:r w:rsidR="00C94AD0" w:rsidRPr="00797508">
        <w:rPr>
          <w:rFonts w:asciiTheme="minorEastAsia" w:eastAsiaTheme="minorEastAsia" w:hAnsiTheme="minorEastAsia" w:cs="Arial" w:hint="eastAsia"/>
        </w:rPr>
        <w:t>솔루션으로 간편한 모듈 교체만으로 최신 기술</w:t>
      </w:r>
      <w:r w:rsidR="00F60522" w:rsidRPr="00797508">
        <w:rPr>
          <w:rFonts w:asciiTheme="minorEastAsia" w:eastAsiaTheme="minorEastAsia" w:hAnsiTheme="minorEastAsia" w:cs="Arial" w:hint="eastAsia"/>
        </w:rPr>
        <w:t xml:space="preserve">로 설계를 업그레이드할 수 있다. </w:t>
      </w:r>
      <w:r w:rsidR="00587B44" w:rsidRPr="00797508">
        <w:rPr>
          <w:rFonts w:asciiTheme="minorEastAsia" w:eastAsiaTheme="minorEastAsia" w:hAnsiTheme="minorEastAsia" w:cs="Arial"/>
        </w:rPr>
        <w:t>AI</w:t>
      </w:r>
      <w:r w:rsidR="00587B44" w:rsidRPr="00797508">
        <w:rPr>
          <w:rFonts w:asciiTheme="minorEastAsia" w:eastAsiaTheme="minorEastAsia" w:hAnsiTheme="minorEastAsia" w:cs="Arial" w:hint="eastAsia"/>
        </w:rPr>
        <w:t xml:space="preserve">가 지원되는 </w:t>
      </w:r>
      <w:r w:rsidR="00850AA3" w:rsidRPr="00797508">
        <w:rPr>
          <w:rFonts w:asciiTheme="minorEastAsia" w:eastAsiaTheme="minorEastAsia" w:hAnsiTheme="minorEastAsia" w:cs="Arial" w:hint="eastAsia"/>
        </w:rPr>
        <w:t>의료 영상</w:t>
      </w:r>
      <w:r w:rsidR="00850AA3">
        <w:rPr>
          <w:rFonts w:asciiTheme="minorEastAsia" w:eastAsiaTheme="minorEastAsia" w:hAnsiTheme="minorEastAsia" w:cs="Arial" w:hint="eastAsia"/>
        </w:rPr>
        <w:t>, 테스트 및 측정 장비</w:t>
      </w:r>
      <w:r w:rsidR="00F72D41">
        <w:rPr>
          <w:rFonts w:asciiTheme="minorEastAsia" w:eastAsiaTheme="minorEastAsia" w:hAnsiTheme="minorEastAsia" w:cs="Arial" w:hint="eastAsia"/>
        </w:rPr>
        <w:t xml:space="preserve">, </w:t>
      </w:r>
      <w:r w:rsidR="00850AA3">
        <w:rPr>
          <w:rFonts w:asciiTheme="minorEastAsia" w:eastAsiaTheme="minorEastAsia" w:hAnsiTheme="minorEastAsia" w:cs="Arial" w:hint="eastAsia"/>
        </w:rPr>
        <w:t>그래픽 기반 애플리케이션</w:t>
      </w:r>
      <w:r w:rsidR="00F72D41">
        <w:rPr>
          <w:rFonts w:asciiTheme="minorEastAsia" w:eastAsiaTheme="minorEastAsia" w:hAnsiTheme="minorEastAsia" w:cs="Arial" w:hint="eastAsia"/>
        </w:rPr>
        <w:t xml:space="preserve">에도 적합하다. </w:t>
      </w:r>
    </w:p>
    <w:p w14:paraId="5AFE4965" w14:textId="77777777" w:rsidR="002E1E64" w:rsidRDefault="002E1E64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</w:p>
    <w:p w14:paraId="41D27DF9" w14:textId="6E200F8A" w:rsidR="002E1E64" w:rsidRDefault="00524C37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t>맥시밀리안</w:t>
      </w:r>
      <w:r>
        <w:rPr>
          <w:rFonts w:asciiTheme="minorEastAsia" w:eastAsiaTheme="minorEastAsia" w:hAnsiTheme="minorEastAsia" w:cs="Arial" w:hint="eastAsia"/>
        </w:rPr>
        <w:t xml:space="preserve"> </w:t>
      </w:r>
      <w:r w:rsidR="00051F79">
        <w:rPr>
          <w:rFonts w:asciiTheme="minorEastAsia" w:eastAsiaTheme="minorEastAsia" w:hAnsiTheme="minorEastAsia" w:cs="Arial" w:hint="eastAsia"/>
        </w:rPr>
        <w:t>게르스틀(</w:t>
      </w:r>
      <w:r w:rsidR="00051F79" w:rsidRPr="00797508">
        <w:rPr>
          <w:rFonts w:asciiTheme="minorEastAsia" w:eastAsiaTheme="minorEastAsia" w:hAnsiTheme="minorEastAsia" w:cs="Arial"/>
        </w:rPr>
        <w:t>Maximilian Gerstl</w:t>
      </w:r>
      <w:r w:rsidR="00051F79" w:rsidRPr="00797508">
        <w:rPr>
          <w:rFonts w:asciiTheme="minorEastAsia" w:eastAsiaTheme="minorEastAsia" w:hAnsiTheme="minorEastAsia" w:cs="Arial" w:hint="eastAsia"/>
        </w:rPr>
        <w:t xml:space="preserve">) </w:t>
      </w:r>
      <w:r w:rsidR="00565484" w:rsidRPr="00797508">
        <w:rPr>
          <w:rFonts w:asciiTheme="minorEastAsia" w:eastAsiaTheme="minorEastAsia" w:hAnsiTheme="minorEastAsia" w:cs="Arial" w:hint="eastAsia"/>
        </w:rPr>
        <w:t xml:space="preserve">콩가텍 제품 관리자는 </w:t>
      </w:r>
      <w:r w:rsidR="00565484" w:rsidRPr="00797508">
        <w:rPr>
          <w:rFonts w:asciiTheme="minorEastAsia" w:eastAsiaTheme="minorEastAsia" w:hAnsiTheme="minorEastAsia" w:cs="Arial"/>
        </w:rPr>
        <w:t>“</w:t>
      </w:r>
      <w:r w:rsidR="00565484" w:rsidRPr="00797508">
        <w:rPr>
          <w:rFonts w:asciiTheme="minorEastAsia" w:eastAsiaTheme="minorEastAsia" w:hAnsiTheme="minorEastAsia" w:cs="Arial" w:hint="eastAsia"/>
        </w:rPr>
        <w:t xml:space="preserve">새롭게 출시한 conga-TC750 COM </w:t>
      </w:r>
      <w:r w:rsidR="005627AC" w:rsidRPr="00797508">
        <w:rPr>
          <w:rFonts w:asciiTheme="minorEastAsia" w:eastAsiaTheme="minorEastAsia" w:hAnsiTheme="minorEastAsia" w:cs="Arial" w:hint="eastAsia"/>
        </w:rPr>
        <w:t>익스프레스</w:t>
      </w:r>
      <w:r w:rsidR="00565484" w:rsidRPr="00797508">
        <w:rPr>
          <w:rFonts w:asciiTheme="minorEastAsia" w:eastAsiaTheme="minorEastAsia" w:hAnsiTheme="minorEastAsia" w:cs="Arial" w:hint="eastAsia"/>
        </w:rPr>
        <w:t xml:space="preserve"> 컴팩트 모듈은 </w:t>
      </w:r>
      <w:r w:rsidR="00CD29A3" w:rsidRPr="00797508">
        <w:rPr>
          <w:rFonts w:asciiTheme="minorEastAsia" w:eastAsiaTheme="minorEastAsia" w:hAnsiTheme="minorEastAsia" w:cs="Arial" w:hint="eastAsia"/>
        </w:rPr>
        <w:t xml:space="preserve">최장 </w:t>
      </w:r>
      <w:r w:rsidR="00CD29A3" w:rsidRPr="00797508">
        <w:rPr>
          <w:rFonts w:asciiTheme="minorEastAsia" w:eastAsiaTheme="minorEastAsia" w:hAnsiTheme="minorEastAsia" w:cs="Arial"/>
        </w:rPr>
        <w:t>5</w:t>
      </w:r>
      <w:r w:rsidR="00CD29A3" w:rsidRPr="00797508">
        <w:rPr>
          <w:rFonts w:asciiTheme="minorEastAsia" w:eastAsiaTheme="minorEastAsia" w:hAnsiTheme="minorEastAsia" w:cs="Arial" w:hint="eastAsia"/>
        </w:rPr>
        <w:t xml:space="preserve">년까지 공급되는 </w:t>
      </w:r>
      <w:r w:rsidR="00565484" w:rsidRPr="00797508">
        <w:rPr>
          <w:rFonts w:asciiTheme="minorEastAsia" w:eastAsiaTheme="minorEastAsia" w:hAnsiTheme="minorEastAsia" w:cs="Arial" w:hint="eastAsia"/>
        </w:rPr>
        <w:t>인텔 코어 울트라 시리즈 2 프로세스</w:t>
      </w:r>
      <w:r w:rsidR="00CD29A3" w:rsidRPr="00797508">
        <w:rPr>
          <w:rFonts w:asciiTheme="minorEastAsia" w:eastAsiaTheme="minorEastAsia" w:hAnsiTheme="minorEastAsia" w:cs="Arial" w:hint="eastAsia"/>
        </w:rPr>
        <w:t>(코드명 애로우 레이크)</w:t>
      </w:r>
      <w:r w:rsidR="00565484" w:rsidRPr="00797508">
        <w:rPr>
          <w:rFonts w:asciiTheme="minorEastAsia" w:eastAsiaTheme="minorEastAsia" w:hAnsiTheme="minorEastAsia" w:cs="Arial" w:hint="eastAsia"/>
        </w:rPr>
        <w:t xml:space="preserve">를 탑재해 </w:t>
      </w:r>
      <w:r w:rsidR="0088111C" w:rsidRPr="00797508">
        <w:rPr>
          <w:rFonts w:asciiTheme="minorEastAsia" w:eastAsiaTheme="minorEastAsia" w:hAnsiTheme="minorEastAsia" w:cs="Arial" w:hint="eastAsia"/>
        </w:rPr>
        <w:t>성능</w:t>
      </w:r>
      <w:r w:rsidR="00EC414A" w:rsidRPr="00797508">
        <w:rPr>
          <w:rFonts w:asciiTheme="minorEastAsia" w:eastAsiaTheme="minorEastAsia" w:hAnsiTheme="minorEastAsia" w:cs="Arial" w:hint="eastAsia"/>
        </w:rPr>
        <w:t xml:space="preserve"> </w:t>
      </w:r>
      <w:r w:rsidR="0088111C" w:rsidRPr="00797508">
        <w:rPr>
          <w:rFonts w:asciiTheme="minorEastAsia" w:eastAsiaTheme="minorEastAsia" w:hAnsiTheme="minorEastAsia" w:cs="Arial" w:hint="eastAsia"/>
        </w:rPr>
        <w:t xml:space="preserve">최신화를 </w:t>
      </w:r>
      <w:r w:rsidR="00EC414A" w:rsidRPr="00797508">
        <w:rPr>
          <w:rFonts w:asciiTheme="minorEastAsia" w:eastAsiaTheme="minorEastAsia" w:hAnsiTheme="minorEastAsia" w:cs="Arial" w:hint="eastAsia"/>
        </w:rPr>
        <w:t xml:space="preserve">요구하거나 3년에서 5년의 혁신 주기를 </w:t>
      </w:r>
      <w:r w:rsidR="00EC5008">
        <w:rPr>
          <w:rFonts w:asciiTheme="minorEastAsia" w:eastAsiaTheme="minorEastAsia" w:hAnsiTheme="minorEastAsia" w:cs="Arial" w:hint="eastAsia"/>
        </w:rPr>
        <w:t>가진 애플리케이션에 이상적</w:t>
      </w:r>
      <w:r w:rsidR="00EC5008">
        <w:rPr>
          <w:rFonts w:asciiTheme="minorEastAsia" w:eastAsiaTheme="minorEastAsia" w:hAnsiTheme="minorEastAsia" w:cs="Arial"/>
        </w:rPr>
        <w:t>”</w:t>
      </w:r>
      <w:r w:rsidR="00EC5008">
        <w:rPr>
          <w:rFonts w:asciiTheme="minorEastAsia" w:eastAsiaTheme="minorEastAsia" w:hAnsiTheme="minorEastAsia" w:cs="Arial" w:hint="eastAsia"/>
        </w:rPr>
        <w:t xml:space="preserve">이라며 </w:t>
      </w:r>
      <w:r w:rsidR="00EC5008">
        <w:rPr>
          <w:rFonts w:asciiTheme="minorEastAsia" w:eastAsiaTheme="minorEastAsia" w:hAnsiTheme="minorEastAsia" w:cs="Arial"/>
        </w:rPr>
        <w:t>“</w:t>
      </w:r>
      <w:r w:rsidR="00EC5008">
        <w:rPr>
          <w:rFonts w:asciiTheme="minorEastAsia" w:eastAsiaTheme="minorEastAsia" w:hAnsiTheme="minorEastAsia" w:cs="Arial" w:hint="eastAsia"/>
        </w:rPr>
        <w:t>이 모듈 개념은 개발자가 설</w:t>
      </w:r>
      <w:r w:rsidR="00A720DF">
        <w:rPr>
          <w:rFonts w:asciiTheme="minorEastAsia" w:eastAsiaTheme="minorEastAsia" w:hAnsiTheme="minorEastAsia" w:cs="Arial" w:hint="eastAsia"/>
        </w:rPr>
        <w:t xml:space="preserve">계 단계에서 시간과 비용을 절감하고 쉽게 확장하며 더 빠른 시장 출시를 실현할 수 있도록 지원한다. </w:t>
      </w:r>
      <w:r w:rsidR="006D20F7">
        <w:rPr>
          <w:rFonts w:asciiTheme="minorEastAsia" w:eastAsiaTheme="minorEastAsia" w:hAnsiTheme="minorEastAsia" w:cs="Arial" w:hint="eastAsia"/>
        </w:rPr>
        <w:t>고객은 캐리어 보드를 유지하면서 모듈만 교체하면 되기 때문에 전체 시스템을 교체하거나 재설계하는데 발생하는 비용과 노력을 최소화할 수 있을 것</w:t>
      </w:r>
      <w:r w:rsidR="006D20F7">
        <w:rPr>
          <w:rFonts w:asciiTheme="minorEastAsia" w:eastAsiaTheme="minorEastAsia" w:hAnsiTheme="minorEastAsia" w:cs="Arial"/>
        </w:rPr>
        <w:t>”</w:t>
      </w:r>
      <w:r w:rsidR="006D20F7">
        <w:rPr>
          <w:rFonts w:asciiTheme="minorEastAsia" w:eastAsiaTheme="minorEastAsia" w:hAnsiTheme="minorEastAsia" w:cs="Arial" w:hint="eastAsia"/>
        </w:rPr>
        <w:t xml:space="preserve">이라고 말했다. </w:t>
      </w:r>
    </w:p>
    <w:p w14:paraId="57DBB8F1" w14:textId="77777777" w:rsidR="0075213C" w:rsidRDefault="0075213C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74FD4D44" w14:textId="0C91457A" w:rsidR="0023520A" w:rsidRPr="00797508" w:rsidRDefault="0075213C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 xml:space="preserve">최대 </w:t>
      </w:r>
      <w:r w:rsidRPr="00A92CED">
        <w:rPr>
          <w:rFonts w:asciiTheme="minorEastAsia" w:eastAsiaTheme="minorEastAsia" w:hAnsiTheme="minorEastAsia" w:cs="Arial"/>
        </w:rPr>
        <w:t>6400 MT/s 속도</w:t>
      </w:r>
      <w:r>
        <w:rPr>
          <w:rFonts w:asciiTheme="minorEastAsia" w:eastAsiaTheme="minorEastAsia" w:hAnsiTheme="minorEastAsia" w:cs="Arial" w:hint="eastAsia"/>
        </w:rPr>
        <w:t>의 128GB DDR5 메모리를</w:t>
      </w:r>
      <w:r w:rsidR="004D7F41">
        <w:rPr>
          <w:rFonts w:asciiTheme="minorEastAsia" w:eastAsiaTheme="minorEastAsia" w:hAnsiTheme="minorEastAsia" w:cs="Arial" w:hint="eastAsia"/>
        </w:rPr>
        <w:t xml:space="preserve"> </w:t>
      </w:r>
      <w:r w:rsidR="00767022">
        <w:rPr>
          <w:rFonts w:asciiTheme="minorEastAsia" w:eastAsiaTheme="minorEastAsia" w:hAnsiTheme="minorEastAsia" w:cs="Arial" w:hint="eastAsia"/>
        </w:rPr>
        <w:t xml:space="preserve">갖춘 </w:t>
      </w:r>
      <w:r w:rsidR="004D7F41">
        <w:rPr>
          <w:rFonts w:asciiTheme="minorEastAsia" w:eastAsiaTheme="minorEastAsia" w:hAnsiTheme="minorEastAsia" w:cs="Arial" w:hint="eastAsia"/>
        </w:rPr>
        <w:t xml:space="preserve">이 모듈은 </w:t>
      </w:r>
      <w:proofErr w:type="spellStart"/>
      <w:r w:rsidR="004D7F41">
        <w:rPr>
          <w:rFonts w:asciiTheme="minorEastAsia" w:eastAsiaTheme="minorEastAsia" w:hAnsiTheme="minorEastAsia" w:cs="Arial" w:hint="eastAsia"/>
        </w:rPr>
        <w:t>인밴드</w:t>
      </w:r>
      <w:proofErr w:type="spellEnd"/>
      <w:r w:rsidR="004D7F41">
        <w:rPr>
          <w:rFonts w:asciiTheme="minorEastAsia" w:eastAsiaTheme="minorEastAsia" w:hAnsiTheme="minorEastAsia" w:cs="Arial" w:hint="eastAsia"/>
        </w:rPr>
        <w:t xml:space="preserve"> ECC 기</w:t>
      </w:r>
      <w:r w:rsidR="00767022">
        <w:rPr>
          <w:rFonts w:asciiTheme="minorEastAsia" w:eastAsiaTheme="minorEastAsia" w:hAnsiTheme="minorEastAsia" w:cs="Arial" w:hint="eastAsia"/>
        </w:rPr>
        <w:t>능도 지원</w:t>
      </w:r>
      <w:r w:rsidR="00EF4B94">
        <w:rPr>
          <w:rFonts w:asciiTheme="minorEastAsia" w:eastAsiaTheme="minorEastAsia" w:hAnsiTheme="minorEastAsia" w:cs="Arial" w:hint="eastAsia"/>
        </w:rPr>
        <w:t xml:space="preserve">하며 최대 1TB의 비휘발성 스토리지를 지원하는 </w:t>
      </w:r>
      <w:proofErr w:type="spellStart"/>
      <w:r w:rsidR="00EF4B94">
        <w:rPr>
          <w:rFonts w:asciiTheme="minorEastAsia" w:eastAsiaTheme="minorEastAsia" w:hAnsiTheme="minorEastAsia" w:cs="Arial" w:hint="eastAsia"/>
        </w:rPr>
        <w:t>NVMe</w:t>
      </w:r>
      <w:proofErr w:type="spellEnd"/>
      <w:r w:rsidR="00EF4B94">
        <w:rPr>
          <w:rFonts w:asciiTheme="minorEastAsia" w:eastAsiaTheme="minorEastAsia" w:hAnsiTheme="minorEastAsia" w:cs="Arial" w:hint="eastAsia"/>
        </w:rPr>
        <w:t xml:space="preserve"> x4 SSD도 </w:t>
      </w:r>
      <w:r w:rsidR="00EF4B94">
        <w:rPr>
          <w:rFonts w:asciiTheme="minorEastAsia" w:eastAsiaTheme="minorEastAsia" w:hAnsiTheme="minorEastAsia" w:cs="Arial"/>
        </w:rPr>
        <w:t>선</w:t>
      </w:r>
      <w:r w:rsidR="00EF4B94">
        <w:rPr>
          <w:rFonts w:asciiTheme="minorEastAsia" w:eastAsiaTheme="minorEastAsia" w:hAnsiTheme="minorEastAsia" w:cs="Arial" w:hint="eastAsia"/>
        </w:rPr>
        <w:t xml:space="preserve">택 옵션으로 갖추고 있다. </w:t>
      </w:r>
      <w:r w:rsidR="006C5092">
        <w:rPr>
          <w:rFonts w:asciiTheme="minorEastAsia" w:eastAsiaTheme="minorEastAsia" w:hAnsiTheme="minorEastAsia" w:cs="Arial" w:hint="eastAsia"/>
        </w:rPr>
        <w:t>연결성에 대한 미래 수요를 충족하기 위해</w:t>
      </w:r>
      <w:r w:rsidR="008C3429">
        <w:rPr>
          <w:rFonts w:asciiTheme="minorEastAsia" w:eastAsiaTheme="minorEastAsia" w:hAnsiTheme="minorEastAsia" w:cs="Arial" w:hint="eastAsia"/>
        </w:rPr>
        <w:t xml:space="preserve"> TSN을 지원하는 인텔 i226 이더넷 컨트롤러 기반 2.5GbE 포트</w:t>
      </w:r>
      <w:r w:rsidR="00BA347B">
        <w:rPr>
          <w:rFonts w:asciiTheme="minorEastAsia" w:eastAsiaTheme="minorEastAsia" w:hAnsiTheme="minorEastAsia" w:cs="Arial" w:hint="eastAsia"/>
        </w:rPr>
        <w:t xml:space="preserve">도 제공한다. </w:t>
      </w:r>
      <w:r w:rsidR="00BA347B" w:rsidRPr="00717AB3">
        <w:rPr>
          <w:rFonts w:asciiTheme="minorEastAsia" w:eastAsiaTheme="minorEastAsia" w:hAnsiTheme="minorEastAsia" w:cs="Arial" w:hint="eastAsia"/>
        </w:rPr>
        <w:t xml:space="preserve">또한 최대 16개의 </w:t>
      </w:r>
      <w:proofErr w:type="spellStart"/>
      <w:r w:rsidR="005443F5" w:rsidRPr="00717AB3">
        <w:rPr>
          <w:rFonts w:asciiTheme="minorEastAsia" w:eastAsiaTheme="minorEastAsia" w:hAnsiTheme="minorEastAsia" w:cs="Arial" w:hint="eastAsia"/>
        </w:rPr>
        <w:t>PCl</w:t>
      </w:r>
      <w:r w:rsidR="005443F5">
        <w:rPr>
          <w:rFonts w:asciiTheme="minorEastAsia" w:eastAsiaTheme="minorEastAsia" w:hAnsiTheme="minorEastAsia" w:cs="Arial" w:hint="eastAsia"/>
        </w:rPr>
        <w:t>e</w:t>
      </w:r>
      <w:proofErr w:type="spellEnd"/>
      <w:r w:rsidR="005443F5">
        <w:rPr>
          <w:rFonts w:asciiTheme="minorEastAsia" w:eastAsiaTheme="minorEastAsia" w:hAnsiTheme="minorEastAsia" w:cs="Arial" w:hint="eastAsia"/>
        </w:rPr>
        <w:t xml:space="preserve"> Gen4 </w:t>
      </w:r>
      <w:r w:rsidR="00E35FCE">
        <w:rPr>
          <w:rFonts w:asciiTheme="minorEastAsia" w:eastAsiaTheme="minorEastAsia" w:hAnsiTheme="minorEastAsia" w:cs="Arial" w:hint="eastAsia"/>
        </w:rPr>
        <w:t xml:space="preserve">및 Gen5 레인과 2개의 </w:t>
      </w:r>
      <w:r w:rsidR="00AC4F19">
        <w:rPr>
          <w:rFonts w:asciiTheme="minorEastAsia" w:eastAsiaTheme="minorEastAsia" w:hAnsiTheme="minorEastAsia" w:cs="Arial" w:hint="eastAsia"/>
        </w:rPr>
        <w:t>USB4</w:t>
      </w:r>
      <w:r w:rsidR="00D817F8">
        <w:rPr>
          <w:rFonts w:asciiTheme="minorEastAsia" w:eastAsiaTheme="minorEastAsia" w:hAnsiTheme="minorEastAsia" w:cs="Arial" w:hint="eastAsia"/>
        </w:rPr>
        <w:t>, 4</w:t>
      </w:r>
      <w:r w:rsidR="00747446">
        <w:rPr>
          <w:rFonts w:asciiTheme="minorEastAsia" w:eastAsiaTheme="minorEastAsia" w:hAnsiTheme="minorEastAsia" w:cs="Arial" w:hint="eastAsia"/>
        </w:rPr>
        <w:t xml:space="preserve">개의 USB3.2 Gen2, 8개의 </w:t>
      </w:r>
      <w:r w:rsidR="00F668E6">
        <w:rPr>
          <w:rFonts w:asciiTheme="minorEastAsia" w:eastAsiaTheme="minorEastAsia" w:hAnsiTheme="minorEastAsia" w:cs="Arial" w:hint="eastAsia"/>
        </w:rPr>
        <w:t>USB</w:t>
      </w:r>
      <w:r w:rsidR="00CD2134">
        <w:rPr>
          <w:rFonts w:asciiTheme="minorEastAsia" w:eastAsiaTheme="minorEastAsia" w:hAnsiTheme="minorEastAsia" w:cs="Arial" w:hint="eastAsia"/>
        </w:rPr>
        <w:t xml:space="preserve">2.0 </w:t>
      </w:r>
      <w:r w:rsidR="00CD2134">
        <w:rPr>
          <w:rFonts w:asciiTheme="minorEastAsia" w:eastAsiaTheme="minorEastAsia" w:hAnsiTheme="minorEastAsia" w:cs="Arial"/>
        </w:rPr>
        <w:t>포트</w:t>
      </w:r>
      <w:r w:rsidR="00CD2134">
        <w:rPr>
          <w:rFonts w:asciiTheme="minorEastAsia" w:eastAsiaTheme="minorEastAsia" w:hAnsiTheme="minorEastAsia" w:cs="Arial" w:hint="eastAsia"/>
        </w:rPr>
        <w:t xml:space="preserve">, </w:t>
      </w:r>
      <w:r w:rsidR="00861159" w:rsidRPr="008D5277">
        <w:rPr>
          <w:rFonts w:asciiTheme="minorEastAsia" w:eastAsiaTheme="minorEastAsia" w:hAnsiTheme="minorEastAsia" w:cs="Arial"/>
        </w:rPr>
        <w:t>SATA, UART, GPIO, SPI, LPC, I2C</w:t>
      </w:r>
      <w:r w:rsidR="00DC3E11">
        <w:rPr>
          <w:rFonts w:asciiTheme="minorEastAsia" w:eastAsiaTheme="minorEastAsia" w:hAnsiTheme="minorEastAsia" w:cs="Arial" w:hint="eastAsia"/>
        </w:rPr>
        <w:t xml:space="preserve">를 포함한 </w:t>
      </w:r>
      <w:r w:rsidR="00DC3E11" w:rsidRPr="00797508">
        <w:rPr>
          <w:rFonts w:asciiTheme="minorEastAsia" w:eastAsiaTheme="minorEastAsia" w:hAnsiTheme="minorEastAsia" w:cs="Arial" w:hint="eastAsia"/>
        </w:rPr>
        <w:t xml:space="preserve">다양한 연결 옵션을 제공한다. </w:t>
      </w:r>
      <w:r w:rsidR="00893EEA" w:rsidRPr="00797508">
        <w:rPr>
          <w:rFonts w:asciiTheme="minorEastAsia" w:eastAsiaTheme="minorEastAsia" w:hAnsiTheme="minorEastAsia" w:cs="Arial" w:hint="eastAsia"/>
        </w:rPr>
        <w:t xml:space="preserve">운영체제는 </w:t>
      </w:r>
      <w:r w:rsidR="00DC3E11" w:rsidRPr="00797508">
        <w:rPr>
          <w:rFonts w:asciiTheme="minorEastAsia" w:eastAsiaTheme="minorEastAsia" w:hAnsiTheme="minorEastAsia" w:cs="Arial" w:hint="eastAsia"/>
        </w:rPr>
        <w:t xml:space="preserve">윈도우 11, 윈도우 10/11 IoT 엔터프라이즈, </w:t>
      </w:r>
      <w:proofErr w:type="spellStart"/>
      <w:r w:rsidR="00DC3E11" w:rsidRPr="00797508">
        <w:rPr>
          <w:rFonts w:asciiTheme="minorEastAsia" w:eastAsiaTheme="minorEastAsia" w:hAnsiTheme="minorEastAsia" w:cs="Arial"/>
        </w:rPr>
        <w:t>ctrlX</w:t>
      </w:r>
      <w:proofErr w:type="spellEnd"/>
      <w:r w:rsidR="00DC3E11" w:rsidRPr="00797508">
        <w:rPr>
          <w:rFonts w:asciiTheme="minorEastAsia" w:eastAsiaTheme="minorEastAsia" w:hAnsiTheme="minorEastAsia" w:cs="Arial"/>
        </w:rPr>
        <w:t xml:space="preserve"> OS</w:t>
      </w:r>
      <w:r w:rsidR="00DC3E11" w:rsidRPr="00797508">
        <w:rPr>
          <w:rFonts w:asciiTheme="minorEastAsia" w:eastAsiaTheme="minorEastAsia" w:hAnsiTheme="minorEastAsia" w:cs="Arial" w:hint="eastAsia"/>
        </w:rPr>
        <w:t xml:space="preserve">, 우분투, </w:t>
      </w:r>
      <w:r w:rsidR="00B21B57" w:rsidRPr="00797508">
        <w:rPr>
          <w:rFonts w:asciiTheme="minorEastAsia" w:eastAsiaTheme="minorEastAsia" w:hAnsiTheme="minorEastAsia" w:cs="Arial" w:hint="eastAsia"/>
        </w:rPr>
        <w:t>리눅스 및 욕토(</w:t>
      </w:r>
      <w:proofErr w:type="spellStart"/>
      <w:r w:rsidR="00B21B57" w:rsidRPr="00797508">
        <w:rPr>
          <w:rFonts w:asciiTheme="minorEastAsia" w:eastAsiaTheme="minorEastAsia" w:hAnsiTheme="minorEastAsia" w:cs="Arial" w:hint="eastAsia"/>
        </w:rPr>
        <w:t>Yocto</w:t>
      </w:r>
      <w:proofErr w:type="spellEnd"/>
      <w:r w:rsidR="00B21B57" w:rsidRPr="00797508">
        <w:rPr>
          <w:rFonts w:asciiTheme="minorEastAsia" w:eastAsiaTheme="minorEastAsia" w:hAnsiTheme="minorEastAsia" w:cs="Arial" w:hint="eastAsia"/>
        </w:rPr>
        <w:t>)</w:t>
      </w:r>
      <w:proofErr w:type="spellStart"/>
      <w:r w:rsidR="00B21B57" w:rsidRPr="00797508">
        <w:rPr>
          <w:rFonts w:asciiTheme="minorEastAsia" w:eastAsiaTheme="minorEastAsia" w:hAnsiTheme="minorEastAsia" w:cs="Arial" w:hint="eastAsia"/>
        </w:rPr>
        <w:t>를</w:t>
      </w:r>
      <w:proofErr w:type="spellEnd"/>
      <w:r w:rsidR="00B21B57" w:rsidRPr="00797508">
        <w:rPr>
          <w:rFonts w:asciiTheme="minorEastAsia" w:eastAsiaTheme="minorEastAsia" w:hAnsiTheme="minorEastAsia" w:cs="Arial" w:hint="eastAsia"/>
        </w:rPr>
        <w:t xml:space="preserve"> 지원한다. </w:t>
      </w:r>
      <w:r w:rsidR="00A62E43" w:rsidRPr="00797508">
        <w:rPr>
          <w:rFonts w:asciiTheme="minorEastAsia" w:eastAsiaTheme="minorEastAsia" w:hAnsiTheme="minorEastAsia" w:cs="Arial" w:hint="eastAsia"/>
        </w:rPr>
        <w:t>conga-TC75</w:t>
      </w:r>
      <w:r w:rsidR="00CE0280" w:rsidRPr="00797508">
        <w:rPr>
          <w:rFonts w:asciiTheme="minorEastAsia" w:eastAsiaTheme="minorEastAsia" w:hAnsiTheme="minorEastAsia" w:cs="Arial" w:hint="eastAsia"/>
        </w:rPr>
        <w:t>0 모듈</w:t>
      </w:r>
      <w:r w:rsidR="00CE0280" w:rsidRPr="00797508">
        <w:rPr>
          <w:rFonts w:asciiTheme="minorEastAsia" w:eastAsiaTheme="minorEastAsia" w:hAnsiTheme="minorEastAsia" w:cs="Arial"/>
        </w:rPr>
        <w:t>은</w:t>
      </w:r>
      <w:r w:rsidR="00CE0280" w:rsidRPr="00797508">
        <w:rPr>
          <w:rFonts w:asciiTheme="minorEastAsia" w:eastAsiaTheme="minorEastAsia" w:hAnsiTheme="minorEastAsia" w:cs="Arial" w:hint="eastAsia"/>
        </w:rPr>
        <w:t xml:space="preserve"> </w:t>
      </w:r>
      <w:r w:rsidR="0023520A" w:rsidRPr="00797508">
        <w:rPr>
          <w:rFonts w:asciiTheme="minorEastAsia" w:eastAsiaTheme="minorEastAsia" w:hAnsiTheme="minorEastAsia" w:cs="Arial"/>
        </w:rPr>
        <w:t>리얼타임시스템즈(Real-Time Systems)</w:t>
      </w:r>
      <w:r w:rsidR="00B06332" w:rsidRPr="00797508">
        <w:rPr>
          <w:rFonts w:asciiTheme="minorEastAsia" w:eastAsiaTheme="minorEastAsia" w:hAnsiTheme="minorEastAsia" w:cs="Arial" w:hint="eastAsia"/>
        </w:rPr>
        <w:t>의 하이퍼바이저</w:t>
      </w:r>
      <w:r w:rsidR="000655C8" w:rsidRPr="00797508">
        <w:rPr>
          <w:rFonts w:asciiTheme="minorEastAsia" w:eastAsiaTheme="minorEastAsia" w:hAnsiTheme="minorEastAsia" w:cs="Arial" w:hint="eastAsia"/>
        </w:rPr>
        <w:t xml:space="preserve"> 기능의 내장으로 </w:t>
      </w:r>
      <w:r w:rsidR="00B06332" w:rsidRPr="00797508">
        <w:rPr>
          <w:rFonts w:asciiTheme="minorEastAsia" w:eastAsiaTheme="minorEastAsia" w:hAnsiTheme="minorEastAsia" w:cs="Arial" w:hint="eastAsia"/>
        </w:rPr>
        <w:t>시스템 통합 기능</w:t>
      </w:r>
      <w:r w:rsidR="005627AC" w:rsidRPr="00797508">
        <w:rPr>
          <w:rFonts w:asciiTheme="minorEastAsia" w:eastAsiaTheme="minorEastAsia" w:hAnsiTheme="minorEastAsia" w:cs="Arial" w:hint="eastAsia"/>
        </w:rPr>
        <w:t>도</w:t>
      </w:r>
      <w:r w:rsidR="00B06332" w:rsidRPr="00797508">
        <w:rPr>
          <w:rFonts w:asciiTheme="minorEastAsia" w:eastAsiaTheme="minorEastAsia" w:hAnsiTheme="minorEastAsia" w:cs="Arial" w:hint="eastAsia"/>
        </w:rPr>
        <w:t xml:space="preserve"> 구현할 수 있다. </w:t>
      </w:r>
    </w:p>
    <w:p w14:paraId="1A9A74AD" w14:textId="77777777" w:rsidR="00012262" w:rsidRPr="00012262" w:rsidRDefault="00012262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</w:p>
    <w:p w14:paraId="406A2C20" w14:textId="6C2A5604" w:rsidR="008A1381" w:rsidRPr="008A1381" w:rsidRDefault="00CD455C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 xml:space="preserve">또한, </w:t>
      </w:r>
      <w:r w:rsidR="0071048C">
        <w:rPr>
          <w:rFonts w:asciiTheme="minorEastAsia" w:eastAsiaTheme="minorEastAsia" w:hAnsiTheme="minorEastAsia" w:cs="Arial" w:hint="eastAsia"/>
        </w:rPr>
        <w:t xml:space="preserve">신규 </w:t>
      </w:r>
      <w:r w:rsidR="008D5277" w:rsidRPr="008D5277">
        <w:rPr>
          <w:rFonts w:asciiTheme="minorEastAsia" w:eastAsiaTheme="minorEastAsia" w:hAnsiTheme="minorEastAsia" w:cs="Arial"/>
        </w:rPr>
        <w:t>conga-TC750</w:t>
      </w:r>
      <w:r w:rsidR="0071048C">
        <w:rPr>
          <w:rFonts w:asciiTheme="minorEastAsia" w:eastAsiaTheme="minorEastAsia" w:hAnsiTheme="minorEastAsia" w:cs="Arial" w:hint="eastAsia"/>
        </w:rPr>
        <w:t xml:space="preserve"> 모듈</w:t>
      </w:r>
      <w:r w:rsidR="008D5277" w:rsidRPr="008D5277">
        <w:rPr>
          <w:rFonts w:asciiTheme="minorEastAsia" w:eastAsiaTheme="minorEastAsia" w:hAnsiTheme="minorEastAsia" w:cs="Arial"/>
        </w:rPr>
        <w:t>은 애플리케이션</w:t>
      </w:r>
      <w:r w:rsidR="0071048C">
        <w:rPr>
          <w:rFonts w:asciiTheme="minorEastAsia" w:eastAsiaTheme="minorEastAsia" w:hAnsiTheme="minorEastAsia" w:cs="Arial" w:hint="eastAsia"/>
        </w:rPr>
        <w:t xml:space="preserve">-레디 </w:t>
      </w:r>
      <w:r w:rsidR="005627AC">
        <w:rPr>
          <w:rFonts w:asciiTheme="minorEastAsia" w:eastAsiaTheme="minorEastAsia" w:hAnsiTheme="minorEastAsia" w:cs="Arial"/>
        </w:rPr>
        <w:t>‘</w:t>
      </w:r>
      <w:proofErr w:type="spellStart"/>
      <w:r w:rsidR="005627AC">
        <w:rPr>
          <w:rFonts w:asciiTheme="minorEastAsia" w:eastAsiaTheme="minorEastAsia" w:hAnsiTheme="minorEastAsia" w:cs="Arial" w:hint="eastAsia"/>
        </w:rPr>
        <w:t>에이레디</w:t>
      </w:r>
      <w:proofErr w:type="spellEnd"/>
      <w:r w:rsidR="005627AC">
        <w:rPr>
          <w:rFonts w:asciiTheme="minorEastAsia" w:eastAsiaTheme="minorEastAsia" w:hAnsiTheme="minorEastAsia" w:cs="Arial" w:hint="eastAsia"/>
        </w:rPr>
        <w:t>.COM(</w:t>
      </w:r>
      <w:r w:rsidR="008D5277" w:rsidRPr="008D5277">
        <w:rPr>
          <w:rFonts w:asciiTheme="minorEastAsia" w:eastAsiaTheme="minorEastAsia" w:hAnsiTheme="minorEastAsia" w:cs="Arial"/>
        </w:rPr>
        <w:t>aReady.COM</w:t>
      </w:r>
      <w:r w:rsidR="005627AC">
        <w:rPr>
          <w:rFonts w:asciiTheme="minorEastAsia" w:eastAsiaTheme="minorEastAsia" w:hAnsiTheme="minorEastAsia" w:cs="Arial" w:hint="eastAsia"/>
        </w:rPr>
        <w:t>)'</w:t>
      </w:r>
      <w:r w:rsidR="00BF7A2E">
        <w:rPr>
          <w:rFonts w:asciiTheme="minorEastAsia" w:eastAsiaTheme="minorEastAsia" w:hAnsiTheme="minorEastAsia" w:cs="Arial" w:hint="eastAsia"/>
        </w:rPr>
        <w:t xml:space="preserve">으로도 </w:t>
      </w:r>
      <w:r w:rsidR="002473C5">
        <w:rPr>
          <w:rFonts w:asciiTheme="minorEastAsia" w:eastAsiaTheme="minorEastAsia" w:hAnsiTheme="minorEastAsia" w:cs="Arial" w:hint="eastAsia"/>
        </w:rPr>
        <w:t xml:space="preserve">제공되며 </w:t>
      </w:r>
      <w:proofErr w:type="spellStart"/>
      <w:r w:rsidR="008A1381" w:rsidRPr="008A1381">
        <w:rPr>
          <w:rFonts w:asciiTheme="minorEastAsia" w:eastAsiaTheme="minorEastAsia" w:hAnsiTheme="minorEastAsia" w:cs="Arial" w:hint="eastAsia"/>
        </w:rPr>
        <w:t>보쉬</w:t>
      </w:r>
      <w:proofErr w:type="spellEnd"/>
      <w:r w:rsidR="008A1381" w:rsidRPr="008A1381">
        <w:rPr>
          <w:rFonts w:asciiTheme="minorEastAsia" w:eastAsiaTheme="minorEastAsia" w:hAnsiTheme="minorEastAsia" w:cs="Arial"/>
        </w:rPr>
        <w:t xml:space="preserve"> </w:t>
      </w:r>
      <w:proofErr w:type="spellStart"/>
      <w:r w:rsidR="008A1381" w:rsidRPr="008A1381">
        <w:rPr>
          <w:rFonts w:asciiTheme="minorEastAsia" w:eastAsiaTheme="minorEastAsia" w:hAnsiTheme="minorEastAsia" w:cs="Arial"/>
        </w:rPr>
        <w:t>렉스로스</w:t>
      </w:r>
      <w:proofErr w:type="spellEnd"/>
      <w:r w:rsidR="008A1381" w:rsidRPr="008A1381">
        <w:rPr>
          <w:rFonts w:asciiTheme="minorEastAsia" w:eastAsiaTheme="minorEastAsia" w:hAnsiTheme="minorEastAsia" w:cs="Arial"/>
        </w:rPr>
        <w:t xml:space="preserve">(Bosch Rexroth)의 사전 설치 및 라이선스가 적용된 </w:t>
      </w:r>
      <w:proofErr w:type="spellStart"/>
      <w:r w:rsidR="008A1381" w:rsidRPr="008A1381">
        <w:rPr>
          <w:rFonts w:asciiTheme="minorEastAsia" w:eastAsiaTheme="minorEastAsia" w:hAnsiTheme="minorEastAsia" w:cs="Arial"/>
        </w:rPr>
        <w:t>ctrlX</w:t>
      </w:r>
      <w:proofErr w:type="spellEnd"/>
      <w:r w:rsidR="008A1381" w:rsidRPr="008A1381">
        <w:rPr>
          <w:rFonts w:asciiTheme="minorEastAsia" w:eastAsiaTheme="minorEastAsia" w:hAnsiTheme="minorEastAsia" w:cs="Arial"/>
        </w:rPr>
        <w:t xml:space="preserve"> OS</w:t>
      </w:r>
      <w:r w:rsidR="002473C5">
        <w:rPr>
          <w:rFonts w:asciiTheme="minorEastAsia" w:eastAsiaTheme="minorEastAsia" w:hAnsiTheme="minorEastAsia" w:cs="Arial" w:hint="eastAsia"/>
        </w:rPr>
        <w:t xml:space="preserve"> 및</w:t>
      </w:r>
      <w:r w:rsidR="008A1381" w:rsidRPr="008A1381">
        <w:rPr>
          <w:rFonts w:asciiTheme="minorEastAsia" w:eastAsiaTheme="minorEastAsia" w:hAnsiTheme="minorEastAsia" w:cs="Arial"/>
        </w:rPr>
        <w:t xml:space="preserve"> 우분투 프로</w:t>
      </w:r>
      <w:r w:rsidR="002473C5">
        <w:rPr>
          <w:rFonts w:asciiTheme="minorEastAsia" w:eastAsiaTheme="minorEastAsia" w:hAnsiTheme="minorEastAsia" w:cs="Arial" w:hint="eastAsia"/>
        </w:rPr>
        <w:t xml:space="preserve">를 사전 구성해 사용할 수 있다. </w:t>
      </w:r>
      <w:r w:rsidR="00312EA0">
        <w:rPr>
          <w:rFonts w:asciiTheme="minorEastAsia" w:eastAsiaTheme="minorEastAsia" w:hAnsiTheme="minorEastAsia" w:cs="Arial" w:hint="eastAsia"/>
        </w:rPr>
        <w:t xml:space="preserve">선택 사양으로 </w:t>
      </w:r>
      <w:r w:rsidR="00A10D8D">
        <w:rPr>
          <w:rFonts w:asciiTheme="minorEastAsia" w:eastAsiaTheme="minorEastAsia" w:hAnsiTheme="minorEastAsia" w:cs="Arial" w:hint="eastAsia"/>
        </w:rPr>
        <w:t xml:space="preserve">제공되는 </w:t>
      </w:r>
      <w:proofErr w:type="spellStart"/>
      <w:r w:rsidR="00312EA0" w:rsidRPr="008D5277">
        <w:rPr>
          <w:rFonts w:asciiTheme="minorEastAsia" w:eastAsiaTheme="minorEastAsia" w:hAnsiTheme="minorEastAsia" w:cs="Arial"/>
        </w:rPr>
        <w:t>aReady.VT</w:t>
      </w:r>
      <w:proofErr w:type="spellEnd"/>
      <w:r w:rsidR="00A10D8D">
        <w:rPr>
          <w:rFonts w:asciiTheme="minorEastAsia" w:eastAsiaTheme="minorEastAsia" w:hAnsiTheme="minorEastAsia" w:cs="Arial" w:hint="eastAsia"/>
        </w:rPr>
        <w:t xml:space="preserve">를 활용하면 개발자는 </w:t>
      </w:r>
      <w:r w:rsidR="00A10D8D" w:rsidRPr="008D5277">
        <w:rPr>
          <w:rFonts w:asciiTheme="minorEastAsia" w:eastAsiaTheme="minorEastAsia" w:hAnsiTheme="minorEastAsia" w:cs="Arial"/>
        </w:rPr>
        <w:t xml:space="preserve">실시간 제어, HMI, AI, IoT 게이트웨이 기능 등 여러 워크로드를 단일 모듈에 통합할 수 있다. </w:t>
      </w:r>
      <w:r w:rsidR="0080600F">
        <w:rPr>
          <w:rFonts w:asciiTheme="minorEastAsia" w:eastAsiaTheme="minorEastAsia" w:hAnsiTheme="minorEastAsia" w:cs="Arial" w:hint="eastAsia"/>
        </w:rPr>
        <w:t xml:space="preserve">콩가텍은 </w:t>
      </w:r>
      <w:proofErr w:type="spellStart"/>
      <w:r w:rsidR="00A10D8D" w:rsidRPr="008D5277">
        <w:rPr>
          <w:rFonts w:asciiTheme="minorEastAsia" w:eastAsiaTheme="minorEastAsia" w:hAnsiTheme="minorEastAsia" w:cs="Arial"/>
        </w:rPr>
        <w:t>IIoT</w:t>
      </w:r>
      <w:proofErr w:type="spellEnd"/>
      <w:r w:rsidR="0035091A">
        <w:rPr>
          <w:rFonts w:asciiTheme="minorEastAsia" w:eastAsiaTheme="minorEastAsia" w:hAnsiTheme="minorEastAsia" w:cs="Arial" w:hint="eastAsia"/>
        </w:rPr>
        <w:t xml:space="preserve"> </w:t>
      </w:r>
      <w:r w:rsidR="0080600F">
        <w:rPr>
          <w:rFonts w:asciiTheme="minorEastAsia" w:eastAsiaTheme="minorEastAsia" w:hAnsiTheme="minorEastAsia" w:cs="Arial" w:hint="eastAsia"/>
        </w:rPr>
        <w:t xml:space="preserve">연결을 위해 </w:t>
      </w:r>
      <w:proofErr w:type="spellStart"/>
      <w:r w:rsidR="0080600F" w:rsidRPr="008D5277">
        <w:rPr>
          <w:rFonts w:asciiTheme="minorEastAsia" w:eastAsiaTheme="minorEastAsia" w:hAnsiTheme="minorEastAsia" w:cs="Arial"/>
        </w:rPr>
        <w:t>aReady.IOT</w:t>
      </w:r>
      <w:proofErr w:type="spellEnd"/>
      <w:r w:rsidR="0080600F" w:rsidRPr="008D5277">
        <w:rPr>
          <w:rFonts w:asciiTheme="minorEastAsia" w:eastAsiaTheme="minorEastAsia" w:hAnsiTheme="minorEastAsia" w:cs="Arial"/>
        </w:rPr>
        <w:t xml:space="preserve"> 소프트웨어 빌딩 블록을 제공한</w:t>
      </w:r>
      <w:r w:rsidR="00860806">
        <w:rPr>
          <w:rFonts w:asciiTheme="minorEastAsia" w:eastAsiaTheme="minorEastAsia" w:hAnsiTheme="minorEastAsia" w:cs="Arial" w:hint="eastAsia"/>
        </w:rPr>
        <w:t>다. 이를 통해 고객은 데이터 교환, 모듈 및 캐리어</w:t>
      </w:r>
      <w:r w:rsidR="007D592D">
        <w:rPr>
          <w:rFonts w:asciiTheme="minorEastAsia" w:eastAsiaTheme="minorEastAsia" w:hAnsiTheme="minorEastAsia" w:cs="Arial" w:hint="eastAsia"/>
        </w:rPr>
        <w:t>·</w:t>
      </w:r>
      <w:r w:rsidR="001F0F6D">
        <w:rPr>
          <w:rFonts w:asciiTheme="minorEastAsia" w:eastAsiaTheme="minorEastAsia" w:hAnsiTheme="minorEastAsia" w:cs="Arial" w:hint="eastAsia"/>
        </w:rPr>
        <w:t xml:space="preserve"> 주변기기의 유지보수/관리를 할 수 있고 요청 시 클라우드 연결</w:t>
      </w:r>
      <w:r w:rsidR="00A57865">
        <w:rPr>
          <w:rFonts w:asciiTheme="minorEastAsia" w:eastAsiaTheme="minorEastAsia" w:hAnsiTheme="minorEastAsia" w:cs="Arial" w:hint="eastAsia"/>
        </w:rPr>
        <w:t xml:space="preserve">까지 지원한다. </w:t>
      </w:r>
      <w:r w:rsidR="00464353">
        <w:rPr>
          <w:rFonts w:asciiTheme="minorEastAsia" w:eastAsiaTheme="minorEastAsia" w:hAnsiTheme="minorEastAsia" w:cs="Arial" w:hint="eastAsia"/>
        </w:rPr>
        <w:t xml:space="preserve">애플리케이션 설계를 간소화할 수 있도록 </w:t>
      </w:r>
      <w:r w:rsidR="0018665A" w:rsidRPr="008D5277">
        <w:rPr>
          <w:rFonts w:asciiTheme="minorEastAsia" w:eastAsiaTheme="minorEastAsia" w:hAnsiTheme="minorEastAsia" w:cs="Arial"/>
        </w:rPr>
        <w:t>평가 및 생산 준비가 완료된 캐리어 보드</w:t>
      </w:r>
      <w:r w:rsidR="0018665A">
        <w:rPr>
          <w:rFonts w:asciiTheme="minorEastAsia" w:eastAsiaTheme="minorEastAsia" w:hAnsiTheme="minorEastAsia" w:cs="Arial" w:hint="eastAsia"/>
        </w:rPr>
        <w:t>, 맞춤형 냉각 솔루션</w:t>
      </w:r>
      <w:r w:rsidR="0018665A" w:rsidRPr="0018665A">
        <w:rPr>
          <w:rFonts w:asciiTheme="minorEastAsia" w:eastAsiaTheme="minorEastAsia" w:hAnsiTheme="minorEastAsia" w:cs="Arial"/>
        </w:rPr>
        <w:t>, 문서, 디자인 인(Design-in) 서비스, 고속 신호 무결성 측정을 포함하는 콩가텍의 포괄적인 에코시스템</w:t>
      </w:r>
      <w:r w:rsidR="00BE260A">
        <w:rPr>
          <w:rFonts w:asciiTheme="minorEastAsia" w:eastAsiaTheme="minorEastAsia" w:hAnsiTheme="minorEastAsia" w:cs="Arial" w:hint="eastAsia"/>
        </w:rPr>
        <w:t xml:space="preserve">을 제공한다. </w:t>
      </w:r>
    </w:p>
    <w:p w14:paraId="7C9C699F" w14:textId="77777777" w:rsidR="000A1514" w:rsidRDefault="000A1514" w:rsidP="00D13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 w:cs="Arial"/>
        </w:rPr>
      </w:pPr>
    </w:p>
    <w:p w14:paraId="4840233E" w14:textId="18CDC3FC" w:rsidR="00365996" w:rsidRDefault="00056A73" w:rsidP="00D138E2">
      <w:pPr>
        <w:spacing w:line="276" w:lineRule="auto"/>
      </w:pPr>
      <w:r>
        <w:rPr>
          <w:rFonts w:hint="eastAsia"/>
        </w:rPr>
        <w:t xml:space="preserve">새로운 </w:t>
      </w:r>
      <w:r w:rsidR="00365996">
        <w:t xml:space="preserve">conga-TC750 COM </w:t>
      </w:r>
      <w:r w:rsidR="005627AC">
        <w:rPr>
          <w:rFonts w:hint="eastAsia"/>
        </w:rPr>
        <w:t>익스프레스</w:t>
      </w:r>
      <w:r w:rsidR="00365996">
        <w:t xml:space="preserve"> </w:t>
      </w:r>
      <w:r>
        <w:rPr>
          <w:rFonts w:hint="eastAsia"/>
        </w:rPr>
        <w:t xml:space="preserve">컴팩트 모듈은 다음과 같은 버전으로 제공된다. </w:t>
      </w:r>
    </w:p>
    <w:tbl>
      <w:tblPr>
        <w:tblW w:w="9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3"/>
        <w:gridCol w:w="1093"/>
        <w:gridCol w:w="1875"/>
        <w:gridCol w:w="1249"/>
        <w:gridCol w:w="1875"/>
        <w:gridCol w:w="1718"/>
      </w:tblGrid>
      <w:tr w:rsidR="000A1514" w:rsidRPr="000A1514" w14:paraId="0FBF456B" w14:textId="77777777" w:rsidTr="005263C2">
        <w:trPr>
          <w:trHeight w:val="73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0229" w14:textId="3F35445C" w:rsidR="000A1514" w:rsidRPr="000A1514" w:rsidRDefault="00056A73" w:rsidP="005263C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Times New Roman"/>
                <w:b/>
                <w:kern w:val="24"/>
              </w:rPr>
            </w:pPr>
            <w:r>
              <w:rPr>
                <w:rFonts w:ascii="Arial" w:hAnsi="Arial" w:cs="Times New Roman" w:hint="eastAsia"/>
                <w:b/>
                <w:kern w:val="24"/>
              </w:rPr>
              <w:t>모델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B3A4" w14:textId="4F32274F" w:rsidR="000A1514" w:rsidRPr="000A1514" w:rsidRDefault="00056A73" w:rsidP="005263C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Times New Roman"/>
                <w:b/>
                <w:kern w:val="24"/>
                <w:lang w:eastAsia="ar-SA"/>
              </w:rPr>
            </w:pPr>
            <w:r>
              <w:rPr>
                <w:rFonts w:ascii="Arial" w:hAnsi="Arial" w:cs="Times New Roman" w:hint="eastAsia"/>
                <w:b/>
                <w:kern w:val="24"/>
              </w:rPr>
              <w:t>베이스</w:t>
            </w:r>
            <w:r>
              <w:rPr>
                <w:rFonts w:ascii="Arial" w:hAnsi="Arial" w:cs="Times New Roman" w:hint="eastAsia"/>
                <w:b/>
                <w:kern w:val="24"/>
              </w:rPr>
              <w:t xml:space="preserve"> </w:t>
            </w:r>
            <w:r w:rsidR="000A1514" w:rsidRPr="000A1514">
              <w:rPr>
                <w:rFonts w:ascii="Arial" w:hAnsi="Arial" w:cs="Times New Roman"/>
                <w:b/>
                <w:kern w:val="24"/>
                <w:lang w:eastAsia="ar-SA"/>
              </w:rPr>
              <w:t>TDP [W]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674D" w14:textId="77777777" w:rsidR="005627AC" w:rsidRDefault="0001570B" w:rsidP="005263C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Times New Roman"/>
                <w:b/>
                <w:kern w:val="24"/>
                <w:lang w:eastAsia="ar-SA"/>
              </w:rPr>
            </w:pPr>
            <w:r>
              <w:rPr>
                <w:rFonts w:ascii="Arial" w:hAnsi="Arial" w:cs="Times New Roman" w:hint="eastAsia"/>
                <w:b/>
                <w:kern w:val="24"/>
              </w:rPr>
              <w:t>코어</w:t>
            </w:r>
            <w:r>
              <w:rPr>
                <w:rFonts w:ascii="Arial" w:hAnsi="Arial" w:cs="Times New Roman" w:hint="eastAsia"/>
                <w:b/>
                <w:kern w:val="24"/>
              </w:rPr>
              <w:t xml:space="preserve"> </w:t>
            </w:r>
            <w:r w:rsidR="000A1514" w:rsidRPr="000A1514">
              <w:rPr>
                <w:rFonts w:ascii="Arial" w:hAnsi="Arial" w:cs="Times New Roman"/>
                <w:b/>
                <w:kern w:val="24"/>
                <w:lang w:eastAsia="ar-SA"/>
              </w:rPr>
              <w:t>/</w:t>
            </w:r>
          </w:p>
          <w:p w14:paraId="04685EC4" w14:textId="1BCDA479" w:rsidR="000A1514" w:rsidRPr="000A1514" w:rsidRDefault="000A1514" w:rsidP="005263C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Times New Roman"/>
                <w:b/>
                <w:kern w:val="24"/>
                <w:lang w:eastAsia="ar-SA"/>
              </w:rPr>
            </w:pPr>
            <w:r w:rsidRPr="000A1514">
              <w:rPr>
                <w:rFonts w:ascii="Arial" w:hAnsi="Arial" w:cs="Times New Roman"/>
                <w:b/>
                <w:kern w:val="24"/>
                <w:lang w:eastAsia="ar-SA"/>
              </w:rPr>
              <w:t xml:space="preserve"> (P, E + LP-E)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43EB" w14:textId="1EE831E6" w:rsidR="000A1514" w:rsidRPr="000A1514" w:rsidRDefault="0001570B" w:rsidP="005263C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Times New Roman"/>
                <w:b/>
                <w:kern w:val="24"/>
              </w:rPr>
            </w:pPr>
            <w:r>
              <w:rPr>
                <w:rFonts w:ascii="Arial" w:hAnsi="Arial" w:cs="Times New Roman" w:hint="eastAsia"/>
                <w:b/>
                <w:kern w:val="24"/>
              </w:rPr>
              <w:t>스레드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697B" w14:textId="3C03F0D0" w:rsidR="000A1514" w:rsidRPr="000A1514" w:rsidRDefault="00E45FA3" w:rsidP="005263C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Times New Roman"/>
                <w:b/>
                <w:kern w:val="24"/>
                <w:lang w:eastAsia="ar-SA"/>
              </w:rPr>
            </w:pPr>
            <w:r>
              <w:rPr>
                <w:rFonts w:ascii="Arial" w:hAnsi="Arial" w:cs="Times New Roman" w:hint="eastAsia"/>
                <w:b/>
                <w:kern w:val="24"/>
              </w:rPr>
              <w:t>베이스</w:t>
            </w:r>
            <w:r>
              <w:rPr>
                <w:rFonts w:ascii="Arial" w:hAnsi="Arial" w:cs="Times New Roman" w:hint="eastAsia"/>
                <w:b/>
                <w:kern w:val="24"/>
              </w:rPr>
              <w:t xml:space="preserve"> </w:t>
            </w:r>
            <w:r>
              <w:rPr>
                <w:rFonts w:ascii="Arial" w:hAnsi="Arial" w:cs="Times New Roman" w:hint="eastAsia"/>
                <w:b/>
                <w:kern w:val="24"/>
              </w:rPr>
              <w:t>클럭</w:t>
            </w:r>
            <w:r>
              <w:rPr>
                <w:rFonts w:ascii="Arial" w:hAnsi="Arial" w:cs="Times New Roman" w:hint="eastAsia"/>
                <w:b/>
                <w:kern w:val="24"/>
              </w:rPr>
              <w:t xml:space="preserve"> </w:t>
            </w:r>
            <w:r w:rsidR="000A1514" w:rsidRPr="000A1514">
              <w:rPr>
                <w:rFonts w:ascii="Arial" w:hAnsi="Arial" w:cs="Times New Roman"/>
                <w:b/>
                <w:kern w:val="24"/>
                <w:lang w:eastAsia="ar-SA"/>
              </w:rPr>
              <w:t xml:space="preserve">/ </w:t>
            </w:r>
            <w:r>
              <w:rPr>
                <w:rFonts w:ascii="Arial" w:hAnsi="Arial" w:cs="Times New Roman" w:hint="eastAsia"/>
                <w:b/>
                <w:kern w:val="24"/>
              </w:rPr>
              <w:t>터보</w:t>
            </w:r>
            <w:r>
              <w:rPr>
                <w:rFonts w:ascii="Arial" w:hAnsi="Arial" w:cs="Times New Roman" w:hint="eastAsia"/>
                <w:b/>
                <w:kern w:val="24"/>
              </w:rPr>
              <w:t xml:space="preserve"> </w:t>
            </w:r>
            <w:r w:rsidR="000A1514" w:rsidRPr="000A1514">
              <w:rPr>
                <w:rFonts w:ascii="Arial" w:hAnsi="Arial" w:cs="Times New Roman"/>
                <w:b/>
                <w:kern w:val="24"/>
                <w:lang w:eastAsia="ar-SA"/>
              </w:rPr>
              <w:t>[GHz]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F17" w14:textId="0605A986" w:rsidR="000A1514" w:rsidRPr="000A1514" w:rsidRDefault="0001570B" w:rsidP="005263C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Times New Roman"/>
                <w:b/>
                <w:kern w:val="24"/>
              </w:rPr>
            </w:pPr>
            <w:r>
              <w:rPr>
                <w:rFonts w:ascii="Arial" w:hAnsi="Arial" w:cs="Times New Roman" w:hint="eastAsia"/>
                <w:b/>
                <w:kern w:val="24"/>
              </w:rPr>
              <w:t>실행</w:t>
            </w:r>
            <w:r>
              <w:rPr>
                <w:rFonts w:ascii="Arial" w:hAnsi="Arial" w:cs="Times New Roman" w:hint="eastAsia"/>
                <w:b/>
                <w:kern w:val="24"/>
              </w:rPr>
              <w:t xml:space="preserve"> </w:t>
            </w:r>
            <w:r>
              <w:rPr>
                <w:rFonts w:ascii="Arial" w:hAnsi="Arial" w:cs="Times New Roman" w:hint="eastAsia"/>
                <w:b/>
                <w:kern w:val="24"/>
              </w:rPr>
              <w:t>유닛</w:t>
            </w:r>
          </w:p>
        </w:tc>
      </w:tr>
      <w:tr w:rsidR="00E22052" w:rsidRPr="000A1514" w14:paraId="4E61A3D8" w14:textId="77777777" w:rsidTr="005263C2">
        <w:trPr>
          <w:trHeight w:val="73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C81A" w14:textId="562DFD0E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conga-TC750/ultra9-285H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6A0F" w14:textId="0C62B740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869" w14:textId="65DCF69A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16 (6 + 8 + 2)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D825" w14:textId="74589A7B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1FDB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P-cores: 2.9 / 5.4</w:t>
            </w:r>
          </w:p>
          <w:p w14:paraId="3839E52F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E-cores: 2.7 / 4.5</w:t>
            </w:r>
          </w:p>
          <w:p w14:paraId="1A35DB21" w14:textId="201A00A3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val="fr-FR"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LP E-cores: 1.0 / 2.5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4B18" w14:textId="61F60AA6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</w:tr>
      <w:tr w:rsidR="00E22052" w:rsidRPr="000A1514" w14:paraId="3EEB077B" w14:textId="77777777" w:rsidTr="005263C2">
        <w:trPr>
          <w:trHeight w:val="73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844A" w14:textId="1C426BF2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conga-TC750/ultra7-255H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D728" w14:textId="4FBA203B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 xml:space="preserve">28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1649" w14:textId="0E3B0E02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16 (6 + 8 + 2)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D8FF" w14:textId="161CA812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179D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P-cores: 2.0 / 5.1</w:t>
            </w:r>
          </w:p>
          <w:p w14:paraId="3452A8EB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E-cores: 1.5 / 4.4</w:t>
            </w:r>
          </w:p>
          <w:p w14:paraId="77569268" w14:textId="622712C4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val="fr-FR"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LP E-cores: 0.7 / 2.5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A9B9" w14:textId="15C6A3AE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</w:tr>
      <w:tr w:rsidR="00E22052" w:rsidRPr="000A1514" w14:paraId="22831C79" w14:textId="77777777" w:rsidTr="005263C2">
        <w:trPr>
          <w:trHeight w:val="73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DB64" w14:textId="151C440E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conga-TC750/ultra7-255U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FC6" w14:textId="4E35DCBD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FD9B" w14:textId="63B4CACB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12 (2 + 8 + 2)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F283" w14:textId="60CE98E6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00F9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P-cores: 2.0 / 5.2</w:t>
            </w:r>
          </w:p>
          <w:p w14:paraId="332356A8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E-cores: 1.7 / 4.2</w:t>
            </w:r>
          </w:p>
          <w:p w14:paraId="5E5F608C" w14:textId="6DC02ACB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val="fr-FR"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LP E-cores: 0.7 / 2.4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CE54" w14:textId="4A4C512A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E22052" w:rsidRPr="000A1514" w14:paraId="3A335059" w14:textId="77777777" w:rsidTr="005263C2">
        <w:trPr>
          <w:trHeight w:val="73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0B07" w14:textId="634A5F83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conga-TC750/ultra5-225H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C071" w14:textId="0948B5E4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 xml:space="preserve">28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9209" w14:textId="74683262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14 (4 + 8 + 2)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14B9" w14:textId="2E2A6566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C4A3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P-cores: 1.7 / 4.9</w:t>
            </w:r>
          </w:p>
          <w:p w14:paraId="00565D50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E-cores: 1.3 / 4.3</w:t>
            </w:r>
          </w:p>
          <w:p w14:paraId="0AB06FDC" w14:textId="0C466D1B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val="fr-FR"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LP E-cores: 0.7 / 2.5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02AC" w14:textId="5F3240C0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</w:tr>
      <w:tr w:rsidR="00E22052" w:rsidRPr="000A1514" w14:paraId="597AC8AD" w14:textId="77777777" w:rsidTr="00E22052">
        <w:trPr>
          <w:trHeight w:val="6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490C" w14:textId="41BF04E4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conga-TC750/ultra5-225U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4A4C" w14:textId="1448A63F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FF87" w14:textId="28A84255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12 (2 + 8 + 2)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78B" w14:textId="2190BFE6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3D5A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P-cores: 1.5 / 4.8</w:t>
            </w:r>
          </w:p>
          <w:p w14:paraId="47CF7472" w14:textId="77777777" w:rsidR="00E22052" w:rsidRPr="00E22052" w:rsidRDefault="00E22052" w:rsidP="00E220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E-cores: 1.3 / 3.8</w:t>
            </w:r>
          </w:p>
          <w:p w14:paraId="202EDD65" w14:textId="7CB30F94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val="fr-FR"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  <w:lang w:val="fr-FR"/>
              </w:rPr>
              <w:t>LP E-cores: 0.7 / 2.4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3053" w14:textId="7AAA6357" w:rsidR="00E22052" w:rsidRPr="00E22052" w:rsidRDefault="00E22052" w:rsidP="00E22052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24"/>
                <w:sz w:val="18"/>
                <w:szCs w:val="18"/>
                <w:lang w:eastAsia="ar-SA"/>
              </w:rPr>
            </w:pPr>
            <w:r w:rsidRPr="00E22052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</w:tbl>
    <w:p w14:paraId="6B706A9E" w14:textId="77777777" w:rsidR="008D5277" w:rsidRPr="008E5D5D" w:rsidRDefault="008D5277" w:rsidP="00E220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EastAsia" w:eastAsiaTheme="minorEastAsia" w:hAnsiTheme="minorEastAsia" w:cs="Arial"/>
        </w:rPr>
      </w:pPr>
    </w:p>
    <w:p w14:paraId="5198A79E" w14:textId="2AAFBF4F" w:rsidR="006913E7" w:rsidRPr="008E5D5D" w:rsidRDefault="006F266E" w:rsidP="00D138E2">
      <w:pPr>
        <w:spacing w:line="276" w:lineRule="auto"/>
        <w:rPr>
          <w:rFonts w:asciiTheme="minorEastAsia" w:eastAsiaTheme="minorEastAsia" w:hAnsiTheme="minorEastAsia"/>
          <w:lang w:val="de-DE"/>
        </w:rPr>
      </w:pPr>
      <w:hyperlink r:id="rId10" w:history="1">
        <w:r w:rsidRPr="00865C2B">
          <w:rPr>
            <w:rStyle w:val="a9"/>
          </w:rPr>
          <w:t>conga-TC750 모듈</w:t>
        </w:r>
      </w:hyperlink>
      <w:r>
        <w:rPr>
          <w:rFonts w:hint="eastAsia"/>
        </w:rPr>
        <w:t xml:space="preserve">과 </w:t>
      </w:r>
      <w:hyperlink r:id="rId11" w:history="1">
        <w:r w:rsidR="008D5277" w:rsidRPr="00E333E9">
          <w:rPr>
            <w:rStyle w:val="a9"/>
            <w:rFonts w:asciiTheme="minorEastAsia" w:eastAsiaTheme="minorEastAsia" w:hAnsiTheme="minorEastAsia" w:hint="eastAsia"/>
          </w:rPr>
          <w:t xml:space="preserve">COM </w:t>
        </w:r>
        <w:r w:rsidR="005627AC">
          <w:rPr>
            <w:rStyle w:val="a9"/>
            <w:rFonts w:asciiTheme="minorEastAsia" w:eastAsiaTheme="minorEastAsia" w:hAnsiTheme="minorEastAsia" w:hint="eastAsia"/>
          </w:rPr>
          <w:t>익스프레스</w:t>
        </w:r>
        <w:r w:rsidRPr="00E333E9">
          <w:rPr>
            <w:rStyle w:val="a9"/>
            <w:rFonts w:asciiTheme="minorEastAsia" w:eastAsiaTheme="minorEastAsia" w:hAnsiTheme="minorEastAsia" w:hint="eastAsia"/>
          </w:rPr>
          <w:t xml:space="preserve"> </w:t>
        </w:r>
        <w:r w:rsidRPr="00E333E9">
          <w:rPr>
            <w:rStyle w:val="a9"/>
            <w:rFonts w:asciiTheme="minorEastAsia" w:eastAsiaTheme="minorEastAsia" w:hAnsiTheme="minorEastAsia"/>
          </w:rPr>
          <w:t>기준</w:t>
        </w:r>
      </w:hyperlink>
      <w:r>
        <w:rPr>
          <w:rFonts w:asciiTheme="minorEastAsia" w:eastAsiaTheme="minorEastAsia" w:hAnsiTheme="minorEastAsia" w:hint="eastAsia"/>
        </w:rPr>
        <w:t xml:space="preserve">에 </w:t>
      </w:r>
      <w:r w:rsidR="006913E7" w:rsidRPr="008E5D5D">
        <w:rPr>
          <w:rFonts w:asciiTheme="minorEastAsia" w:eastAsiaTheme="minorEastAsia" w:hAnsiTheme="minorEastAsia" w:hint="eastAsia"/>
        </w:rPr>
        <w:t xml:space="preserve">대한 자세한 내용은 </w:t>
      </w:r>
      <w:r w:rsidR="006913E7" w:rsidRPr="006F266E">
        <w:rPr>
          <w:rFonts w:asciiTheme="minorEastAsia" w:eastAsiaTheme="minorEastAsia" w:hAnsiTheme="minorEastAsia" w:hint="eastAsia"/>
        </w:rPr>
        <w:t>콩가텍 홈페이지</w:t>
      </w:r>
      <w:r w:rsidR="006913E7" w:rsidRPr="008E5D5D">
        <w:rPr>
          <w:rFonts w:asciiTheme="minorEastAsia" w:eastAsiaTheme="minorEastAsia" w:hAnsiTheme="minorEastAsia" w:hint="eastAsia"/>
        </w:rPr>
        <w:t>에서 확인할 수 있다.</w:t>
      </w:r>
    </w:p>
    <w:p w14:paraId="2CE4E98D" w14:textId="77777777" w:rsidR="005A0D53" w:rsidRPr="005A0D53" w:rsidRDefault="005A0D53" w:rsidP="005A0D53">
      <w:pPr>
        <w:rPr>
          <w:lang w:val="de-DE"/>
        </w:rPr>
      </w:pPr>
    </w:p>
    <w:p w14:paraId="405423EE" w14:textId="77777777" w:rsidR="00A616F7" w:rsidRPr="00D049F7" w:rsidRDefault="00A616F7" w:rsidP="00A616F7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*  *  *</w:t>
      </w:r>
    </w:p>
    <w:p w14:paraId="76F33C32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D049F7" w:rsidRDefault="00A616F7" w:rsidP="00A616F7">
      <w:pPr>
        <w:spacing w:after="0" w:line="276" w:lineRule="auto"/>
        <w:rPr>
          <w:rFonts w:ascii="Arial" w:eastAsiaTheme="minorEastAsia" w:hAnsi="Arial" w:cs="Arial"/>
          <w:b/>
          <w:bCs/>
        </w:rPr>
      </w:pPr>
      <w:r w:rsidRPr="00D049F7">
        <w:rPr>
          <w:rFonts w:ascii="Arial" w:eastAsiaTheme="minorEastAsia" w:hAnsi="Arial" w:cs="Arial"/>
          <w:b/>
          <w:bCs/>
        </w:rPr>
        <w:t>콩가텍</w:t>
      </w:r>
      <w:r w:rsidRPr="00D049F7">
        <w:rPr>
          <w:rFonts w:ascii="Arial" w:eastAsiaTheme="minorEastAsia" w:hAnsi="Arial" w:cs="Arial"/>
          <w:b/>
          <w:bCs/>
        </w:rPr>
        <w:t>(congatec)</w:t>
      </w:r>
      <w:r w:rsidRPr="00D049F7">
        <w:rPr>
          <w:rFonts w:ascii="Arial" w:eastAsiaTheme="minorEastAsia" w:hAnsi="Arial" w:cs="Arial"/>
          <w:b/>
          <w:bCs/>
        </w:rPr>
        <w:t>에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  <w:b/>
          <w:bCs/>
        </w:rPr>
        <w:t>대하여</w:t>
      </w:r>
    </w:p>
    <w:p w14:paraId="3855EC2B" w14:textId="15255A19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독일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데겐도르프</w:t>
      </w:r>
      <w:r w:rsidRPr="00D049F7">
        <w:rPr>
          <w:rFonts w:ascii="Arial" w:eastAsiaTheme="minorEastAsia" w:hAnsi="Arial" w:cs="Arial"/>
        </w:rPr>
        <w:t>(</w:t>
      </w:r>
      <w:proofErr w:type="spellStart"/>
      <w:r w:rsidRPr="00D049F7">
        <w:rPr>
          <w:rFonts w:ascii="Arial" w:eastAsiaTheme="minorEastAsia" w:hAnsi="Arial" w:cs="Arial"/>
        </w:rPr>
        <w:t>Deggendorf</w:t>
      </w:r>
      <w:proofErr w:type="spellEnd"/>
      <w:r w:rsidRPr="00D049F7">
        <w:rPr>
          <w:rFonts w:ascii="Arial" w:eastAsiaTheme="minorEastAsia" w:hAnsi="Arial" w:cs="Arial"/>
        </w:rPr>
        <w:t>)</w:t>
      </w:r>
      <w:proofErr w:type="spellStart"/>
      <w:r w:rsidRPr="00D049F7">
        <w:rPr>
          <w:rFonts w:ascii="Arial" w:eastAsiaTheme="minorEastAsia" w:hAnsi="Arial" w:cs="Arial"/>
        </w:rPr>
        <w:t>에</w:t>
      </w:r>
      <w:proofErr w:type="spellEnd"/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본사를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(congatec)</w:t>
      </w:r>
      <w:r w:rsidRPr="00D049F7">
        <w:rPr>
          <w:rFonts w:ascii="Arial" w:eastAsiaTheme="minorEastAsia" w:hAnsi="Arial" w:cs="Arial"/>
        </w:rPr>
        <w:t>은</w:t>
      </w:r>
      <w:r w:rsidRPr="00D049F7">
        <w:rPr>
          <w:rFonts w:ascii="Arial" w:eastAsiaTheme="minorEastAsia" w:hAnsi="Arial" w:cs="Arial"/>
        </w:rPr>
        <w:t xml:space="preserve"> 2004</w:t>
      </w:r>
      <w:r w:rsidRPr="00D049F7">
        <w:rPr>
          <w:rFonts w:ascii="Arial" w:eastAsiaTheme="minorEastAsia" w:hAnsi="Arial" w:cs="Arial"/>
        </w:rPr>
        <w:t>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설립돼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제품과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서비스에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주력하며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빠르게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성장하는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기업이다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고성능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모듈은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산업자동화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의료장비</w:t>
      </w:r>
      <w:r w:rsidRPr="00D049F7">
        <w:rPr>
          <w:rFonts w:ascii="Arial" w:eastAsiaTheme="minorEastAsia" w:hAnsi="Arial" w:cs="Arial"/>
        </w:rPr>
        <w:t xml:space="preserve">, </w:t>
      </w:r>
      <w:r w:rsidR="00044EB4" w:rsidRPr="00D049F7">
        <w:rPr>
          <w:rFonts w:ascii="Arial" w:eastAsiaTheme="minorEastAsia" w:hAnsi="Arial" w:cs="Arial"/>
        </w:rPr>
        <w:t>로봇공학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통신을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비롯해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여러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활용된다</w:t>
      </w:r>
      <w:r w:rsidRPr="00D049F7">
        <w:rPr>
          <w:rFonts w:ascii="Arial" w:eastAsiaTheme="minorEastAsia" w:hAnsi="Arial" w:cs="Arial"/>
        </w:rPr>
        <w:t xml:space="preserve">. </w:t>
      </w:r>
      <w:r w:rsidR="00814A54" w:rsidRPr="00D049F7">
        <w:rPr>
          <w:rFonts w:ascii="Arial" w:eastAsiaTheme="minorEastAsia" w:hAnsi="Arial" w:cs="Arial"/>
        </w:rPr>
        <w:t>콩가텍의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814A54" w:rsidRPr="00D049F7">
        <w:rPr>
          <w:rFonts w:ascii="Arial" w:eastAsiaTheme="minorEastAsia" w:hAnsi="Arial" w:cs="Arial"/>
        </w:rPr>
        <w:t>고성능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에이레디</w:t>
      </w:r>
      <w:r w:rsidR="00EC3CB5" w:rsidRPr="00D049F7">
        <w:rPr>
          <w:rFonts w:ascii="Arial" w:eastAsiaTheme="minorEastAsia" w:hAnsi="Arial" w:cs="Arial"/>
        </w:rPr>
        <w:t>(</w:t>
      </w:r>
      <w:proofErr w:type="spellStart"/>
      <w:r w:rsidR="00814A54" w:rsidRPr="00D049F7">
        <w:rPr>
          <w:rFonts w:ascii="Arial" w:eastAsiaTheme="minorEastAsia" w:hAnsi="Arial" w:cs="Arial"/>
        </w:rPr>
        <w:t>aReady</w:t>
      </w:r>
      <w:proofErr w:type="spellEnd"/>
      <w:r w:rsidR="00814A54" w:rsidRPr="00D049F7">
        <w:rPr>
          <w:rFonts w:ascii="Arial" w:eastAsiaTheme="minorEastAsia" w:hAnsi="Arial" w:cs="Arial"/>
        </w:rPr>
        <w:t>.</w:t>
      </w:r>
      <w:r w:rsidR="00EC3CB5" w:rsidRPr="00D049F7">
        <w:rPr>
          <w:rFonts w:ascii="Arial" w:eastAsiaTheme="minorEastAsia" w:hAnsi="Arial" w:cs="Arial"/>
        </w:rPr>
        <w:t xml:space="preserve">) </w:t>
      </w:r>
      <w:r w:rsidR="00EC3CB5" w:rsidRPr="00D049F7">
        <w:rPr>
          <w:rFonts w:ascii="Arial" w:eastAsiaTheme="minorEastAsia" w:hAnsi="Arial" w:cs="Arial"/>
        </w:rPr>
        <w:t>에코시스템은</w:t>
      </w:r>
      <w:r w:rsidR="00EC3CB5" w:rsidRPr="00D049F7">
        <w:rPr>
          <w:rFonts w:ascii="Arial" w:eastAsiaTheme="minorEastAsia" w:hAnsi="Arial" w:cs="Arial"/>
        </w:rPr>
        <w:t xml:space="preserve"> COM</w:t>
      </w:r>
      <w:r w:rsidR="00EC3CB5" w:rsidRPr="00D049F7">
        <w:rPr>
          <w:rFonts w:ascii="Arial" w:eastAsiaTheme="minorEastAsia" w:hAnsi="Arial" w:cs="Arial"/>
        </w:rPr>
        <w:t>에서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클라우드까지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솔루션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개발을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간소화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및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가속화한다</w:t>
      </w:r>
      <w:r w:rsidR="00EC3CB5" w:rsidRPr="00D049F7">
        <w:rPr>
          <w:rFonts w:ascii="Arial" w:eastAsiaTheme="minorEastAsia" w:hAnsi="Arial" w:cs="Arial"/>
        </w:rPr>
        <w:t xml:space="preserve">. </w:t>
      </w:r>
      <w:r w:rsidR="001502C6" w:rsidRPr="00D049F7">
        <w:rPr>
          <w:rFonts w:ascii="Arial" w:eastAsiaTheme="minorEastAsia" w:hAnsi="Arial" w:cs="Arial"/>
        </w:rPr>
        <w:t>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애플리케이션</w:t>
      </w:r>
      <w:r w:rsidR="001502C6" w:rsidRPr="00D049F7">
        <w:rPr>
          <w:rFonts w:ascii="Arial" w:eastAsiaTheme="minorEastAsia" w:hAnsi="Arial" w:cs="Arial"/>
        </w:rPr>
        <w:t>-</w:t>
      </w:r>
      <w:r w:rsidR="001502C6" w:rsidRPr="00D049F7">
        <w:rPr>
          <w:rFonts w:ascii="Arial" w:eastAsiaTheme="minorEastAsia" w:hAnsi="Arial" w:cs="Arial"/>
        </w:rPr>
        <w:t>레디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접근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방식은</w:t>
      </w:r>
      <w:r w:rsidR="001502C6" w:rsidRPr="00D049F7">
        <w:rPr>
          <w:rFonts w:ascii="Arial" w:eastAsiaTheme="minorEastAsia" w:hAnsi="Arial" w:cs="Arial"/>
        </w:rPr>
        <w:t xml:space="preserve"> COM</w:t>
      </w:r>
      <w:r w:rsidR="001502C6" w:rsidRPr="00D049F7">
        <w:rPr>
          <w:rFonts w:ascii="Arial" w:eastAsiaTheme="minorEastAsia" w:hAnsi="Arial" w:cs="Arial"/>
        </w:rPr>
        <w:t>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서비스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맞춤형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결합해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시스템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통합</w:t>
      </w:r>
      <w:r w:rsidR="001502C6" w:rsidRPr="00D049F7">
        <w:rPr>
          <w:rFonts w:ascii="Arial" w:eastAsiaTheme="minorEastAsia" w:hAnsi="Arial" w:cs="Arial"/>
        </w:rPr>
        <w:t xml:space="preserve">, IoT, </w:t>
      </w:r>
      <w:r w:rsidR="001502C6" w:rsidRPr="00D049F7">
        <w:rPr>
          <w:rFonts w:ascii="Arial" w:eastAsiaTheme="minorEastAsia" w:hAnsi="Arial" w:cs="Arial"/>
        </w:rPr>
        <w:t>보안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인공지능</w:t>
      </w:r>
      <w:r w:rsidR="001502C6" w:rsidRPr="00D049F7">
        <w:rPr>
          <w:rFonts w:ascii="Arial" w:eastAsiaTheme="minorEastAsia" w:hAnsi="Arial" w:cs="Arial"/>
        </w:rPr>
        <w:t xml:space="preserve">(AI) </w:t>
      </w:r>
      <w:r w:rsidR="001502C6" w:rsidRPr="00D049F7">
        <w:rPr>
          <w:rFonts w:ascii="Arial" w:eastAsiaTheme="minorEastAsia" w:hAnsi="Arial" w:cs="Arial"/>
        </w:rPr>
        <w:t>분야의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첨단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발전을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가능하게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한다</w:t>
      </w:r>
      <w:r w:rsidR="001502C6"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리더로서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벤처기업부터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대기업까지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다양한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고객을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확보하고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있다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자세한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정보는</w:t>
      </w:r>
      <w:r w:rsidRPr="00D049F7">
        <w:rPr>
          <w:rFonts w:ascii="Arial" w:eastAsiaTheme="minorEastAsia" w:hAnsi="Arial" w:cs="Arial"/>
        </w:rPr>
        <w:t xml:space="preserve"> </w:t>
      </w:r>
      <w:hyperlink r:id="rId12" w:history="1">
        <w:r w:rsidRPr="00D049F7">
          <w:rPr>
            <w:rStyle w:val="a9"/>
            <w:rFonts w:ascii="Arial" w:eastAsiaTheme="minorEastAsia" w:hAnsi="Arial" w:cs="Arial"/>
          </w:rPr>
          <w:t>웹사이트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3" w:history="1">
        <w:r w:rsidRPr="00D049F7">
          <w:rPr>
            <w:rStyle w:val="a9"/>
            <w:rFonts w:ascii="Arial" w:eastAsiaTheme="minorEastAsia" w:hAnsi="Arial" w:cs="Arial"/>
          </w:rPr>
          <w:t>링크드인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4" w:history="1">
        <w:r w:rsidRPr="00D049F7">
          <w:rPr>
            <w:rStyle w:val="a9"/>
            <w:rFonts w:ascii="Arial" w:eastAsiaTheme="minorEastAsia" w:hAnsi="Arial" w:cs="Arial"/>
          </w:rPr>
          <w:t>트위터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5" w:history="1">
        <w:r w:rsidRPr="00D049F7">
          <w:rPr>
            <w:rStyle w:val="a9"/>
            <w:rFonts w:ascii="Arial" w:eastAsiaTheme="minorEastAsia" w:hAnsi="Arial" w:cs="Arial"/>
          </w:rPr>
          <w:t>유튜브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6" w:history="1">
        <w:r w:rsidRPr="00D049F7">
          <w:rPr>
            <w:rStyle w:val="a9"/>
            <w:rFonts w:ascii="Arial" w:eastAsiaTheme="minorEastAsia" w:hAnsi="Arial" w:cs="Arial"/>
          </w:rPr>
          <w:t>페이스북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7" w:history="1">
        <w:r w:rsidRPr="00D049F7">
          <w:rPr>
            <w:rStyle w:val="a9"/>
            <w:rFonts w:ascii="Arial" w:eastAsiaTheme="minorEastAsia" w:hAnsi="Arial" w:cs="Arial"/>
          </w:rPr>
          <w:t>인스타그램</w:t>
        </w:r>
      </w:hyperlink>
      <w:r w:rsidRPr="00D049F7">
        <w:rPr>
          <w:rFonts w:ascii="Arial" w:eastAsiaTheme="minorEastAsia" w:hAnsi="Arial" w:cs="Arial"/>
        </w:rPr>
        <w:t>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확인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가능하다</w:t>
      </w:r>
      <w:r w:rsidRPr="00D049F7">
        <w:rPr>
          <w:rFonts w:ascii="Arial" w:eastAsiaTheme="minorEastAsia" w:hAnsi="Arial" w:cs="Arial"/>
        </w:rPr>
        <w:t>.</w:t>
      </w:r>
    </w:p>
    <w:p w14:paraId="53520E5A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0DFD7FA5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D049F7">
        <w:rPr>
          <w:rFonts w:ascii="Arial" w:eastAsiaTheme="minorEastAsia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D049F7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홍보대행사</w:t>
            </w:r>
            <w:r w:rsidRPr="00D049F7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박수진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A616F7" w:rsidRPr="00D049F7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김재현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8">
              <w:r w:rsidRPr="00D049F7">
                <w:rPr>
                  <w:rFonts w:ascii="Arial" w:eastAsiaTheme="minorEastAsia" w:hAnsi="Arial" w:cs="Arial"/>
                </w:rPr>
                <w:t>jaehyeon@kpr.co.kr</w:t>
              </w:r>
            </w:hyperlink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010-7129-8692</w:t>
            </w:r>
          </w:p>
        </w:tc>
      </w:tr>
    </w:tbl>
    <w:p w14:paraId="2EE1D5B5" w14:textId="76C7A45D" w:rsidR="00A616F7" w:rsidRPr="00D049F7" w:rsidRDefault="00A616F7" w:rsidP="00A616F7">
      <w:pPr>
        <w:pStyle w:val="Standard1"/>
        <w:spacing w:line="276" w:lineRule="auto"/>
        <w:rPr>
          <w:rFonts w:ascii="Arial" w:eastAsiaTheme="minorEastAsia" w:hAnsi="Arial" w:cs="Arial"/>
          <w:i/>
          <w:iCs/>
          <w:sz w:val="20"/>
          <w:szCs w:val="20"/>
          <w:lang w:val="en-US"/>
        </w:rPr>
      </w:pPr>
    </w:p>
    <w:sectPr w:rsidR="00A616F7" w:rsidRPr="00D049F7">
      <w:headerReference w:type="default" r:id="rId19"/>
      <w:footerReference w:type="even" r:id="rId20"/>
      <w:footerReference w:type="first" r:id="rId21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848E" w14:textId="77777777" w:rsidR="006C6988" w:rsidRDefault="006C6988">
      <w:pPr>
        <w:spacing w:after="0" w:line="240" w:lineRule="auto"/>
      </w:pPr>
      <w:r>
        <w:separator/>
      </w:r>
    </w:p>
  </w:endnote>
  <w:endnote w:type="continuationSeparator" w:id="0">
    <w:p w14:paraId="2334649D" w14:textId="77777777" w:rsidR="006C6988" w:rsidRDefault="006C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2ADF" w14:textId="77777777" w:rsidR="006C6988" w:rsidRDefault="006C6988">
      <w:pPr>
        <w:spacing w:after="0" w:line="240" w:lineRule="auto"/>
      </w:pPr>
      <w:r>
        <w:separator/>
      </w:r>
    </w:p>
  </w:footnote>
  <w:footnote w:type="continuationSeparator" w:id="0">
    <w:p w14:paraId="1EB7069A" w14:textId="77777777" w:rsidR="006C6988" w:rsidRDefault="006C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304B1091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4AC763B1" w:rsidR="00080AA3" w:rsidRDefault="0051646A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2336" behindDoc="0" locked="0" layoutInCell="1" allowOverlap="1" wp14:anchorId="127F840D" wp14:editId="1060D06C">
                <wp:simplePos x="0" y="0"/>
                <wp:positionH relativeFrom="column">
                  <wp:posOffset>1365885</wp:posOffset>
                </wp:positionH>
                <wp:positionV relativeFrom="paragraph">
                  <wp:posOffset>-233680</wp:posOffset>
                </wp:positionV>
                <wp:extent cx="1330325" cy="570865"/>
                <wp:effectExtent l="0" t="0" r="3175" b="635"/>
                <wp:wrapNone/>
                <wp:docPr id="320247167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7"/>
  </w:num>
  <w:num w:numId="2" w16cid:durableId="535432189">
    <w:abstractNumId w:val="6"/>
  </w:num>
  <w:num w:numId="3" w16cid:durableId="1346252096">
    <w:abstractNumId w:val="1"/>
  </w:num>
  <w:num w:numId="4" w16cid:durableId="542640480">
    <w:abstractNumId w:val="5"/>
  </w:num>
  <w:num w:numId="5" w16cid:durableId="298657467">
    <w:abstractNumId w:val="0"/>
  </w:num>
  <w:num w:numId="6" w16cid:durableId="1066607837">
    <w:abstractNumId w:val="8"/>
  </w:num>
  <w:num w:numId="7" w16cid:durableId="680206294">
    <w:abstractNumId w:val="4"/>
  </w:num>
  <w:num w:numId="8" w16cid:durableId="383526062">
    <w:abstractNumId w:val="9"/>
  </w:num>
  <w:num w:numId="9" w16cid:durableId="1974368036">
    <w:abstractNumId w:val="10"/>
  </w:num>
  <w:num w:numId="10" w16cid:durableId="1599213218">
    <w:abstractNumId w:val="3"/>
  </w:num>
  <w:num w:numId="11" w16cid:durableId="934286230">
    <w:abstractNumId w:val="12"/>
  </w:num>
  <w:num w:numId="12" w16cid:durableId="1645695605">
    <w:abstractNumId w:val="11"/>
  </w:num>
  <w:num w:numId="13" w16cid:durableId="172440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2262"/>
    <w:rsid w:val="0001300D"/>
    <w:rsid w:val="0001384C"/>
    <w:rsid w:val="00014842"/>
    <w:rsid w:val="00014B55"/>
    <w:rsid w:val="0001570B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59E9"/>
    <w:rsid w:val="00027E5B"/>
    <w:rsid w:val="00030230"/>
    <w:rsid w:val="00031356"/>
    <w:rsid w:val="00031C77"/>
    <w:rsid w:val="00031F50"/>
    <w:rsid w:val="00032180"/>
    <w:rsid w:val="00032258"/>
    <w:rsid w:val="0003241C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49D5"/>
    <w:rsid w:val="00044E14"/>
    <w:rsid w:val="00044EB4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3186"/>
    <w:rsid w:val="00053515"/>
    <w:rsid w:val="000538DB"/>
    <w:rsid w:val="00056866"/>
    <w:rsid w:val="00056A73"/>
    <w:rsid w:val="00056D67"/>
    <w:rsid w:val="00060EEB"/>
    <w:rsid w:val="00061ABD"/>
    <w:rsid w:val="00061FFD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7F1"/>
    <w:rsid w:val="000718DC"/>
    <w:rsid w:val="0007269D"/>
    <w:rsid w:val="00073D53"/>
    <w:rsid w:val="000745F0"/>
    <w:rsid w:val="000747AD"/>
    <w:rsid w:val="00075754"/>
    <w:rsid w:val="00076DAD"/>
    <w:rsid w:val="00077277"/>
    <w:rsid w:val="000772DF"/>
    <w:rsid w:val="00077E1B"/>
    <w:rsid w:val="000803BE"/>
    <w:rsid w:val="00080AA3"/>
    <w:rsid w:val="00083A5A"/>
    <w:rsid w:val="00084FFA"/>
    <w:rsid w:val="00085A69"/>
    <w:rsid w:val="000869E6"/>
    <w:rsid w:val="00090688"/>
    <w:rsid w:val="00090DAB"/>
    <w:rsid w:val="00091875"/>
    <w:rsid w:val="00091E53"/>
    <w:rsid w:val="00092295"/>
    <w:rsid w:val="00092D58"/>
    <w:rsid w:val="00097492"/>
    <w:rsid w:val="000A0BDB"/>
    <w:rsid w:val="000A0BFC"/>
    <w:rsid w:val="000A1514"/>
    <w:rsid w:val="000A2ACD"/>
    <w:rsid w:val="000A2C32"/>
    <w:rsid w:val="000A3EAF"/>
    <w:rsid w:val="000A3F2C"/>
    <w:rsid w:val="000A6031"/>
    <w:rsid w:val="000A7CFC"/>
    <w:rsid w:val="000B0781"/>
    <w:rsid w:val="000B5198"/>
    <w:rsid w:val="000B522E"/>
    <w:rsid w:val="000B5364"/>
    <w:rsid w:val="000B5B43"/>
    <w:rsid w:val="000B603E"/>
    <w:rsid w:val="000C0260"/>
    <w:rsid w:val="000C0C82"/>
    <w:rsid w:val="000C138C"/>
    <w:rsid w:val="000C2025"/>
    <w:rsid w:val="000C2F25"/>
    <w:rsid w:val="000C3AF1"/>
    <w:rsid w:val="000C3C67"/>
    <w:rsid w:val="000C3ECA"/>
    <w:rsid w:val="000C6D37"/>
    <w:rsid w:val="000D0E17"/>
    <w:rsid w:val="000D20EE"/>
    <w:rsid w:val="000D372A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334E"/>
    <w:rsid w:val="000E38CF"/>
    <w:rsid w:val="000E4997"/>
    <w:rsid w:val="000E54B7"/>
    <w:rsid w:val="000E56E6"/>
    <w:rsid w:val="000E5D14"/>
    <w:rsid w:val="000E7FDE"/>
    <w:rsid w:val="000F05A2"/>
    <w:rsid w:val="000F197B"/>
    <w:rsid w:val="000F5B8B"/>
    <w:rsid w:val="000F669F"/>
    <w:rsid w:val="000F6CD5"/>
    <w:rsid w:val="000F72DD"/>
    <w:rsid w:val="0010015F"/>
    <w:rsid w:val="00102772"/>
    <w:rsid w:val="00103498"/>
    <w:rsid w:val="00103A1E"/>
    <w:rsid w:val="001053CA"/>
    <w:rsid w:val="00105A85"/>
    <w:rsid w:val="00105E08"/>
    <w:rsid w:val="00106CE0"/>
    <w:rsid w:val="00110819"/>
    <w:rsid w:val="00110B15"/>
    <w:rsid w:val="00110E96"/>
    <w:rsid w:val="001119E6"/>
    <w:rsid w:val="001125AA"/>
    <w:rsid w:val="00112851"/>
    <w:rsid w:val="00112A85"/>
    <w:rsid w:val="00112AC7"/>
    <w:rsid w:val="001133F3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7D"/>
    <w:rsid w:val="001348B7"/>
    <w:rsid w:val="00134C55"/>
    <w:rsid w:val="00135C60"/>
    <w:rsid w:val="00136151"/>
    <w:rsid w:val="001375DF"/>
    <w:rsid w:val="00137698"/>
    <w:rsid w:val="001376AD"/>
    <w:rsid w:val="0014160B"/>
    <w:rsid w:val="00141D11"/>
    <w:rsid w:val="00141DB2"/>
    <w:rsid w:val="001428CE"/>
    <w:rsid w:val="00143D97"/>
    <w:rsid w:val="001441A9"/>
    <w:rsid w:val="00144BDD"/>
    <w:rsid w:val="00145B96"/>
    <w:rsid w:val="00147E12"/>
    <w:rsid w:val="001502C6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0A5A"/>
    <w:rsid w:val="0016369A"/>
    <w:rsid w:val="0016484B"/>
    <w:rsid w:val="001659C1"/>
    <w:rsid w:val="001661B6"/>
    <w:rsid w:val="0016786C"/>
    <w:rsid w:val="0017048E"/>
    <w:rsid w:val="001710BA"/>
    <w:rsid w:val="001711B9"/>
    <w:rsid w:val="0017250A"/>
    <w:rsid w:val="00172960"/>
    <w:rsid w:val="00175705"/>
    <w:rsid w:val="00175C25"/>
    <w:rsid w:val="00176597"/>
    <w:rsid w:val="0018105C"/>
    <w:rsid w:val="001818BF"/>
    <w:rsid w:val="00182809"/>
    <w:rsid w:val="00183333"/>
    <w:rsid w:val="001837BA"/>
    <w:rsid w:val="00183945"/>
    <w:rsid w:val="00183CFC"/>
    <w:rsid w:val="0018665A"/>
    <w:rsid w:val="0018677D"/>
    <w:rsid w:val="00186F53"/>
    <w:rsid w:val="001875C0"/>
    <w:rsid w:val="0019059E"/>
    <w:rsid w:val="00192C11"/>
    <w:rsid w:val="00192C46"/>
    <w:rsid w:val="0019305C"/>
    <w:rsid w:val="00193AA6"/>
    <w:rsid w:val="00195E3B"/>
    <w:rsid w:val="001A021F"/>
    <w:rsid w:val="001A0AD1"/>
    <w:rsid w:val="001A3C45"/>
    <w:rsid w:val="001A3F57"/>
    <w:rsid w:val="001A49E2"/>
    <w:rsid w:val="001A50C6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3A9E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48E1"/>
    <w:rsid w:val="001E4A8D"/>
    <w:rsid w:val="001E67FD"/>
    <w:rsid w:val="001E6B96"/>
    <w:rsid w:val="001E6F9E"/>
    <w:rsid w:val="001F037E"/>
    <w:rsid w:val="001F0F6D"/>
    <w:rsid w:val="001F2189"/>
    <w:rsid w:val="001F39CC"/>
    <w:rsid w:val="001F3BD8"/>
    <w:rsid w:val="001F4896"/>
    <w:rsid w:val="00200677"/>
    <w:rsid w:val="0020151D"/>
    <w:rsid w:val="00201E47"/>
    <w:rsid w:val="00202692"/>
    <w:rsid w:val="00204256"/>
    <w:rsid w:val="0020483F"/>
    <w:rsid w:val="00204B69"/>
    <w:rsid w:val="00204FC1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0ACB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520A"/>
    <w:rsid w:val="00236345"/>
    <w:rsid w:val="00236A4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46CA8"/>
    <w:rsid w:val="002473C5"/>
    <w:rsid w:val="00247518"/>
    <w:rsid w:val="00250588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9C2"/>
    <w:rsid w:val="00260E20"/>
    <w:rsid w:val="002629B8"/>
    <w:rsid w:val="00262F86"/>
    <w:rsid w:val="00263DC0"/>
    <w:rsid w:val="00265247"/>
    <w:rsid w:val="00266CCC"/>
    <w:rsid w:val="002678F5"/>
    <w:rsid w:val="00270555"/>
    <w:rsid w:val="00274D4C"/>
    <w:rsid w:val="002759EA"/>
    <w:rsid w:val="0027621B"/>
    <w:rsid w:val="0027656B"/>
    <w:rsid w:val="00276D4E"/>
    <w:rsid w:val="00282AD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389B"/>
    <w:rsid w:val="002951C3"/>
    <w:rsid w:val="00295F0D"/>
    <w:rsid w:val="00295FD8"/>
    <w:rsid w:val="002975D3"/>
    <w:rsid w:val="00297841"/>
    <w:rsid w:val="002A0969"/>
    <w:rsid w:val="002A292B"/>
    <w:rsid w:val="002A2C8E"/>
    <w:rsid w:val="002A5292"/>
    <w:rsid w:val="002A5A8F"/>
    <w:rsid w:val="002A646E"/>
    <w:rsid w:val="002A6909"/>
    <w:rsid w:val="002A6BB4"/>
    <w:rsid w:val="002A6E58"/>
    <w:rsid w:val="002A7B2C"/>
    <w:rsid w:val="002B0BAD"/>
    <w:rsid w:val="002B145C"/>
    <w:rsid w:val="002B21BC"/>
    <w:rsid w:val="002B3706"/>
    <w:rsid w:val="002B49D6"/>
    <w:rsid w:val="002B533A"/>
    <w:rsid w:val="002B5721"/>
    <w:rsid w:val="002B6665"/>
    <w:rsid w:val="002B705A"/>
    <w:rsid w:val="002B74DB"/>
    <w:rsid w:val="002C03D5"/>
    <w:rsid w:val="002C087A"/>
    <w:rsid w:val="002C3D28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F5B"/>
    <w:rsid w:val="002E438D"/>
    <w:rsid w:val="002E5CA4"/>
    <w:rsid w:val="002E62DA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7C"/>
    <w:rsid w:val="002F4872"/>
    <w:rsid w:val="002F65A6"/>
    <w:rsid w:val="00300681"/>
    <w:rsid w:val="00303340"/>
    <w:rsid w:val="00303993"/>
    <w:rsid w:val="00303F89"/>
    <w:rsid w:val="00304F76"/>
    <w:rsid w:val="00305117"/>
    <w:rsid w:val="00307746"/>
    <w:rsid w:val="00310B66"/>
    <w:rsid w:val="00311606"/>
    <w:rsid w:val="00312EA0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356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2B65"/>
    <w:rsid w:val="003430B8"/>
    <w:rsid w:val="003433AC"/>
    <w:rsid w:val="003439D0"/>
    <w:rsid w:val="00343F29"/>
    <w:rsid w:val="0034542A"/>
    <w:rsid w:val="00345A4D"/>
    <w:rsid w:val="00347A34"/>
    <w:rsid w:val="00347C92"/>
    <w:rsid w:val="0035006E"/>
    <w:rsid w:val="0035050F"/>
    <w:rsid w:val="0035059F"/>
    <w:rsid w:val="0035091A"/>
    <w:rsid w:val="00350BBA"/>
    <w:rsid w:val="00350D40"/>
    <w:rsid w:val="0035267F"/>
    <w:rsid w:val="003535B9"/>
    <w:rsid w:val="003552C4"/>
    <w:rsid w:val="00355819"/>
    <w:rsid w:val="003564C3"/>
    <w:rsid w:val="00356FFD"/>
    <w:rsid w:val="00360959"/>
    <w:rsid w:val="0036364D"/>
    <w:rsid w:val="00364650"/>
    <w:rsid w:val="00365996"/>
    <w:rsid w:val="00366975"/>
    <w:rsid w:val="003670AA"/>
    <w:rsid w:val="0037042C"/>
    <w:rsid w:val="0037101B"/>
    <w:rsid w:val="00371599"/>
    <w:rsid w:val="0037187C"/>
    <w:rsid w:val="00371ABD"/>
    <w:rsid w:val="0037405A"/>
    <w:rsid w:val="00375181"/>
    <w:rsid w:val="00377287"/>
    <w:rsid w:val="00377B33"/>
    <w:rsid w:val="00377E5E"/>
    <w:rsid w:val="003806FF"/>
    <w:rsid w:val="003810E1"/>
    <w:rsid w:val="00381E1D"/>
    <w:rsid w:val="003828DD"/>
    <w:rsid w:val="00382FC0"/>
    <w:rsid w:val="00384D98"/>
    <w:rsid w:val="00386E58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51C2"/>
    <w:rsid w:val="0039737E"/>
    <w:rsid w:val="00397634"/>
    <w:rsid w:val="003A33CA"/>
    <w:rsid w:val="003A3A31"/>
    <w:rsid w:val="003A432E"/>
    <w:rsid w:val="003A4EE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3E62"/>
    <w:rsid w:val="003C74D2"/>
    <w:rsid w:val="003C78EE"/>
    <w:rsid w:val="003D0901"/>
    <w:rsid w:val="003D380F"/>
    <w:rsid w:val="003D3E36"/>
    <w:rsid w:val="003D4007"/>
    <w:rsid w:val="003D50B1"/>
    <w:rsid w:val="003D6828"/>
    <w:rsid w:val="003D68EC"/>
    <w:rsid w:val="003D6F2C"/>
    <w:rsid w:val="003E1C90"/>
    <w:rsid w:val="003E21AD"/>
    <w:rsid w:val="003E2C3F"/>
    <w:rsid w:val="003E4406"/>
    <w:rsid w:val="003E4BD5"/>
    <w:rsid w:val="003E5431"/>
    <w:rsid w:val="003E6B56"/>
    <w:rsid w:val="003F0A0B"/>
    <w:rsid w:val="003F1B14"/>
    <w:rsid w:val="003F3335"/>
    <w:rsid w:val="003F445D"/>
    <w:rsid w:val="003F48FF"/>
    <w:rsid w:val="003F50C0"/>
    <w:rsid w:val="003F6339"/>
    <w:rsid w:val="003F6C24"/>
    <w:rsid w:val="003F6E25"/>
    <w:rsid w:val="003F7351"/>
    <w:rsid w:val="00400606"/>
    <w:rsid w:val="00401227"/>
    <w:rsid w:val="00401FCC"/>
    <w:rsid w:val="004024ED"/>
    <w:rsid w:val="004028E6"/>
    <w:rsid w:val="0040401E"/>
    <w:rsid w:val="00405316"/>
    <w:rsid w:val="0040546E"/>
    <w:rsid w:val="0040599B"/>
    <w:rsid w:val="00405CB4"/>
    <w:rsid w:val="0040736F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0C3C"/>
    <w:rsid w:val="004237F5"/>
    <w:rsid w:val="0042495D"/>
    <w:rsid w:val="00425400"/>
    <w:rsid w:val="00427B9B"/>
    <w:rsid w:val="00427FC7"/>
    <w:rsid w:val="004308A4"/>
    <w:rsid w:val="00430935"/>
    <w:rsid w:val="00430B4B"/>
    <w:rsid w:val="00430C79"/>
    <w:rsid w:val="00431402"/>
    <w:rsid w:val="00431D93"/>
    <w:rsid w:val="004322D4"/>
    <w:rsid w:val="004338AF"/>
    <w:rsid w:val="00433D67"/>
    <w:rsid w:val="004340F4"/>
    <w:rsid w:val="004353B4"/>
    <w:rsid w:val="004359FB"/>
    <w:rsid w:val="00436715"/>
    <w:rsid w:val="00440107"/>
    <w:rsid w:val="00442A36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46AB"/>
    <w:rsid w:val="0045554F"/>
    <w:rsid w:val="00457DA5"/>
    <w:rsid w:val="00457F01"/>
    <w:rsid w:val="00461EBB"/>
    <w:rsid w:val="004634EF"/>
    <w:rsid w:val="004636F2"/>
    <w:rsid w:val="004638FF"/>
    <w:rsid w:val="00464353"/>
    <w:rsid w:val="0046504E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7B9"/>
    <w:rsid w:val="00485D05"/>
    <w:rsid w:val="00486C6E"/>
    <w:rsid w:val="00487E5C"/>
    <w:rsid w:val="00491B83"/>
    <w:rsid w:val="00493DB7"/>
    <w:rsid w:val="004955C2"/>
    <w:rsid w:val="0049605E"/>
    <w:rsid w:val="00496A74"/>
    <w:rsid w:val="0049722B"/>
    <w:rsid w:val="004A1055"/>
    <w:rsid w:val="004A164F"/>
    <w:rsid w:val="004A2453"/>
    <w:rsid w:val="004A327C"/>
    <w:rsid w:val="004A50BB"/>
    <w:rsid w:val="004A5707"/>
    <w:rsid w:val="004A5F38"/>
    <w:rsid w:val="004A6704"/>
    <w:rsid w:val="004A6775"/>
    <w:rsid w:val="004A759F"/>
    <w:rsid w:val="004B0355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3CE"/>
    <w:rsid w:val="004B7D70"/>
    <w:rsid w:val="004C067F"/>
    <w:rsid w:val="004C1EDC"/>
    <w:rsid w:val="004C1F96"/>
    <w:rsid w:val="004C217D"/>
    <w:rsid w:val="004C24EE"/>
    <w:rsid w:val="004C3052"/>
    <w:rsid w:val="004C4A06"/>
    <w:rsid w:val="004C50BE"/>
    <w:rsid w:val="004C53AE"/>
    <w:rsid w:val="004C5F87"/>
    <w:rsid w:val="004C6FEF"/>
    <w:rsid w:val="004C7205"/>
    <w:rsid w:val="004D0B97"/>
    <w:rsid w:val="004D15C3"/>
    <w:rsid w:val="004D3F11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CB5"/>
    <w:rsid w:val="004F7D43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4AA5"/>
    <w:rsid w:val="00516324"/>
    <w:rsid w:val="0051646A"/>
    <w:rsid w:val="00516741"/>
    <w:rsid w:val="00516FCE"/>
    <w:rsid w:val="00521C0A"/>
    <w:rsid w:val="00521EE2"/>
    <w:rsid w:val="00522749"/>
    <w:rsid w:val="005233A4"/>
    <w:rsid w:val="00523C34"/>
    <w:rsid w:val="00524C37"/>
    <w:rsid w:val="005263C2"/>
    <w:rsid w:val="005264B3"/>
    <w:rsid w:val="00532980"/>
    <w:rsid w:val="00532ACD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78BC"/>
    <w:rsid w:val="005536A5"/>
    <w:rsid w:val="005541A5"/>
    <w:rsid w:val="00554CC8"/>
    <w:rsid w:val="00554CE4"/>
    <w:rsid w:val="00555A2D"/>
    <w:rsid w:val="00557374"/>
    <w:rsid w:val="005601ED"/>
    <w:rsid w:val="005627AC"/>
    <w:rsid w:val="005640D8"/>
    <w:rsid w:val="00564A69"/>
    <w:rsid w:val="00565484"/>
    <w:rsid w:val="00566EE9"/>
    <w:rsid w:val="00567691"/>
    <w:rsid w:val="00567F44"/>
    <w:rsid w:val="0057013F"/>
    <w:rsid w:val="00570746"/>
    <w:rsid w:val="00570FFE"/>
    <w:rsid w:val="0057181F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D53"/>
    <w:rsid w:val="005A2189"/>
    <w:rsid w:val="005A36A3"/>
    <w:rsid w:val="005A3749"/>
    <w:rsid w:val="005A43F8"/>
    <w:rsid w:val="005A5FD0"/>
    <w:rsid w:val="005A636E"/>
    <w:rsid w:val="005A6511"/>
    <w:rsid w:val="005A7207"/>
    <w:rsid w:val="005A7A8F"/>
    <w:rsid w:val="005B28F7"/>
    <w:rsid w:val="005B30B8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44B7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5912"/>
    <w:rsid w:val="005F6570"/>
    <w:rsid w:val="005F7904"/>
    <w:rsid w:val="0060025A"/>
    <w:rsid w:val="006016B0"/>
    <w:rsid w:val="00601BBA"/>
    <w:rsid w:val="00602D53"/>
    <w:rsid w:val="00604918"/>
    <w:rsid w:val="00604A9B"/>
    <w:rsid w:val="00606BC2"/>
    <w:rsid w:val="00606F5F"/>
    <w:rsid w:val="00607BE2"/>
    <w:rsid w:val="006101BA"/>
    <w:rsid w:val="006105DE"/>
    <w:rsid w:val="006108AD"/>
    <w:rsid w:val="0061195A"/>
    <w:rsid w:val="00611C0F"/>
    <w:rsid w:val="00612016"/>
    <w:rsid w:val="00614C1A"/>
    <w:rsid w:val="0061753F"/>
    <w:rsid w:val="00617993"/>
    <w:rsid w:val="00621DF6"/>
    <w:rsid w:val="006227AF"/>
    <w:rsid w:val="0062286E"/>
    <w:rsid w:val="0062497E"/>
    <w:rsid w:val="006250C0"/>
    <w:rsid w:val="00625F6D"/>
    <w:rsid w:val="00626F68"/>
    <w:rsid w:val="00627CD5"/>
    <w:rsid w:val="00630547"/>
    <w:rsid w:val="00631478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2E7C"/>
    <w:rsid w:val="0065460C"/>
    <w:rsid w:val="00654CCD"/>
    <w:rsid w:val="006562B9"/>
    <w:rsid w:val="00656BA3"/>
    <w:rsid w:val="00656EA7"/>
    <w:rsid w:val="00657189"/>
    <w:rsid w:val="006574A5"/>
    <w:rsid w:val="006574EE"/>
    <w:rsid w:val="00657988"/>
    <w:rsid w:val="0066012B"/>
    <w:rsid w:val="0066031E"/>
    <w:rsid w:val="00660E71"/>
    <w:rsid w:val="00661681"/>
    <w:rsid w:val="006616B1"/>
    <w:rsid w:val="006619C1"/>
    <w:rsid w:val="00661F45"/>
    <w:rsid w:val="00662640"/>
    <w:rsid w:val="00663397"/>
    <w:rsid w:val="00663D12"/>
    <w:rsid w:val="00664E03"/>
    <w:rsid w:val="00665472"/>
    <w:rsid w:val="00666007"/>
    <w:rsid w:val="006667A2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EBF"/>
    <w:rsid w:val="00680F9A"/>
    <w:rsid w:val="00681098"/>
    <w:rsid w:val="006816F7"/>
    <w:rsid w:val="00683191"/>
    <w:rsid w:val="0068321C"/>
    <w:rsid w:val="00686543"/>
    <w:rsid w:val="006874D7"/>
    <w:rsid w:val="006913E7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7FC"/>
    <w:rsid w:val="006B00FF"/>
    <w:rsid w:val="006B0E22"/>
    <w:rsid w:val="006B1A9B"/>
    <w:rsid w:val="006B297E"/>
    <w:rsid w:val="006B30B3"/>
    <w:rsid w:val="006B326D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20F7"/>
    <w:rsid w:val="006D3022"/>
    <w:rsid w:val="006D38BE"/>
    <w:rsid w:val="006D421A"/>
    <w:rsid w:val="006D4736"/>
    <w:rsid w:val="006D770E"/>
    <w:rsid w:val="006D78D3"/>
    <w:rsid w:val="006E3BB8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2DF"/>
    <w:rsid w:val="006F74BD"/>
    <w:rsid w:val="006F7C52"/>
    <w:rsid w:val="0070028F"/>
    <w:rsid w:val="007006A2"/>
    <w:rsid w:val="00700EB4"/>
    <w:rsid w:val="00701C7F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133B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17AB3"/>
    <w:rsid w:val="00720A2A"/>
    <w:rsid w:val="007228A1"/>
    <w:rsid w:val="00722920"/>
    <w:rsid w:val="007248A0"/>
    <w:rsid w:val="00724E4D"/>
    <w:rsid w:val="0072509D"/>
    <w:rsid w:val="007276E0"/>
    <w:rsid w:val="007302B5"/>
    <w:rsid w:val="00731735"/>
    <w:rsid w:val="007338E8"/>
    <w:rsid w:val="0073461F"/>
    <w:rsid w:val="00734EF7"/>
    <w:rsid w:val="0073651E"/>
    <w:rsid w:val="00736879"/>
    <w:rsid w:val="00736D94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7446"/>
    <w:rsid w:val="00747E4C"/>
    <w:rsid w:val="00750962"/>
    <w:rsid w:val="00750DE9"/>
    <w:rsid w:val="0075213C"/>
    <w:rsid w:val="00754153"/>
    <w:rsid w:val="00754E5D"/>
    <w:rsid w:val="00755E04"/>
    <w:rsid w:val="00756B86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01D"/>
    <w:rsid w:val="00782578"/>
    <w:rsid w:val="00782CE5"/>
    <w:rsid w:val="007846C5"/>
    <w:rsid w:val="00784F6F"/>
    <w:rsid w:val="007858AC"/>
    <w:rsid w:val="0078735D"/>
    <w:rsid w:val="00790809"/>
    <w:rsid w:val="00791C84"/>
    <w:rsid w:val="00792BBE"/>
    <w:rsid w:val="00793B27"/>
    <w:rsid w:val="00794E87"/>
    <w:rsid w:val="00795522"/>
    <w:rsid w:val="007955FA"/>
    <w:rsid w:val="00795F7F"/>
    <w:rsid w:val="007965E2"/>
    <w:rsid w:val="00797508"/>
    <w:rsid w:val="00797B34"/>
    <w:rsid w:val="00797C37"/>
    <w:rsid w:val="007A0F49"/>
    <w:rsid w:val="007A2B75"/>
    <w:rsid w:val="007A4EC8"/>
    <w:rsid w:val="007A50E5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687"/>
    <w:rsid w:val="007C184A"/>
    <w:rsid w:val="007C207B"/>
    <w:rsid w:val="007C3326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42E8"/>
    <w:rsid w:val="007D592D"/>
    <w:rsid w:val="007E0002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4250"/>
    <w:rsid w:val="007F4B6D"/>
    <w:rsid w:val="007F528F"/>
    <w:rsid w:val="007F5623"/>
    <w:rsid w:val="007F5D21"/>
    <w:rsid w:val="00801E05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A09"/>
    <w:rsid w:val="008111F4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40DBC"/>
    <w:rsid w:val="00840FF1"/>
    <w:rsid w:val="00842A81"/>
    <w:rsid w:val="00842E81"/>
    <w:rsid w:val="008451DE"/>
    <w:rsid w:val="00846418"/>
    <w:rsid w:val="00846D3B"/>
    <w:rsid w:val="00846DFF"/>
    <w:rsid w:val="00850858"/>
    <w:rsid w:val="00850A81"/>
    <w:rsid w:val="00850AA3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4539"/>
    <w:rsid w:val="00865C2B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8005F"/>
    <w:rsid w:val="008801E2"/>
    <w:rsid w:val="0088073D"/>
    <w:rsid w:val="0088081C"/>
    <w:rsid w:val="0088111C"/>
    <w:rsid w:val="008816F8"/>
    <w:rsid w:val="00882817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707A"/>
    <w:rsid w:val="008A76E1"/>
    <w:rsid w:val="008B043E"/>
    <w:rsid w:val="008B23DF"/>
    <w:rsid w:val="008B2A46"/>
    <w:rsid w:val="008B38E9"/>
    <w:rsid w:val="008B4942"/>
    <w:rsid w:val="008B5E7B"/>
    <w:rsid w:val="008B6966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1479"/>
    <w:rsid w:val="008D4FE7"/>
    <w:rsid w:val="008D5213"/>
    <w:rsid w:val="008D5277"/>
    <w:rsid w:val="008D5603"/>
    <w:rsid w:val="008D7528"/>
    <w:rsid w:val="008D7C5D"/>
    <w:rsid w:val="008E01B9"/>
    <w:rsid w:val="008E109C"/>
    <w:rsid w:val="008E1113"/>
    <w:rsid w:val="008E2ACE"/>
    <w:rsid w:val="008E32D3"/>
    <w:rsid w:val="008E5D5D"/>
    <w:rsid w:val="008E6660"/>
    <w:rsid w:val="008E7FF9"/>
    <w:rsid w:val="008F0DAF"/>
    <w:rsid w:val="008F0E8F"/>
    <w:rsid w:val="008F3901"/>
    <w:rsid w:val="008F4E7B"/>
    <w:rsid w:val="008F51B1"/>
    <w:rsid w:val="008F5AC2"/>
    <w:rsid w:val="008F656D"/>
    <w:rsid w:val="008F667A"/>
    <w:rsid w:val="008F685A"/>
    <w:rsid w:val="008F78AC"/>
    <w:rsid w:val="008F7B41"/>
    <w:rsid w:val="008F7DA3"/>
    <w:rsid w:val="00900EB6"/>
    <w:rsid w:val="00901D31"/>
    <w:rsid w:val="00901E00"/>
    <w:rsid w:val="00905F3E"/>
    <w:rsid w:val="00906DA4"/>
    <w:rsid w:val="00907069"/>
    <w:rsid w:val="00907B3C"/>
    <w:rsid w:val="0091102A"/>
    <w:rsid w:val="009114E7"/>
    <w:rsid w:val="0091174D"/>
    <w:rsid w:val="00912D4C"/>
    <w:rsid w:val="00913261"/>
    <w:rsid w:val="009151F5"/>
    <w:rsid w:val="00915296"/>
    <w:rsid w:val="0091581D"/>
    <w:rsid w:val="00916084"/>
    <w:rsid w:val="009171DA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CA9"/>
    <w:rsid w:val="009506CB"/>
    <w:rsid w:val="009511DF"/>
    <w:rsid w:val="00951F19"/>
    <w:rsid w:val="00952EEF"/>
    <w:rsid w:val="0095525E"/>
    <w:rsid w:val="00955D2F"/>
    <w:rsid w:val="009567AA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79BA"/>
    <w:rsid w:val="00980C39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765"/>
    <w:rsid w:val="00991BD3"/>
    <w:rsid w:val="00992E36"/>
    <w:rsid w:val="009930A0"/>
    <w:rsid w:val="00994940"/>
    <w:rsid w:val="0099543A"/>
    <w:rsid w:val="00996B19"/>
    <w:rsid w:val="00996DF8"/>
    <w:rsid w:val="0099705C"/>
    <w:rsid w:val="009A1D9A"/>
    <w:rsid w:val="009A2937"/>
    <w:rsid w:val="009A3A6A"/>
    <w:rsid w:val="009A3EF9"/>
    <w:rsid w:val="009A56B1"/>
    <w:rsid w:val="009A5746"/>
    <w:rsid w:val="009A5F68"/>
    <w:rsid w:val="009B21BB"/>
    <w:rsid w:val="009B2EC3"/>
    <w:rsid w:val="009B5171"/>
    <w:rsid w:val="009B680E"/>
    <w:rsid w:val="009B6864"/>
    <w:rsid w:val="009B7FF4"/>
    <w:rsid w:val="009C08F2"/>
    <w:rsid w:val="009C1045"/>
    <w:rsid w:val="009C1F62"/>
    <w:rsid w:val="009C23FE"/>
    <w:rsid w:val="009C26AD"/>
    <w:rsid w:val="009C2F96"/>
    <w:rsid w:val="009C313A"/>
    <w:rsid w:val="009C420C"/>
    <w:rsid w:val="009C6E28"/>
    <w:rsid w:val="009C6F8C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82B"/>
    <w:rsid w:val="009E4D07"/>
    <w:rsid w:val="009E56FB"/>
    <w:rsid w:val="009E5CD8"/>
    <w:rsid w:val="009F0407"/>
    <w:rsid w:val="009F0987"/>
    <w:rsid w:val="009F31D1"/>
    <w:rsid w:val="009F39B8"/>
    <w:rsid w:val="009F45AA"/>
    <w:rsid w:val="009F5CE5"/>
    <w:rsid w:val="009F6832"/>
    <w:rsid w:val="009F68DC"/>
    <w:rsid w:val="00A02A32"/>
    <w:rsid w:val="00A02BBC"/>
    <w:rsid w:val="00A067D2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79"/>
    <w:rsid w:val="00A3317B"/>
    <w:rsid w:val="00A33CD6"/>
    <w:rsid w:val="00A34420"/>
    <w:rsid w:val="00A34E81"/>
    <w:rsid w:val="00A351AD"/>
    <w:rsid w:val="00A3572B"/>
    <w:rsid w:val="00A36A19"/>
    <w:rsid w:val="00A37085"/>
    <w:rsid w:val="00A403C4"/>
    <w:rsid w:val="00A428A0"/>
    <w:rsid w:val="00A445B9"/>
    <w:rsid w:val="00A4601A"/>
    <w:rsid w:val="00A46F3C"/>
    <w:rsid w:val="00A50306"/>
    <w:rsid w:val="00A538F9"/>
    <w:rsid w:val="00A53DBC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654A"/>
    <w:rsid w:val="00A6708E"/>
    <w:rsid w:val="00A67902"/>
    <w:rsid w:val="00A67E23"/>
    <w:rsid w:val="00A67F3E"/>
    <w:rsid w:val="00A70688"/>
    <w:rsid w:val="00A720DF"/>
    <w:rsid w:val="00A7267E"/>
    <w:rsid w:val="00A737E0"/>
    <w:rsid w:val="00A75129"/>
    <w:rsid w:val="00A7600C"/>
    <w:rsid w:val="00A76946"/>
    <w:rsid w:val="00A771FC"/>
    <w:rsid w:val="00A821ED"/>
    <w:rsid w:val="00A86306"/>
    <w:rsid w:val="00A86B9D"/>
    <w:rsid w:val="00A86CEC"/>
    <w:rsid w:val="00A875E6"/>
    <w:rsid w:val="00A9167B"/>
    <w:rsid w:val="00A92CED"/>
    <w:rsid w:val="00A93329"/>
    <w:rsid w:val="00A94170"/>
    <w:rsid w:val="00A942BD"/>
    <w:rsid w:val="00A94889"/>
    <w:rsid w:val="00A954A6"/>
    <w:rsid w:val="00A955A3"/>
    <w:rsid w:val="00A96B74"/>
    <w:rsid w:val="00A975C3"/>
    <w:rsid w:val="00A97810"/>
    <w:rsid w:val="00AA0F8C"/>
    <w:rsid w:val="00AA210B"/>
    <w:rsid w:val="00AA24E9"/>
    <w:rsid w:val="00AA2632"/>
    <w:rsid w:val="00AA5665"/>
    <w:rsid w:val="00AA5D39"/>
    <w:rsid w:val="00AA734D"/>
    <w:rsid w:val="00AA75F8"/>
    <w:rsid w:val="00AA7C85"/>
    <w:rsid w:val="00AB1065"/>
    <w:rsid w:val="00AB1C7A"/>
    <w:rsid w:val="00AB27C3"/>
    <w:rsid w:val="00AB39CF"/>
    <w:rsid w:val="00AB4733"/>
    <w:rsid w:val="00AB64D0"/>
    <w:rsid w:val="00AB7E6C"/>
    <w:rsid w:val="00AC0ABC"/>
    <w:rsid w:val="00AC1F4D"/>
    <w:rsid w:val="00AC1F61"/>
    <w:rsid w:val="00AC3562"/>
    <w:rsid w:val="00AC4517"/>
    <w:rsid w:val="00AC4F19"/>
    <w:rsid w:val="00AC5D95"/>
    <w:rsid w:val="00AC5FA5"/>
    <w:rsid w:val="00AC6501"/>
    <w:rsid w:val="00AC689A"/>
    <w:rsid w:val="00AC7E71"/>
    <w:rsid w:val="00AD0052"/>
    <w:rsid w:val="00AD19F7"/>
    <w:rsid w:val="00AD3803"/>
    <w:rsid w:val="00AD7BA0"/>
    <w:rsid w:val="00AE004F"/>
    <w:rsid w:val="00AE0EE9"/>
    <w:rsid w:val="00AE0F15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238E"/>
    <w:rsid w:val="00AF261A"/>
    <w:rsid w:val="00AF3ECA"/>
    <w:rsid w:val="00AF57E3"/>
    <w:rsid w:val="00AF5A1D"/>
    <w:rsid w:val="00AF6B58"/>
    <w:rsid w:val="00B00D05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06332"/>
    <w:rsid w:val="00B068B5"/>
    <w:rsid w:val="00B1072C"/>
    <w:rsid w:val="00B10A8A"/>
    <w:rsid w:val="00B10B50"/>
    <w:rsid w:val="00B1218F"/>
    <w:rsid w:val="00B12517"/>
    <w:rsid w:val="00B12708"/>
    <w:rsid w:val="00B131B0"/>
    <w:rsid w:val="00B133BD"/>
    <w:rsid w:val="00B13540"/>
    <w:rsid w:val="00B1400C"/>
    <w:rsid w:val="00B1491D"/>
    <w:rsid w:val="00B16BA6"/>
    <w:rsid w:val="00B171A0"/>
    <w:rsid w:val="00B17B3A"/>
    <w:rsid w:val="00B17E8A"/>
    <w:rsid w:val="00B20275"/>
    <w:rsid w:val="00B209A8"/>
    <w:rsid w:val="00B21B57"/>
    <w:rsid w:val="00B22F2E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4053E"/>
    <w:rsid w:val="00B405D4"/>
    <w:rsid w:val="00B41B9F"/>
    <w:rsid w:val="00B42DD3"/>
    <w:rsid w:val="00B43C6C"/>
    <w:rsid w:val="00B45AF4"/>
    <w:rsid w:val="00B4674F"/>
    <w:rsid w:val="00B477D5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026"/>
    <w:rsid w:val="00B63681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B69"/>
    <w:rsid w:val="00B830F2"/>
    <w:rsid w:val="00B832BC"/>
    <w:rsid w:val="00B843A0"/>
    <w:rsid w:val="00B85AE3"/>
    <w:rsid w:val="00B90660"/>
    <w:rsid w:val="00B90981"/>
    <w:rsid w:val="00B912A6"/>
    <w:rsid w:val="00B912BC"/>
    <w:rsid w:val="00B949E4"/>
    <w:rsid w:val="00B95862"/>
    <w:rsid w:val="00B9654E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E71"/>
    <w:rsid w:val="00BA630E"/>
    <w:rsid w:val="00BA6760"/>
    <w:rsid w:val="00BA6FF5"/>
    <w:rsid w:val="00BA7E18"/>
    <w:rsid w:val="00BB0E77"/>
    <w:rsid w:val="00BB0EBB"/>
    <w:rsid w:val="00BB2917"/>
    <w:rsid w:val="00BB31E5"/>
    <w:rsid w:val="00BB3E8B"/>
    <w:rsid w:val="00BB406C"/>
    <w:rsid w:val="00BB5C5B"/>
    <w:rsid w:val="00BB60C3"/>
    <w:rsid w:val="00BB6BB8"/>
    <w:rsid w:val="00BB77CB"/>
    <w:rsid w:val="00BC034D"/>
    <w:rsid w:val="00BC0EC3"/>
    <w:rsid w:val="00BC1764"/>
    <w:rsid w:val="00BC1DBE"/>
    <w:rsid w:val="00BC363D"/>
    <w:rsid w:val="00BC44F5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260A"/>
    <w:rsid w:val="00BE2CC6"/>
    <w:rsid w:val="00BE32AF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5F44"/>
    <w:rsid w:val="00C05FF3"/>
    <w:rsid w:val="00C0786C"/>
    <w:rsid w:val="00C102D1"/>
    <w:rsid w:val="00C1116C"/>
    <w:rsid w:val="00C12CCF"/>
    <w:rsid w:val="00C154DC"/>
    <w:rsid w:val="00C15F5F"/>
    <w:rsid w:val="00C20414"/>
    <w:rsid w:val="00C20A82"/>
    <w:rsid w:val="00C244D7"/>
    <w:rsid w:val="00C24E33"/>
    <w:rsid w:val="00C26154"/>
    <w:rsid w:val="00C27AEE"/>
    <w:rsid w:val="00C311A6"/>
    <w:rsid w:val="00C3215B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31D"/>
    <w:rsid w:val="00C646EF"/>
    <w:rsid w:val="00C64935"/>
    <w:rsid w:val="00C64B02"/>
    <w:rsid w:val="00C65297"/>
    <w:rsid w:val="00C6534C"/>
    <w:rsid w:val="00C664AA"/>
    <w:rsid w:val="00C664DF"/>
    <w:rsid w:val="00C66778"/>
    <w:rsid w:val="00C66883"/>
    <w:rsid w:val="00C66A9E"/>
    <w:rsid w:val="00C66B99"/>
    <w:rsid w:val="00C6736A"/>
    <w:rsid w:val="00C70C30"/>
    <w:rsid w:val="00C70DBF"/>
    <w:rsid w:val="00C71128"/>
    <w:rsid w:val="00C72A63"/>
    <w:rsid w:val="00C73F7D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7911"/>
    <w:rsid w:val="00C90A12"/>
    <w:rsid w:val="00C913EE"/>
    <w:rsid w:val="00C91F4E"/>
    <w:rsid w:val="00C92068"/>
    <w:rsid w:val="00C9320B"/>
    <w:rsid w:val="00C94AB8"/>
    <w:rsid w:val="00C94AD0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4F14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2134"/>
    <w:rsid w:val="00CD29A3"/>
    <w:rsid w:val="00CD455C"/>
    <w:rsid w:val="00CD4AFC"/>
    <w:rsid w:val="00CD4B69"/>
    <w:rsid w:val="00CD57BF"/>
    <w:rsid w:val="00CD5ABD"/>
    <w:rsid w:val="00CD77DB"/>
    <w:rsid w:val="00CD781A"/>
    <w:rsid w:val="00CD7A28"/>
    <w:rsid w:val="00CD7B3F"/>
    <w:rsid w:val="00CE0280"/>
    <w:rsid w:val="00CE0925"/>
    <w:rsid w:val="00CE57E7"/>
    <w:rsid w:val="00CE5F8D"/>
    <w:rsid w:val="00CF1387"/>
    <w:rsid w:val="00CF3182"/>
    <w:rsid w:val="00CF5685"/>
    <w:rsid w:val="00CF7C17"/>
    <w:rsid w:val="00D01873"/>
    <w:rsid w:val="00D01B8C"/>
    <w:rsid w:val="00D02665"/>
    <w:rsid w:val="00D027A8"/>
    <w:rsid w:val="00D02870"/>
    <w:rsid w:val="00D03986"/>
    <w:rsid w:val="00D049F7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7492"/>
    <w:rsid w:val="00D17E24"/>
    <w:rsid w:val="00D22A4A"/>
    <w:rsid w:val="00D2312B"/>
    <w:rsid w:val="00D2474A"/>
    <w:rsid w:val="00D247CA"/>
    <w:rsid w:val="00D251DB"/>
    <w:rsid w:val="00D25C7B"/>
    <w:rsid w:val="00D27C0A"/>
    <w:rsid w:val="00D30AFD"/>
    <w:rsid w:val="00D31FCD"/>
    <w:rsid w:val="00D33034"/>
    <w:rsid w:val="00D337F3"/>
    <w:rsid w:val="00D35301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516"/>
    <w:rsid w:val="00D659C5"/>
    <w:rsid w:val="00D65F42"/>
    <w:rsid w:val="00D66998"/>
    <w:rsid w:val="00D66CA1"/>
    <w:rsid w:val="00D670C1"/>
    <w:rsid w:val="00D71016"/>
    <w:rsid w:val="00D71C62"/>
    <w:rsid w:val="00D75160"/>
    <w:rsid w:val="00D75C12"/>
    <w:rsid w:val="00D775DE"/>
    <w:rsid w:val="00D77886"/>
    <w:rsid w:val="00D779C0"/>
    <w:rsid w:val="00D77F0A"/>
    <w:rsid w:val="00D817F8"/>
    <w:rsid w:val="00D844C3"/>
    <w:rsid w:val="00D8591B"/>
    <w:rsid w:val="00D8677F"/>
    <w:rsid w:val="00D878A2"/>
    <w:rsid w:val="00D90DC6"/>
    <w:rsid w:val="00D918AC"/>
    <w:rsid w:val="00D919AC"/>
    <w:rsid w:val="00D91A26"/>
    <w:rsid w:val="00D91C86"/>
    <w:rsid w:val="00D92B7E"/>
    <w:rsid w:val="00D9316B"/>
    <w:rsid w:val="00D9408B"/>
    <w:rsid w:val="00D94EF3"/>
    <w:rsid w:val="00D96C1B"/>
    <w:rsid w:val="00D974AC"/>
    <w:rsid w:val="00D97E31"/>
    <w:rsid w:val="00DA074E"/>
    <w:rsid w:val="00DA0DEE"/>
    <w:rsid w:val="00DA0EB1"/>
    <w:rsid w:val="00DA0F62"/>
    <w:rsid w:val="00DA3029"/>
    <w:rsid w:val="00DA488B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4742"/>
    <w:rsid w:val="00DE5009"/>
    <w:rsid w:val="00DE52C5"/>
    <w:rsid w:val="00DE6023"/>
    <w:rsid w:val="00DE7C28"/>
    <w:rsid w:val="00DF0C92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3554"/>
    <w:rsid w:val="00E03901"/>
    <w:rsid w:val="00E03BD8"/>
    <w:rsid w:val="00E057FD"/>
    <w:rsid w:val="00E0628B"/>
    <w:rsid w:val="00E068E2"/>
    <w:rsid w:val="00E07BD8"/>
    <w:rsid w:val="00E07EFF"/>
    <w:rsid w:val="00E128DD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15F0"/>
    <w:rsid w:val="00E31A96"/>
    <w:rsid w:val="00E32788"/>
    <w:rsid w:val="00E32D65"/>
    <w:rsid w:val="00E333E9"/>
    <w:rsid w:val="00E3343F"/>
    <w:rsid w:val="00E35FCE"/>
    <w:rsid w:val="00E36520"/>
    <w:rsid w:val="00E408D3"/>
    <w:rsid w:val="00E41A84"/>
    <w:rsid w:val="00E435C3"/>
    <w:rsid w:val="00E45FA3"/>
    <w:rsid w:val="00E4709D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2529"/>
    <w:rsid w:val="00E755C0"/>
    <w:rsid w:val="00E75A36"/>
    <w:rsid w:val="00E75F32"/>
    <w:rsid w:val="00E77C5A"/>
    <w:rsid w:val="00E8150F"/>
    <w:rsid w:val="00E82627"/>
    <w:rsid w:val="00E826BC"/>
    <w:rsid w:val="00E82BCA"/>
    <w:rsid w:val="00E83AA7"/>
    <w:rsid w:val="00E843B0"/>
    <w:rsid w:val="00E849F2"/>
    <w:rsid w:val="00E851E2"/>
    <w:rsid w:val="00E8624F"/>
    <w:rsid w:val="00E863CD"/>
    <w:rsid w:val="00E91EF3"/>
    <w:rsid w:val="00E928FF"/>
    <w:rsid w:val="00E9328A"/>
    <w:rsid w:val="00E936D8"/>
    <w:rsid w:val="00E94B0F"/>
    <w:rsid w:val="00E94EEB"/>
    <w:rsid w:val="00E95665"/>
    <w:rsid w:val="00E9682A"/>
    <w:rsid w:val="00E977A8"/>
    <w:rsid w:val="00E97E90"/>
    <w:rsid w:val="00EA16D9"/>
    <w:rsid w:val="00EA1762"/>
    <w:rsid w:val="00EA1CA9"/>
    <w:rsid w:val="00EA269C"/>
    <w:rsid w:val="00EA314F"/>
    <w:rsid w:val="00EA3347"/>
    <w:rsid w:val="00EA3BF4"/>
    <w:rsid w:val="00EA4710"/>
    <w:rsid w:val="00EA5E8D"/>
    <w:rsid w:val="00EB0B74"/>
    <w:rsid w:val="00EB0D35"/>
    <w:rsid w:val="00EB1933"/>
    <w:rsid w:val="00EB5136"/>
    <w:rsid w:val="00EB52AB"/>
    <w:rsid w:val="00EB5461"/>
    <w:rsid w:val="00EC0932"/>
    <w:rsid w:val="00EC11FE"/>
    <w:rsid w:val="00EC1CA8"/>
    <w:rsid w:val="00EC3618"/>
    <w:rsid w:val="00EC3CB5"/>
    <w:rsid w:val="00EC414A"/>
    <w:rsid w:val="00EC4894"/>
    <w:rsid w:val="00EC4AA8"/>
    <w:rsid w:val="00EC5008"/>
    <w:rsid w:val="00EC61F4"/>
    <w:rsid w:val="00EC6997"/>
    <w:rsid w:val="00EC6E2D"/>
    <w:rsid w:val="00ED0385"/>
    <w:rsid w:val="00ED0FD1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82"/>
    <w:rsid w:val="00EF7567"/>
    <w:rsid w:val="00EF78D0"/>
    <w:rsid w:val="00EF796C"/>
    <w:rsid w:val="00EF7D9C"/>
    <w:rsid w:val="00F00C64"/>
    <w:rsid w:val="00F037EB"/>
    <w:rsid w:val="00F04247"/>
    <w:rsid w:val="00F0456C"/>
    <w:rsid w:val="00F04CCF"/>
    <w:rsid w:val="00F07CFD"/>
    <w:rsid w:val="00F103D8"/>
    <w:rsid w:val="00F1193B"/>
    <w:rsid w:val="00F11B2E"/>
    <w:rsid w:val="00F12160"/>
    <w:rsid w:val="00F14060"/>
    <w:rsid w:val="00F1468C"/>
    <w:rsid w:val="00F1483F"/>
    <w:rsid w:val="00F15C7B"/>
    <w:rsid w:val="00F15EF1"/>
    <w:rsid w:val="00F16212"/>
    <w:rsid w:val="00F16496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38CA"/>
    <w:rsid w:val="00F24F7E"/>
    <w:rsid w:val="00F27260"/>
    <w:rsid w:val="00F27D70"/>
    <w:rsid w:val="00F27D95"/>
    <w:rsid w:val="00F27E54"/>
    <w:rsid w:val="00F307E1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606F"/>
    <w:rsid w:val="00F47914"/>
    <w:rsid w:val="00F507E5"/>
    <w:rsid w:val="00F5327C"/>
    <w:rsid w:val="00F5372B"/>
    <w:rsid w:val="00F5432A"/>
    <w:rsid w:val="00F55A37"/>
    <w:rsid w:val="00F55FF8"/>
    <w:rsid w:val="00F566AF"/>
    <w:rsid w:val="00F579ED"/>
    <w:rsid w:val="00F6020C"/>
    <w:rsid w:val="00F60522"/>
    <w:rsid w:val="00F60857"/>
    <w:rsid w:val="00F61C26"/>
    <w:rsid w:val="00F623D0"/>
    <w:rsid w:val="00F62AA6"/>
    <w:rsid w:val="00F63795"/>
    <w:rsid w:val="00F642F4"/>
    <w:rsid w:val="00F668E6"/>
    <w:rsid w:val="00F67CD8"/>
    <w:rsid w:val="00F7056C"/>
    <w:rsid w:val="00F72788"/>
    <w:rsid w:val="00F72B79"/>
    <w:rsid w:val="00F72D41"/>
    <w:rsid w:val="00F72F8F"/>
    <w:rsid w:val="00F73881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1CC0"/>
    <w:rsid w:val="00F929DD"/>
    <w:rsid w:val="00F93553"/>
    <w:rsid w:val="00F94D3D"/>
    <w:rsid w:val="00F95038"/>
    <w:rsid w:val="00F95712"/>
    <w:rsid w:val="00F95ADA"/>
    <w:rsid w:val="00F9619D"/>
    <w:rsid w:val="00F96C39"/>
    <w:rsid w:val="00F96EDA"/>
    <w:rsid w:val="00FA0252"/>
    <w:rsid w:val="00FA06DD"/>
    <w:rsid w:val="00FA213B"/>
    <w:rsid w:val="00FA2A6C"/>
    <w:rsid w:val="00FA2CD3"/>
    <w:rsid w:val="00FA2CED"/>
    <w:rsid w:val="00FA3E2C"/>
    <w:rsid w:val="00FA6B10"/>
    <w:rsid w:val="00FA7889"/>
    <w:rsid w:val="00FB0E64"/>
    <w:rsid w:val="00FB174B"/>
    <w:rsid w:val="00FB1EF6"/>
    <w:rsid w:val="00FB362D"/>
    <w:rsid w:val="00FB45FC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23F5"/>
    <w:rsid w:val="00FD2D58"/>
    <w:rsid w:val="00FD45D6"/>
    <w:rsid w:val="00FD5C80"/>
    <w:rsid w:val="00FD709D"/>
    <w:rsid w:val="00FD729A"/>
    <w:rsid w:val="00FE05CC"/>
    <w:rsid w:val="00FE1054"/>
    <w:rsid w:val="00FE12BF"/>
    <w:rsid w:val="00FE3C78"/>
    <w:rsid w:val="00FE403C"/>
    <w:rsid w:val="00FE41D7"/>
    <w:rsid w:val="00FE49A0"/>
    <w:rsid w:val="00FE4C4E"/>
    <w:rsid w:val="00FE4EB1"/>
    <w:rsid w:val="00FE513C"/>
    <w:rsid w:val="00FE6217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linkedin.com/company/congatec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instagram.com/congatec.karrie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ngate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en/technologies/com-expres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gatec.com/en/products/com-express-type-6/conga-tc750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mobile.twitter.com/congatecA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14</cp:revision>
  <cp:lastPrinted>2022-12-29T07:35:00Z</cp:lastPrinted>
  <dcterms:created xsi:type="dcterms:W3CDTF">2025-03-10T00:40:00Z</dcterms:created>
  <dcterms:modified xsi:type="dcterms:W3CDTF">2025-03-11T00:31:00Z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