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711C" w14:textId="77777777" w:rsidR="00D257E3" w:rsidRDefault="00D257E3" w:rsidP="00D32C97">
      <w:pPr>
        <w:pStyle w:val="berschrift1"/>
      </w:pPr>
    </w:p>
    <w:p w14:paraId="758C9778" w14:textId="38C18FF5" w:rsidR="00191F41" w:rsidRPr="00D32C97" w:rsidRDefault="00573859" w:rsidP="00D32C97">
      <w:pPr>
        <w:pStyle w:val="berschrift1"/>
      </w:pPr>
      <w:r w:rsidRPr="00573859">
        <w:rPr>
          <w:noProof/>
        </w:rPr>
        <w:drawing>
          <wp:anchor distT="0" distB="0" distL="114300" distR="114300" simplePos="0" relativeHeight="251658240" behindDoc="0" locked="0" layoutInCell="1" allowOverlap="1" wp14:anchorId="1B5145CA" wp14:editId="3AA37385">
            <wp:simplePos x="0" y="0"/>
            <wp:positionH relativeFrom="column">
              <wp:posOffset>4389120</wp:posOffset>
            </wp:positionH>
            <wp:positionV relativeFrom="paragraph">
              <wp:posOffset>-347345</wp:posOffset>
            </wp:positionV>
            <wp:extent cx="1080000" cy="851630"/>
            <wp:effectExtent l="0" t="0" r="0" b="0"/>
            <wp:wrapNone/>
            <wp:docPr id="483055964" name="Grafik 1">
              <a:extLst xmlns:a="http://schemas.openxmlformats.org/drawingml/2006/main">
                <a:ext uri="{FF2B5EF4-FFF2-40B4-BE49-F238E27FC236}">
                  <a16:creationId xmlns:a16="http://schemas.microsoft.com/office/drawing/2014/main" id="{E7351B4B-7C1A-40DB-B15F-8212F09D09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596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080000" cy="851630"/>
                    </a:xfrm>
                    <a:prstGeom prst="rect">
                      <a:avLst/>
                    </a:prstGeom>
                  </pic:spPr>
                </pic:pic>
              </a:graphicData>
            </a:graphic>
            <wp14:sizeRelH relativeFrom="margin">
              <wp14:pctWidth>0</wp14:pctWidth>
            </wp14:sizeRelH>
            <wp14:sizeRelV relativeFrom="margin">
              <wp14:pctHeight>0</wp14:pctHeight>
            </wp14:sizeRelV>
          </wp:anchor>
        </w:drawing>
      </w:r>
      <w:r w:rsidR="004B35A4" w:rsidRPr="00D32C97">
        <w:t xml:space="preserve">Press release </w:t>
      </w:r>
    </w:p>
    <w:p w14:paraId="2D9BE063" w14:textId="77777777" w:rsidR="00C958C5" w:rsidRPr="000350F4" w:rsidRDefault="00C958C5" w:rsidP="00D32C97">
      <w:pPr>
        <w:pStyle w:val="berschrift1"/>
      </w:pPr>
    </w:p>
    <w:p w14:paraId="4FFC114D" w14:textId="77777777" w:rsidR="00C958C5" w:rsidRPr="000350F4" w:rsidRDefault="00C958C5" w:rsidP="00D32C97">
      <w:pPr>
        <w:pStyle w:val="berschrift1"/>
      </w:pPr>
    </w:p>
    <w:p w14:paraId="289A516E" w14:textId="28A04CC5" w:rsidR="00991C13" w:rsidRDefault="00784196" w:rsidP="000350F4">
      <w:r>
        <w:t>Scalable Edge Performance for Demanding Applications</w:t>
      </w:r>
    </w:p>
    <w:p w14:paraId="6663B79B" w14:textId="77777777" w:rsidR="00C01353" w:rsidRPr="009507AA" w:rsidRDefault="00C01353" w:rsidP="000350F4">
      <w:pPr>
        <w:rPr>
          <w:rStyle w:val="Kommentarzeichen1"/>
          <w:sz w:val="22"/>
          <w:szCs w:val="22"/>
        </w:rPr>
      </w:pPr>
    </w:p>
    <w:p w14:paraId="6F043AA3" w14:textId="64ACEA3A" w:rsidR="007055BE" w:rsidRDefault="00784196" w:rsidP="00C721E2">
      <w:pPr>
        <w:spacing w:line="240" w:lineRule="auto"/>
        <w:rPr>
          <w:rStyle w:val="Kommentarzeichen1"/>
          <w:b/>
          <w:sz w:val="22"/>
          <w:szCs w:val="22"/>
        </w:rPr>
      </w:pPr>
      <w:r w:rsidRPr="00784196">
        <w:rPr>
          <w:b/>
          <w:sz w:val="36"/>
          <w:szCs w:val="36"/>
        </w:rPr>
        <w:t xml:space="preserve">conga-TCRP1 </w:t>
      </w:r>
      <w:r w:rsidR="007B4232">
        <w:rPr>
          <w:b/>
          <w:sz w:val="36"/>
          <w:szCs w:val="36"/>
        </w:rPr>
        <w:t>c</w:t>
      </w:r>
      <w:r w:rsidRPr="00784196">
        <w:rPr>
          <w:b/>
          <w:sz w:val="36"/>
          <w:szCs w:val="36"/>
        </w:rPr>
        <w:t xml:space="preserve">ombines </w:t>
      </w:r>
      <w:r w:rsidR="007B4232">
        <w:rPr>
          <w:b/>
          <w:sz w:val="36"/>
          <w:szCs w:val="36"/>
        </w:rPr>
        <w:t>h</w:t>
      </w:r>
      <w:r w:rsidRPr="00784196">
        <w:rPr>
          <w:b/>
          <w:sz w:val="36"/>
          <w:szCs w:val="36"/>
        </w:rPr>
        <w:t xml:space="preserve">igh </w:t>
      </w:r>
      <w:r w:rsidR="007B4232">
        <w:rPr>
          <w:b/>
          <w:sz w:val="36"/>
          <w:szCs w:val="36"/>
        </w:rPr>
        <w:t>p</w:t>
      </w:r>
      <w:r w:rsidRPr="00784196">
        <w:rPr>
          <w:b/>
          <w:sz w:val="36"/>
          <w:szCs w:val="36"/>
        </w:rPr>
        <w:t xml:space="preserve">erformance with </w:t>
      </w:r>
      <w:r w:rsidR="007075A8">
        <w:rPr>
          <w:b/>
          <w:sz w:val="36"/>
          <w:szCs w:val="36"/>
        </w:rPr>
        <w:t>m</w:t>
      </w:r>
      <w:r w:rsidRPr="00784196">
        <w:rPr>
          <w:b/>
          <w:sz w:val="36"/>
          <w:szCs w:val="36"/>
        </w:rPr>
        <w:t xml:space="preserve">aximum </w:t>
      </w:r>
      <w:r w:rsidR="007075A8">
        <w:rPr>
          <w:b/>
          <w:sz w:val="36"/>
          <w:szCs w:val="36"/>
        </w:rPr>
        <w:t>s</w:t>
      </w:r>
      <w:r w:rsidR="00BF7FCB">
        <w:rPr>
          <w:b/>
          <w:sz w:val="36"/>
          <w:szCs w:val="36"/>
        </w:rPr>
        <w:t xml:space="preserve">calability and </w:t>
      </w:r>
      <w:r w:rsidR="007075A8">
        <w:rPr>
          <w:b/>
          <w:sz w:val="36"/>
          <w:szCs w:val="36"/>
        </w:rPr>
        <w:t>d</w:t>
      </w:r>
      <w:r w:rsidRPr="00784196">
        <w:rPr>
          <w:b/>
          <w:sz w:val="36"/>
          <w:szCs w:val="36"/>
        </w:rPr>
        <w:t xml:space="preserve">esign </w:t>
      </w:r>
      <w:r w:rsidR="007075A8">
        <w:rPr>
          <w:b/>
          <w:sz w:val="36"/>
          <w:szCs w:val="36"/>
        </w:rPr>
        <w:t>f</w:t>
      </w:r>
      <w:r w:rsidRPr="00784196">
        <w:rPr>
          <w:b/>
          <w:sz w:val="36"/>
          <w:szCs w:val="36"/>
        </w:rPr>
        <w:t>lexibility</w:t>
      </w:r>
    </w:p>
    <w:p w14:paraId="1535157D" w14:textId="6A5752B7" w:rsidR="00D87DE2" w:rsidRDefault="00D87DE2" w:rsidP="00D87DE2">
      <w:pPr>
        <w:spacing w:line="240" w:lineRule="auto"/>
      </w:pPr>
    </w:p>
    <w:p w14:paraId="2227B00A" w14:textId="58A29A3F" w:rsidR="00CC2CB0" w:rsidRDefault="005661E6" w:rsidP="00784196">
      <w:pPr>
        <w:jc w:val="center"/>
        <w:rPr>
          <w:rStyle w:val="Kommentarzeichen1"/>
          <w:b/>
          <w:sz w:val="22"/>
          <w:szCs w:val="22"/>
        </w:rPr>
      </w:pPr>
      <w:r>
        <w:rPr>
          <w:rStyle w:val="Kommentarzeichen1"/>
          <w:b/>
          <w:noProof/>
          <w:sz w:val="22"/>
          <w:szCs w:val="22"/>
        </w:rPr>
        <w:drawing>
          <wp:inline distT="0" distB="0" distL="0" distR="0" wp14:anchorId="01CD422D" wp14:editId="669071F3">
            <wp:extent cx="5572125" cy="3716655"/>
            <wp:effectExtent l="0" t="0" r="9525" b="0"/>
            <wp:docPr id="343874002" name="Grafik 1">
              <a:extLst xmlns:a="http://schemas.openxmlformats.org/drawingml/2006/main">
                <a:ext uri="{FF2B5EF4-FFF2-40B4-BE49-F238E27FC236}">
                  <a16:creationId xmlns:a16="http://schemas.microsoft.com/office/drawing/2014/main" id="{12A3E0C9-9607-4551-B53A-93D1D8F75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2125" cy="3716655"/>
                    </a:xfrm>
                    <a:prstGeom prst="rect">
                      <a:avLst/>
                    </a:prstGeom>
                    <a:noFill/>
                    <a:ln>
                      <a:noFill/>
                    </a:ln>
                  </pic:spPr>
                </pic:pic>
              </a:graphicData>
            </a:graphic>
          </wp:inline>
        </w:drawing>
      </w:r>
    </w:p>
    <w:p w14:paraId="75385666" w14:textId="0EFD6B3E" w:rsidR="00403905" w:rsidRDefault="00853641" w:rsidP="006955BD">
      <w:pPr>
        <w:pStyle w:val="StandardWeb"/>
        <w:spacing w:before="0" w:beforeAutospacing="0" w:after="0" w:afterAutospacing="0"/>
      </w:pPr>
      <w:r>
        <w:rPr>
          <w:b/>
        </w:rPr>
        <w:t>Deggendorf</w:t>
      </w:r>
      <w:r w:rsidR="00276691">
        <w:rPr>
          <w:b/>
        </w:rPr>
        <w:t>/Nure</w:t>
      </w:r>
      <w:r w:rsidR="00B174B5">
        <w:rPr>
          <w:b/>
        </w:rPr>
        <w:t>m</w:t>
      </w:r>
      <w:r w:rsidR="00276691">
        <w:rPr>
          <w:b/>
        </w:rPr>
        <w:t>berg</w:t>
      </w:r>
      <w:r w:rsidRPr="00480091">
        <w:rPr>
          <w:b/>
        </w:rPr>
        <w:t xml:space="preserve">, </w:t>
      </w:r>
      <w:r>
        <w:rPr>
          <w:b/>
        </w:rPr>
        <w:t>Germany</w:t>
      </w:r>
      <w:r w:rsidRPr="00480091">
        <w:rPr>
          <w:b/>
        </w:rPr>
        <w:t>,</w:t>
      </w:r>
      <w:r w:rsidRPr="009507AA">
        <w:rPr>
          <w:b/>
        </w:rPr>
        <w:t xml:space="preserve"> </w:t>
      </w:r>
      <w:r w:rsidR="00784196">
        <w:rPr>
          <w:b/>
        </w:rPr>
        <w:t>March 10</w:t>
      </w:r>
      <w:r w:rsidR="00D77A64" w:rsidRPr="505023B8">
        <w:rPr>
          <w:b/>
          <w:bCs/>
        </w:rPr>
        <w:t xml:space="preserve">, </w:t>
      </w:r>
      <w:r w:rsidR="0029581C" w:rsidRPr="505023B8">
        <w:rPr>
          <w:rStyle w:val="Kommentarzeichen1"/>
          <w:b/>
          <w:bCs/>
          <w:sz w:val="22"/>
          <w:szCs w:val="22"/>
        </w:rPr>
        <w:t>202</w:t>
      </w:r>
      <w:r w:rsidR="0038418B" w:rsidRPr="505023B8">
        <w:rPr>
          <w:rStyle w:val="Kommentarzeichen1"/>
          <w:b/>
          <w:bCs/>
          <w:sz w:val="22"/>
          <w:szCs w:val="22"/>
        </w:rPr>
        <w:t>6</w:t>
      </w:r>
      <w:r w:rsidR="0029581C" w:rsidRPr="505023B8">
        <w:rPr>
          <w:rStyle w:val="Kommentarzeichen1"/>
          <w:b/>
          <w:bCs/>
          <w:sz w:val="22"/>
          <w:szCs w:val="22"/>
        </w:rPr>
        <w:t xml:space="preserve"> </w:t>
      </w:r>
      <w:r w:rsidR="009055B3" w:rsidRPr="505023B8">
        <w:rPr>
          <w:rStyle w:val="Kommentarzeichen1"/>
          <w:b/>
          <w:bCs/>
          <w:sz w:val="22"/>
          <w:szCs w:val="22"/>
        </w:rPr>
        <w:t>* * *</w:t>
      </w:r>
      <w:r w:rsidR="009055B3" w:rsidRPr="505023B8">
        <w:rPr>
          <w:rStyle w:val="Kommentarzeichen1"/>
          <w:sz w:val="22"/>
          <w:szCs w:val="22"/>
        </w:rPr>
        <w:t xml:space="preserve"> </w:t>
      </w:r>
      <w:hyperlink r:id="rId14" w:history="1">
        <w:r w:rsidR="000A5B71" w:rsidRPr="00784196">
          <w:rPr>
            <w:rStyle w:val="Hyperlink"/>
          </w:rPr>
          <w:t>congatec</w:t>
        </w:r>
      </w:hyperlink>
      <w:r w:rsidR="000A5B71" w:rsidRPr="505023B8">
        <w:rPr>
          <w:rStyle w:val="Kommentarzeichen1"/>
          <w:sz w:val="22"/>
          <w:szCs w:val="22"/>
        </w:rPr>
        <w:t xml:space="preserve"> – </w:t>
      </w:r>
      <w:r w:rsidR="00AC5247">
        <w:t>the</w:t>
      </w:r>
      <w:r w:rsidR="00AC5247" w:rsidRPr="009507AA">
        <w:t xml:space="preserve"> leading vendor of embedded and </w:t>
      </w:r>
      <w:r w:rsidR="00AC5247" w:rsidRPr="004E283C">
        <w:t xml:space="preserve">edge computing technology </w:t>
      </w:r>
      <w:r w:rsidR="000A5B71" w:rsidRPr="505023B8">
        <w:rPr>
          <w:rStyle w:val="Kommentarzeichen1"/>
          <w:sz w:val="22"/>
          <w:szCs w:val="22"/>
        </w:rPr>
        <w:t xml:space="preserve">– </w:t>
      </w:r>
      <w:r w:rsidR="00413D18" w:rsidRPr="00413D18">
        <w:t>is enhancing the performance and scalability of its AMD Ryzen</w:t>
      </w:r>
      <w:r w:rsidR="006955BD">
        <w:t>™</w:t>
      </w:r>
      <w:r w:rsidR="00413D18" w:rsidRPr="00413D18">
        <w:t xml:space="preserve"> AI Embedded P100 Series COM Express 3.1 Type 6 Compact modules. The </w:t>
      </w:r>
      <w:r w:rsidR="00B11B80">
        <w:t>c</w:t>
      </w:r>
      <w:r w:rsidR="00413D18" w:rsidRPr="00413D18">
        <w:t>onga-TCRP1 is now available in six new variants with eight, ten, or twelve CPU cores. This makes them an ideal fit for cost-sensitive designs that require a highly flexible and scalable embedded computing platform.</w:t>
      </w:r>
      <w:r w:rsidR="00413D18">
        <w:t xml:space="preserve"> </w:t>
      </w:r>
      <w:r w:rsidR="00B76A5E">
        <w:t xml:space="preserve">Developers can </w:t>
      </w:r>
      <w:r w:rsidR="000E48D2">
        <w:t xml:space="preserve">now </w:t>
      </w:r>
      <w:r w:rsidR="009D51BC">
        <w:t xml:space="preserve">seamlessly </w:t>
      </w:r>
      <w:r w:rsidR="00B76A5E">
        <w:t xml:space="preserve">scale from 4 to 12 CPU cores and from 2 to 16 graphics compute units, </w:t>
      </w:r>
      <w:r w:rsidR="00B1352D">
        <w:t>achieving</w:t>
      </w:r>
      <w:r w:rsidR="00834F72">
        <w:t xml:space="preserve"> </w:t>
      </w:r>
      <w:r w:rsidR="00B76A5E">
        <w:t xml:space="preserve">an optimized balance of CPU, GPU, and NPU resources. </w:t>
      </w:r>
    </w:p>
    <w:p w14:paraId="665D2EE8" w14:textId="77777777" w:rsidR="005F7BFA" w:rsidRDefault="005F7BFA" w:rsidP="006955BD">
      <w:pPr>
        <w:pStyle w:val="StandardWeb"/>
        <w:spacing w:before="0" w:beforeAutospacing="0" w:after="0" w:afterAutospacing="0"/>
      </w:pPr>
    </w:p>
    <w:p w14:paraId="26BFED80" w14:textId="77777777" w:rsidR="00403905" w:rsidRDefault="00403905" w:rsidP="009F34CE">
      <w:pPr>
        <w:pStyle w:val="StandardWeb"/>
        <w:spacing w:before="0" w:beforeAutospacing="0" w:after="0" w:afterAutospacing="0"/>
      </w:pPr>
      <w:r w:rsidRPr="00403905">
        <w:t>Customers can use just one module variant for various designs, ranging from passively cooled, fully enclosed designs for robust handheld devices and hygienic medical PCs to mission computers for harsh environments and high-performance system designs.</w:t>
      </w:r>
    </w:p>
    <w:p w14:paraId="01C906C9" w14:textId="756E88AB" w:rsidR="00B35659" w:rsidRDefault="00B35659" w:rsidP="009F34CE">
      <w:pPr>
        <w:pStyle w:val="StandardWeb"/>
        <w:spacing w:before="0" w:beforeAutospacing="0" w:after="0" w:afterAutospacing="0"/>
      </w:pPr>
    </w:p>
    <w:p w14:paraId="56C08AF8" w14:textId="629657B9" w:rsidR="00784196" w:rsidRDefault="000D7F97" w:rsidP="00403905">
      <w:pPr>
        <w:pStyle w:val="StandardWeb"/>
        <w:spacing w:before="0" w:beforeAutospacing="0" w:after="0" w:afterAutospacing="0"/>
      </w:pPr>
      <w:r>
        <w:t>The new</w:t>
      </w:r>
      <w:r w:rsidR="00054201">
        <w:t xml:space="preserve"> COM Express compact </w:t>
      </w:r>
      <w:r>
        <w:t xml:space="preserve">modules leverage </w:t>
      </w:r>
      <w:r w:rsidR="00784196">
        <w:t xml:space="preserve">the advanced AMD </w:t>
      </w:r>
      <w:r w:rsidR="00CD6D8A">
        <w:t>“</w:t>
      </w:r>
      <w:r w:rsidR="00784196">
        <w:t>Zen</w:t>
      </w:r>
      <w:r w:rsidR="008D6154">
        <w:t xml:space="preserve"> </w:t>
      </w:r>
      <w:r w:rsidR="00784196">
        <w:t>5</w:t>
      </w:r>
      <w:r w:rsidR="006E0D1A">
        <w:t>” and “</w:t>
      </w:r>
      <w:r w:rsidR="006A4D4B" w:rsidRPr="00F23F23">
        <w:t>Zen</w:t>
      </w:r>
      <w:r w:rsidR="00F23F23">
        <w:t> </w:t>
      </w:r>
      <w:r w:rsidR="006A4D4B" w:rsidRPr="00F23F23">
        <w:t>5c</w:t>
      </w:r>
      <w:r w:rsidR="006A4D4B">
        <w:t>”</w:t>
      </w:r>
      <w:r w:rsidR="00784196">
        <w:t xml:space="preserve"> CPU architecture </w:t>
      </w:r>
      <w:r w:rsidR="0094301C">
        <w:t xml:space="preserve">with </w:t>
      </w:r>
      <w:r w:rsidR="00127D2A">
        <w:t>4</w:t>
      </w:r>
      <w:r w:rsidR="00784196">
        <w:t>-nm technology</w:t>
      </w:r>
      <w:r w:rsidR="0094301C">
        <w:t xml:space="preserve"> to deliver</w:t>
      </w:r>
      <w:r w:rsidR="00784196">
        <w:t xml:space="preserve"> enhanced determinism for real-time and latency-sensitive workloads. Additional performance gains are achieved through the integrated Radeon RDNA 3.5™ GPU and the XDNA2™ NPU with up to 50 TOPS of AI compute capability.</w:t>
      </w:r>
      <w:r w:rsidR="005C5043">
        <w:t xml:space="preserve"> </w:t>
      </w:r>
      <w:r w:rsidR="00784196">
        <w:t xml:space="preserve">This </w:t>
      </w:r>
      <w:r w:rsidR="002E4FB1">
        <w:t xml:space="preserve">powerful </w:t>
      </w:r>
      <w:r w:rsidR="00784196">
        <w:t>comput</w:t>
      </w:r>
      <w:r w:rsidR="00A6243E">
        <w:t>ing</w:t>
      </w:r>
      <w:r w:rsidR="00784196">
        <w:t xml:space="preserve"> architecture accelerates performance-intensive </w:t>
      </w:r>
      <w:r w:rsidR="00C855D1">
        <w:t xml:space="preserve">and deterministic </w:t>
      </w:r>
      <w:r w:rsidR="00784196">
        <w:t>edge AI applications across industries including transportation, medical technology, smart city infrastructure, gaming, robotics, and industrial automation.</w:t>
      </w:r>
    </w:p>
    <w:p w14:paraId="1B6F8222" w14:textId="77777777" w:rsidR="00403905" w:rsidRDefault="00403905" w:rsidP="009F34CE">
      <w:pPr>
        <w:pStyle w:val="StandardWeb"/>
        <w:spacing w:before="0" w:beforeAutospacing="0" w:after="0" w:afterAutospacing="0"/>
      </w:pPr>
    </w:p>
    <w:p w14:paraId="65434727" w14:textId="1BCC4787" w:rsidR="00B70F0E" w:rsidRDefault="00784196" w:rsidP="375C6DF7">
      <w:pPr>
        <w:pStyle w:val="StandardWeb"/>
        <w:spacing w:before="0" w:beforeAutospacing="0" w:after="0" w:afterAutospacing="0"/>
      </w:pPr>
      <w:r>
        <w:t>High compute density particularly benefits mobile medical imaging devices such as ultrasound systems, AI-powered industrial machine vision solutions for automated quality inspection, as well as traffic monitoring and surveillance systems in smart cities including extended temperature deployments for wayside installations. The modules are also ideally suited for professional gaming applications.</w:t>
      </w:r>
      <w:r w:rsidR="00B70F0E">
        <w:t xml:space="preserve"> </w:t>
      </w:r>
    </w:p>
    <w:p w14:paraId="73161C58" w14:textId="77777777" w:rsidR="00403905" w:rsidRDefault="00403905" w:rsidP="009F34CE">
      <w:pPr>
        <w:pStyle w:val="StandardWeb"/>
        <w:spacing w:before="0" w:beforeAutospacing="0" w:after="0" w:afterAutospacing="0"/>
      </w:pPr>
    </w:p>
    <w:p w14:paraId="1C44D011" w14:textId="442B8A1B" w:rsidR="00907000" w:rsidRDefault="00907000" w:rsidP="009F34CE">
      <w:pPr>
        <w:pStyle w:val="StandardWeb"/>
        <w:spacing w:before="0" w:beforeAutospacing="0" w:after="0" w:afterAutospacing="0"/>
      </w:pPr>
      <w:r w:rsidRPr="00907000">
        <w:t>“</w:t>
      </w:r>
      <w:r>
        <w:t>The</w:t>
      </w:r>
      <w:r w:rsidRPr="00907000">
        <w:t xml:space="preserve"> expansion of the conga-TCRP1 portfolio underscores the strength and scalability of the AMD Ryzen™ AI Embedded P100 Series,” </w:t>
      </w:r>
      <w:r w:rsidR="00FA23D8" w:rsidRPr="00FA23D8">
        <w:t xml:space="preserve">Amey Deosthali, </w:t>
      </w:r>
      <w:r w:rsidR="008042EF" w:rsidRPr="008042EF">
        <w:t>Sr. Director for Industrial, Robotics, and Healthcare</w:t>
      </w:r>
      <w:r w:rsidR="00FA23D8" w:rsidRPr="00FA23D8">
        <w:t>, AMD.</w:t>
      </w:r>
      <w:r w:rsidRPr="00907000">
        <w:t xml:space="preserve"> </w:t>
      </w:r>
      <w:r>
        <w:t>“</w:t>
      </w:r>
      <w:r w:rsidRPr="00907000">
        <w:t xml:space="preserve">From compact, passively cooled medical and industrial systems to rugged mission-critical edge deployments, </w:t>
      </w:r>
      <w:r w:rsidR="00D63FE2">
        <w:t>t</w:t>
      </w:r>
      <w:r w:rsidR="00D63FE2" w:rsidRPr="00D63FE2">
        <w:t xml:space="preserve">he </w:t>
      </w:r>
      <w:r w:rsidR="00F5724E">
        <w:t>c</w:t>
      </w:r>
      <w:r w:rsidR="00D63FE2" w:rsidRPr="00D63FE2">
        <w:t xml:space="preserve">onga-TCRP1 modules enable customers to seamlessly scale their product portfolio, accelerate time-to-market, and unlock </w:t>
      </w:r>
      <w:r w:rsidRPr="00907000">
        <w:t>new levels of performance-per-watt for next-generation embedded and edge AI applications.”</w:t>
      </w:r>
    </w:p>
    <w:p w14:paraId="7E01F5E6" w14:textId="77777777" w:rsidR="00621341" w:rsidRDefault="00621341" w:rsidP="009F34CE">
      <w:pPr>
        <w:pStyle w:val="StandardWeb"/>
        <w:spacing w:before="0" w:beforeAutospacing="0" w:after="0" w:afterAutospacing="0"/>
      </w:pPr>
    </w:p>
    <w:p w14:paraId="59CB20F6" w14:textId="3EC1D919" w:rsidR="00784196" w:rsidRDefault="00784196" w:rsidP="375C6DF7">
      <w:pPr>
        <w:pStyle w:val="StandardWeb"/>
        <w:spacing w:before="0" w:beforeAutospacing="0" w:after="0" w:afterAutospacing="0"/>
      </w:pPr>
      <w:r>
        <w:t xml:space="preserve">“All conga-TCRP1 variants are configurable across an exceptionally wide TDP range from 15 to 54 watts,” explains Florian Drittenthaler, Product Line Manager at congatec. “This allows customers to precisely tailor the performance-per-watt profile to their specific application and realize multiple performance tiers using a single module design. </w:t>
      </w:r>
      <w:r w:rsidR="00450E39">
        <w:t xml:space="preserve">It </w:t>
      </w:r>
      <w:r w:rsidR="002F75CA">
        <w:t>enables easy ad</w:t>
      </w:r>
      <w:r w:rsidR="007B1D8B">
        <w:t>apta</w:t>
      </w:r>
      <w:r w:rsidR="002F75CA">
        <w:t>tions during the project lifecycle without requiring a platform change</w:t>
      </w:r>
      <w:r w:rsidR="50D65685">
        <w:t>,</w:t>
      </w:r>
      <w:r w:rsidR="002F75CA">
        <w:t xml:space="preserve"> a key advantage for applications designed according to strict Size, Weight, Power, and Cost (SWaP-C) requirements.</w:t>
      </w:r>
      <w:r w:rsidR="00D94BB0">
        <w:t xml:space="preserve"> </w:t>
      </w:r>
      <w:r>
        <w:t xml:space="preserve">The result is flexibility </w:t>
      </w:r>
      <w:r w:rsidR="00657162">
        <w:t xml:space="preserve">to design a complete product family with just one module family, improving </w:t>
      </w:r>
      <w:r w:rsidR="00195D35">
        <w:t>t</w:t>
      </w:r>
      <w:r w:rsidR="00657162">
        <w:t>ime-to-</w:t>
      </w:r>
      <w:r w:rsidR="00195D35">
        <w:t>m</w:t>
      </w:r>
      <w:r w:rsidR="00657162">
        <w:t>arket, TCO</w:t>
      </w:r>
      <w:r w:rsidR="4A758A86">
        <w:t xml:space="preserve"> (Total Cost of Ownership)</w:t>
      </w:r>
      <w:r w:rsidR="00657162">
        <w:t xml:space="preserve"> and R</w:t>
      </w:r>
      <w:r w:rsidR="41D0554A">
        <w:t>o</w:t>
      </w:r>
      <w:r w:rsidR="00657162">
        <w:t>I</w:t>
      </w:r>
      <w:r w:rsidR="295A7ACF">
        <w:t xml:space="preserve"> (Return o</w:t>
      </w:r>
      <w:r w:rsidR="000E7217">
        <w:t>n</w:t>
      </w:r>
      <w:r w:rsidR="295A7ACF">
        <w:t xml:space="preserve"> Invest</w:t>
      </w:r>
      <w:r w:rsidR="000E7217">
        <w:t>ment</w:t>
      </w:r>
      <w:r w:rsidR="295A7ACF">
        <w:t>)</w:t>
      </w:r>
      <w:r w:rsidR="00657162">
        <w:t xml:space="preserve"> </w:t>
      </w:r>
      <w:r>
        <w:t xml:space="preserve">for </w:t>
      </w:r>
      <w:r w:rsidR="00657162">
        <w:t xml:space="preserve">various designs from </w:t>
      </w:r>
      <w:r>
        <w:t>handheld devices</w:t>
      </w:r>
      <w:r w:rsidR="00657162">
        <w:t xml:space="preserve"> to high-performance </w:t>
      </w:r>
      <w:r>
        <w:t>mission computers operating in harsh environments.”</w:t>
      </w:r>
    </w:p>
    <w:p w14:paraId="60BC7075" w14:textId="057373C4" w:rsidR="00784196" w:rsidRDefault="00784196" w:rsidP="00403905"/>
    <w:p w14:paraId="38331258" w14:textId="47B18FFC" w:rsidR="00784196" w:rsidRPr="00784196" w:rsidRDefault="00DE14D7" w:rsidP="009F34CE">
      <w:pPr>
        <w:pStyle w:val="berschrift3"/>
        <w:spacing w:before="0"/>
        <w:rPr>
          <w:rFonts w:ascii="Arial" w:hAnsi="Arial" w:cs="Arial"/>
          <w:b/>
          <w:bCs/>
          <w:color w:val="auto"/>
        </w:rPr>
      </w:pPr>
      <w:r>
        <w:rPr>
          <w:rFonts w:ascii="Arial" w:hAnsi="Arial" w:cs="Arial"/>
          <w:b/>
          <w:bCs/>
          <w:color w:val="auto"/>
        </w:rPr>
        <w:lastRenderedPageBreak/>
        <w:t xml:space="preserve">The </w:t>
      </w:r>
      <w:r w:rsidR="00784196" w:rsidRPr="00784196">
        <w:rPr>
          <w:rFonts w:ascii="Arial" w:hAnsi="Arial" w:cs="Arial"/>
          <w:b/>
          <w:bCs/>
          <w:color w:val="auto"/>
        </w:rPr>
        <w:t>Feature Set in Detail</w:t>
      </w:r>
    </w:p>
    <w:p w14:paraId="14095752" w14:textId="2F41C8A8" w:rsidR="00784196" w:rsidRDefault="00B75C0E" w:rsidP="375C6DF7">
      <w:pPr>
        <w:pStyle w:val="StandardWeb"/>
        <w:spacing w:before="0" w:beforeAutospacing="0" w:after="0" w:afterAutospacing="0"/>
      </w:pPr>
      <w:r>
        <w:t xml:space="preserve">The conga-TCRP1 COM Express compact modules are available with ten different AMD Ryzen Embedded P100 </w:t>
      </w:r>
      <w:r w:rsidR="000A0550">
        <w:t xml:space="preserve">Series </w:t>
      </w:r>
      <w:r>
        <w:t>processors. In</w:t>
      </w:r>
      <w:r w:rsidR="00784196">
        <w:t xml:space="preserve"> addition to </w:t>
      </w:r>
      <w:r w:rsidR="00E86C45">
        <w:t xml:space="preserve">up to 12 </w:t>
      </w:r>
      <w:r w:rsidR="00784196">
        <w:t xml:space="preserve">Zen5/5c cores and Radeon RDNA 3.5™ GPU </w:t>
      </w:r>
      <w:r w:rsidR="00E86926">
        <w:t xml:space="preserve">- </w:t>
      </w:r>
      <w:r w:rsidR="00784196">
        <w:t>supporting up to four independent displays with immersive 4K graphics</w:t>
      </w:r>
      <w:r w:rsidR="6A489A8F">
        <w:t>.</w:t>
      </w:r>
      <w:r w:rsidR="00104F3C">
        <w:t xml:space="preserve"> </w:t>
      </w:r>
      <w:r w:rsidR="3A20C84F">
        <w:t>T</w:t>
      </w:r>
      <w:r w:rsidR="00784196">
        <w:t>he integrated XDNA2™ NPU delivers up to 50 TOPS of AI performance. This enables local, real-time execution of smaller large language models (LLMs) without cloud connectivity or discrete accelerators, improving data security while reducing cooling requirements.</w:t>
      </w:r>
      <w:r w:rsidR="00823910">
        <w:t xml:space="preserve"> </w:t>
      </w:r>
      <w:r w:rsidR="00784196">
        <w:t>The NPU can simultaneously handle tasks such as anomaly detection, visual inspection, and optical character recognition (OCR) alongside ongoing system operations.</w:t>
      </w:r>
      <w:r w:rsidR="00CA221F">
        <w:t xml:space="preserve"> </w:t>
      </w:r>
      <w:r w:rsidR="00784196">
        <w:t>Memory-intensive applications benefit from up to 96 GB DDR5-5600 RAM, with optional ECC support for mission-critical deployments. For high-speed data transfer and low-lane peripheral integration</w:t>
      </w:r>
      <w:r w:rsidR="78A716BD">
        <w:t>,</w:t>
      </w:r>
      <w:r w:rsidR="00784196">
        <w:t xml:space="preserve"> including Industrial Ethernet, fieldbus adapters, or wireless modules</w:t>
      </w:r>
      <w:r w:rsidR="15C955B5">
        <w:t>,</w:t>
      </w:r>
      <w:r w:rsidR="00784196">
        <w:t xml:space="preserve"> the module provides up to eight fully configurable PCIe Gen4 lanes plus PEG x4 Gen4.</w:t>
      </w:r>
    </w:p>
    <w:p w14:paraId="1B7CEA09" w14:textId="77777777" w:rsidR="00403905" w:rsidRDefault="00403905" w:rsidP="009F34CE">
      <w:pPr>
        <w:pStyle w:val="StandardWeb"/>
        <w:spacing w:before="0" w:beforeAutospacing="0" w:after="0" w:afterAutospacing="0"/>
      </w:pPr>
    </w:p>
    <w:p w14:paraId="4567B08B" w14:textId="1763EBB1" w:rsidR="00784196" w:rsidRDefault="00CA221F" w:rsidP="00403905">
      <w:pPr>
        <w:pStyle w:val="StandardWeb"/>
        <w:spacing w:before="0" w:beforeAutospacing="0" w:after="0" w:afterAutospacing="0"/>
      </w:pPr>
      <w:r>
        <w:t>Further c</w:t>
      </w:r>
      <w:r w:rsidR="00784196">
        <w:t xml:space="preserve">onnectivity features include 2.5 GbE for high-speed networking, four USB 3.2 Gen2 ports, and four USB 2.0 ports. Storage options include up to 512 GB onboard NVMe SSD or dual SATA 6 Gb/s interfaces for external media. Additional interfaces include I²C, SPI, two UARTs, eight GPIOs, SMBus, and LPC. An additional </w:t>
      </w:r>
      <w:r w:rsidR="00784196" w:rsidRPr="005A2C06">
        <w:t>PCIe</w:t>
      </w:r>
      <w:r w:rsidR="00784196">
        <w:t xml:space="preserve"> switch on the carrier board can be eliminated, simplifying overall system design.</w:t>
      </w:r>
    </w:p>
    <w:p w14:paraId="6D9A068A" w14:textId="77777777" w:rsidR="00403905" w:rsidRDefault="00403905" w:rsidP="009F34CE">
      <w:pPr>
        <w:pStyle w:val="StandardWeb"/>
        <w:spacing w:before="0" w:beforeAutospacing="0" w:after="0" w:afterAutospacing="0"/>
      </w:pPr>
    </w:p>
    <w:p w14:paraId="7CC9D69F" w14:textId="4F026A0F" w:rsidR="00784196" w:rsidRDefault="00784196" w:rsidP="375C6DF7">
      <w:pPr>
        <w:pStyle w:val="StandardWeb"/>
        <w:spacing w:before="0" w:beforeAutospacing="0" w:after="0" w:afterAutospacing="0"/>
      </w:pPr>
      <w:r>
        <w:t xml:space="preserve">Supported operating systems include Microsoft Windows 11, Windows 11 IoT Enterprise, Linux, </w:t>
      </w:r>
      <w:hyperlink r:id="rId15">
        <w:r w:rsidRPr="375C6DF7">
          <w:rPr>
            <w:rStyle w:val="Hyperlink"/>
          </w:rPr>
          <w:t>ctrlX OS</w:t>
        </w:r>
      </w:hyperlink>
      <w:r>
        <w:t xml:space="preserve">, </w:t>
      </w:r>
      <w:hyperlink r:id="rId16">
        <w:r w:rsidRPr="375C6DF7">
          <w:rPr>
            <w:rStyle w:val="Hyperlink"/>
          </w:rPr>
          <w:t>Ubuntu Pro</w:t>
        </w:r>
      </w:hyperlink>
      <w:r>
        <w:t xml:space="preserve">, and Kontron OS. As application-ready </w:t>
      </w:r>
      <w:hyperlink r:id="rId17">
        <w:r w:rsidRPr="375C6DF7">
          <w:rPr>
            <w:rStyle w:val="Hyperlink"/>
          </w:rPr>
          <w:t>aReady.COM</w:t>
        </w:r>
      </w:hyperlink>
      <w:r>
        <w:t xml:space="preserve"> modules, they can be preconfigured with licensed ctrlX OS, Ubuntu Pro, or Kontron OS.</w:t>
      </w:r>
      <w:r w:rsidR="00590561">
        <w:t xml:space="preserve"> </w:t>
      </w:r>
      <w:r>
        <w:t xml:space="preserve">The </w:t>
      </w:r>
      <w:hyperlink r:id="rId18">
        <w:r w:rsidRPr="375C6DF7">
          <w:rPr>
            <w:rStyle w:val="Hyperlink"/>
          </w:rPr>
          <w:t>aReady.VT</w:t>
        </w:r>
      </w:hyperlink>
      <w:r>
        <w:t xml:space="preserve"> option with integrated Hypervisor-on-Module technology enables consolidation of multiple workloads</w:t>
      </w:r>
      <w:r w:rsidR="08B0D92A">
        <w:t>,</w:t>
      </w:r>
      <w:r>
        <w:t xml:space="preserve"> such as real-time control, HMI, AI processing, and IoT gateway </w:t>
      </w:r>
      <w:r w:rsidR="000E7217">
        <w:t>functions, onto</w:t>
      </w:r>
      <w:r>
        <w:t xml:space="preserve"> a single module. For IIoT</w:t>
      </w:r>
      <w:r w:rsidR="26CDED82">
        <w:t xml:space="preserve"> (Industrial Internet of Things)</w:t>
      </w:r>
      <w:r>
        <w:t xml:space="preserve"> connectivity, congatec provides </w:t>
      </w:r>
      <w:hyperlink r:id="rId19">
        <w:r w:rsidRPr="375C6DF7">
          <w:rPr>
            <w:rStyle w:val="Hyperlink"/>
          </w:rPr>
          <w:t>aReady.IOT</w:t>
        </w:r>
      </w:hyperlink>
      <w:r>
        <w:t xml:space="preserve"> software building blocks supporting data exchange, remote </w:t>
      </w:r>
      <w:r w:rsidR="00FD5AF6">
        <w:t xml:space="preserve">updates, </w:t>
      </w:r>
      <w:r>
        <w:t>maintenance</w:t>
      </w:r>
      <w:r w:rsidR="00FD5AF6">
        <w:t>,</w:t>
      </w:r>
      <w:r>
        <w:t xml:space="preserve"> and management of the module, carrier board, and peripherals, as well as optional cloud integration.</w:t>
      </w:r>
      <w:r w:rsidR="00590561">
        <w:t xml:space="preserve"> </w:t>
      </w:r>
      <w:r>
        <w:t>To further streamline development, congatec offers a comprehensive ecosystem</w:t>
      </w:r>
      <w:r w:rsidR="00013BAB">
        <w:t>.</w:t>
      </w:r>
      <w:r>
        <w:t xml:space="preserve"> </w:t>
      </w:r>
      <w:r w:rsidR="00013BAB">
        <w:t>This includes evaluation and application-ready carrier boards, as well as aReady.YOURS customization services for COM, carrier, and cooling solutions, right through to fully customized designs.</w:t>
      </w:r>
    </w:p>
    <w:p w14:paraId="63671A93" w14:textId="77777777" w:rsidR="00784196" w:rsidRDefault="00784196" w:rsidP="009F34CE">
      <w:pPr>
        <w:pStyle w:val="StandardWeb"/>
        <w:spacing w:before="0" w:beforeAutospacing="0" w:after="0" w:afterAutospacing="0"/>
      </w:pPr>
    </w:p>
    <w:p w14:paraId="75276C50" w14:textId="77777777" w:rsidR="00784196" w:rsidRPr="009A3A3A" w:rsidRDefault="00784196" w:rsidP="009F34CE">
      <w:pPr>
        <w:pStyle w:val="berschrift3"/>
        <w:spacing w:before="0"/>
        <w:rPr>
          <w:rFonts w:ascii="Arial" w:hAnsi="Arial" w:cs="Arial"/>
          <w:b/>
          <w:bCs/>
          <w:color w:val="auto"/>
          <w:kern w:val="0"/>
          <w:lang w:eastAsia="de-DE"/>
        </w:rPr>
      </w:pPr>
      <w:r w:rsidRPr="00784196">
        <w:rPr>
          <w:rFonts w:ascii="Arial" w:hAnsi="Arial" w:cs="Arial"/>
          <w:b/>
          <w:bCs/>
          <w:color w:val="auto"/>
        </w:rPr>
        <w:lastRenderedPageBreak/>
        <w:t>Available Variants</w:t>
      </w:r>
    </w:p>
    <w:p w14:paraId="04732A22" w14:textId="77777777" w:rsidR="00784196" w:rsidRDefault="00784196" w:rsidP="009F34CE">
      <w:pPr>
        <w:pStyle w:val="StandardWeb"/>
        <w:spacing w:before="0" w:beforeAutospacing="0" w:after="0" w:afterAutospacing="0"/>
      </w:pPr>
      <w:r>
        <w:t>The new conga-TCRP1 modules are available in the following configurations: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418"/>
        <w:gridCol w:w="1134"/>
        <w:gridCol w:w="1559"/>
        <w:gridCol w:w="1276"/>
        <w:gridCol w:w="1559"/>
      </w:tblGrid>
      <w:tr w:rsidR="00784196" w:rsidRPr="008E0344" w14:paraId="5F3360ED" w14:textId="77777777" w:rsidTr="375C6DF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C5719" w14:textId="420F924A" w:rsidR="00784196" w:rsidRPr="00C03E7D" w:rsidRDefault="00784196" w:rsidP="00030EE5">
            <w:pPr>
              <w:spacing w:line="240" w:lineRule="auto"/>
              <w:rPr>
                <w:b/>
                <w:sz w:val="20"/>
                <w:szCs w:val="20"/>
                <w:lang w:val="de-DE"/>
              </w:rPr>
            </w:pPr>
            <w:r w:rsidRPr="00C03E7D">
              <w:rPr>
                <w:b/>
                <w:sz w:val="20"/>
                <w:szCs w:val="20"/>
                <w:lang w:val="de-DE"/>
              </w:rPr>
              <w:t>Model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60F0E" w14:textId="7AAE391F" w:rsidR="00784196" w:rsidRPr="00C03E7D" w:rsidRDefault="00784196" w:rsidP="00030EE5">
            <w:pPr>
              <w:spacing w:line="240" w:lineRule="auto"/>
              <w:rPr>
                <w:b/>
                <w:bCs/>
                <w:sz w:val="20"/>
                <w:szCs w:val="20"/>
                <w:lang w:val="de-DE"/>
              </w:rPr>
            </w:pPr>
            <w:r w:rsidRPr="375C6DF7">
              <w:rPr>
                <w:b/>
                <w:bCs/>
                <w:sz w:val="20"/>
                <w:szCs w:val="20"/>
                <w:lang w:val="de-DE"/>
              </w:rPr>
              <w:t>Cores  Threads</w:t>
            </w:r>
            <w:r w:rsidR="17432317" w:rsidRPr="375C6DF7">
              <w:rPr>
                <w:b/>
                <w:bCs/>
                <w:sz w:val="20"/>
                <w:szCs w:val="20"/>
                <w:lang w:val="de-DE"/>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C7608" w14:textId="02FF1CCE" w:rsidR="00784196" w:rsidRPr="00C03E7D" w:rsidRDefault="00784196" w:rsidP="00030EE5">
            <w:pPr>
              <w:spacing w:line="240" w:lineRule="auto"/>
              <w:rPr>
                <w:b/>
                <w:sz w:val="20"/>
                <w:szCs w:val="20"/>
                <w:lang w:val="de-DE"/>
              </w:rPr>
            </w:pPr>
            <w:r>
              <w:rPr>
                <w:b/>
                <w:sz w:val="20"/>
                <w:szCs w:val="20"/>
                <w:lang w:val="de-DE"/>
              </w:rPr>
              <w:t>Grap</w:t>
            </w:r>
            <w:r w:rsidR="00334594">
              <w:rPr>
                <w:b/>
                <w:sz w:val="20"/>
                <w:szCs w:val="20"/>
                <w:lang w:val="de-DE"/>
              </w:rPr>
              <w:t>h</w:t>
            </w:r>
            <w:r>
              <w:rPr>
                <w:b/>
                <w:sz w:val="20"/>
                <w:szCs w:val="20"/>
                <w:lang w:val="de-DE"/>
              </w:rPr>
              <w:t>ics CUs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90B1D" w14:textId="5E43DCEA" w:rsidR="00784196" w:rsidRPr="00C03E7D" w:rsidRDefault="00784196" w:rsidP="00030EE5">
            <w:pPr>
              <w:spacing w:line="240" w:lineRule="auto"/>
              <w:rPr>
                <w:b/>
                <w:sz w:val="20"/>
                <w:szCs w:val="20"/>
                <w:lang w:val="de-DE"/>
              </w:rPr>
            </w:pPr>
            <w:r>
              <w:rPr>
                <w:b/>
                <w:sz w:val="20"/>
                <w:szCs w:val="20"/>
                <w:lang w:val="de-DE"/>
              </w:rPr>
              <w:t>max. Boost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C3B31" w14:textId="77777777" w:rsidR="00784196" w:rsidRPr="00C03E7D" w:rsidRDefault="00784196" w:rsidP="00030EE5">
            <w:pPr>
              <w:spacing w:line="240" w:lineRule="auto"/>
              <w:rPr>
                <w:b/>
                <w:sz w:val="20"/>
                <w:szCs w:val="20"/>
                <w:lang w:val="de-DE"/>
              </w:rPr>
            </w:pPr>
            <w:r w:rsidRPr="00C03E7D">
              <w:rPr>
                <w:b/>
                <w:sz w:val="20"/>
                <w:szCs w:val="20"/>
                <w:lang w:val="de-DE"/>
              </w:rPr>
              <w:t>Base-TDP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7909B" w14:textId="08D25047" w:rsidR="00784196" w:rsidRPr="00C03E7D" w:rsidRDefault="00784196" w:rsidP="00030EE5">
            <w:pPr>
              <w:spacing w:line="240" w:lineRule="auto"/>
              <w:jc w:val="center"/>
              <w:rPr>
                <w:b/>
                <w:bCs/>
                <w:sz w:val="20"/>
                <w:szCs w:val="20"/>
                <w:lang w:val="de-DE"/>
              </w:rPr>
            </w:pPr>
            <w:r w:rsidRPr="375C6DF7">
              <w:rPr>
                <w:b/>
                <w:bCs/>
                <w:sz w:val="20"/>
                <w:szCs w:val="20"/>
                <w:lang w:val="de-DE"/>
              </w:rPr>
              <w:t>Operating Temp.</w:t>
            </w:r>
          </w:p>
        </w:tc>
      </w:tr>
      <w:tr w:rsidR="00784196" w:rsidRPr="008E0344" w14:paraId="15B96309" w14:textId="77777777" w:rsidTr="375C6DF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A3D09" w14:textId="77777777" w:rsidR="00784196" w:rsidRPr="00F67E7D" w:rsidRDefault="00784196" w:rsidP="00611D90">
            <w:pPr>
              <w:rPr>
                <w:sz w:val="18"/>
                <w:szCs w:val="18"/>
              </w:rPr>
            </w:pPr>
            <w:r w:rsidRPr="00F67E7D">
              <w:rPr>
                <w:sz w:val="18"/>
                <w:szCs w:val="18"/>
                <w:lang w:val="de-DE"/>
              </w:rPr>
              <w:t>conga-TCRP1</w:t>
            </w:r>
            <w:r>
              <w:rPr>
                <w:sz w:val="18"/>
                <w:szCs w:val="18"/>
                <w:lang w:val="de-DE"/>
              </w:rPr>
              <w:t xml:space="preserve"> P185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47369" w14:textId="15FDE5B6" w:rsidR="00784196" w:rsidRPr="00C03E7D" w:rsidRDefault="000E7217" w:rsidP="00611D90">
            <w:pPr>
              <w:rPr>
                <w:sz w:val="18"/>
                <w:szCs w:val="18"/>
                <w:lang w:val="de-DE"/>
              </w:rPr>
            </w:pPr>
            <w:r w:rsidRPr="375C6DF7">
              <w:rPr>
                <w:sz w:val="18"/>
                <w:szCs w:val="18"/>
                <w:lang w:val="de-DE"/>
              </w:rPr>
              <w:t>12 /</w:t>
            </w:r>
            <w:r w:rsidR="00784196" w:rsidRPr="375C6DF7">
              <w:rPr>
                <w:sz w:val="18"/>
                <w:szCs w:val="18"/>
                <w:lang w:val="de-DE"/>
              </w:rPr>
              <w:t xml:space="preserve"> 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C67A0" w14:textId="77777777" w:rsidR="00784196" w:rsidRPr="00C03E7D" w:rsidRDefault="00784196" w:rsidP="00611D90">
            <w:pPr>
              <w:rPr>
                <w:sz w:val="18"/>
                <w:szCs w:val="18"/>
                <w:lang w:val="de-DE"/>
              </w:rPr>
            </w:pPr>
            <w:r>
              <w:rPr>
                <w:sz w:val="18"/>
                <w:szCs w:val="18"/>
                <w:lang w:val="de-DE"/>
              </w:rPr>
              <w:t>16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02EEF" w14:textId="05756D0E" w:rsidR="00784196" w:rsidRPr="00C03E7D" w:rsidRDefault="00784196" w:rsidP="00611D90">
            <w:pPr>
              <w:rPr>
                <w:sz w:val="18"/>
                <w:szCs w:val="18"/>
                <w:lang w:val="de-DE"/>
              </w:rPr>
            </w:pPr>
            <w:r>
              <w:rPr>
                <w:sz w:val="18"/>
                <w:szCs w:val="18"/>
                <w:lang w:val="de-DE"/>
              </w:rPr>
              <w:t>5</w:t>
            </w:r>
            <w:r w:rsidR="00334594">
              <w:rPr>
                <w:sz w:val="18"/>
                <w:szCs w:val="18"/>
                <w:lang w:val="de-DE"/>
              </w:rPr>
              <w:t>.</w:t>
            </w:r>
            <w:r>
              <w:rPr>
                <w:sz w:val="18"/>
                <w:szCs w:val="18"/>
                <w:lang w:val="de-DE"/>
              </w:rPr>
              <w:t>1</w:t>
            </w:r>
            <w:r w:rsidRPr="00C03E7D">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53714" w14:textId="77777777" w:rsidR="00784196" w:rsidRPr="00C03E7D" w:rsidRDefault="00784196" w:rsidP="00611D90">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ED335" w14:textId="4C2B0E0C" w:rsidR="00784196" w:rsidRPr="00C03E7D" w:rsidRDefault="00784196" w:rsidP="0052762D">
            <w:pPr>
              <w:jc w:val="center"/>
              <w:rPr>
                <w:sz w:val="18"/>
                <w:szCs w:val="18"/>
                <w:lang w:val="de-DE"/>
              </w:rPr>
            </w:pPr>
            <w:r w:rsidRPr="375C6DF7">
              <w:rPr>
                <w:sz w:val="18"/>
                <w:szCs w:val="18"/>
                <w:lang w:val="de-DE"/>
              </w:rPr>
              <w:t>0 to +60</w:t>
            </w:r>
            <w:r w:rsidR="64AEB9CA" w:rsidRPr="375C6DF7">
              <w:rPr>
                <w:sz w:val="18"/>
                <w:szCs w:val="18"/>
                <w:lang w:val="de-DE"/>
              </w:rPr>
              <w:t xml:space="preserve"> </w:t>
            </w:r>
            <w:r w:rsidRPr="375C6DF7">
              <w:rPr>
                <w:sz w:val="18"/>
                <w:szCs w:val="18"/>
                <w:lang w:val="de-DE"/>
              </w:rPr>
              <w:t>°C</w:t>
            </w:r>
          </w:p>
        </w:tc>
      </w:tr>
      <w:tr w:rsidR="00784196" w:rsidRPr="008E0344" w14:paraId="510D2BD5" w14:textId="77777777" w:rsidTr="375C6DF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90E64" w14:textId="77777777" w:rsidR="00784196" w:rsidRPr="00F67E7D" w:rsidRDefault="00784196" w:rsidP="00611D90">
            <w:pPr>
              <w:rPr>
                <w:sz w:val="18"/>
                <w:szCs w:val="18"/>
              </w:rPr>
            </w:pPr>
            <w:r w:rsidRPr="00F67E7D">
              <w:rPr>
                <w:sz w:val="18"/>
                <w:szCs w:val="18"/>
                <w:lang w:val="de-DE"/>
              </w:rPr>
              <w:t>conga-TCRP1</w:t>
            </w:r>
            <w:r>
              <w:rPr>
                <w:sz w:val="18"/>
                <w:szCs w:val="18"/>
                <w:lang w:val="de-DE"/>
              </w:rPr>
              <w:t xml:space="preserve"> P174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9B5B2" w14:textId="2AC6C63E" w:rsidR="00784196" w:rsidRPr="00C03E7D" w:rsidRDefault="00784196" w:rsidP="00611D90">
            <w:pPr>
              <w:rPr>
                <w:sz w:val="18"/>
                <w:szCs w:val="18"/>
                <w:lang w:val="de-DE"/>
              </w:rPr>
            </w:pPr>
            <w:r w:rsidRPr="375C6DF7">
              <w:rPr>
                <w:sz w:val="18"/>
                <w:szCs w:val="18"/>
                <w:lang w:val="de-DE"/>
              </w:rPr>
              <w:t>10 / 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C3D50" w14:textId="77777777" w:rsidR="00784196" w:rsidRPr="00C03E7D" w:rsidRDefault="00784196" w:rsidP="00611D90">
            <w:pPr>
              <w:rPr>
                <w:sz w:val="18"/>
                <w:szCs w:val="18"/>
                <w:lang w:val="de-DE"/>
              </w:rPr>
            </w:pPr>
            <w:r>
              <w:rPr>
                <w:sz w:val="18"/>
                <w:szCs w:val="18"/>
                <w:lang w:val="de-DE"/>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9031F" w14:textId="26AFF0DF" w:rsidR="00784196" w:rsidRPr="00C03E7D" w:rsidRDefault="00784196" w:rsidP="00611D90">
            <w:pPr>
              <w:rPr>
                <w:sz w:val="18"/>
                <w:szCs w:val="18"/>
                <w:lang w:val="de-DE"/>
              </w:rPr>
            </w:pPr>
            <w:r w:rsidRPr="375C6DF7">
              <w:rPr>
                <w:sz w:val="18"/>
                <w:szCs w:val="18"/>
                <w:lang w:val="de-DE"/>
              </w:rPr>
              <w:t>5</w:t>
            </w:r>
            <w:r w:rsidR="523539D8" w:rsidRPr="375C6DF7">
              <w:rPr>
                <w:sz w:val="18"/>
                <w:szCs w:val="18"/>
                <w:lang w:val="de-DE"/>
              </w:rPr>
              <w:t>.</w:t>
            </w:r>
            <w:r w:rsidR="32A76A8C" w:rsidRPr="375C6DF7">
              <w:rPr>
                <w:sz w:val="18"/>
                <w:szCs w:val="18"/>
                <w:lang w:val="de-DE"/>
              </w:rPr>
              <w:t>0</w:t>
            </w:r>
            <w:r w:rsidRPr="375C6DF7">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9AD07" w14:textId="77777777" w:rsidR="00784196" w:rsidRPr="00C03E7D" w:rsidRDefault="00784196" w:rsidP="00611D90">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FCD8B" w14:textId="625D34C7" w:rsidR="00784196" w:rsidRPr="00C03E7D" w:rsidRDefault="00784196" w:rsidP="0052762D">
            <w:pPr>
              <w:jc w:val="center"/>
              <w:rPr>
                <w:sz w:val="18"/>
                <w:szCs w:val="18"/>
                <w:lang w:val="de-DE"/>
              </w:rPr>
            </w:pPr>
            <w:r w:rsidRPr="375C6DF7">
              <w:rPr>
                <w:sz w:val="18"/>
                <w:szCs w:val="18"/>
                <w:lang w:val="de-DE"/>
              </w:rPr>
              <w:t>0 to +</w:t>
            </w:r>
            <w:r w:rsidR="00E3277A">
              <w:rPr>
                <w:sz w:val="18"/>
                <w:szCs w:val="18"/>
                <w:lang w:val="de-DE"/>
              </w:rPr>
              <w:t xml:space="preserve">60 </w:t>
            </w:r>
            <w:r w:rsidRPr="375C6DF7">
              <w:rPr>
                <w:sz w:val="18"/>
                <w:szCs w:val="18"/>
                <w:lang w:val="de-DE"/>
              </w:rPr>
              <w:t>°C</w:t>
            </w:r>
          </w:p>
        </w:tc>
      </w:tr>
      <w:tr w:rsidR="00784196" w:rsidRPr="008E0344" w14:paraId="77802ECE" w14:textId="77777777" w:rsidTr="375C6DF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75829" w14:textId="77777777" w:rsidR="00784196" w:rsidRPr="00F67E7D" w:rsidRDefault="00784196" w:rsidP="00611D90">
            <w:pPr>
              <w:rPr>
                <w:sz w:val="18"/>
                <w:szCs w:val="18"/>
              </w:rPr>
            </w:pPr>
            <w:r w:rsidRPr="00F67E7D">
              <w:rPr>
                <w:sz w:val="18"/>
                <w:szCs w:val="18"/>
                <w:lang w:val="de-DE"/>
              </w:rPr>
              <w:t>conga-TCRP1</w:t>
            </w:r>
            <w:r>
              <w:rPr>
                <w:sz w:val="18"/>
                <w:szCs w:val="18"/>
                <w:lang w:val="de-DE"/>
              </w:rPr>
              <w:t xml:space="preserve"> P164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DBED7" w14:textId="79FA5006" w:rsidR="00784196" w:rsidRPr="00C03E7D" w:rsidRDefault="000E7217" w:rsidP="00611D90">
            <w:pPr>
              <w:rPr>
                <w:sz w:val="18"/>
                <w:szCs w:val="18"/>
                <w:lang w:val="de-DE"/>
              </w:rPr>
            </w:pPr>
            <w:r w:rsidRPr="375C6DF7">
              <w:rPr>
                <w:sz w:val="18"/>
                <w:szCs w:val="18"/>
                <w:lang w:val="de-DE"/>
              </w:rPr>
              <w:t>8 /</w:t>
            </w:r>
            <w:r w:rsidR="00784196" w:rsidRPr="375C6DF7">
              <w:rPr>
                <w:sz w:val="18"/>
                <w:szCs w:val="18"/>
                <w:lang w:val="de-DE"/>
              </w:rPr>
              <w:t xml:space="preserve"> 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EFC72" w14:textId="77777777" w:rsidR="00784196" w:rsidRPr="00C03E7D" w:rsidRDefault="00784196" w:rsidP="00611D90">
            <w:pPr>
              <w:rPr>
                <w:sz w:val="18"/>
                <w:szCs w:val="18"/>
                <w:lang w:val="de-DE"/>
              </w:rPr>
            </w:pPr>
            <w:r>
              <w:rPr>
                <w:sz w:val="18"/>
                <w:szCs w:val="18"/>
                <w:lang w:val="de-DE"/>
              </w:rPr>
              <w:t>12</w:t>
            </w:r>
            <w:r w:rsidRPr="00C03E7D" w:rsidDel="00516878">
              <w:rPr>
                <w:sz w:val="18"/>
                <w:szCs w:val="18"/>
                <w:lang w:val="de-DE"/>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78B8D" w14:textId="29806DED" w:rsidR="00784196" w:rsidRPr="00C03E7D" w:rsidRDefault="00784196" w:rsidP="00611D90">
            <w:pPr>
              <w:rPr>
                <w:sz w:val="18"/>
                <w:szCs w:val="18"/>
                <w:lang w:val="de-DE"/>
              </w:rPr>
            </w:pPr>
            <w:r w:rsidRPr="375C6DF7">
              <w:rPr>
                <w:sz w:val="18"/>
                <w:szCs w:val="18"/>
                <w:lang w:val="de-DE"/>
              </w:rPr>
              <w:t>5</w:t>
            </w:r>
            <w:r w:rsidR="523539D8" w:rsidRPr="375C6DF7">
              <w:rPr>
                <w:sz w:val="18"/>
                <w:szCs w:val="18"/>
                <w:lang w:val="de-DE"/>
              </w:rPr>
              <w:t>.</w:t>
            </w:r>
            <w:r w:rsidR="76BE0DA1" w:rsidRPr="375C6DF7">
              <w:rPr>
                <w:sz w:val="18"/>
                <w:szCs w:val="18"/>
                <w:lang w:val="de-DE"/>
              </w:rPr>
              <w:t>0</w:t>
            </w:r>
            <w:r w:rsidRPr="375C6DF7">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17246" w14:textId="77777777" w:rsidR="00784196" w:rsidRPr="00C03E7D" w:rsidRDefault="00784196" w:rsidP="00611D90">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996EF" w14:textId="5F2D7168" w:rsidR="00784196" w:rsidRPr="00C03E7D" w:rsidRDefault="00784196" w:rsidP="0052762D">
            <w:pPr>
              <w:jc w:val="center"/>
              <w:rPr>
                <w:sz w:val="18"/>
                <w:szCs w:val="18"/>
                <w:lang w:val="de-DE"/>
              </w:rPr>
            </w:pPr>
            <w:r w:rsidRPr="375C6DF7">
              <w:rPr>
                <w:sz w:val="18"/>
                <w:szCs w:val="18"/>
                <w:lang w:val="de-DE"/>
              </w:rPr>
              <w:t>0 to +</w:t>
            </w:r>
            <w:r w:rsidR="00E3277A">
              <w:rPr>
                <w:sz w:val="18"/>
                <w:szCs w:val="18"/>
                <w:lang w:val="de-DE"/>
              </w:rPr>
              <w:t>60</w:t>
            </w:r>
            <w:r w:rsidR="64AEB9CA" w:rsidRPr="375C6DF7">
              <w:rPr>
                <w:sz w:val="18"/>
                <w:szCs w:val="18"/>
                <w:lang w:val="de-DE"/>
              </w:rPr>
              <w:t xml:space="preserve"> </w:t>
            </w:r>
            <w:r w:rsidRPr="375C6DF7">
              <w:rPr>
                <w:sz w:val="18"/>
                <w:szCs w:val="18"/>
                <w:lang w:val="de-DE"/>
              </w:rPr>
              <w:t>°C</w:t>
            </w:r>
          </w:p>
        </w:tc>
      </w:tr>
      <w:tr w:rsidR="00784196" w:rsidRPr="008E0344" w14:paraId="4E055D0C" w14:textId="77777777" w:rsidTr="375C6DF7">
        <w:trPr>
          <w:trHeight w:val="33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88D4" w14:textId="77777777" w:rsidR="00784196" w:rsidRPr="00751B65" w:rsidRDefault="00784196" w:rsidP="00611D90">
            <w:pPr>
              <w:rPr>
                <w:sz w:val="18"/>
                <w:szCs w:val="18"/>
                <w:lang w:val="de-DE"/>
              </w:rPr>
            </w:pPr>
            <w:r w:rsidRPr="00F67E7D">
              <w:rPr>
                <w:sz w:val="18"/>
                <w:szCs w:val="18"/>
                <w:lang w:val="de-DE"/>
              </w:rPr>
              <w:t>conga-TCRP1</w:t>
            </w:r>
            <w:r>
              <w:rPr>
                <w:sz w:val="18"/>
                <w:szCs w:val="18"/>
                <w:lang w:val="de-DE"/>
              </w:rPr>
              <w:t xml:space="preserve"> P132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DE763" w14:textId="6D648948" w:rsidR="00784196" w:rsidRPr="00C03E7D" w:rsidRDefault="00784196" w:rsidP="00611D90">
            <w:pPr>
              <w:rPr>
                <w:sz w:val="18"/>
                <w:szCs w:val="18"/>
                <w:lang w:val="de-DE"/>
              </w:rPr>
            </w:pPr>
            <w:r w:rsidRPr="375C6DF7">
              <w:rPr>
                <w:sz w:val="18"/>
                <w:szCs w:val="18"/>
                <w:lang w:val="de-DE"/>
              </w:rPr>
              <w:t>6 / 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2878C" w14:textId="77777777" w:rsidR="00784196" w:rsidRPr="00C03E7D" w:rsidRDefault="00784196" w:rsidP="00611D90">
            <w:pPr>
              <w:rPr>
                <w:sz w:val="18"/>
                <w:szCs w:val="18"/>
                <w:lang w:val="de-DE"/>
              </w:rPr>
            </w:pPr>
            <w:r>
              <w:rPr>
                <w:sz w:val="18"/>
                <w:szCs w:val="18"/>
                <w:lang w:val="de-DE"/>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E3BF" w14:textId="52F0B4D8" w:rsidR="00784196" w:rsidRPr="00C03E7D" w:rsidRDefault="243B3BE7" w:rsidP="00611D90">
            <w:pPr>
              <w:rPr>
                <w:sz w:val="18"/>
                <w:szCs w:val="18"/>
                <w:lang w:val="de-DE"/>
              </w:rPr>
            </w:pPr>
            <w:r w:rsidRPr="375C6DF7">
              <w:rPr>
                <w:sz w:val="18"/>
                <w:szCs w:val="18"/>
                <w:lang w:val="de-DE"/>
              </w:rPr>
              <w:t>4.5</w:t>
            </w:r>
            <w:r w:rsidR="00784196" w:rsidRPr="375C6DF7">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BE0B8" w14:textId="77777777" w:rsidR="00784196" w:rsidRPr="00C03E7D" w:rsidRDefault="00784196" w:rsidP="00611D90">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8AD82" w14:textId="50C89398" w:rsidR="00784196" w:rsidRPr="00C03E7D" w:rsidRDefault="00784196" w:rsidP="0052762D">
            <w:pPr>
              <w:jc w:val="center"/>
              <w:rPr>
                <w:sz w:val="18"/>
                <w:szCs w:val="18"/>
                <w:lang w:val="de-DE"/>
              </w:rPr>
            </w:pPr>
            <w:r w:rsidRPr="375C6DF7">
              <w:rPr>
                <w:sz w:val="18"/>
                <w:szCs w:val="18"/>
                <w:lang w:val="de-DE"/>
              </w:rPr>
              <w:t>0 to +</w:t>
            </w:r>
            <w:r w:rsidR="00E3277A">
              <w:rPr>
                <w:sz w:val="18"/>
                <w:szCs w:val="18"/>
                <w:lang w:val="de-DE"/>
              </w:rPr>
              <w:t>60</w:t>
            </w:r>
            <w:r w:rsidR="32A606E9" w:rsidRPr="375C6DF7">
              <w:rPr>
                <w:sz w:val="18"/>
                <w:szCs w:val="18"/>
                <w:lang w:val="de-DE"/>
              </w:rPr>
              <w:t xml:space="preserve"> </w:t>
            </w:r>
            <w:r w:rsidRPr="375C6DF7">
              <w:rPr>
                <w:sz w:val="18"/>
                <w:szCs w:val="18"/>
                <w:lang w:val="de-DE"/>
              </w:rPr>
              <w:t>°C</w:t>
            </w:r>
          </w:p>
        </w:tc>
      </w:tr>
      <w:tr w:rsidR="00784196" w:rsidRPr="00C03E7D" w14:paraId="68A23AE5" w14:textId="77777777" w:rsidTr="375C6DF7">
        <w:trPr>
          <w:trHeight w:val="27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F62E9" w14:textId="77777777" w:rsidR="00784196" w:rsidRPr="008133C5" w:rsidRDefault="00784196" w:rsidP="00611D90">
            <w:pPr>
              <w:rPr>
                <w:sz w:val="18"/>
                <w:szCs w:val="18"/>
                <w:lang w:val="de-DE"/>
              </w:rPr>
            </w:pPr>
            <w:r w:rsidRPr="00F67E7D">
              <w:rPr>
                <w:sz w:val="18"/>
                <w:szCs w:val="18"/>
                <w:lang w:val="de-DE"/>
              </w:rPr>
              <w:t>conga-TCRP1</w:t>
            </w:r>
            <w:r>
              <w:rPr>
                <w:sz w:val="18"/>
                <w:szCs w:val="18"/>
                <w:lang w:val="de-DE"/>
              </w:rPr>
              <w:t xml:space="preserve"> P121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25E69" w14:textId="39D3153F" w:rsidR="00784196" w:rsidRPr="00C03E7D" w:rsidRDefault="00784196" w:rsidP="00611D90">
            <w:pPr>
              <w:rPr>
                <w:sz w:val="18"/>
                <w:szCs w:val="18"/>
                <w:lang w:val="de-DE"/>
              </w:rPr>
            </w:pPr>
            <w:r w:rsidRPr="375C6DF7">
              <w:rPr>
                <w:sz w:val="18"/>
                <w:szCs w:val="18"/>
                <w:lang w:val="de-DE"/>
              </w:rPr>
              <w:t>4 / 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CACDA" w14:textId="77777777" w:rsidR="00784196" w:rsidRPr="00C03E7D" w:rsidRDefault="00784196" w:rsidP="00611D90">
            <w:pPr>
              <w:rPr>
                <w:sz w:val="18"/>
                <w:szCs w:val="18"/>
                <w:lang w:val="de-DE"/>
              </w:rPr>
            </w:pPr>
            <w:r>
              <w:rPr>
                <w:sz w:val="18"/>
                <w:szCs w:val="18"/>
                <w:lang w:val="de-DE"/>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FDE59" w14:textId="726C3FA7" w:rsidR="00784196" w:rsidRPr="00C03E7D" w:rsidRDefault="050B54A4" w:rsidP="00611D90">
            <w:pPr>
              <w:rPr>
                <w:sz w:val="18"/>
                <w:szCs w:val="18"/>
                <w:lang w:val="de-DE"/>
              </w:rPr>
            </w:pPr>
            <w:r w:rsidRPr="375C6DF7">
              <w:rPr>
                <w:sz w:val="18"/>
                <w:szCs w:val="18"/>
                <w:lang w:val="de-DE"/>
              </w:rPr>
              <w:t>4.4</w:t>
            </w:r>
            <w:r w:rsidR="00784196" w:rsidRPr="375C6DF7">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1A3D1" w14:textId="77777777" w:rsidR="00784196" w:rsidRPr="00C03E7D" w:rsidRDefault="00784196" w:rsidP="00611D90">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67E8F" w14:textId="5D6BD850" w:rsidR="00784196" w:rsidRPr="00C03E7D" w:rsidRDefault="00784196" w:rsidP="0052762D">
            <w:pPr>
              <w:jc w:val="center"/>
              <w:rPr>
                <w:sz w:val="18"/>
                <w:szCs w:val="18"/>
                <w:lang w:val="de-DE"/>
              </w:rPr>
            </w:pPr>
            <w:r w:rsidRPr="375C6DF7">
              <w:rPr>
                <w:sz w:val="18"/>
                <w:szCs w:val="18"/>
                <w:lang w:val="de-DE"/>
              </w:rPr>
              <w:t>0 to +</w:t>
            </w:r>
            <w:r w:rsidR="00E3277A">
              <w:rPr>
                <w:sz w:val="18"/>
                <w:szCs w:val="18"/>
                <w:lang w:val="de-DE"/>
              </w:rPr>
              <w:t>60</w:t>
            </w:r>
            <w:r w:rsidR="64AEB9CA" w:rsidRPr="375C6DF7">
              <w:rPr>
                <w:sz w:val="18"/>
                <w:szCs w:val="18"/>
                <w:lang w:val="de-DE"/>
              </w:rPr>
              <w:t xml:space="preserve"> </w:t>
            </w:r>
            <w:r w:rsidRPr="375C6DF7">
              <w:rPr>
                <w:sz w:val="18"/>
                <w:szCs w:val="18"/>
                <w:lang w:val="de-DE"/>
              </w:rPr>
              <w:t>°C</w:t>
            </w:r>
          </w:p>
        </w:tc>
      </w:tr>
      <w:tr w:rsidR="00784196" w:rsidRPr="00C03E7D" w14:paraId="3025D50E" w14:textId="77777777" w:rsidTr="375C6DF7">
        <w:trPr>
          <w:trHeight w:val="234"/>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A4247" w14:textId="77777777" w:rsidR="00784196" w:rsidRPr="008133C5" w:rsidRDefault="00784196" w:rsidP="00611D90">
            <w:pPr>
              <w:rPr>
                <w:sz w:val="18"/>
                <w:szCs w:val="18"/>
                <w:lang w:val="de-DE"/>
              </w:rPr>
            </w:pPr>
            <w:r w:rsidRPr="00F67E7D">
              <w:rPr>
                <w:sz w:val="18"/>
                <w:szCs w:val="18"/>
                <w:lang w:val="de-DE"/>
              </w:rPr>
              <w:t>conga-TCRP1</w:t>
            </w:r>
            <w:r>
              <w:rPr>
                <w:sz w:val="18"/>
                <w:szCs w:val="18"/>
                <w:lang w:val="de-DE"/>
              </w:rPr>
              <w:t xml:space="preserve"> P185i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D6487" w14:textId="41B121AD" w:rsidR="00784196" w:rsidRPr="00C03E7D" w:rsidRDefault="000E7217" w:rsidP="00611D90">
            <w:pPr>
              <w:rPr>
                <w:sz w:val="18"/>
                <w:szCs w:val="18"/>
                <w:lang w:val="de-DE"/>
              </w:rPr>
            </w:pPr>
            <w:r w:rsidRPr="375C6DF7">
              <w:rPr>
                <w:sz w:val="18"/>
                <w:szCs w:val="18"/>
                <w:lang w:val="de-DE"/>
              </w:rPr>
              <w:t>12 /</w:t>
            </w:r>
            <w:r w:rsidR="00784196" w:rsidRPr="375C6DF7">
              <w:rPr>
                <w:sz w:val="18"/>
                <w:szCs w:val="18"/>
                <w:lang w:val="de-DE"/>
              </w:rPr>
              <w:t xml:space="preserve"> 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65481" w14:textId="77777777" w:rsidR="00784196" w:rsidRPr="00C03E7D" w:rsidRDefault="00784196" w:rsidP="00611D90">
            <w:pPr>
              <w:rPr>
                <w:sz w:val="18"/>
                <w:szCs w:val="18"/>
                <w:lang w:val="de-DE"/>
              </w:rPr>
            </w:pPr>
            <w:r>
              <w:rPr>
                <w:sz w:val="18"/>
                <w:szCs w:val="18"/>
                <w:lang w:val="de-DE"/>
              </w:rPr>
              <w:t>16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49AF3" w14:textId="497A4387" w:rsidR="00784196" w:rsidRPr="00C03E7D" w:rsidRDefault="00784196" w:rsidP="00611D90">
            <w:pPr>
              <w:rPr>
                <w:sz w:val="18"/>
                <w:szCs w:val="18"/>
                <w:lang w:val="de-DE"/>
              </w:rPr>
            </w:pPr>
            <w:r>
              <w:rPr>
                <w:sz w:val="18"/>
                <w:szCs w:val="18"/>
                <w:lang w:val="de-DE"/>
              </w:rPr>
              <w:t>5</w:t>
            </w:r>
            <w:r w:rsidR="00334594">
              <w:rPr>
                <w:sz w:val="18"/>
                <w:szCs w:val="18"/>
                <w:lang w:val="de-DE"/>
              </w:rPr>
              <w:t>.</w:t>
            </w:r>
            <w:r>
              <w:rPr>
                <w:sz w:val="18"/>
                <w:szCs w:val="18"/>
                <w:lang w:val="de-DE"/>
              </w:rPr>
              <w:t>1</w:t>
            </w:r>
            <w:r w:rsidRPr="00C03E7D">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93E10" w14:textId="77777777" w:rsidR="00784196" w:rsidRPr="00C03E7D" w:rsidRDefault="00784196" w:rsidP="00611D90">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EAC53" w14:textId="010ABD30" w:rsidR="00784196" w:rsidRPr="00C03E7D" w:rsidRDefault="00784196" w:rsidP="0052762D">
            <w:pPr>
              <w:jc w:val="center"/>
              <w:rPr>
                <w:sz w:val="18"/>
                <w:szCs w:val="18"/>
                <w:lang w:val="de-DE"/>
              </w:rPr>
            </w:pPr>
            <w:r w:rsidRPr="375C6DF7">
              <w:rPr>
                <w:sz w:val="18"/>
                <w:szCs w:val="18"/>
                <w:lang w:val="de-DE"/>
              </w:rPr>
              <w:t>-40 to +</w:t>
            </w:r>
            <w:r w:rsidR="004C55B6">
              <w:rPr>
                <w:sz w:val="18"/>
                <w:szCs w:val="18"/>
                <w:lang w:val="de-DE"/>
              </w:rPr>
              <w:t>85</w:t>
            </w:r>
            <w:r w:rsidRPr="375C6DF7">
              <w:rPr>
                <w:sz w:val="18"/>
                <w:szCs w:val="18"/>
                <w:lang w:val="de-DE"/>
              </w:rPr>
              <w:t xml:space="preserve"> °C</w:t>
            </w:r>
          </w:p>
        </w:tc>
      </w:tr>
      <w:tr w:rsidR="00784196" w:rsidRPr="00C03E7D" w14:paraId="117192CA" w14:textId="77777777" w:rsidTr="375C6DF7">
        <w:trPr>
          <w:trHeight w:val="33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B38F4" w14:textId="77777777" w:rsidR="00784196" w:rsidRPr="008133C5" w:rsidRDefault="00784196" w:rsidP="00611D90">
            <w:pPr>
              <w:rPr>
                <w:sz w:val="18"/>
                <w:szCs w:val="18"/>
                <w:lang w:val="de-DE"/>
              </w:rPr>
            </w:pPr>
            <w:r w:rsidRPr="00F67E7D">
              <w:rPr>
                <w:sz w:val="18"/>
                <w:szCs w:val="18"/>
                <w:lang w:val="de-DE"/>
              </w:rPr>
              <w:t>conga-TCRP1</w:t>
            </w:r>
            <w:r>
              <w:rPr>
                <w:sz w:val="18"/>
                <w:szCs w:val="18"/>
                <w:lang w:val="de-DE"/>
              </w:rPr>
              <w:t xml:space="preserve"> P174i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4AB54" w14:textId="32A961C2" w:rsidR="00784196" w:rsidRPr="00C03E7D" w:rsidRDefault="000E7217" w:rsidP="00611D90">
            <w:pPr>
              <w:rPr>
                <w:sz w:val="18"/>
                <w:szCs w:val="18"/>
                <w:lang w:val="de-DE"/>
              </w:rPr>
            </w:pPr>
            <w:r w:rsidRPr="375C6DF7">
              <w:rPr>
                <w:sz w:val="18"/>
                <w:szCs w:val="18"/>
                <w:lang w:val="de-DE"/>
              </w:rPr>
              <w:t>10 /</w:t>
            </w:r>
            <w:r w:rsidR="00784196" w:rsidRPr="375C6DF7">
              <w:rPr>
                <w:sz w:val="18"/>
                <w:szCs w:val="18"/>
                <w:lang w:val="de-DE"/>
              </w:rPr>
              <w:t xml:space="preserve"> 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D8250" w14:textId="77777777" w:rsidR="00784196" w:rsidRPr="00C03E7D" w:rsidRDefault="00784196" w:rsidP="00611D90">
            <w:pPr>
              <w:rPr>
                <w:sz w:val="18"/>
                <w:szCs w:val="18"/>
                <w:lang w:val="de-DE"/>
              </w:rPr>
            </w:pPr>
            <w:r>
              <w:rPr>
                <w:sz w:val="18"/>
                <w:szCs w:val="18"/>
                <w:lang w:val="de-DE"/>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D3E3B" w14:textId="251CB3FF" w:rsidR="00784196" w:rsidRPr="00C03E7D" w:rsidRDefault="00784196" w:rsidP="00611D90">
            <w:pPr>
              <w:rPr>
                <w:sz w:val="18"/>
                <w:szCs w:val="18"/>
                <w:lang w:val="de-DE"/>
              </w:rPr>
            </w:pPr>
            <w:r w:rsidRPr="375C6DF7">
              <w:rPr>
                <w:sz w:val="18"/>
                <w:szCs w:val="18"/>
                <w:lang w:val="de-DE"/>
              </w:rPr>
              <w:t>5</w:t>
            </w:r>
            <w:r w:rsidR="523539D8" w:rsidRPr="375C6DF7">
              <w:rPr>
                <w:sz w:val="18"/>
                <w:szCs w:val="18"/>
                <w:lang w:val="de-DE"/>
              </w:rPr>
              <w:t>.</w:t>
            </w:r>
            <w:r w:rsidR="5D4CE6CA" w:rsidRPr="375C6DF7">
              <w:rPr>
                <w:sz w:val="18"/>
                <w:szCs w:val="18"/>
                <w:lang w:val="de-DE"/>
              </w:rPr>
              <w:t>0</w:t>
            </w:r>
            <w:r w:rsidRPr="375C6DF7">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515A" w14:textId="77777777" w:rsidR="00784196" w:rsidRPr="00C03E7D" w:rsidRDefault="00784196" w:rsidP="00611D90">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29D18" w14:textId="6EC32732" w:rsidR="00784196" w:rsidRPr="00C03E7D" w:rsidRDefault="00784196" w:rsidP="0052762D">
            <w:pPr>
              <w:jc w:val="center"/>
              <w:rPr>
                <w:sz w:val="18"/>
                <w:szCs w:val="18"/>
                <w:lang w:val="de-DE"/>
              </w:rPr>
            </w:pPr>
            <w:r w:rsidRPr="375C6DF7">
              <w:rPr>
                <w:sz w:val="18"/>
                <w:szCs w:val="18"/>
                <w:lang w:val="de-DE"/>
              </w:rPr>
              <w:t>-40 to +</w:t>
            </w:r>
            <w:r w:rsidR="004C55B6">
              <w:rPr>
                <w:sz w:val="18"/>
                <w:szCs w:val="18"/>
                <w:lang w:val="de-DE"/>
              </w:rPr>
              <w:t>85</w:t>
            </w:r>
            <w:r w:rsidRPr="375C6DF7">
              <w:rPr>
                <w:sz w:val="18"/>
                <w:szCs w:val="18"/>
                <w:lang w:val="de-DE"/>
              </w:rPr>
              <w:t xml:space="preserve"> °C</w:t>
            </w:r>
          </w:p>
        </w:tc>
      </w:tr>
      <w:tr w:rsidR="00784196" w:rsidRPr="00C03E7D" w14:paraId="5BF09774" w14:textId="77777777" w:rsidTr="375C6DF7">
        <w:trPr>
          <w:trHeight w:val="27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9069B" w14:textId="77777777" w:rsidR="00784196" w:rsidRPr="008133C5" w:rsidRDefault="00784196" w:rsidP="00611D90">
            <w:pPr>
              <w:rPr>
                <w:sz w:val="18"/>
                <w:szCs w:val="18"/>
                <w:lang w:val="de-DE"/>
              </w:rPr>
            </w:pPr>
            <w:r w:rsidRPr="00F67E7D">
              <w:rPr>
                <w:sz w:val="18"/>
                <w:szCs w:val="18"/>
                <w:lang w:val="de-DE"/>
              </w:rPr>
              <w:t>conga-TCRP1</w:t>
            </w:r>
            <w:r>
              <w:rPr>
                <w:sz w:val="18"/>
                <w:szCs w:val="18"/>
                <w:lang w:val="de-DE"/>
              </w:rPr>
              <w:t xml:space="preserve"> P164i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F3D20" w14:textId="4FC3A58B" w:rsidR="00784196" w:rsidRPr="00C03E7D" w:rsidRDefault="00784196" w:rsidP="00611D90">
            <w:pPr>
              <w:rPr>
                <w:sz w:val="18"/>
                <w:szCs w:val="18"/>
                <w:lang w:val="de-DE"/>
              </w:rPr>
            </w:pPr>
            <w:r w:rsidRPr="375C6DF7">
              <w:rPr>
                <w:sz w:val="18"/>
                <w:szCs w:val="18"/>
                <w:lang w:val="de-DE"/>
              </w:rPr>
              <w:t>8 / 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8E624" w14:textId="77777777" w:rsidR="00784196" w:rsidRPr="00C03E7D" w:rsidRDefault="00784196" w:rsidP="00611D90">
            <w:pPr>
              <w:rPr>
                <w:sz w:val="18"/>
                <w:szCs w:val="18"/>
                <w:lang w:val="de-DE"/>
              </w:rPr>
            </w:pPr>
            <w:r>
              <w:rPr>
                <w:sz w:val="18"/>
                <w:szCs w:val="18"/>
                <w:lang w:val="de-DE"/>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D409" w14:textId="1FB2B36B" w:rsidR="00784196" w:rsidRPr="00C03E7D" w:rsidRDefault="00784196" w:rsidP="00611D90">
            <w:pPr>
              <w:rPr>
                <w:sz w:val="18"/>
                <w:szCs w:val="18"/>
                <w:lang w:val="de-DE"/>
              </w:rPr>
            </w:pPr>
            <w:r w:rsidRPr="375C6DF7">
              <w:rPr>
                <w:sz w:val="18"/>
                <w:szCs w:val="18"/>
                <w:lang w:val="de-DE"/>
              </w:rPr>
              <w:t>5</w:t>
            </w:r>
            <w:r w:rsidR="523539D8" w:rsidRPr="375C6DF7">
              <w:rPr>
                <w:sz w:val="18"/>
                <w:szCs w:val="18"/>
                <w:lang w:val="de-DE"/>
              </w:rPr>
              <w:t>.</w:t>
            </w:r>
            <w:r w:rsidR="1246C98F" w:rsidRPr="375C6DF7">
              <w:rPr>
                <w:sz w:val="18"/>
                <w:szCs w:val="18"/>
                <w:lang w:val="de-DE"/>
              </w:rPr>
              <w:t>0</w:t>
            </w:r>
            <w:r w:rsidRPr="375C6DF7">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038C2" w14:textId="77777777" w:rsidR="00784196" w:rsidRPr="00C03E7D" w:rsidRDefault="00784196" w:rsidP="00611D90">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E3C01" w14:textId="19970019" w:rsidR="00784196" w:rsidRPr="00C03E7D" w:rsidRDefault="00784196" w:rsidP="0052762D">
            <w:pPr>
              <w:jc w:val="center"/>
              <w:rPr>
                <w:sz w:val="18"/>
                <w:szCs w:val="18"/>
                <w:lang w:val="de-DE"/>
              </w:rPr>
            </w:pPr>
            <w:r w:rsidRPr="375C6DF7">
              <w:rPr>
                <w:sz w:val="18"/>
                <w:szCs w:val="18"/>
                <w:lang w:val="de-DE"/>
              </w:rPr>
              <w:t>-40 to +</w:t>
            </w:r>
            <w:r w:rsidR="004C55B6">
              <w:rPr>
                <w:sz w:val="18"/>
                <w:szCs w:val="18"/>
                <w:lang w:val="de-DE"/>
              </w:rPr>
              <w:t>85</w:t>
            </w:r>
            <w:r w:rsidRPr="375C6DF7">
              <w:rPr>
                <w:sz w:val="18"/>
                <w:szCs w:val="18"/>
                <w:lang w:val="de-DE"/>
              </w:rPr>
              <w:t xml:space="preserve"> °C</w:t>
            </w:r>
          </w:p>
        </w:tc>
      </w:tr>
      <w:tr w:rsidR="00784196" w:rsidRPr="00C03E7D" w14:paraId="24DFD9B3" w14:textId="77777777" w:rsidTr="375C6DF7">
        <w:trPr>
          <w:trHeight w:val="23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F139C" w14:textId="77777777" w:rsidR="00784196" w:rsidRPr="008133C5" w:rsidRDefault="00784196" w:rsidP="00611D90">
            <w:pPr>
              <w:rPr>
                <w:sz w:val="18"/>
                <w:szCs w:val="18"/>
                <w:lang w:val="de-DE"/>
              </w:rPr>
            </w:pPr>
            <w:r w:rsidRPr="00F67E7D">
              <w:rPr>
                <w:sz w:val="18"/>
                <w:szCs w:val="18"/>
                <w:lang w:val="de-DE"/>
              </w:rPr>
              <w:t>conga-TCRP1</w:t>
            </w:r>
            <w:r>
              <w:rPr>
                <w:sz w:val="18"/>
                <w:szCs w:val="18"/>
                <w:lang w:val="de-DE"/>
              </w:rPr>
              <w:t xml:space="preserve"> P132i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012AC" w14:textId="60E828C8" w:rsidR="00784196" w:rsidRPr="00C03E7D" w:rsidRDefault="000E7217" w:rsidP="00611D90">
            <w:pPr>
              <w:rPr>
                <w:sz w:val="18"/>
                <w:szCs w:val="18"/>
                <w:lang w:val="de-DE"/>
              </w:rPr>
            </w:pPr>
            <w:r w:rsidRPr="375C6DF7">
              <w:rPr>
                <w:sz w:val="18"/>
                <w:szCs w:val="18"/>
                <w:lang w:val="de-DE"/>
              </w:rPr>
              <w:t>6 /</w:t>
            </w:r>
            <w:r w:rsidR="00784196" w:rsidRPr="375C6DF7">
              <w:rPr>
                <w:sz w:val="18"/>
                <w:szCs w:val="18"/>
                <w:lang w:val="de-DE"/>
              </w:rPr>
              <w:t xml:space="preserve"> 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49DE" w14:textId="77777777" w:rsidR="00784196" w:rsidRPr="00C03E7D" w:rsidRDefault="00784196" w:rsidP="00611D90">
            <w:pPr>
              <w:rPr>
                <w:sz w:val="18"/>
                <w:szCs w:val="18"/>
                <w:lang w:val="de-DE"/>
              </w:rPr>
            </w:pPr>
            <w:r>
              <w:rPr>
                <w:sz w:val="18"/>
                <w:szCs w:val="18"/>
                <w:lang w:val="de-DE"/>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AD60" w14:textId="0F21A131" w:rsidR="00784196" w:rsidRPr="00C03E7D" w:rsidRDefault="103FA49A" w:rsidP="00611D90">
            <w:pPr>
              <w:rPr>
                <w:sz w:val="18"/>
                <w:szCs w:val="18"/>
                <w:lang w:val="de-DE"/>
              </w:rPr>
            </w:pPr>
            <w:r w:rsidRPr="375C6DF7">
              <w:rPr>
                <w:sz w:val="18"/>
                <w:szCs w:val="18"/>
                <w:lang w:val="de-DE"/>
              </w:rPr>
              <w:t>4.5</w:t>
            </w:r>
            <w:r w:rsidR="00784196" w:rsidRPr="375C6DF7">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F3316" w14:textId="77777777" w:rsidR="00784196" w:rsidRPr="00C03E7D" w:rsidRDefault="00784196" w:rsidP="00611D90">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7AC75" w14:textId="4084EF1C" w:rsidR="00784196" w:rsidRPr="00C03E7D" w:rsidRDefault="00784196" w:rsidP="0052762D">
            <w:pPr>
              <w:jc w:val="center"/>
              <w:rPr>
                <w:sz w:val="18"/>
                <w:szCs w:val="18"/>
                <w:lang w:val="de-DE"/>
              </w:rPr>
            </w:pPr>
            <w:r w:rsidRPr="375C6DF7">
              <w:rPr>
                <w:sz w:val="18"/>
                <w:szCs w:val="18"/>
                <w:lang w:val="de-DE"/>
              </w:rPr>
              <w:t>-40 to +</w:t>
            </w:r>
            <w:r w:rsidR="0053623C">
              <w:rPr>
                <w:sz w:val="18"/>
                <w:szCs w:val="18"/>
                <w:lang w:val="de-DE"/>
              </w:rPr>
              <w:t>85</w:t>
            </w:r>
            <w:r w:rsidRPr="375C6DF7">
              <w:rPr>
                <w:sz w:val="18"/>
                <w:szCs w:val="18"/>
                <w:lang w:val="de-DE"/>
              </w:rPr>
              <w:t xml:space="preserve"> °C</w:t>
            </w:r>
          </w:p>
        </w:tc>
      </w:tr>
      <w:tr w:rsidR="00784196" w:rsidRPr="00C03E7D" w14:paraId="12B751CD" w14:textId="77777777" w:rsidTr="375C6DF7">
        <w:trPr>
          <w:trHeight w:val="33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F6FA9" w14:textId="77777777" w:rsidR="00784196" w:rsidRPr="008133C5" w:rsidRDefault="00784196" w:rsidP="00611D90">
            <w:pPr>
              <w:rPr>
                <w:sz w:val="18"/>
                <w:szCs w:val="18"/>
                <w:lang w:val="de-DE"/>
              </w:rPr>
            </w:pPr>
            <w:r w:rsidRPr="00F67E7D">
              <w:rPr>
                <w:sz w:val="18"/>
                <w:szCs w:val="18"/>
                <w:lang w:val="de-DE"/>
              </w:rPr>
              <w:t>conga-TCRP1</w:t>
            </w:r>
            <w:r>
              <w:rPr>
                <w:sz w:val="18"/>
                <w:szCs w:val="18"/>
                <w:lang w:val="de-DE"/>
              </w:rPr>
              <w:t xml:space="preserve"> P121i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B72BE" w14:textId="2D1338FC" w:rsidR="00784196" w:rsidRPr="00C03E7D" w:rsidRDefault="000E7217" w:rsidP="00611D90">
            <w:pPr>
              <w:rPr>
                <w:sz w:val="18"/>
                <w:szCs w:val="18"/>
                <w:lang w:val="de-DE"/>
              </w:rPr>
            </w:pPr>
            <w:r w:rsidRPr="375C6DF7">
              <w:rPr>
                <w:sz w:val="18"/>
                <w:szCs w:val="18"/>
                <w:lang w:val="de-DE"/>
              </w:rPr>
              <w:t>4 /</w:t>
            </w:r>
            <w:r w:rsidR="00784196" w:rsidRPr="375C6DF7">
              <w:rPr>
                <w:sz w:val="18"/>
                <w:szCs w:val="18"/>
                <w:lang w:val="de-DE"/>
              </w:rPr>
              <w:t xml:space="preserve"> 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DE6C0" w14:textId="77777777" w:rsidR="00784196" w:rsidRPr="00C03E7D" w:rsidRDefault="00784196" w:rsidP="00611D90">
            <w:pPr>
              <w:rPr>
                <w:sz w:val="18"/>
                <w:szCs w:val="18"/>
                <w:lang w:val="de-DE"/>
              </w:rPr>
            </w:pPr>
            <w:r>
              <w:rPr>
                <w:sz w:val="18"/>
                <w:szCs w:val="18"/>
                <w:lang w:val="de-DE"/>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A13D0" w14:textId="06455855" w:rsidR="00784196" w:rsidRPr="00C03E7D" w:rsidRDefault="424D2935" w:rsidP="00611D90">
            <w:pPr>
              <w:rPr>
                <w:sz w:val="18"/>
                <w:szCs w:val="18"/>
                <w:lang w:val="de-DE"/>
              </w:rPr>
            </w:pPr>
            <w:r w:rsidRPr="375C6DF7">
              <w:rPr>
                <w:sz w:val="18"/>
                <w:szCs w:val="18"/>
                <w:lang w:val="de-DE"/>
              </w:rPr>
              <w:t>4.4</w:t>
            </w:r>
            <w:r w:rsidR="00784196" w:rsidRPr="375C6DF7">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6F804" w14:textId="77777777" w:rsidR="00784196" w:rsidRPr="00C03E7D" w:rsidRDefault="00784196" w:rsidP="00611D90">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5890B" w14:textId="7D967CEE" w:rsidR="00784196" w:rsidRPr="00C03E7D" w:rsidRDefault="00784196" w:rsidP="0052762D">
            <w:pPr>
              <w:jc w:val="center"/>
              <w:rPr>
                <w:sz w:val="18"/>
                <w:szCs w:val="18"/>
                <w:lang w:val="de-DE"/>
              </w:rPr>
            </w:pPr>
            <w:r w:rsidRPr="375C6DF7">
              <w:rPr>
                <w:sz w:val="18"/>
                <w:szCs w:val="18"/>
                <w:lang w:val="de-DE"/>
              </w:rPr>
              <w:t>-40 to +</w:t>
            </w:r>
            <w:r w:rsidR="0053623C">
              <w:rPr>
                <w:sz w:val="18"/>
                <w:szCs w:val="18"/>
                <w:lang w:val="de-DE"/>
              </w:rPr>
              <w:t>85</w:t>
            </w:r>
            <w:r w:rsidRPr="375C6DF7">
              <w:rPr>
                <w:sz w:val="18"/>
                <w:szCs w:val="18"/>
                <w:lang w:val="de-DE"/>
              </w:rPr>
              <w:t xml:space="preserve"> °C</w:t>
            </w:r>
          </w:p>
        </w:tc>
      </w:tr>
    </w:tbl>
    <w:p w14:paraId="408F6CE5" w14:textId="7CFA3BCE" w:rsidR="00784196" w:rsidRDefault="00784196" w:rsidP="00784196">
      <w:pPr>
        <w:pStyle w:val="StandardWeb"/>
      </w:pPr>
      <w:r>
        <w:t xml:space="preserve">For more information about the COM Express Type 6 Compact module conga-TCRP1, please visit: </w:t>
      </w:r>
      <w:hyperlink r:id="rId20" w:history="1">
        <w:r w:rsidR="00D43DAF" w:rsidRPr="00C67F11">
          <w:rPr>
            <w:rStyle w:val="Hyperlink"/>
          </w:rPr>
          <w:t>https://www.congatec.com/en/products/com-express-type-6/conga-tcrp1/</w:t>
        </w:r>
      </w:hyperlink>
      <w:r w:rsidR="00D43DAF">
        <w:t xml:space="preserve"> </w:t>
      </w:r>
    </w:p>
    <w:p w14:paraId="7C39D0DE" w14:textId="77777777" w:rsidR="00F76F29"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61F76145" w14:textId="77777777" w:rsidR="009D5A39" w:rsidRPr="000C7A98" w:rsidRDefault="009D5A39" w:rsidP="009D5A39">
      <w:pPr>
        <w:rPr>
          <w:rFonts w:ascii="Aptos" w:eastAsia="Aptos" w:hAnsi="Aptos" w:cs="Aptos"/>
        </w:rPr>
      </w:pPr>
      <w:r w:rsidRPr="000C7A98">
        <w:rPr>
          <w:rFonts w:eastAsia="Arial"/>
          <w:b/>
          <w:bCs/>
          <w:sz w:val="18"/>
          <w:szCs w:val="18"/>
        </w:rPr>
        <w:t>About congatec</w:t>
      </w:r>
      <w:r w:rsidRPr="000C7A98">
        <w:rPr>
          <w:rFonts w:eastAsia="Arial"/>
          <w:sz w:val="18"/>
          <w:szCs w:val="18"/>
        </w:rPr>
        <w:t xml:space="preserve"> </w:t>
      </w:r>
    </w:p>
    <w:p w14:paraId="6A5B7F49" w14:textId="77777777" w:rsidR="009D5A39" w:rsidRPr="00187154" w:rsidRDefault="009D5A39" w:rsidP="009D5A39">
      <w:pPr>
        <w:rPr>
          <w:rFonts w:eastAsia="Arial"/>
          <w:color w:val="000000" w:themeColor="text1"/>
          <w:sz w:val="18"/>
          <w:szCs w:val="18"/>
        </w:rPr>
      </w:pPr>
      <w:r w:rsidRPr="000C7A98">
        <w:rPr>
          <w:rFonts w:eastAsia="Arial"/>
          <w:sz w:val="18"/>
          <w:szCs w:val="18"/>
        </w:rPr>
        <w:t xml:space="preserve">congatec is </w:t>
      </w:r>
      <w:r>
        <w:rPr>
          <w:rFonts w:eastAsia="Arial"/>
          <w:sz w:val="18"/>
          <w:szCs w:val="18"/>
        </w:rPr>
        <w:t>the</w:t>
      </w:r>
      <w:r w:rsidRPr="000C7A98">
        <w:rPr>
          <w:rFonts w:eastAsia="Arial"/>
          <w:sz w:val="18"/>
          <w:szCs w:val="18"/>
        </w:rPr>
        <w:t xml:space="preserve">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21" w:history="1">
        <w:r w:rsidRPr="00422B7E">
          <w:rPr>
            <w:rStyle w:val="Hyperlink"/>
            <w:rFonts w:eastAsia="Arial"/>
            <w:sz w:val="18"/>
            <w:szCs w:val="18"/>
          </w:rPr>
          <w:t>congatec.com</w:t>
        </w:r>
      </w:hyperlink>
      <w:r w:rsidRPr="00422B7E">
        <w:rPr>
          <w:rFonts w:eastAsia="Arial"/>
          <w:sz w:val="18"/>
          <w:szCs w:val="18"/>
        </w:rPr>
        <w:t xml:space="preserve">, </w:t>
      </w:r>
      <w:hyperlink r:id="rId22" w:history="1">
        <w:r w:rsidRPr="00A0104D">
          <w:rPr>
            <w:rStyle w:val="Hyperlink"/>
            <w:rFonts w:eastAsia="Arial"/>
            <w:sz w:val="18"/>
            <w:szCs w:val="18"/>
          </w:rPr>
          <w:t>aReady.com</w:t>
        </w:r>
      </w:hyperlink>
      <w:r>
        <w:rPr>
          <w:rFonts w:eastAsia="Arial"/>
          <w:sz w:val="18"/>
          <w:szCs w:val="18"/>
        </w:rPr>
        <w:t>,</w:t>
      </w:r>
      <w:r w:rsidRPr="000C7A98">
        <w:rPr>
          <w:rFonts w:eastAsia="Arial"/>
          <w:sz w:val="18"/>
          <w:szCs w:val="18"/>
        </w:rPr>
        <w:t xml:space="preserve"> or follow us on </w:t>
      </w:r>
      <w:hyperlink r:id="rId23">
        <w:r w:rsidRPr="000C7A98">
          <w:rPr>
            <w:rStyle w:val="Hyperlink"/>
            <w:rFonts w:eastAsia="Arial"/>
            <w:sz w:val="18"/>
            <w:szCs w:val="18"/>
          </w:rPr>
          <w:t>LinkedIn</w:t>
        </w:r>
      </w:hyperlink>
      <w:r w:rsidRPr="000C7A98">
        <w:rPr>
          <w:rFonts w:eastAsia="Arial"/>
          <w:sz w:val="18"/>
          <w:szCs w:val="18"/>
        </w:rPr>
        <w:t xml:space="preserve"> and </w:t>
      </w:r>
      <w:hyperlink r:id="rId24">
        <w:r w:rsidRPr="000C7A98">
          <w:rPr>
            <w:rStyle w:val="Hyperlink"/>
            <w:rFonts w:eastAsia="Arial"/>
            <w:sz w:val="18"/>
            <w:szCs w:val="18"/>
          </w:rPr>
          <w:t>YouTube</w:t>
        </w:r>
      </w:hyperlink>
      <w:r w:rsidRPr="000C7A98">
        <w:rPr>
          <w:rFonts w:eastAsia="Arial"/>
          <w:color w:val="000000" w:themeColor="text1"/>
          <w:sz w:val="18"/>
          <w:szCs w:val="18"/>
        </w:rPr>
        <w:t xml:space="preserve">. </w:t>
      </w:r>
    </w:p>
    <w:p w14:paraId="532F10F3" w14:textId="77777777" w:rsidR="009D5A39" w:rsidRDefault="009D5A39" w:rsidP="009D5A39">
      <w:pPr>
        <w:spacing w:line="240" w:lineRule="auto"/>
      </w:pPr>
    </w:p>
    <w:p w14:paraId="43807503" w14:textId="76F798E0" w:rsidR="00945607" w:rsidRPr="001A6876" w:rsidRDefault="00945607" w:rsidP="009D5A39">
      <w:pPr>
        <w:spacing w:line="240" w:lineRule="auto"/>
        <w:rPr>
          <w:rFonts w:ascii="Times New Roman" w:hAnsi="Times New Roman" w:cs="Times New Roman"/>
          <w:sz w:val="18"/>
          <w:szCs w:val="18"/>
        </w:rPr>
      </w:pPr>
      <w:r w:rsidRPr="001A6876">
        <w:rPr>
          <w:color w:val="000000"/>
          <w:sz w:val="18"/>
          <w:szCs w:val="18"/>
        </w:rPr>
        <w:t xml:space="preserve">AMD, the AMD logo, </w:t>
      </w:r>
      <w:r>
        <w:rPr>
          <w:color w:val="000000"/>
          <w:sz w:val="18"/>
          <w:szCs w:val="18"/>
        </w:rPr>
        <w:t>Ryzen</w:t>
      </w:r>
      <w:r w:rsidRPr="001A6876">
        <w:rPr>
          <w:color w:val="000000"/>
          <w:sz w:val="18"/>
          <w:szCs w:val="18"/>
        </w:rPr>
        <w:t>, and combinations thereof are trademarks of Advanced Micro Devices, Inc.</w:t>
      </w:r>
    </w:p>
    <w:p w14:paraId="4FAA16AA" w14:textId="77777777" w:rsidR="009D5A39" w:rsidRDefault="009D5A39" w:rsidP="009D5A39">
      <w:pPr>
        <w:spacing w:line="240" w:lineRule="auto"/>
      </w:pPr>
    </w:p>
    <w:p w14:paraId="20D62C6C" w14:textId="77777777" w:rsidR="00E74AE5" w:rsidRPr="00752664" w:rsidRDefault="00E74AE5" w:rsidP="00E74AE5">
      <w:pPr>
        <w:pStyle w:val="StandardWeb"/>
        <w:spacing w:before="0" w:beforeAutospacing="0" w:after="0" w:afterAutospacing="0" w:line="240" w:lineRule="auto"/>
        <w:ind w:right="283"/>
        <w:jc w:val="both"/>
        <w:rPr>
          <w:lang w:val="en-GB"/>
        </w:rPr>
      </w:pPr>
      <w:bookmarkStart w:id="0" w:name="_Hlk118996808"/>
      <w:r w:rsidRPr="00752664">
        <w:rPr>
          <w:b/>
          <w:bCs/>
          <w:color w:val="000000"/>
          <w:lang w:val="en-GB"/>
        </w:rPr>
        <w:t>Reader enquiries:</w:t>
      </w:r>
    </w:p>
    <w:p w14:paraId="5372F317"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00"/>
          <w:lang w:val="en-GB"/>
        </w:rPr>
        <w:t>congatec</w:t>
      </w:r>
    </w:p>
    <w:p w14:paraId="7BE49A9C"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00"/>
          <w:lang w:val="en-GB"/>
        </w:rPr>
        <w:t>Phone: +49-991-2700-0</w:t>
      </w:r>
    </w:p>
    <w:p w14:paraId="0C0C4A09" w14:textId="77777777" w:rsidR="00E74AE5" w:rsidRPr="00752664" w:rsidRDefault="00E74AE5" w:rsidP="00E74AE5">
      <w:pPr>
        <w:pStyle w:val="StandardWeb"/>
        <w:spacing w:before="0" w:beforeAutospacing="0" w:after="0" w:afterAutospacing="0" w:line="240" w:lineRule="auto"/>
        <w:rPr>
          <w:lang w:val="en-GB"/>
        </w:rPr>
      </w:pPr>
      <w:r w:rsidRPr="00752664">
        <w:rPr>
          <w:color w:val="0000FF"/>
          <w:u w:val="single"/>
          <w:lang w:val="en-GB"/>
        </w:rPr>
        <w:t>info@congatec.com </w:t>
      </w:r>
    </w:p>
    <w:p w14:paraId="4E80FC62" w14:textId="77777777" w:rsidR="00E74AE5" w:rsidRPr="00752664" w:rsidRDefault="00E74AE5" w:rsidP="00E74AE5">
      <w:pPr>
        <w:pStyle w:val="StandardWeb"/>
        <w:spacing w:before="0" w:beforeAutospacing="0" w:after="0" w:afterAutospacing="0" w:line="240" w:lineRule="auto"/>
        <w:ind w:right="283"/>
        <w:jc w:val="both"/>
        <w:rPr>
          <w:lang w:val="en-GB"/>
        </w:rPr>
      </w:pPr>
      <w:hyperlink r:id="rId25" w:history="1">
        <w:r w:rsidRPr="00752664">
          <w:rPr>
            <w:rStyle w:val="Hyperlink"/>
            <w:lang w:val="en-GB"/>
          </w:rPr>
          <w:t>www.congatec.com</w:t>
        </w:r>
      </w:hyperlink>
    </w:p>
    <w:p w14:paraId="455F0F85" w14:textId="77777777" w:rsidR="00E74AE5" w:rsidRPr="00752664" w:rsidRDefault="00E74AE5" w:rsidP="00E74AE5">
      <w:pPr>
        <w:spacing w:line="240" w:lineRule="auto"/>
        <w:rPr>
          <w:lang w:val="en-GB"/>
        </w:rPr>
      </w:pPr>
    </w:p>
    <w:p w14:paraId="6AE34BF0"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b/>
          <w:bCs/>
          <w:color w:val="000000"/>
          <w:lang w:val="en-GB"/>
        </w:rPr>
        <w:t>Press contact congatec:</w:t>
      </w:r>
    </w:p>
    <w:p w14:paraId="2CE5223C"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00"/>
          <w:lang w:val="en-GB"/>
        </w:rPr>
        <w:t>congatec</w:t>
      </w:r>
    </w:p>
    <w:p w14:paraId="6D5F2EF0"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00"/>
          <w:lang w:val="en-GB"/>
        </w:rPr>
        <w:t>Christof Wilde</w:t>
      </w:r>
    </w:p>
    <w:p w14:paraId="7798908A"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00"/>
          <w:lang w:val="en-GB"/>
        </w:rPr>
        <w:t>Phone:  +49-991-2700-2822</w:t>
      </w:r>
    </w:p>
    <w:p w14:paraId="32EDF8F1" w14:textId="77777777" w:rsidR="00E74AE5" w:rsidRPr="00752664" w:rsidRDefault="00E74AE5" w:rsidP="00E74AE5">
      <w:pPr>
        <w:pStyle w:val="StandardWeb"/>
        <w:spacing w:before="0" w:beforeAutospacing="0" w:after="0" w:afterAutospacing="0" w:line="240" w:lineRule="auto"/>
        <w:ind w:right="283"/>
        <w:jc w:val="both"/>
        <w:rPr>
          <w:lang w:val="en-GB"/>
        </w:rPr>
      </w:pPr>
      <w:r w:rsidRPr="00752664">
        <w:rPr>
          <w:color w:val="0000FF"/>
          <w:u w:val="single"/>
          <w:lang w:val="en-GB"/>
        </w:rPr>
        <w:t>christof.wilde@congatec.com</w:t>
      </w:r>
    </w:p>
    <w:bookmarkEnd w:id="0"/>
    <w:p w14:paraId="26FF7293" w14:textId="3B755F4F" w:rsidR="009D5A39" w:rsidRDefault="009D5A39" w:rsidP="00E74AE5">
      <w:pPr>
        <w:spacing w:line="240" w:lineRule="auto"/>
        <w:rPr>
          <w:rStyle w:val="Hyperlink"/>
          <w:rFonts w:eastAsiaTheme="majorEastAsia"/>
        </w:rPr>
      </w:pPr>
    </w:p>
    <w:p w14:paraId="5EFCEC6E" w14:textId="77777777" w:rsidR="006C2A20" w:rsidRPr="000A5690" w:rsidRDefault="006C2A20" w:rsidP="00E74AE5">
      <w:pPr>
        <w:spacing w:line="240" w:lineRule="auto"/>
        <w:rPr>
          <w:rStyle w:val="Hyperlink"/>
          <w:rFonts w:eastAsiaTheme="majorEastAsia"/>
        </w:rPr>
      </w:pPr>
    </w:p>
    <w:sectPr w:rsidR="006C2A20" w:rsidRPr="000A5690" w:rsidSect="00B62671">
      <w:headerReference w:type="even" r:id="rId26"/>
      <w:headerReference w:type="default" r:id="rId27"/>
      <w:footerReference w:type="default" r:id="rId28"/>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D17A" w14:textId="77777777" w:rsidR="00D80D3B" w:rsidRDefault="00D80D3B" w:rsidP="004E283C">
      <w:r>
        <w:separator/>
      </w:r>
    </w:p>
  </w:endnote>
  <w:endnote w:type="continuationSeparator" w:id="0">
    <w:p w14:paraId="12296474" w14:textId="77777777" w:rsidR="00D80D3B" w:rsidRDefault="00D80D3B" w:rsidP="004E283C">
      <w:r>
        <w:continuationSeparator/>
      </w:r>
    </w:p>
  </w:endnote>
  <w:endnote w:type="continuationNotice" w:id="1">
    <w:p w14:paraId="5A6C7998" w14:textId="77777777" w:rsidR="00D80D3B" w:rsidRDefault="00D80D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4EB1" w14:textId="77777777" w:rsidR="00D80D3B" w:rsidRDefault="00D80D3B" w:rsidP="004E283C">
      <w:r>
        <w:separator/>
      </w:r>
    </w:p>
  </w:footnote>
  <w:footnote w:type="continuationSeparator" w:id="0">
    <w:p w14:paraId="01638247" w14:textId="77777777" w:rsidR="00D80D3B" w:rsidRDefault="00D80D3B" w:rsidP="004E283C">
      <w:r>
        <w:continuationSeparator/>
      </w:r>
    </w:p>
  </w:footnote>
  <w:footnote w:type="continuationNotice" w:id="1">
    <w:p w14:paraId="7471A2EE" w14:textId="77777777" w:rsidR="00D80D3B" w:rsidRDefault="00D80D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11F7" w14:textId="59A99141" w:rsidR="006955BD" w:rsidRDefault="006955BD">
    <w:pPr>
      <w:pStyle w:val="Kopfzeile"/>
    </w:pPr>
    <w:r>
      <w:rPr>
        <w:noProof/>
      </w:rPr>
      <mc:AlternateContent>
        <mc:Choice Requires="wps">
          <w:drawing>
            <wp:anchor distT="0" distB="0" distL="0" distR="0" simplePos="0" relativeHeight="251658241" behindDoc="0" locked="0" layoutInCell="1" allowOverlap="1" wp14:anchorId="593656A9" wp14:editId="3F68F667">
              <wp:simplePos x="635" y="635"/>
              <wp:positionH relativeFrom="page">
                <wp:align>left</wp:align>
              </wp:positionH>
              <wp:positionV relativeFrom="page">
                <wp:align>top</wp:align>
              </wp:positionV>
              <wp:extent cx="2204085" cy="422910"/>
              <wp:effectExtent l="0" t="0" r="5715" b="15240"/>
              <wp:wrapNone/>
              <wp:docPr id="2138255186" name="Text Box 2" descr="[AMD Official Use Only - Third Party]">
                <a:extLst xmlns:a="http://schemas.openxmlformats.org/drawingml/2006/main">
                  <a:ext uri="{FF2B5EF4-FFF2-40B4-BE49-F238E27FC236}">
                    <a16:creationId xmlns:a16="http://schemas.microsoft.com/office/drawing/2014/main" id="{7C8B1CA6-D84F-416F-B67A-DA27FBCC7CF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04085" cy="422910"/>
                      </a:xfrm>
                      <a:prstGeom prst="rect">
                        <a:avLst/>
                      </a:prstGeom>
                      <a:noFill/>
                      <a:ln>
                        <a:noFill/>
                      </a:ln>
                    </wps:spPr>
                    <wps:txbx>
                      <w:txbxContent>
                        <w:p w14:paraId="76C35323" w14:textId="3E594C24" w:rsidR="006955BD" w:rsidRPr="006955BD" w:rsidRDefault="006955BD" w:rsidP="006955BD">
                          <w:pPr>
                            <w:rPr>
                              <w:rFonts w:ascii="Aptos" w:eastAsia="Aptos" w:hAnsi="Aptos" w:cs="Aptos"/>
                              <w:noProof/>
                              <w:color w:val="0000FF"/>
                              <w:sz w:val="20"/>
                              <w:szCs w:val="20"/>
                            </w:rPr>
                          </w:pPr>
                          <w:r w:rsidRPr="006955BD">
                            <w:rPr>
                              <w:rFonts w:ascii="Aptos" w:eastAsia="Aptos" w:hAnsi="Aptos" w:cs="Aptos"/>
                              <w:noProof/>
                              <w:color w:val="0000FF"/>
                              <w:sz w:val="20"/>
                              <w:szCs w:val="20"/>
                            </w:rPr>
                            <w:t>[AMD Official Use Only - Third Party]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3656A9" id="_x0000_t202" coordsize="21600,21600" o:spt="202" path="m,l,21600r21600,l21600,xe">
              <v:stroke joinstyle="miter"/>
              <v:path gradientshapeok="t" o:connecttype="rect"/>
            </v:shapetype>
            <v:shape id="Text Box 2" o:spid="_x0000_s1026" type="#_x0000_t202" alt="[AMD Official Use Only - Third Party]" style="position:absolute;margin-left:0;margin-top:0;width:173.55pt;height:33.3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" filled="f" stroked="f">
              <v:textbox style="mso-fit-shape-to-text:t" inset="20pt,15pt,0,0">
                <w:txbxContent>
                  <w:p w14:paraId="76C35323" w14:textId="3E594C24" w:rsidR="006955BD" w:rsidRPr="006955BD" w:rsidRDefault="006955BD" w:rsidP="006955BD">
                    <w:pPr>
                      <w:rPr>
                        <w:rFonts w:ascii="Aptos" w:eastAsia="Aptos" w:hAnsi="Aptos" w:cs="Aptos"/>
                        <w:noProof/>
                        <w:color w:val="0000FF"/>
                        <w:sz w:val="20"/>
                        <w:szCs w:val="20"/>
                      </w:rPr>
                    </w:pPr>
                    <w:r w:rsidRPr="006955BD">
                      <w:rPr>
                        <w:rFonts w:ascii="Aptos" w:eastAsia="Aptos" w:hAnsi="Aptos" w:cs="Aptos"/>
                        <w:noProof/>
                        <w:color w:val="0000FF"/>
                        <w:sz w:val="20"/>
                        <w:szCs w:val="20"/>
                      </w:rPr>
                      <w:t>[AMD Official Use Only - Third Party]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0D2A19EF"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13BAB"/>
    <w:rsid w:val="00021457"/>
    <w:rsid w:val="000223A2"/>
    <w:rsid w:val="00027983"/>
    <w:rsid w:val="00030EE5"/>
    <w:rsid w:val="000350F4"/>
    <w:rsid w:val="000355AD"/>
    <w:rsid w:val="00035738"/>
    <w:rsid w:val="000373D1"/>
    <w:rsid w:val="00042600"/>
    <w:rsid w:val="00043787"/>
    <w:rsid w:val="00045E58"/>
    <w:rsid w:val="00047E06"/>
    <w:rsid w:val="00050C80"/>
    <w:rsid w:val="000517F4"/>
    <w:rsid w:val="00054201"/>
    <w:rsid w:val="000553FB"/>
    <w:rsid w:val="00061CBF"/>
    <w:rsid w:val="00063F75"/>
    <w:rsid w:val="00064203"/>
    <w:rsid w:val="0006483E"/>
    <w:rsid w:val="00072307"/>
    <w:rsid w:val="00073E7D"/>
    <w:rsid w:val="00074F95"/>
    <w:rsid w:val="00086C00"/>
    <w:rsid w:val="000874BE"/>
    <w:rsid w:val="0009242D"/>
    <w:rsid w:val="0009529F"/>
    <w:rsid w:val="00096758"/>
    <w:rsid w:val="0009734E"/>
    <w:rsid w:val="00097B37"/>
    <w:rsid w:val="000A0550"/>
    <w:rsid w:val="000A1392"/>
    <w:rsid w:val="000A30F4"/>
    <w:rsid w:val="000A3179"/>
    <w:rsid w:val="000A394C"/>
    <w:rsid w:val="000A4662"/>
    <w:rsid w:val="000A4B1D"/>
    <w:rsid w:val="000A5B71"/>
    <w:rsid w:val="000A7084"/>
    <w:rsid w:val="000B53F9"/>
    <w:rsid w:val="000B56DE"/>
    <w:rsid w:val="000B6F0B"/>
    <w:rsid w:val="000C0962"/>
    <w:rsid w:val="000C28F7"/>
    <w:rsid w:val="000C523F"/>
    <w:rsid w:val="000C5D96"/>
    <w:rsid w:val="000D224F"/>
    <w:rsid w:val="000D39E1"/>
    <w:rsid w:val="000D66D4"/>
    <w:rsid w:val="000D68BA"/>
    <w:rsid w:val="000D7F97"/>
    <w:rsid w:val="000E2307"/>
    <w:rsid w:val="000E395C"/>
    <w:rsid w:val="000E48D2"/>
    <w:rsid w:val="000E7217"/>
    <w:rsid w:val="000E736A"/>
    <w:rsid w:val="000F15EB"/>
    <w:rsid w:val="000F34E8"/>
    <w:rsid w:val="000F5A48"/>
    <w:rsid w:val="0010085C"/>
    <w:rsid w:val="00100CE2"/>
    <w:rsid w:val="00101DF6"/>
    <w:rsid w:val="00104F3C"/>
    <w:rsid w:val="00105BFE"/>
    <w:rsid w:val="00106F93"/>
    <w:rsid w:val="0011134D"/>
    <w:rsid w:val="00116A62"/>
    <w:rsid w:val="001176DD"/>
    <w:rsid w:val="00123D77"/>
    <w:rsid w:val="001262D4"/>
    <w:rsid w:val="00127D2A"/>
    <w:rsid w:val="00127DA1"/>
    <w:rsid w:val="001316F4"/>
    <w:rsid w:val="00132DD8"/>
    <w:rsid w:val="00135EBC"/>
    <w:rsid w:val="00136787"/>
    <w:rsid w:val="00136E20"/>
    <w:rsid w:val="00137FB6"/>
    <w:rsid w:val="0014653E"/>
    <w:rsid w:val="0014730F"/>
    <w:rsid w:val="00157343"/>
    <w:rsid w:val="001741F9"/>
    <w:rsid w:val="00175EB3"/>
    <w:rsid w:val="00181222"/>
    <w:rsid w:val="00184D6F"/>
    <w:rsid w:val="00184F4C"/>
    <w:rsid w:val="001854B5"/>
    <w:rsid w:val="00187AFE"/>
    <w:rsid w:val="00191804"/>
    <w:rsid w:val="00191F41"/>
    <w:rsid w:val="001957E7"/>
    <w:rsid w:val="00195D35"/>
    <w:rsid w:val="001A0CE8"/>
    <w:rsid w:val="001A1ABC"/>
    <w:rsid w:val="001A277C"/>
    <w:rsid w:val="001A370C"/>
    <w:rsid w:val="001A594E"/>
    <w:rsid w:val="001A6876"/>
    <w:rsid w:val="001B0700"/>
    <w:rsid w:val="001B6B34"/>
    <w:rsid w:val="001C0038"/>
    <w:rsid w:val="001C50C3"/>
    <w:rsid w:val="001D055C"/>
    <w:rsid w:val="001E05DF"/>
    <w:rsid w:val="001E2E5F"/>
    <w:rsid w:val="001E3D01"/>
    <w:rsid w:val="001E4FB1"/>
    <w:rsid w:val="001E7371"/>
    <w:rsid w:val="001F7DA7"/>
    <w:rsid w:val="00200A15"/>
    <w:rsid w:val="002065F2"/>
    <w:rsid w:val="00212286"/>
    <w:rsid w:val="00217A4E"/>
    <w:rsid w:val="00223722"/>
    <w:rsid w:val="00225147"/>
    <w:rsid w:val="00226121"/>
    <w:rsid w:val="00231F74"/>
    <w:rsid w:val="002368AC"/>
    <w:rsid w:val="002376DB"/>
    <w:rsid w:val="0024320A"/>
    <w:rsid w:val="0025452A"/>
    <w:rsid w:val="00254FF0"/>
    <w:rsid w:val="0025509C"/>
    <w:rsid w:val="002571A3"/>
    <w:rsid w:val="0025796B"/>
    <w:rsid w:val="00265C83"/>
    <w:rsid w:val="00267709"/>
    <w:rsid w:val="00276691"/>
    <w:rsid w:val="00280BB9"/>
    <w:rsid w:val="00286CC1"/>
    <w:rsid w:val="002872D2"/>
    <w:rsid w:val="00292C50"/>
    <w:rsid w:val="00292D50"/>
    <w:rsid w:val="0029581C"/>
    <w:rsid w:val="0029792A"/>
    <w:rsid w:val="00297A5C"/>
    <w:rsid w:val="002A1662"/>
    <w:rsid w:val="002A4CF3"/>
    <w:rsid w:val="002A7A02"/>
    <w:rsid w:val="002B14DE"/>
    <w:rsid w:val="002B4B21"/>
    <w:rsid w:val="002B5DD9"/>
    <w:rsid w:val="002C14C0"/>
    <w:rsid w:val="002C16C7"/>
    <w:rsid w:val="002C28DA"/>
    <w:rsid w:val="002C6553"/>
    <w:rsid w:val="002C6A1D"/>
    <w:rsid w:val="002D39D7"/>
    <w:rsid w:val="002D3F17"/>
    <w:rsid w:val="002D4B65"/>
    <w:rsid w:val="002D56A3"/>
    <w:rsid w:val="002D6394"/>
    <w:rsid w:val="002E0C3F"/>
    <w:rsid w:val="002E333A"/>
    <w:rsid w:val="002E4C8E"/>
    <w:rsid w:val="002E4FB1"/>
    <w:rsid w:val="002E6F17"/>
    <w:rsid w:val="002E73C3"/>
    <w:rsid w:val="002F035E"/>
    <w:rsid w:val="002F04C0"/>
    <w:rsid w:val="002F066A"/>
    <w:rsid w:val="002F16A9"/>
    <w:rsid w:val="002F1A60"/>
    <w:rsid w:val="002F2955"/>
    <w:rsid w:val="002F3CCD"/>
    <w:rsid w:val="002F6466"/>
    <w:rsid w:val="002F75CA"/>
    <w:rsid w:val="00300096"/>
    <w:rsid w:val="0031068D"/>
    <w:rsid w:val="00311214"/>
    <w:rsid w:val="00311DEF"/>
    <w:rsid w:val="00316678"/>
    <w:rsid w:val="0031667C"/>
    <w:rsid w:val="00331264"/>
    <w:rsid w:val="0033387F"/>
    <w:rsid w:val="00333EB3"/>
    <w:rsid w:val="00334450"/>
    <w:rsid w:val="00334594"/>
    <w:rsid w:val="0033610A"/>
    <w:rsid w:val="00336657"/>
    <w:rsid w:val="00337403"/>
    <w:rsid w:val="00337468"/>
    <w:rsid w:val="0034162E"/>
    <w:rsid w:val="0034266E"/>
    <w:rsid w:val="00342785"/>
    <w:rsid w:val="0035186F"/>
    <w:rsid w:val="00353C44"/>
    <w:rsid w:val="0035632F"/>
    <w:rsid w:val="00360338"/>
    <w:rsid w:val="00361541"/>
    <w:rsid w:val="003674FC"/>
    <w:rsid w:val="00370342"/>
    <w:rsid w:val="00371CDB"/>
    <w:rsid w:val="00381183"/>
    <w:rsid w:val="003839C2"/>
    <w:rsid w:val="0038418B"/>
    <w:rsid w:val="003853EC"/>
    <w:rsid w:val="00385A11"/>
    <w:rsid w:val="00386E85"/>
    <w:rsid w:val="0039166E"/>
    <w:rsid w:val="003927A6"/>
    <w:rsid w:val="00394EEA"/>
    <w:rsid w:val="00397164"/>
    <w:rsid w:val="003A0171"/>
    <w:rsid w:val="003A07C0"/>
    <w:rsid w:val="003A7091"/>
    <w:rsid w:val="003B002F"/>
    <w:rsid w:val="003B409F"/>
    <w:rsid w:val="003B7234"/>
    <w:rsid w:val="003B7808"/>
    <w:rsid w:val="003C513C"/>
    <w:rsid w:val="003C584C"/>
    <w:rsid w:val="003C6873"/>
    <w:rsid w:val="003D0210"/>
    <w:rsid w:val="003D41A2"/>
    <w:rsid w:val="003D4675"/>
    <w:rsid w:val="003D5ED4"/>
    <w:rsid w:val="003E0786"/>
    <w:rsid w:val="003E397A"/>
    <w:rsid w:val="003E6413"/>
    <w:rsid w:val="003E64B3"/>
    <w:rsid w:val="003F3269"/>
    <w:rsid w:val="003F62FC"/>
    <w:rsid w:val="004012B4"/>
    <w:rsid w:val="00403905"/>
    <w:rsid w:val="00411346"/>
    <w:rsid w:val="0041156C"/>
    <w:rsid w:val="00413D18"/>
    <w:rsid w:val="00413FB9"/>
    <w:rsid w:val="00416562"/>
    <w:rsid w:val="00431604"/>
    <w:rsid w:val="00431712"/>
    <w:rsid w:val="00431F25"/>
    <w:rsid w:val="00443C7F"/>
    <w:rsid w:val="00446472"/>
    <w:rsid w:val="00450C5C"/>
    <w:rsid w:val="00450E39"/>
    <w:rsid w:val="0045119F"/>
    <w:rsid w:val="00451C75"/>
    <w:rsid w:val="00451E34"/>
    <w:rsid w:val="0046052F"/>
    <w:rsid w:val="00462316"/>
    <w:rsid w:val="00466A57"/>
    <w:rsid w:val="004730C5"/>
    <w:rsid w:val="00473499"/>
    <w:rsid w:val="00475771"/>
    <w:rsid w:val="00476500"/>
    <w:rsid w:val="00477BF1"/>
    <w:rsid w:val="00480CD4"/>
    <w:rsid w:val="004841F7"/>
    <w:rsid w:val="0048544A"/>
    <w:rsid w:val="00490E6A"/>
    <w:rsid w:val="004930EB"/>
    <w:rsid w:val="004941F6"/>
    <w:rsid w:val="004A2EEC"/>
    <w:rsid w:val="004A6525"/>
    <w:rsid w:val="004B1541"/>
    <w:rsid w:val="004B215C"/>
    <w:rsid w:val="004B35A4"/>
    <w:rsid w:val="004B4B85"/>
    <w:rsid w:val="004C55B6"/>
    <w:rsid w:val="004D2177"/>
    <w:rsid w:val="004D3BA0"/>
    <w:rsid w:val="004D7B33"/>
    <w:rsid w:val="004D7F6A"/>
    <w:rsid w:val="004E283C"/>
    <w:rsid w:val="004F08CB"/>
    <w:rsid w:val="004F16B7"/>
    <w:rsid w:val="00502B01"/>
    <w:rsid w:val="00511233"/>
    <w:rsid w:val="00513692"/>
    <w:rsid w:val="005168E6"/>
    <w:rsid w:val="0052762D"/>
    <w:rsid w:val="00527922"/>
    <w:rsid w:val="0053623C"/>
    <w:rsid w:val="005368EB"/>
    <w:rsid w:val="00541D85"/>
    <w:rsid w:val="005502A5"/>
    <w:rsid w:val="0055046D"/>
    <w:rsid w:val="0055155D"/>
    <w:rsid w:val="00552DA3"/>
    <w:rsid w:val="005554CF"/>
    <w:rsid w:val="0055706B"/>
    <w:rsid w:val="005661E6"/>
    <w:rsid w:val="005674E1"/>
    <w:rsid w:val="00567F4F"/>
    <w:rsid w:val="00570E32"/>
    <w:rsid w:val="005730E8"/>
    <w:rsid w:val="00573859"/>
    <w:rsid w:val="00575BC0"/>
    <w:rsid w:val="0058053F"/>
    <w:rsid w:val="00583752"/>
    <w:rsid w:val="005876A1"/>
    <w:rsid w:val="00590561"/>
    <w:rsid w:val="005905AA"/>
    <w:rsid w:val="005A2C06"/>
    <w:rsid w:val="005A656D"/>
    <w:rsid w:val="005B031E"/>
    <w:rsid w:val="005B049C"/>
    <w:rsid w:val="005B4653"/>
    <w:rsid w:val="005C00EA"/>
    <w:rsid w:val="005C35E2"/>
    <w:rsid w:val="005C5043"/>
    <w:rsid w:val="005C585A"/>
    <w:rsid w:val="005C5996"/>
    <w:rsid w:val="005C63F6"/>
    <w:rsid w:val="005C6F13"/>
    <w:rsid w:val="005D2D52"/>
    <w:rsid w:val="005D3EE6"/>
    <w:rsid w:val="005D59E2"/>
    <w:rsid w:val="005E03EB"/>
    <w:rsid w:val="005E2474"/>
    <w:rsid w:val="005E401C"/>
    <w:rsid w:val="005F08FF"/>
    <w:rsid w:val="005F1760"/>
    <w:rsid w:val="005F2D01"/>
    <w:rsid w:val="005F7BFA"/>
    <w:rsid w:val="005F7CEF"/>
    <w:rsid w:val="00600860"/>
    <w:rsid w:val="00602E7C"/>
    <w:rsid w:val="006055F6"/>
    <w:rsid w:val="006061F7"/>
    <w:rsid w:val="00606A72"/>
    <w:rsid w:val="00611D90"/>
    <w:rsid w:val="006142D4"/>
    <w:rsid w:val="00621341"/>
    <w:rsid w:val="00623BD6"/>
    <w:rsid w:val="00625E49"/>
    <w:rsid w:val="006269A4"/>
    <w:rsid w:val="00627B30"/>
    <w:rsid w:val="00630751"/>
    <w:rsid w:val="0063094D"/>
    <w:rsid w:val="00633035"/>
    <w:rsid w:val="00635478"/>
    <w:rsid w:val="00640D57"/>
    <w:rsid w:val="00640FFB"/>
    <w:rsid w:val="00643A33"/>
    <w:rsid w:val="00643DEB"/>
    <w:rsid w:val="0064417B"/>
    <w:rsid w:val="00650D54"/>
    <w:rsid w:val="00651873"/>
    <w:rsid w:val="00653613"/>
    <w:rsid w:val="006539F5"/>
    <w:rsid w:val="0065610D"/>
    <w:rsid w:val="00657162"/>
    <w:rsid w:val="006578A1"/>
    <w:rsid w:val="00662AB5"/>
    <w:rsid w:val="00664028"/>
    <w:rsid w:val="00667B3E"/>
    <w:rsid w:val="0067240C"/>
    <w:rsid w:val="00673527"/>
    <w:rsid w:val="00676B38"/>
    <w:rsid w:val="006842A2"/>
    <w:rsid w:val="00684BBC"/>
    <w:rsid w:val="00690ECD"/>
    <w:rsid w:val="00691EB9"/>
    <w:rsid w:val="0069359A"/>
    <w:rsid w:val="006955BD"/>
    <w:rsid w:val="006A1238"/>
    <w:rsid w:val="006A1254"/>
    <w:rsid w:val="006A3CB0"/>
    <w:rsid w:val="006A4D4B"/>
    <w:rsid w:val="006A6542"/>
    <w:rsid w:val="006B0EE9"/>
    <w:rsid w:val="006C101B"/>
    <w:rsid w:val="006C2A20"/>
    <w:rsid w:val="006C3B8A"/>
    <w:rsid w:val="006C45B4"/>
    <w:rsid w:val="006D162D"/>
    <w:rsid w:val="006D5801"/>
    <w:rsid w:val="006D5908"/>
    <w:rsid w:val="006D6ED8"/>
    <w:rsid w:val="006E0D1A"/>
    <w:rsid w:val="006E1208"/>
    <w:rsid w:val="006E3A49"/>
    <w:rsid w:val="006E3B67"/>
    <w:rsid w:val="006E4456"/>
    <w:rsid w:val="006E78FC"/>
    <w:rsid w:val="006E7CDD"/>
    <w:rsid w:val="006F2F40"/>
    <w:rsid w:val="006F35F5"/>
    <w:rsid w:val="006F44E9"/>
    <w:rsid w:val="006F6952"/>
    <w:rsid w:val="00702EC6"/>
    <w:rsid w:val="00703F23"/>
    <w:rsid w:val="00704670"/>
    <w:rsid w:val="00704C53"/>
    <w:rsid w:val="007055BE"/>
    <w:rsid w:val="00706359"/>
    <w:rsid w:val="00706CDC"/>
    <w:rsid w:val="007074D1"/>
    <w:rsid w:val="007075A8"/>
    <w:rsid w:val="007116FB"/>
    <w:rsid w:val="00716A15"/>
    <w:rsid w:val="0072445C"/>
    <w:rsid w:val="0072496B"/>
    <w:rsid w:val="00730753"/>
    <w:rsid w:val="007347A1"/>
    <w:rsid w:val="00735FC8"/>
    <w:rsid w:val="007372D4"/>
    <w:rsid w:val="00740CE2"/>
    <w:rsid w:val="00744925"/>
    <w:rsid w:val="00745D08"/>
    <w:rsid w:val="00745E4D"/>
    <w:rsid w:val="00747135"/>
    <w:rsid w:val="00747A2A"/>
    <w:rsid w:val="0075046F"/>
    <w:rsid w:val="00751A5C"/>
    <w:rsid w:val="007527B5"/>
    <w:rsid w:val="00763D03"/>
    <w:rsid w:val="007648EC"/>
    <w:rsid w:val="00765B08"/>
    <w:rsid w:val="00767A44"/>
    <w:rsid w:val="00771AFC"/>
    <w:rsid w:val="00771EDD"/>
    <w:rsid w:val="0077601C"/>
    <w:rsid w:val="007767E7"/>
    <w:rsid w:val="00776AE3"/>
    <w:rsid w:val="00777AC8"/>
    <w:rsid w:val="00784196"/>
    <w:rsid w:val="00784949"/>
    <w:rsid w:val="00786EF8"/>
    <w:rsid w:val="0078770A"/>
    <w:rsid w:val="007923DD"/>
    <w:rsid w:val="0079344C"/>
    <w:rsid w:val="00795F3E"/>
    <w:rsid w:val="00796054"/>
    <w:rsid w:val="007A073A"/>
    <w:rsid w:val="007A1EAB"/>
    <w:rsid w:val="007A2866"/>
    <w:rsid w:val="007A3A88"/>
    <w:rsid w:val="007B1D8B"/>
    <w:rsid w:val="007B3E5E"/>
    <w:rsid w:val="007B4232"/>
    <w:rsid w:val="007B6621"/>
    <w:rsid w:val="007B794A"/>
    <w:rsid w:val="007C158F"/>
    <w:rsid w:val="007C4039"/>
    <w:rsid w:val="007C46E3"/>
    <w:rsid w:val="007C5914"/>
    <w:rsid w:val="007C7917"/>
    <w:rsid w:val="007D1C15"/>
    <w:rsid w:val="007E0AEB"/>
    <w:rsid w:val="007E5156"/>
    <w:rsid w:val="007E752C"/>
    <w:rsid w:val="007F3D6F"/>
    <w:rsid w:val="00800B73"/>
    <w:rsid w:val="008014CA"/>
    <w:rsid w:val="008021E1"/>
    <w:rsid w:val="00802982"/>
    <w:rsid w:val="00802D04"/>
    <w:rsid w:val="008042EF"/>
    <w:rsid w:val="00805208"/>
    <w:rsid w:val="0080538D"/>
    <w:rsid w:val="008119CB"/>
    <w:rsid w:val="00811DF5"/>
    <w:rsid w:val="00812EAC"/>
    <w:rsid w:val="00813BC0"/>
    <w:rsid w:val="00815A0F"/>
    <w:rsid w:val="00815A9F"/>
    <w:rsid w:val="00816D88"/>
    <w:rsid w:val="0082049A"/>
    <w:rsid w:val="00820873"/>
    <w:rsid w:val="0082293F"/>
    <w:rsid w:val="00823910"/>
    <w:rsid w:val="00827183"/>
    <w:rsid w:val="00832012"/>
    <w:rsid w:val="008326A9"/>
    <w:rsid w:val="00834F72"/>
    <w:rsid w:val="00835D8A"/>
    <w:rsid w:val="008417D5"/>
    <w:rsid w:val="00841B78"/>
    <w:rsid w:val="00842166"/>
    <w:rsid w:val="00843FE7"/>
    <w:rsid w:val="008450D9"/>
    <w:rsid w:val="00846053"/>
    <w:rsid w:val="00846888"/>
    <w:rsid w:val="00847678"/>
    <w:rsid w:val="00853641"/>
    <w:rsid w:val="00855286"/>
    <w:rsid w:val="008718AE"/>
    <w:rsid w:val="00877349"/>
    <w:rsid w:val="00881537"/>
    <w:rsid w:val="00881673"/>
    <w:rsid w:val="00881B43"/>
    <w:rsid w:val="0088225E"/>
    <w:rsid w:val="00882355"/>
    <w:rsid w:val="00883270"/>
    <w:rsid w:val="00884523"/>
    <w:rsid w:val="008851D2"/>
    <w:rsid w:val="00886219"/>
    <w:rsid w:val="00896530"/>
    <w:rsid w:val="00897D1F"/>
    <w:rsid w:val="008A3AC6"/>
    <w:rsid w:val="008A6ADE"/>
    <w:rsid w:val="008A6FAD"/>
    <w:rsid w:val="008B4A04"/>
    <w:rsid w:val="008B58DB"/>
    <w:rsid w:val="008C012F"/>
    <w:rsid w:val="008C136D"/>
    <w:rsid w:val="008D24CD"/>
    <w:rsid w:val="008D4640"/>
    <w:rsid w:val="008D5276"/>
    <w:rsid w:val="008D6154"/>
    <w:rsid w:val="008E19D6"/>
    <w:rsid w:val="008E5038"/>
    <w:rsid w:val="008E5A1D"/>
    <w:rsid w:val="008F0184"/>
    <w:rsid w:val="008F4110"/>
    <w:rsid w:val="008F54B5"/>
    <w:rsid w:val="008F70A2"/>
    <w:rsid w:val="009055B3"/>
    <w:rsid w:val="00907000"/>
    <w:rsid w:val="00911950"/>
    <w:rsid w:val="00915B34"/>
    <w:rsid w:val="00916074"/>
    <w:rsid w:val="009177FC"/>
    <w:rsid w:val="00917ECC"/>
    <w:rsid w:val="00920686"/>
    <w:rsid w:val="00922334"/>
    <w:rsid w:val="00925BE7"/>
    <w:rsid w:val="009269F9"/>
    <w:rsid w:val="00930F3E"/>
    <w:rsid w:val="009310CF"/>
    <w:rsid w:val="009310D6"/>
    <w:rsid w:val="009335F3"/>
    <w:rsid w:val="009348CC"/>
    <w:rsid w:val="009366AB"/>
    <w:rsid w:val="00942ADF"/>
    <w:rsid w:val="0094301C"/>
    <w:rsid w:val="00943C17"/>
    <w:rsid w:val="00945580"/>
    <w:rsid w:val="00945607"/>
    <w:rsid w:val="00946819"/>
    <w:rsid w:val="009504B5"/>
    <w:rsid w:val="009507AA"/>
    <w:rsid w:val="0095258C"/>
    <w:rsid w:val="00955E11"/>
    <w:rsid w:val="00956254"/>
    <w:rsid w:val="00957615"/>
    <w:rsid w:val="00957EBF"/>
    <w:rsid w:val="00961278"/>
    <w:rsid w:val="009621D2"/>
    <w:rsid w:val="009632B1"/>
    <w:rsid w:val="009651A1"/>
    <w:rsid w:val="009702BE"/>
    <w:rsid w:val="0097120A"/>
    <w:rsid w:val="00971B08"/>
    <w:rsid w:val="00972057"/>
    <w:rsid w:val="009759F0"/>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6A0"/>
    <w:rsid w:val="009A0ADE"/>
    <w:rsid w:val="009A10EE"/>
    <w:rsid w:val="009A3A3A"/>
    <w:rsid w:val="009A5657"/>
    <w:rsid w:val="009A6289"/>
    <w:rsid w:val="009B280B"/>
    <w:rsid w:val="009B4B6B"/>
    <w:rsid w:val="009B64DD"/>
    <w:rsid w:val="009B6E8A"/>
    <w:rsid w:val="009C0BC2"/>
    <w:rsid w:val="009C1B90"/>
    <w:rsid w:val="009C2318"/>
    <w:rsid w:val="009C383C"/>
    <w:rsid w:val="009C65B6"/>
    <w:rsid w:val="009C67E6"/>
    <w:rsid w:val="009C76DA"/>
    <w:rsid w:val="009D51BC"/>
    <w:rsid w:val="009D595E"/>
    <w:rsid w:val="009D5A39"/>
    <w:rsid w:val="009E3A63"/>
    <w:rsid w:val="009E5E22"/>
    <w:rsid w:val="009F1BCA"/>
    <w:rsid w:val="009F1E40"/>
    <w:rsid w:val="009F34CE"/>
    <w:rsid w:val="009F4667"/>
    <w:rsid w:val="009F5C8A"/>
    <w:rsid w:val="00A10887"/>
    <w:rsid w:val="00A11FF4"/>
    <w:rsid w:val="00A12150"/>
    <w:rsid w:val="00A12F2D"/>
    <w:rsid w:val="00A13977"/>
    <w:rsid w:val="00A171BD"/>
    <w:rsid w:val="00A17DAF"/>
    <w:rsid w:val="00A31844"/>
    <w:rsid w:val="00A31EE8"/>
    <w:rsid w:val="00A342D1"/>
    <w:rsid w:val="00A35059"/>
    <w:rsid w:val="00A44F2E"/>
    <w:rsid w:val="00A4732D"/>
    <w:rsid w:val="00A54FB5"/>
    <w:rsid w:val="00A61518"/>
    <w:rsid w:val="00A6243E"/>
    <w:rsid w:val="00A634ED"/>
    <w:rsid w:val="00A67A16"/>
    <w:rsid w:val="00A7739D"/>
    <w:rsid w:val="00A8157E"/>
    <w:rsid w:val="00A863AE"/>
    <w:rsid w:val="00A8707E"/>
    <w:rsid w:val="00A906AA"/>
    <w:rsid w:val="00A90AE1"/>
    <w:rsid w:val="00A91859"/>
    <w:rsid w:val="00AA5C4C"/>
    <w:rsid w:val="00AA7BF5"/>
    <w:rsid w:val="00AB2B04"/>
    <w:rsid w:val="00AB3308"/>
    <w:rsid w:val="00AB6EDF"/>
    <w:rsid w:val="00AB71F0"/>
    <w:rsid w:val="00AB7EEA"/>
    <w:rsid w:val="00AC51C2"/>
    <w:rsid w:val="00AC5247"/>
    <w:rsid w:val="00AD2B3D"/>
    <w:rsid w:val="00AD560F"/>
    <w:rsid w:val="00AD6B52"/>
    <w:rsid w:val="00AD7CD7"/>
    <w:rsid w:val="00AE6368"/>
    <w:rsid w:val="00AF0A5B"/>
    <w:rsid w:val="00AF5F5E"/>
    <w:rsid w:val="00AF60DB"/>
    <w:rsid w:val="00AF69C5"/>
    <w:rsid w:val="00B000CE"/>
    <w:rsid w:val="00B0389C"/>
    <w:rsid w:val="00B03BD5"/>
    <w:rsid w:val="00B04949"/>
    <w:rsid w:val="00B11B80"/>
    <w:rsid w:val="00B1352D"/>
    <w:rsid w:val="00B14955"/>
    <w:rsid w:val="00B16927"/>
    <w:rsid w:val="00B174B5"/>
    <w:rsid w:val="00B2216B"/>
    <w:rsid w:val="00B232E8"/>
    <w:rsid w:val="00B33182"/>
    <w:rsid w:val="00B34999"/>
    <w:rsid w:val="00B35659"/>
    <w:rsid w:val="00B37B7A"/>
    <w:rsid w:val="00B416C3"/>
    <w:rsid w:val="00B42FDA"/>
    <w:rsid w:val="00B446AD"/>
    <w:rsid w:val="00B45D74"/>
    <w:rsid w:val="00B515F0"/>
    <w:rsid w:val="00B56D4A"/>
    <w:rsid w:val="00B62671"/>
    <w:rsid w:val="00B638FF"/>
    <w:rsid w:val="00B64C76"/>
    <w:rsid w:val="00B70F0E"/>
    <w:rsid w:val="00B74386"/>
    <w:rsid w:val="00B75C0E"/>
    <w:rsid w:val="00B76850"/>
    <w:rsid w:val="00B76A5E"/>
    <w:rsid w:val="00B845D4"/>
    <w:rsid w:val="00B86632"/>
    <w:rsid w:val="00B86D2C"/>
    <w:rsid w:val="00B8731A"/>
    <w:rsid w:val="00B9216D"/>
    <w:rsid w:val="00B92EAF"/>
    <w:rsid w:val="00B93BA5"/>
    <w:rsid w:val="00B94688"/>
    <w:rsid w:val="00B95301"/>
    <w:rsid w:val="00B969CC"/>
    <w:rsid w:val="00B96ED0"/>
    <w:rsid w:val="00BA1458"/>
    <w:rsid w:val="00BA1CB0"/>
    <w:rsid w:val="00BA3443"/>
    <w:rsid w:val="00BA5EC5"/>
    <w:rsid w:val="00BA651B"/>
    <w:rsid w:val="00BB3BA7"/>
    <w:rsid w:val="00BD26D1"/>
    <w:rsid w:val="00BD4A92"/>
    <w:rsid w:val="00BD70CC"/>
    <w:rsid w:val="00BE2E00"/>
    <w:rsid w:val="00BE6A4C"/>
    <w:rsid w:val="00BE784D"/>
    <w:rsid w:val="00BF474F"/>
    <w:rsid w:val="00BF7FCB"/>
    <w:rsid w:val="00C01353"/>
    <w:rsid w:val="00C07938"/>
    <w:rsid w:val="00C1056E"/>
    <w:rsid w:val="00C1254F"/>
    <w:rsid w:val="00C161B5"/>
    <w:rsid w:val="00C178C8"/>
    <w:rsid w:val="00C227D4"/>
    <w:rsid w:val="00C25E9F"/>
    <w:rsid w:val="00C35268"/>
    <w:rsid w:val="00C37A2F"/>
    <w:rsid w:val="00C42100"/>
    <w:rsid w:val="00C473C9"/>
    <w:rsid w:val="00C51840"/>
    <w:rsid w:val="00C64E8B"/>
    <w:rsid w:val="00C67E97"/>
    <w:rsid w:val="00C721E2"/>
    <w:rsid w:val="00C72947"/>
    <w:rsid w:val="00C80E04"/>
    <w:rsid w:val="00C83D12"/>
    <w:rsid w:val="00C855D1"/>
    <w:rsid w:val="00C87AB3"/>
    <w:rsid w:val="00C911E4"/>
    <w:rsid w:val="00C958C5"/>
    <w:rsid w:val="00C9595F"/>
    <w:rsid w:val="00C96211"/>
    <w:rsid w:val="00C96F92"/>
    <w:rsid w:val="00CA0D75"/>
    <w:rsid w:val="00CA221F"/>
    <w:rsid w:val="00CA5BBA"/>
    <w:rsid w:val="00CB3F57"/>
    <w:rsid w:val="00CB4A50"/>
    <w:rsid w:val="00CB4D4E"/>
    <w:rsid w:val="00CC137C"/>
    <w:rsid w:val="00CC2CB0"/>
    <w:rsid w:val="00CC5773"/>
    <w:rsid w:val="00CC7741"/>
    <w:rsid w:val="00CD19EC"/>
    <w:rsid w:val="00CD3B59"/>
    <w:rsid w:val="00CD6592"/>
    <w:rsid w:val="00CD6D8A"/>
    <w:rsid w:val="00CD723A"/>
    <w:rsid w:val="00CD7B60"/>
    <w:rsid w:val="00CE2C7F"/>
    <w:rsid w:val="00CE3C20"/>
    <w:rsid w:val="00CF0B0F"/>
    <w:rsid w:val="00CF2C1D"/>
    <w:rsid w:val="00CF6D06"/>
    <w:rsid w:val="00D00E35"/>
    <w:rsid w:val="00D03022"/>
    <w:rsid w:val="00D03C82"/>
    <w:rsid w:val="00D07129"/>
    <w:rsid w:val="00D108AC"/>
    <w:rsid w:val="00D10AA2"/>
    <w:rsid w:val="00D1421C"/>
    <w:rsid w:val="00D14B85"/>
    <w:rsid w:val="00D1509E"/>
    <w:rsid w:val="00D22DCD"/>
    <w:rsid w:val="00D257E3"/>
    <w:rsid w:val="00D26CA7"/>
    <w:rsid w:val="00D27C6E"/>
    <w:rsid w:val="00D300FD"/>
    <w:rsid w:val="00D308A6"/>
    <w:rsid w:val="00D324F1"/>
    <w:rsid w:val="00D32C97"/>
    <w:rsid w:val="00D37EFC"/>
    <w:rsid w:val="00D401F9"/>
    <w:rsid w:val="00D4045F"/>
    <w:rsid w:val="00D406F4"/>
    <w:rsid w:val="00D4310E"/>
    <w:rsid w:val="00D43DAF"/>
    <w:rsid w:val="00D44BFF"/>
    <w:rsid w:val="00D44FD0"/>
    <w:rsid w:val="00D514B5"/>
    <w:rsid w:val="00D5329A"/>
    <w:rsid w:val="00D5799D"/>
    <w:rsid w:val="00D61203"/>
    <w:rsid w:val="00D617D7"/>
    <w:rsid w:val="00D6303C"/>
    <w:rsid w:val="00D63FE2"/>
    <w:rsid w:val="00D64917"/>
    <w:rsid w:val="00D65D4F"/>
    <w:rsid w:val="00D66622"/>
    <w:rsid w:val="00D70D35"/>
    <w:rsid w:val="00D75EA8"/>
    <w:rsid w:val="00D77383"/>
    <w:rsid w:val="00D7793A"/>
    <w:rsid w:val="00D77A64"/>
    <w:rsid w:val="00D80D3B"/>
    <w:rsid w:val="00D81334"/>
    <w:rsid w:val="00D82DFF"/>
    <w:rsid w:val="00D87DE2"/>
    <w:rsid w:val="00D91685"/>
    <w:rsid w:val="00D94BB0"/>
    <w:rsid w:val="00D95D48"/>
    <w:rsid w:val="00D97483"/>
    <w:rsid w:val="00DA2F1F"/>
    <w:rsid w:val="00DA4058"/>
    <w:rsid w:val="00DA4873"/>
    <w:rsid w:val="00DA57D6"/>
    <w:rsid w:val="00DB0399"/>
    <w:rsid w:val="00DB261F"/>
    <w:rsid w:val="00DB7A3D"/>
    <w:rsid w:val="00DC3A6C"/>
    <w:rsid w:val="00DC3B55"/>
    <w:rsid w:val="00DC3BD0"/>
    <w:rsid w:val="00DC5B83"/>
    <w:rsid w:val="00DC7155"/>
    <w:rsid w:val="00DD3A4E"/>
    <w:rsid w:val="00DD5E1F"/>
    <w:rsid w:val="00DE14B9"/>
    <w:rsid w:val="00DE14D7"/>
    <w:rsid w:val="00DE150B"/>
    <w:rsid w:val="00DE2A02"/>
    <w:rsid w:val="00DE7E7A"/>
    <w:rsid w:val="00DF42D0"/>
    <w:rsid w:val="00DF642F"/>
    <w:rsid w:val="00E018BE"/>
    <w:rsid w:val="00E0599D"/>
    <w:rsid w:val="00E06101"/>
    <w:rsid w:val="00E06489"/>
    <w:rsid w:val="00E077EE"/>
    <w:rsid w:val="00E12255"/>
    <w:rsid w:val="00E2429A"/>
    <w:rsid w:val="00E27999"/>
    <w:rsid w:val="00E27A16"/>
    <w:rsid w:val="00E30759"/>
    <w:rsid w:val="00E31284"/>
    <w:rsid w:val="00E3277A"/>
    <w:rsid w:val="00E3604F"/>
    <w:rsid w:val="00E36DD7"/>
    <w:rsid w:val="00E403CC"/>
    <w:rsid w:val="00E529F9"/>
    <w:rsid w:val="00E5322D"/>
    <w:rsid w:val="00E55D4E"/>
    <w:rsid w:val="00E60EEC"/>
    <w:rsid w:val="00E6142F"/>
    <w:rsid w:val="00E61991"/>
    <w:rsid w:val="00E6293B"/>
    <w:rsid w:val="00E65946"/>
    <w:rsid w:val="00E660F8"/>
    <w:rsid w:val="00E6752E"/>
    <w:rsid w:val="00E743D2"/>
    <w:rsid w:val="00E74AE5"/>
    <w:rsid w:val="00E75C35"/>
    <w:rsid w:val="00E8535F"/>
    <w:rsid w:val="00E86412"/>
    <w:rsid w:val="00E8651B"/>
    <w:rsid w:val="00E86926"/>
    <w:rsid w:val="00E86C45"/>
    <w:rsid w:val="00E901A5"/>
    <w:rsid w:val="00E914C2"/>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D1DD4"/>
    <w:rsid w:val="00ED7A93"/>
    <w:rsid w:val="00EE0907"/>
    <w:rsid w:val="00EE2731"/>
    <w:rsid w:val="00EE3921"/>
    <w:rsid w:val="00EE3DF8"/>
    <w:rsid w:val="00EE4AB0"/>
    <w:rsid w:val="00EE5596"/>
    <w:rsid w:val="00EE5C79"/>
    <w:rsid w:val="00EF01D8"/>
    <w:rsid w:val="00EF68A2"/>
    <w:rsid w:val="00F014BE"/>
    <w:rsid w:val="00F0237C"/>
    <w:rsid w:val="00F03AE8"/>
    <w:rsid w:val="00F0567D"/>
    <w:rsid w:val="00F06F18"/>
    <w:rsid w:val="00F074A1"/>
    <w:rsid w:val="00F14FAA"/>
    <w:rsid w:val="00F23EC1"/>
    <w:rsid w:val="00F23F23"/>
    <w:rsid w:val="00F2409C"/>
    <w:rsid w:val="00F24F75"/>
    <w:rsid w:val="00F30BF4"/>
    <w:rsid w:val="00F33CF0"/>
    <w:rsid w:val="00F356A3"/>
    <w:rsid w:val="00F425CD"/>
    <w:rsid w:val="00F453DD"/>
    <w:rsid w:val="00F4736C"/>
    <w:rsid w:val="00F47E6C"/>
    <w:rsid w:val="00F53780"/>
    <w:rsid w:val="00F55095"/>
    <w:rsid w:val="00F56512"/>
    <w:rsid w:val="00F5724E"/>
    <w:rsid w:val="00F57BB5"/>
    <w:rsid w:val="00F618B0"/>
    <w:rsid w:val="00F62304"/>
    <w:rsid w:val="00F6729F"/>
    <w:rsid w:val="00F67A37"/>
    <w:rsid w:val="00F70FC6"/>
    <w:rsid w:val="00F71DBA"/>
    <w:rsid w:val="00F747D8"/>
    <w:rsid w:val="00F76F29"/>
    <w:rsid w:val="00F80D86"/>
    <w:rsid w:val="00F814C1"/>
    <w:rsid w:val="00F82E06"/>
    <w:rsid w:val="00F8583D"/>
    <w:rsid w:val="00F907D6"/>
    <w:rsid w:val="00F91E62"/>
    <w:rsid w:val="00F95740"/>
    <w:rsid w:val="00F96573"/>
    <w:rsid w:val="00FA1EB2"/>
    <w:rsid w:val="00FA21C9"/>
    <w:rsid w:val="00FA23D8"/>
    <w:rsid w:val="00FA3174"/>
    <w:rsid w:val="00FA3B9D"/>
    <w:rsid w:val="00FB1113"/>
    <w:rsid w:val="00FB135C"/>
    <w:rsid w:val="00FB1EC5"/>
    <w:rsid w:val="00FB2636"/>
    <w:rsid w:val="00FB69EB"/>
    <w:rsid w:val="00FB7553"/>
    <w:rsid w:val="00FC1389"/>
    <w:rsid w:val="00FC2026"/>
    <w:rsid w:val="00FC2B3A"/>
    <w:rsid w:val="00FD2B42"/>
    <w:rsid w:val="00FD30A6"/>
    <w:rsid w:val="00FD4F52"/>
    <w:rsid w:val="00FD506B"/>
    <w:rsid w:val="00FD57F4"/>
    <w:rsid w:val="00FD5AF6"/>
    <w:rsid w:val="00FD5D5C"/>
    <w:rsid w:val="00FE4043"/>
    <w:rsid w:val="00FF0EA1"/>
    <w:rsid w:val="00FF10D7"/>
    <w:rsid w:val="00FF4CD2"/>
    <w:rsid w:val="047E7D87"/>
    <w:rsid w:val="050B54A4"/>
    <w:rsid w:val="0824C220"/>
    <w:rsid w:val="08B0D92A"/>
    <w:rsid w:val="0CEE20BA"/>
    <w:rsid w:val="103FA49A"/>
    <w:rsid w:val="1246C98F"/>
    <w:rsid w:val="128C297A"/>
    <w:rsid w:val="15C955B5"/>
    <w:rsid w:val="16B11B3C"/>
    <w:rsid w:val="17432317"/>
    <w:rsid w:val="1D274A68"/>
    <w:rsid w:val="1E91D7DB"/>
    <w:rsid w:val="243B3BE7"/>
    <w:rsid w:val="26CDED82"/>
    <w:rsid w:val="2763C3C2"/>
    <w:rsid w:val="295A7ACF"/>
    <w:rsid w:val="2B424BDE"/>
    <w:rsid w:val="311DD1D1"/>
    <w:rsid w:val="32A606E9"/>
    <w:rsid w:val="32A76A8C"/>
    <w:rsid w:val="375C6DF7"/>
    <w:rsid w:val="37920770"/>
    <w:rsid w:val="38DD3680"/>
    <w:rsid w:val="3A20C84F"/>
    <w:rsid w:val="41D0554A"/>
    <w:rsid w:val="424D2935"/>
    <w:rsid w:val="43F02D3A"/>
    <w:rsid w:val="4A758A86"/>
    <w:rsid w:val="4B054F36"/>
    <w:rsid w:val="4B4D31E4"/>
    <w:rsid w:val="505023B8"/>
    <w:rsid w:val="50D65685"/>
    <w:rsid w:val="523539D8"/>
    <w:rsid w:val="597899DA"/>
    <w:rsid w:val="5A0B1049"/>
    <w:rsid w:val="5BD0D9DE"/>
    <w:rsid w:val="5D4CE6CA"/>
    <w:rsid w:val="5E01A081"/>
    <w:rsid w:val="5F3F5CDA"/>
    <w:rsid w:val="61F2E577"/>
    <w:rsid w:val="63422381"/>
    <w:rsid w:val="6448CB02"/>
    <w:rsid w:val="64AEB9CA"/>
    <w:rsid w:val="6A489A8F"/>
    <w:rsid w:val="6AEA2F6B"/>
    <w:rsid w:val="7689539C"/>
    <w:rsid w:val="76BE0DA1"/>
    <w:rsid w:val="7704A415"/>
    <w:rsid w:val="78A716BD"/>
  </w:rsids>
  <m:mathPr>
    <m:mathFont m:val="Cambria Math"/>
    <m:brkBin m:val="before"/>
    <m:brkBinSub m:val="--"/>
    <m:smallFrac m:val="0"/>
    <m:dispDef/>
    <m:lMargin m:val="0"/>
    <m:rMargin m:val="0"/>
    <m:defJc m:val="centerGroup"/>
    <m:wrapIndent m:val="1440"/>
    <m:intLim m:val="subSup"/>
    <m:naryLim m:val="undOvr"/>
  </m:mathPr>
  <w:themeFontLang w:val="de-DE"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1D8472FD-5823-475D-83F5-48706AD7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78419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paragraph" w:styleId="berarbeitung">
    <w:name w:val="Revision"/>
    <w:hidden/>
    <w:uiPriority w:val="99"/>
    <w:semiHidden/>
    <w:rsid w:val="002A4CF3"/>
    <w:rPr>
      <w:rFonts w:ascii="Arial" w:eastAsia="Times New Roman" w:hAnsi="Arial" w:cs="Arial"/>
      <w:kern w:val="1"/>
      <w:lang w:val="en-US" w:eastAsia="ar-SA"/>
    </w:rPr>
  </w:style>
  <w:style w:type="character" w:customStyle="1" w:styleId="berschrift3Zchn">
    <w:name w:val="Überschrift 3 Zchn"/>
    <w:basedOn w:val="Absatz-Standardschriftart"/>
    <w:link w:val="berschrift3"/>
    <w:uiPriority w:val="9"/>
    <w:semiHidden/>
    <w:rsid w:val="00784196"/>
    <w:rPr>
      <w:rFonts w:asciiTheme="majorHAnsi" w:eastAsiaTheme="majorEastAsia" w:hAnsiTheme="majorHAnsi" w:cstheme="majorBidi"/>
      <w:color w:val="243F60"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34542481">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16912793">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congatec.com/en/aready/areadyv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ongatec.com/"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congatec.com/en/aready/areadycom/" TargetMode="External"/><Relationship Id="rId25"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congatec.com/en/aready/ubuntu-pro/" TargetMode="External"/><Relationship Id="rId20" Type="http://schemas.openxmlformats.org/officeDocument/2006/relationships/hyperlink" Target="https://www.congatec.com/en/products/com-express-type-6/conga-tcrp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congatecAE" TargetMode="External"/><Relationship Id="rId5" Type="http://schemas.openxmlformats.org/officeDocument/2006/relationships/numbering" Target="numbering.xml"/><Relationship Id="rId15" Type="http://schemas.openxmlformats.org/officeDocument/2006/relationships/hyperlink" Target="https://www.congatec.com/en/aready/ctrlx-os/" TargetMode="External"/><Relationship Id="rId23" Type="http://schemas.openxmlformats.org/officeDocument/2006/relationships/hyperlink" Target="https://www.linkedin.com/company/congate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ongatec.com/en/aready/areadyiot-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 TargetMode="External"/><Relationship Id="rId22" Type="http://schemas.openxmlformats.org/officeDocument/2006/relationships/hyperlink" Target="https://www.aready.com/"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893E6-0506-41C9-BA5A-7D85599F1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3A08C-7193-40DD-BEC9-23D5BBD45F7F}">
  <ds:schemaRef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0562d37f-3830-44b0-9a27-621a3104bc30"/>
    <ds:schemaRef ds:uri="http://schemas.microsoft.com/office/infopath/2007/PartnerControls"/>
    <ds:schemaRef ds:uri="http://schemas.openxmlformats.org/package/2006/metadata/core-properties"/>
    <ds:schemaRef ds:uri="e46142f1-f3a4-4e2c-9be2-1fdd0c961e54"/>
    <ds:schemaRef ds:uri="http://purl.org/dc/dcmitype/"/>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4.xml><?xml version="1.0" encoding="utf-8"?>
<ds:datastoreItem xmlns:ds="http://schemas.openxmlformats.org/officeDocument/2006/customXml" ds:itemID="{249EF4CB-CCF1-495D-A14B-DE9BE33F707E}">
  <ds:schemaRefs>
    <ds:schemaRef ds:uri="http://schemas.microsoft.com/sharepoint/v3/contenttype/forms"/>
  </ds:schemaRefs>
</ds:datastoreItem>
</file>

<file path=docMetadata/LabelInfo.xml><?xml version="1.0" encoding="utf-8"?>
<clbl:labelList xmlns:clbl="http://schemas.microsoft.com/office/2020/mipLabelMetadata">
  <clbl:label id="{ef477943-5507-47d0-81fe-e107aec47a68}" enabled="1" method="Privileged" siteId="{3dd8961f-e488-4e60-8e11-a82d994e183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1209</Words>
  <Characters>7619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8811</CharactersWithSpaces>
  <SharedDoc>false</SharedDoc>
  <HLinks>
    <vt:vector size="72" baseType="variant">
      <vt:variant>
        <vt:i4>4980801</vt:i4>
      </vt:variant>
      <vt:variant>
        <vt:i4>33</vt:i4>
      </vt:variant>
      <vt:variant>
        <vt:i4>0</vt:i4>
      </vt:variant>
      <vt:variant>
        <vt:i4>5</vt:i4>
      </vt:variant>
      <vt:variant>
        <vt:lpwstr>http://www.congatec.com/</vt:lpwstr>
      </vt:variant>
      <vt:variant>
        <vt:lpwstr/>
      </vt:variant>
      <vt:variant>
        <vt:i4>2424890</vt:i4>
      </vt:variant>
      <vt:variant>
        <vt:i4>30</vt:i4>
      </vt:variant>
      <vt:variant>
        <vt:i4>0</vt:i4>
      </vt:variant>
      <vt:variant>
        <vt:i4>5</vt:i4>
      </vt:variant>
      <vt:variant>
        <vt:lpwstr>https://www.youtube.com/congatecAE</vt:lpwstr>
      </vt:variant>
      <vt:variant>
        <vt:lpwstr/>
      </vt:variant>
      <vt:variant>
        <vt:i4>8257633</vt:i4>
      </vt:variant>
      <vt:variant>
        <vt:i4>27</vt:i4>
      </vt:variant>
      <vt:variant>
        <vt:i4>0</vt:i4>
      </vt:variant>
      <vt:variant>
        <vt:i4>5</vt:i4>
      </vt:variant>
      <vt:variant>
        <vt:lpwstr>https://www.linkedin.com/company/congatec/</vt:lpwstr>
      </vt:variant>
      <vt:variant>
        <vt:lpwstr/>
      </vt:variant>
      <vt:variant>
        <vt:i4>2883681</vt:i4>
      </vt:variant>
      <vt:variant>
        <vt:i4>24</vt:i4>
      </vt:variant>
      <vt:variant>
        <vt:i4>0</vt:i4>
      </vt:variant>
      <vt:variant>
        <vt:i4>5</vt:i4>
      </vt:variant>
      <vt:variant>
        <vt:lpwstr>https://www.aready.com/</vt:lpwstr>
      </vt:variant>
      <vt:variant>
        <vt:lpwstr/>
      </vt:variant>
      <vt:variant>
        <vt:i4>5832712</vt:i4>
      </vt:variant>
      <vt:variant>
        <vt:i4>21</vt:i4>
      </vt:variant>
      <vt:variant>
        <vt:i4>0</vt:i4>
      </vt:variant>
      <vt:variant>
        <vt:i4>5</vt:i4>
      </vt:variant>
      <vt:variant>
        <vt:lpwstr>https://www.congatec.com/</vt:lpwstr>
      </vt:variant>
      <vt:variant>
        <vt:lpwstr/>
      </vt:variant>
      <vt:variant>
        <vt:i4>458783</vt:i4>
      </vt:variant>
      <vt:variant>
        <vt:i4>18</vt:i4>
      </vt:variant>
      <vt:variant>
        <vt:i4>0</vt:i4>
      </vt:variant>
      <vt:variant>
        <vt:i4>5</vt:i4>
      </vt:variant>
      <vt:variant>
        <vt:lpwstr>https://www.congatec.com/en/products/com-express-type-6/conga-tcrp1/</vt:lpwstr>
      </vt:variant>
      <vt:variant>
        <vt:lpwstr/>
      </vt:variant>
      <vt:variant>
        <vt:i4>3276852</vt:i4>
      </vt:variant>
      <vt:variant>
        <vt:i4>15</vt:i4>
      </vt:variant>
      <vt:variant>
        <vt:i4>0</vt:i4>
      </vt:variant>
      <vt:variant>
        <vt:i4>5</vt:i4>
      </vt:variant>
      <vt:variant>
        <vt:lpwstr>https://www.congatec.com/en/aready/areadyiot-overview/</vt:lpwstr>
      </vt:variant>
      <vt:variant>
        <vt:lpwstr/>
      </vt:variant>
      <vt:variant>
        <vt:i4>4194328</vt:i4>
      </vt:variant>
      <vt:variant>
        <vt:i4>12</vt:i4>
      </vt:variant>
      <vt:variant>
        <vt:i4>0</vt:i4>
      </vt:variant>
      <vt:variant>
        <vt:i4>5</vt:i4>
      </vt:variant>
      <vt:variant>
        <vt:lpwstr>https://www.congatec.com/en/aready/areadyvt/</vt:lpwstr>
      </vt:variant>
      <vt:variant>
        <vt:lpwstr/>
      </vt:variant>
      <vt:variant>
        <vt:i4>1507331</vt:i4>
      </vt:variant>
      <vt:variant>
        <vt:i4>9</vt:i4>
      </vt:variant>
      <vt:variant>
        <vt:i4>0</vt:i4>
      </vt:variant>
      <vt:variant>
        <vt:i4>5</vt:i4>
      </vt:variant>
      <vt:variant>
        <vt:lpwstr>https://www.congatec.com/en/aready/areadycom/</vt:lpwstr>
      </vt:variant>
      <vt:variant>
        <vt:lpwstr/>
      </vt:variant>
      <vt:variant>
        <vt:i4>8192096</vt:i4>
      </vt:variant>
      <vt:variant>
        <vt:i4>6</vt:i4>
      </vt:variant>
      <vt:variant>
        <vt:i4>0</vt:i4>
      </vt:variant>
      <vt:variant>
        <vt:i4>5</vt:i4>
      </vt:variant>
      <vt:variant>
        <vt:lpwstr>https://www.congatec.com/en/aready/ubuntu-pro/</vt:lpwstr>
      </vt:variant>
      <vt:variant>
        <vt:lpwstr/>
      </vt:variant>
      <vt:variant>
        <vt:i4>5242944</vt:i4>
      </vt:variant>
      <vt:variant>
        <vt:i4>3</vt:i4>
      </vt:variant>
      <vt:variant>
        <vt:i4>0</vt:i4>
      </vt:variant>
      <vt:variant>
        <vt:i4>5</vt:i4>
      </vt:variant>
      <vt:variant>
        <vt:lpwstr>https://www.congatec.com/en/aready/ctrlx-os/</vt:lpwstr>
      </vt:variant>
      <vt:variant>
        <vt:lpwstr/>
      </vt:variant>
      <vt:variant>
        <vt:i4>5832712</vt:i4>
      </vt:variant>
      <vt:variant>
        <vt:i4>0</vt:i4>
      </vt:variant>
      <vt:variant>
        <vt:i4>0</vt:i4>
      </vt:variant>
      <vt:variant>
        <vt:i4>5</vt:i4>
      </vt:variant>
      <vt:variant>
        <vt:lpwstr>https://www.congatec.com/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11</cp:revision>
  <cp:lastPrinted>2020-12-07T11:00:00Z</cp:lastPrinted>
  <dcterms:created xsi:type="dcterms:W3CDTF">2026-03-06T07:32:00Z</dcterms:created>
  <dcterms:modified xsi:type="dcterms:W3CDTF">2026-03-06T08:15:00Z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KT_x0020_Tool">
    <vt:lpwstr>60;#Communications|e0c0526b-2b41-43bb-a08c-1cb498609ece</vt:lpwstr>
  </property>
  <property fmtid="{D5CDD505-2E9C-101B-9397-08002B2CF9AE}" pid="11" name="Sensitiv">
    <vt:lpwstr>100;#Public|590582d8-094f-4e7d-91c2-340905e3aaa0</vt:lpwstr>
  </property>
  <property fmtid="{D5CDD505-2E9C-101B-9397-08002B2CF9AE}" pid="12" name="Approval_x0020_Process">
    <vt:lpwstr/>
  </property>
  <property fmtid="{D5CDD505-2E9C-101B-9397-08002B2CF9AE}" pid="13" name="Content">
    <vt:lpwstr>110;#Press Release|5cf71846-c6a5-494a-9a1a-95d12d8e4f03</vt:lpwstr>
  </property>
  <property fmtid="{D5CDD505-2E9C-101B-9397-08002B2CF9AE}" pid="14" name="Product_x0020_Name">
    <vt:lpwstr/>
  </property>
  <property fmtid="{D5CDD505-2E9C-101B-9397-08002B2CF9AE}" pid="15" name="Form Factor">
    <vt:lpwstr/>
  </property>
  <property fmtid="{D5CDD505-2E9C-101B-9397-08002B2CF9AE}" pid="16" name="Building_x0020_Block">
    <vt:lpwstr/>
  </property>
  <property fmtid="{D5CDD505-2E9C-101B-9397-08002B2CF9AE}" pid="17" name="Form_x0020_Factor">
    <vt:lpwstr/>
  </property>
  <property fmtid="{D5CDD505-2E9C-101B-9397-08002B2CF9AE}" pid="18" name="Building Block">
    <vt:lpwstr/>
  </property>
  <property fmtid="{D5CDD505-2E9C-101B-9397-08002B2CF9AE}" pid="19" name="Project Name">
    <vt:lpwstr/>
  </property>
  <property fmtid="{D5CDD505-2E9C-101B-9397-08002B2CF9AE}" pid="20" name="Product Name">
    <vt:lpwstr/>
  </property>
  <property fmtid="{D5CDD505-2E9C-101B-9397-08002B2CF9AE}" pid="21" name="Approval Process">
    <vt:lpwstr/>
  </property>
  <property fmtid="{D5CDD505-2E9C-101B-9397-08002B2CF9AE}" pid="22" name="Ecosystem">
    <vt:lpwstr/>
  </property>
  <property fmtid="{D5CDD505-2E9C-101B-9397-08002B2CF9AE}" pid="23" name="Industry">
    <vt:lpwstr/>
  </property>
  <property fmtid="{D5CDD505-2E9C-101B-9397-08002B2CF9AE}" pid="24" name="Status">
    <vt:lpwstr/>
  </property>
  <property fmtid="{D5CDD505-2E9C-101B-9397-08002B2CF9AE}" pid="25" name="Project_x0020_Name">
    <vt:lpwstr/>
  </property>
  <property fmtid="{D5CDD505-2E9C-101B-9397-08002B2CF9AE}" pid="26" name="MKT Tool">
    <vt:lpwstr>60;#Communications|e0c0526b-2b41-43bb-a08c-1cb498609ece</vt:lpwstr>
  </property>
  <property fmtid="{D5CDD505-2E9C-101B-9397-08002B2CF9AE}" pid="27" name="CorpProject">
    <vt:lpwstr/>
  </property>
  <property fmtid="{D5CDD505-2E9C-101B-9397-08002B2CF9AE}" pid="28" name="Technology">
    <vt:lpwstr/>
  </property>
  <property fmtid="{D5CDD505-2E9C-101B-9397-08002B2CF9AE}" pid="29" name="Vendor">
    <vt:lpwstr/>
  </property>
  <property fmtid="{D5CDD505-2E9C-101B-9397-08002B2CF9AE}" pid="30" name="MSIP_Label_97dc01f6-6546-49ee-9e99-394813d5515e_Enabled">
    <vt:lpwstr>true</vt:lpwstr>
  </property>
  <property fmtid="{D5CDD505-2E9C-101B-9397-08002B2CF9AE}" pid="31" name="MSIP_Label_97dc01f6-6546-49ee-9e99-394813d5515e_SetDate">
    <vt:lpwstr>2026-02-16T13:59:01Z</vt:lpwstr>
  </property>
  <property fmtid="{D5CDD505-2E9C-101B-9397-08002B2CF9AE}" pid="32" name="MSIP_Label_97dc01f6-6546-49ee-9e99-394813d5515e_Method">
    <vt:lpwstr>Privileged</vt:lpwstr>
  </property>
  <property fmtid="{D5CDD505-2E9C-101B-9397-08002B2CF9AE}" pid="33" name="MSIP_Label_97dc01f6-6546-49ee-9e99-394813d5515e_Name">
    <vt:lpwstr>open</vt:lpwstr>
  </property>
  <property fmtid="{D5CDD505-2E9C-101B-9397-08002B2CF9AE}" pid="34" name="MSIP_Label_97dc01f6-6546-49ee-9e99-394813d5515e_SiteId">
    <vt:lpwstr>1b738660-1266-4587-9d54-54e9ad89e4cb</vt:lpwstr>
  </property>
  <property fmtid="{D5CDD505-2E9C-101B-9397-08002B2CF9AE}" pid="35" name="MSIP_Label_97dc01f6-6546-49ee-9e99-394813d5515e_ActionId">
    <vt:lpwstr>4bd9587c-026f-4481-af4a-64f33c5aaf4a</vt:lpwstr>
  </property>
  <property fmtid="{D5CDD505-2E9C-101B-9397-08002B2CF9AE}" pid="36" name="MSIP_Label_97dc01f6-6546-49ee-9e99-394813d5515e_ContentBits">
    <vt:lpwstr>0</vt:lpwstr>
  </property>
  <property fmtid="{D5CDD505-2E9C-101B-9397-08002B2CF9AE}" pid="37" name="MSIP_Label_97dc01f6-6546-49ee-9e99-394813d5515e_Tag">
    <vt:lpwstr>10, 0, 1, 1</vt:lpwstr>
  </property>
  <property fmtid="{D5CDD505-2E9C-101B-9397-08002B2CF9AE}" pid="38" name="ClassificationContentMarkingHeaderShapeIds">
    <vt:lpwstr>3bf5c13f,7f732f52,c347a2d</vt:lpwstr>
  </property>
  <property fmtid="{D5CDD505-2E9C-101B-9397-08002B2CF9AE}" pid="39" name="ClassificationContentMarkingHeaderFontProps">
    <vt:lpwstr>#0000ff,10,Aptos</vt:lpwstr>
  </property>
  <property fmtid="{D5CDD505-2E9C-101B-9397-08002B2CF9AE}" pid="40" name="ClassificationContentMarkingHeaderText">
    <vt:lpwstr>[AMD Official Use Only - Third Party]</vt:lpwstr>
  </property>
  <property fmtid="{D5CDD505-2E9C-101B-9397-08002B2CF9AE}" pid="41" name="docLang">
    <vt:lpwstr>en</vt:lpwstr>
  </property>
</Properties>
</file>