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4FE88264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25DF0F32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A1A798E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762F7671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0E16B1">
        <w:rPr>
          <w:rFonts w:ascii="Meiryo UI" w:eastAsia="Meiryo UI" w:hAnsi="Meiryo UI" w:hint="eastAsia"/>
          <w:szCs w:val="21"/>
        </w:rPr>
        <w:t>6</w:t>
      </w:r>
      <w:r w:rsidRPr="008225E9">
        <w:rPr>
          <w:rFonts w:ascii="Meiryo UI" w:eastAsia="Meiryo UI" w:hAnsi="Meiryo UI" w:hint="eastAsia"/>
          <w:szCs w:val="21"/>
        </w:rPr>
        <w:t>年</w:t>
      </w:r>
      <w:r w:rsidR="001D578D">
        <w:rPr>
          <w:rFonts w:ascii="Meiryo UI" w:eastAsia="Meiryo UI" w:hAnsi="Meiryo UI" w:hint="eastAsia"/>
          <w:szCs w:val="21"/>
        </w:rPr>
        <w:t>3</w:t>
      </w:r>
      <w:r w:rsidRPr="008225E9">
        <w:rPr>
          <w:rFonts w:ascii="Meiryo UI" w:eastAsia="Meiryo UI" w:hAnsi="Meiryo UI" w:hint="eastAsia"/>
          <w:szCs w:val="21"/>
        </w:rPr>
        <w:t>月</w:t>
      </w:r>
      <w:r w:rsidR="000027A7">
        <w:rPr>
          <w:rFonts w:ascii="Meiryo UI" w:eastAsia="Meiryo UI" w:hAnsi="Meiryo UI" w:hint="eastAsia"/>
          <w:szCs w:val="21"/>
        </w:rPr>
        <w:t>24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5549F004" w14:textId="36797E23" w:rsidR="000A40A3" w:rsidRPr="000A40A3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0E16B1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1D578D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3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1D578D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="0013456C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0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05A826A0" w14:textId="77777777" w:rsidR="006C0942" w:rsidRPr="006C0942" w:rsidRDefault="006C0942" w:rsidP="006C0942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6C0942">
        <w:rPr>
          <w:rFonts w:ascii="Meiryo UI" w:eastAsia="Meiryo UI" w:hAnsi="Meiryo UI" w:hint="eastAsia"/>
          <w:b/>
          <w:color w:val="FF3300"/>
          <w:sz w:val="24"/>
          <w:szCs w:val="24"/>
        </w:rPr>
        <w:t>要求の厳しいアプリケーションに対応するスケーラブルなエッジパフォーマンス</w:t>
      </w:r>
    </w:p>
    <w:p w14:paraId="1EDE86C4" w14:textId="77777777" w:rsidR="006C0942" w:rsidRPr="006C0942" w:rsidRDefault="006C0942" w:rsidP="006C0942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56301117" w14:textId="7700CE29" w:rsidR="006C0942" w:rsidRPr="007F1B91" w:rsidRDefault="003B7F6F" w:rsidP="006C0942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3B7F6F">
        <w:rPr>
          <w:rFonts w:ascii="Meiryo UI" w:eastAsia="Meiryo UI" w:hAnsi="Meiryo UI"/>
          <w:b/>
          <w:color w:val="FF3300"/>
          <w:sz w:val="24"/>
          <w:szCs w:val="24"/>
        </w:rPr>
        <w:t>conga-TCRP1 は、高いパフォーマンスと最大限のスケーラビリティ、そして設計の柔軟性を兼備</w:t>
      </w:r>
    </w:p>
    <w:p w14:paraId="1A4697CF" w14:textId="4308FA0F" w:rsidR="000D4F59" w:rsidRDefault="000D4F59" w:rsidP="00605E5D">
      <w:pPr>
        <w:snapToGrid w:val="0"/>
        <w:spacing w:line="360" w:lineRule="exact"/>
        <w:jc w:val="center"/>
        <w:rPr>
          <w:rFonts w:ascii="Meiryo UI" w:eastAsia="Meiryo UI" w:hAnsi="Meiryo UI"/>
          <w:szCs w:val="21"/>
        </w:rPr>
      </w:pPr>
    </w:p>
    <w:p w14:paraId="0CEEB8AA" w14:textId="6BC439E3" w:rsidR="00492487" w:rsidRDefault="007F0360" w:rsidP="00D6484B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b/>
          <w:noProof/>
          <w:color w:val="FF3300"/>
          <w:szCs w:val="21"/>
        </w:rPr>
        <w:drawing>
          <wp:inline distT="0" distB="0" distL="0" distR="0" wp14:anchorId="61EDA463" wp14:editId="557736AA">
            <wp:extent cx="5765800" cy="3843867"/>
            <wp:effectExtent l="0" t="0" r="6350" b="4445"/>
            <wp:docPr id="8472256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25695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81" cy="384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46EE" w14:textId="77777777" w:rsidR="007F0360" w:rsidRDefault="007F0360" w:rsidP="00492487">
      <w:pPr>
        <w:rPr>
          <w:rFonts w:ascii="Meiryo UI" w:eastAsia="Meiryo UI" w:hAnsi="Meiryo UI"/>
          <w:szCs w:val="21"/>
        </w:rPr>
      </w:pPr>
    </w:p>
    <w:p w14:paraId="45EA2972" w14:textId="1E41103B" w:rsidR="007F1B91" w:rsidRPr="007F1B91" w:rsidRDefault="002E04E8" w:rsidP="007F1B91">
      <w:pPr>
        <w:rPr>
          <w:rFonts w:ascii="Meiryo UI" w:eastAsia="Meiryo UI" w:hAnsi="Meiryo UI"/>
          <w:szCs w:val="21"/>
        </w:rPr>
      </w:pPr>
      <w:bookmarkStart w:id="0" w:name="_Hlk198554405"/>
      <w:r w:rsidRPr="00E77B8E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E77B8E">
        <w:rPr>
          <w:rFonts w:ascii="Meiryo UI" w:eastAsia="Meiryo UI" w:hAnsi="Meiryo UI"/>
          <w:szCs w:val="21"/>
        </w:rPr>
        <w:t xml:space="preserve"> </w:t>
      </w:r>
      <w:r w:rsidR="00AF7AC5">
        <w:rPr>
          <w:rFonts w:ascii="Meiryo UI" w:eastAsia="Meiryo UI" w:hAnsi="Meiryo UI" w:hint="eastAsia"/>
          <w:szCs w:val="21"/>
        </w:rPr>
        <w:t>テクノロジー</w:t>
      </w:r>
      <w:r w:rsidRPr="00E77B8E">
        <w:rPr>
          <w:rFonts w:ascii="Meiryo UI" w:eastAsia="Meiryo UI" w:hAnsi="Meiryo UI" w:hint="eastAsia"/>
          <w:szCs w:val="21"/>
        </w:rPr>
        <w:t>の</w:t>
      </w:r>
      <w:r w:rsidR="00302300" w:rsidRPr="00E77B8E">
        <w:rPr>
          <w:rFonts w:ascii="Meiryo UI" w:eastAsia="Meiryo UI" w:hAnsi="Meiryo UI" w:hint="eastAsia"/>
          <w:szCs w:val="21"/>
        </w:rPr>
        <w:t xml:space="preserve">リーディング </w:t>
      </w:r>
      <w:r w:rsidR="00AF7AC5">
        <w:rPr>
          <w:rFonts w:ascii="Meiryo UI" w:eastAsia="Meiryo UI" w:hAnsi="Meiryo UI" w:hint="eastAsia"/>
          <w:szCs w:val="21"/>
        </w:rPr>
        <w:t>プロバイダー</w:t>
      </w:r>
      <w:r w:rsidRPr="00E77B8E">
        <w:rPr>
          <w:rFonts w:ascii="Meiryo UI" w:eastAsia="Meiryo UI" w:hAnsi="Meiryo UI" w:hint="eastAsia"/>
          <w:szCs w:val="21"/>
        </w:rPr>
        <w:t xml:space="preserve">である </w:t>
      </w:r>
      <w:hyperlink r:id="rId10" w:history="1">
        <w:r w:rsidRPr="00E77B8E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E77B8E">
          <w:rPr>
            <w:rStyle w:val="a3"/>
            <w:rFonts w:ascii="Meiryo UI" w:eastAsia="Meiryo UI" w:hAnsi="Meiryo UI"/>
            <w:szCs w:val="21"/>
          </w:rPr>
          <w:t>ongatec</w:t>
        </w:r>
        <w:r w:rsidRPr="00E77B8E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="00CE170D" w:rsidRPr="00E77B8E">
        <w:rPr>
          <w:rFonts w:ascii="Meiryo UI" w:eastAsia="Meiryo UI" w:hAnsi="Meiryo UI" w:hint="eastAsia"/>
          <w:szCs w:val="21"/>
        </w:rPr>
        <w:t>は</w:t>
      </w:r>
      <w:r w:rsidR="001D578D" w:rsidRPr="001D578D">
        <w:rPr>
          <w:rFonts w:ascii="Meiryo UI" w:eastAsia="Meiryo UI" w:hAnsi="Meiryo UI"/>
          <w:szCs w:val="21"/>
        </w:rPr>
        <w:t>、</w:t>
      </w:r>
      <w:r w:rsidR="005D6962" w:rsidRPr="005D6962">
        <w:rPr>
          <w:rFonts w:ascii="Meiryo UI" w:eastAsia="Meiryo UI" w:hAnsi="Meiryo UI"/>
          <w:szCs w:val="21"/>
        </w:rPr>
        <w:t>AMD Ryzen™ AI Embedded P100 シリーズ</w:t>
      </w:r>
      <w:r w:rsidR="00702998">
        <w:rPr>
          <w:rFonts w:ascii="Meiryo UI" w:eastAsia="Meiryo UI" w:hAnsi="Meiryo UI" w:hint="eastAsia"/>
          <w:szCs w:val="21"/>
        </w:rPr>
        <w:t>を</w:t>
      </w:r>
      <w:r w:rsidR="009F0A62">
        <w:rPr>
          <w:rFonts w:ascii="Meiryo UI" w:eastAsia="Meiryo UI" w:hAnsi="Meiryo UI" w:hint="eastAsia"/>
          <w:szCs w:val="21"/>
        </w:rPr>
        <w:t>搭載</w:t>
      </w:r>
      <w:r w:rsidR="00702998">
        <w:rPr>
          <w:rFonts w:ascii="Meiryo UI" w:eastAsia="Meiryo UI" w:hAnsi="Meiryo UI" w:hint="eastAsia"/>
          <w:szCs w:val="21"/>
        </w:rPr>
        <w:t>した</w:t>
      </w:r>
      <w:r w:rsidR="005D6962" w:rsidRPr="005D6962">
        <w:rPr>
          <w:rFonts w:ascii="Meiryo UI" w:eastAsia="Meiryo UI" w:hAnsi="Meiryo UI"/>
          <w:szCs w:val="21"/>
        </w:rPr>
        <w:t xml:space="preserve"> COM Express 3.1 Type 6 Compact モジュールの性能とスケーラビリティを</w:t>
      </w:r>
      <w:r w:rsidR="00065E3B">
        <w:rPr>
          <w:rFonts w:ascii="Meiryo UI" w:eastAsia="Meiryo UI" w:hAnsi="Meiryo UI" w:hint="eastAsia"/>
          <w:szCs w:val="21"/>
        </w:rPr>
        <w:t>拡張</w:t>
      </w:r>
      <w:r w:rsidR="005D6962" w:rsidRPr="005D6962">
        <w:rPr>
          <w:rFonts w:ascii="Meiryo UI" w:eastAsia="Meiryo UI" w:hAnsi="Meiryo UI"/>
          <w:szCs w:val="21"/>
        </w:rPr>
        <w:t>します。</w:t>
      </w:r>
      <w:r w:rsidR="00065E3B">
        <w:rPr>
          <w:rFonts w:ascii="Meiryo UI" w:eastAsia="Meiryo UI" w:hAnsi="Meiryo UI" w:hint="eastAsia"/>
          <w:szCs w:val="21"/>
        </w:rPr>
        <w:t xml:space="preserve"> </w:t>
      </w:r>
      <w:r w:rsidR="00702998" w:rsidRPr="00436C92">
        <w:rPr>
          <w:rFonts w:ascii="Meiryo UI" w:eastAsia="Meiryo UI" w:hAnsi="Meiryo UI"/>
          <w:szCs w:val="21"/>
        </w:rPr>
        <w:t>新しい6</w:t>
      </w:r>
      <w:r w:rsidR="00702998" w:rsidRPr="005D6962">
        <w:rPr>
          <w:rFonts w:ascii="Meiryo UI" w:eastAsia="Meiryo UI" w:hAnsi="Meiryo UI"/>
          <w:szCs w:val="21"/>
        </w:rPr>
        <w:t>つのバリエーション</w:t>
      </w:r>
      <w:r w:rsidR="00702998">
        <w:rPr>
          <w:rFonts w:ascii="Meiryo UI" w:eastAsia="Meiryo UI" w:hAnsi="Meiryo UI" w:hint="eastAsia"/>
          <w:szCs w:val="21"/>
        </w:rPr>
        <w:t>が加わ</w:t>
      </w:r>
      <w:r w:rsidR="00DE481C">
        <w:rPr>
          <w:rFonts w:ascii="Meiryo UI" w:eastAsia="Meiryo UI" w:hAnsi="Meiryo UI" w:hint="eastAsia"/>
          <w:szCs w:val="21"/>
        </w:rPr>
        <w:t>ることで</w:t>
      </w:r>
      <w:r w:rsidR="005D6962" w:rsidRPr="005D6962">
        <w:rPr>
          <w:rFonts w:ascii="Meiryo UI" w:eastAsia="Meiryo UI" w:hAnsi="Meiryo UI"/>
          <w:szCs w:val="21"/>
        </w:rPr>
        <w:t>、</w:t>
      </w:r>
      <w:hyperlink r:id="rId11" w:history="1">
        <w:r w:rsidR="00065E3B" w:rsidRPr="00436C92">
          <w:rPr>
            <w:rStyle w:val="a3"/>
            <w:rFonts w:ascii="Meiryo UI" w:eastAsia="Meiryo UI" w:hAnsi="Meiryo UI"/>
            <w:szCs w:val="21"/>
          </w:rPr>
          <w:t>conga-TCRP1</w:t>
        </w:r>
      </w:hyperlink>
      <w:r w:rsidR="00065E3B" w:rsidRPr="00436C92">
        <w:rPr>
          <w:rFonts w:ascii="Meiryo UI" w:eastAsia="Meiryo UI" w:hAnsi="Meiryo UI"/>
          <w:szCs w:val="21"/>
        </w:rPr>
        <w:t xml:space="preserve"> </w:t>
      </w:r>
      <w:r w:rsidR="00065E3B">
        <w:rPr>
          <w:rFonts w:ascii="Meiryo UI" w:eastAsia="Meiryo UI" w:hAnsi="Meiryo UI" w:hint="eastAsia"/>
          <w:szCs w:val="21"/>
        </w:rPr>
        <w:t>の</w:t>
      </w:r>
      <w:r w:rsidR="00702998" w:rsidRPr="005D6962">
        <w:rPr>
          <w:rFonts w:ascii="Meiryo UI" w:eastAsia="Meiryo UI" w:hAnsi="Meiryo UI"/>
          <w:szCs w:val="21"/>
        </w:rPr>
        <w:t>CPUコア</w:t>
      </w:r>
      <w:r w:rsidR="00702998">
        <w:rPr>
          <w:rFonts w:ascii="Meiryo UI" w:eastAsia="Meiryo UI" w:hAnsi="Meiryo UI" w:hint="eastAsia"/>
          <w:szCs w:val="21"/>
        </w:rPr>
        <w:t>数</w:t>
      </w:r>
      <w:r w:rsidR="00DE481C">
        <w:rPr>
          <w:rFonts w:ascii="Meiryo UI" w:eastAsia="Meiryo UI" w:hAnsi="Meiryo UI" w:hint="eastAsia"/>
          <w:szCs w:val="21"/>
        </w:rPr>
        <w:t>は</w:t>
      </w:r>
      <w:r w:rsidR="00702998">
        <w:rPr>
          <w:rFonts w:ascii="Meiryo UI" w:eastAsia="Meiryo UI" w:hAnsi="Meiryo UI" w:hint="eastAsia"/>
          <w:szCs w:val="21"/>
        </w:rPr>
        <w:t xml:space="preserve"> </w:t>
      </w:r>
      <w:r w:rsidR="005D6962" w:rsidRPr="005D6962">
        <w:rPr>
          <w:rFonts w:ascii="Meiryo UI" w:eastAsia="Meiryo UI" w:hAnsi="Meiryo UI"/>
          <w:szCs w:val="21"/>
        </w:rPr>
        <w:t>8、10、または12</w:t>
      </w:r>
      <w:r w:rsidR="00DE481C">
        <w:rPr>
          <w:rFonts w:ascii="Meiryo UI" w:eastAsia="Meiryo UI" w:hAnsi="Meiryo UI" w:hint="eastAsia"/>
          <w:szCs w:val="21"/>
        </w:rPr>
        <w:t>個</w:t>
      </w:r>
      <w:r w:rsidR="00702998">
        <w:rPr>
          <w:rFonts w:ascii="Meiryo UI" w:eastAsia="Meiryo UI" w:hAnsi="Meiryo UI" w:hint="eastAsia"/>
          <w:szCs w:val="21"/>
        </w:rPr>
        <w:t>になり</w:t>
      </w:r>
      <w:r w:rsidR="005D6962" w:rsidRPr="005D6962">
        <w:rPr>
          <w:rFonts w:ascii="Meiryo UI" w:eastAsia="Meiryo UI" w:hAnsi="Meiryo UI"/>
          <w:szCs w:val="21"/>
        </w:rPr>
        <w:t>ます。</w:t>
      </w:r>
      <w:r w:rsidR="00AA09B8">
        <w:rPr>
          <w:rFonts w:ascii="Meiryo UI" w:eastAsia="Meiryo UI" w:hAnsi="Meiryo UI" w:hint="eastAsia"/>
          <w:szCs w:val="21"/>
        </w:rPr>
        <w:t xml:space="preserve"> </w:t>
      </w:r>
      <w:r w:rsidR="005D6962" w:rsidRPr="005D6962">
        <w:rPr>
          <w:rFonts w:ascii="Meiryo UI" w:eastAsia="Meiryo UI" w:hAnsi="Meiryo UI"/>
          <w:szCs w:val="21"/>
        </w:rPr>
        <w:t>これにより、</w:t>
      </w:r>
      <w:r w:rsidR="00DE481C" w:rsidRPr="00DE481C">
        <w:rPr>
          <w:rFonts w:ascii="Meiryo UI" w:eastAsia="Meiryo UI" w:hAnsi="Meiryo UI"/>
          <w:szCs w:val="21"/>
        </w:rPr>
        <w:t>柔軟性と拡張性に優れた</w:t>
      </w:r>
      <w:r w:rsidR="005D6962" w:rsidRPr="005D6962">
        <w:rPr>
          <w:rFonts w:ascii="Meiryo UI" w:eastAsia="Meiryo UI" w:hAnsi="Meiryo UI"/>
          <w:szCs w:val="21"/>
        </w:rPr>
        <w:t>組込みコ</w:t>
      </w:r>
      <w:r w:rsidR="005D6962" w:rsidRPr="005D6962">
        <w:rPr>
          <w:rFonts w:ascii="Meiryo UI" w:eastAsia="Meiryo UI" w:hAnsi="Meiryo UI" w:hint="eastAsia"/>
          <w:szCs w:val="21"/>
        </w:rPr>
        <w:t>ンピューティング</w:t>
      </w:r>
      <w:r w:rsidR="00DE481C">
        <w:rPr>
          <w:rFonts w:ascii="Meiryo UI" w:eastAsia="Meiryo UI" w:hAnsi="Meiryo UI" w:hint="eastAsia"/>
          <w:szCs w:val="21"/>
        </w:rPr>
        <w:t xml:space="preserve"> </w:t>
      </w:r>
      <w:r w:rsidR="005D6962" w:rsidRPr="005D6962">
        <w:rPr>
          <w:rFonts w:ascii="Meiryo UI" w:eastAsia="Meiryo UI" w:hAnsi="Meiryo UI" w:hint="eastAsia"/>
          <w:szCs w:val="21"/>
        </w:rPr>
        <w:t>プラットフォームを必要とするコスト重視の設計に最適な選択肢となります。</w:t>
      </w:r>
      <w:r w:rsidR="00AA09B8">
        <w:rPr>
          <w:rFonts w:ascii="Meiryo UI" w:eastAsia="Meiryo UI" w:hAnsi="Meiryo UI" w:hint="eastAsia"/>
          <w:szCs w:val="21"/>
        </w:rPr>
        <w:t xml:space="preserve"> </w:t>
      </w:r>
      <w:r w:rsidR="005D6962" w:rsidRPr="005D6962">
        <w:rPr>
          <w:rFonts w:ascii="Meiryo UI" w:eastAsia="Meiryo UI" w:hAnsi="Meiryo UI" w:hint="eastAsia"/>
          <w:szCs w:val="21"/>
        </w:rPr>
        <w:t>開発者は、</w:t>
      </w:r>
      <w:r w:rsidR="005D6962" w:rsidRPr="005D6962">
        <w:rPr>
          <w:rFonts w:ascii="Meiryo UI" w:eastAsia="Meiryo UI" w:hAnsi="Meiryo UI"/>
          <w:szCs w:val="21"/>
        </w:rPr>
        <w:t>CPU</w:t>
      </w:r>
      <w:r w:rsidR="00DE481C">
        <w:rPr>
          <w:rFonts w:ascii="Meiryo UI" w:eastAsia="Meiryo UI" w:hAnsi="Meiryo UI" w:hint="eastAsia"/>
          <w:szCs w:val="21"/>
        </w:rPr>
        <w:t>コア数</w:t>
      </w:r>
      <w:r w:rsidR="005D6962" w:rsidRPr="005D6962">
        <w:rPr>
          <w:rFonts w:ascii="Meiryo UI" w:eastAsia="Meiryo UI" w:hAnsi="Meiryo UI"/>
          <w:szCs w:val="21"/>
        </w:rPr>
        <w:t>を4</w:t>
      </w:r>
      <w:r w:rsidR="005D6962" w:rsidRPr="005D6962">
        <w:rPr>
          <w:rFonts w:ascii="Meiryo UI" w:eastAsia="Meiryo UI" w:hAnsi="Meiryo UI" w:hint="eastAsia"/>
          <w:szCs w:val="21"/>
        </w:rPr>
        <w:t>〜</w:t>
      </w:r>
      <w:r w:rsidR="005D6962" w:rsidRPr="005D6962">
        <w:rPr>
          <w:rFonts w:ascii="Meiryo UI" w:eastAsia="Meiryo UI" w:hAnsi="Meiryo UI"/>
          <w:szCs w:val="21"/>
        </w:rPr>
        <w:t>12</w:t>
      </w:r>
      <w:r w:rsidR="00DE481C">
        <w:rPr>
          <w:rFonts w:ascii="Meiryo UI" w:eastAsia="Meiryo UI" w:hAnsi="Meiryo UI" w:hint="eastAsia"/>
          <w:szCs w:val="21"/>
        </w:rPr>
        <w:t>個</w:t>
      </w:r>
      <w:r w:rsidR="005D6962" w:rsidRPr="005D6962">
        <w:rPr>
          <w:rFonts w:ascii="Meiryo UI" w:eastAsia="Meiryo UI" w:hAnsi="Meiryo UI"/>
          <w:szCs w:val="21"/>
        </w:rPr>
        <w:t>、グラフィックス・コンピュート・ユニットを2</w:t>
      </w:r>
      <w:r w:rsidR="005D6962" w:rsidRPr="005D6962">
        <w:rPr>
          <w:rFonts w:ascii="Meiryo UI" w:eastAsia="Meiryo UI" w:hAnsi="Meiryo UI" w:hint="eastAsia"/>
          <w:szCs w:val="21"/>
        </w:rPr>
        <w:t>〜</w:t>
      </w:r>
      <w:r w:rsidR="005D6962" w:rsidRPr="005D6962">
        <w:rPr>
          <w:rFonts w:ascii="Meiryo UI" w:eastAsia="Meiryo UI" w:hAnsi="Meiryo UI"/>
          <w:szCs w:val="21"/>
        </w:rPr>
        <w:t>16</w:t>
      </w:r>
      <w:r w:rsidR="00DE481C">
        <w:rPr>
          <w:rFonts w:ascii="Meiryo UI" w:eastAsia="Meiryo UI" w:hAnsi="Meiryo UI" w:hint="eastAsia"/>
          <w:szCs w:val="21"/>
        </w:rPr>
        <w:t>個</w:t>
      </w:r>
      <w:r w:rsidR="005D6962" w:rsidRPr="005D6962">
        <w:rPr>
          <w:rFonts w:ascii="Meiryo UI" w:eastAsia="Meiryo UI" w:hAnsi="Meiryo UI"/>
          <w:szCs w:val="21"/>
        </w:rPr>
        <w:t>までシームレスに</w:t>
      </w:r>
      <w:r w:rsidR="00DE481C">
        <w:rPr>
          <w:rFonts w:ascii="Meiryo UI" w:eastAsia="Meiryo UI" w:hAnsi="Meiryo UI" w:hint="eastAsia"/>
          <w:szCs w:val="21"/>
        </w:rPr>
        <w:t>拡張</w:t>
      </w:r>
      <w:r w:rsidR="00AA09B8">
        <w:rPr>
          <w:rFonts w:ascii="Meiryo UI" w:eastAsia="Meiryo UI" w:hAnsi="Meiryo UI" w:hint="eastAsia"/>
          <w:szCs w:val="21"/>
        </w:rPr>
        <w:t>することが</w:t>
      </w:r>
      <w:r w:rsidR="005D6962" w:rsidRPr="005D6962">
        <w:rPr>
          <w:rFonts w:ascii="Meiryo UI" w:eastAsia="Meiryo UI" w:hAnsi="Meiryo UI"/>
          <w:szCs w:val="21"/>
        </w:rPr>
        <w:t>でき</w:t>
      </w:r>
      <w:r w:rsidR="00DE481C">
        <w:rPr>
          <w:rFonts w:ascii="Meiryo UI" w:eastAsia="Meiryo UI" w:hAnsi="Meiryo UI" w:hint="eastAsia"/>
          <w:szCs w:val="21"/>
        </w:rPr>
        <w:t>るため</w:t>
      </w:r>
      <w:r w:rsidR="005D6962" w:rsidRPr="005D6962">
        <w:rPr>
          <w:rFonts w:ascii="Meiryo UI" w:eastAsia="Meiryo UI" w:hAnsi="Meiryo UI"/>
          <w:szCs w:val="21"/>
        </w:rPr>
        <w:t xml:space="preserve">、CPU、GPU、NPU </w:t>
      </w:r>
      <w:r w:rsidR="00DE481C">
        <w:rPr>
          <w:rFonts w:ascii="Meiryo UI" w:eastAsia="Meiryo UI" w:hAnsi="Meiryo UI" w:hint="eastAsia"/>
          <w:szCs w:val="21"/>
        </w:rPr>
        <w:t>の</w:t>
      </w:r>
      <w:r w:rsidR="005D6962" w:rsidRPr="005D6962">
        <w:rPr>
          <w:rFonts w:ascii="Meiryo UI" w:eastAsia="Meiryo UI" w:hAnsi="Meiryo UI"/>
          <w:szCs w:val="21"/>
        </w:rPr>
        <w:t>リソースバランスを</w:t>
      </w:r>
      <w:r w:rsidR="00DE481C">
        <w:rPr>
          <w:rFonts w:ascii="Meiryo UI" w:eastAsia="Meiryo UI" w:hAnsi="Meiryo UI" w:hint="eastAsia"/>
          <w:szCs w:val="21"/>
        </w:rPr>
        <w:t>最適化することができます</w:t>
      </w:r>
      <w:r w:rsidR="005D6962" w:rsidRPr="005D6962">
        <w:rPr>
          <w:rFonts w:ascii="Meiryo UI" w:eastAsia="Meiryo UI" w:hAnsi="Meiryo UI"/>
          <w:szCs w:val="21"/>
        </w:rPr>
        <w:t>。</w:t>
      </w:r>
    </w:p>
    <w:p w14:paraId="3F364EE6" w14:textId="77777777" w:rsidR="007F1B91" w:rsidRPr="007F1B91" w:rsidRDefault="007F1B91" w:rsidP="007F1B91">
      <w:pPr>
        <w:rPr>
          <w:rFonts w:ascii="Meiryo UI" w:eastAsia="Meiryo UI" w:hAnsi="Meiryo UI"/>
          <w:szCs w:val="21"/>
        </w:rPr>
      </w:pPr>
    </w:p>
    <w:p w14:paraId="4F688585" w14:textId="72274E1A" w:rsidR="00A34C30" w:rsidRDefault="00C07767" w:rsidP="007F1B91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カスタマー</w:t>
      </w:r>
      <w:r w:rsidR="00A34C30" w:rsidRPr="00A34C30">
        <w:rPr>
          <w:rFonts w:ascii="Meiryo UI" w:eastAsia="Meiryo UI" w:hAnsi="Meiryo UI" w:hint="eastAsia"/>
          <w:szCs w:val="21"/>
        </w:rPr>
        <w:t>は</w:t>
      </w:r>
      <w:r>
        <w:rPr>
          <w:rFonts w:ascii="Meiryo UI" w:eastAsia="Meiryo UI" w:hAnsi="Meiryo UI" w:hint="eastAsia"/>
          <w:szCs w:val="21"/>
        </w:rPr>
        <w:t>、パッシブ</w:t>
      </w:r>
      <w:r w:rsidR="00A34C30" w:rsidRPr="00A34C30">
        <w:rPr>
          <w:rFonts w:ascii="Meiryo UI" w:eastAsia="Meiryo UI" w:hAnsi="Meiryo UI"/>
          <w:szCs w:val="21"/>
        </w:rPr>
        <w:t>冷却</w:t>
      </w:r>
      <w:r>
        <w:rPr>
          <w:rFonts w:ascii="Meiryo UI" w:eastAsia="Meiryo UI" w:hAnsi="Meiryo UI" w:hint="eastAsia"/>
          <w:szCs w:val="21"/>
        </w:rPr>
        <w:t>で</w:t>
      </w:r>
      <w:r w:rsidR="00A34C30" w:rsidRPr="00A34C30">
        <w:rPr>
          <w:rFonts w:ascii="Meiryo UI" w:eastAsia="Meiryo UI" w:hAnsi="Meiryo UI"/>
          <w:szCs w:val="21"/>
        </w:rPr>
        <w:t>完全密閉型</w:t>
      </w:r>
      <w:r>
        <w:rPr>
          <w:rFonts w:ascii="Meiryo UI" w:eastAsia="Meiryo UI" w:hAnsi="Meiryo UI" w:hint="eastAsia"/>
          <w:szCs w:val="21"/>
        </w:rPr>
        <w:t>の</w:t>
      </w:r>
      <w:r w:rsidR="00A34C30" w:rsidRPr="00A34C30">
        <w:rPr>
          <w:rFonts w:ascii="Meiryo UI" w:eastAsia="Meiryo UI" w:hAnsi="Meiryo UI"/>
          <w:szCs w:val="21"/>
        </w:rPr>
        <w:t>堅牢なハンドヘルド機器や衛生的な医療用PCから、過酷な環境向け</w:t>
      </w:r>
      <w:r>
        <w:rPr>
          <w:rFonts w:ascii="Meiryo UI" w:eastAsia="Meiryo UI" w:hAnsi="Meiryo UI" w:hint="eastAsia"/>
          <w:szCs w:val="21"/>
        </w:rPr>
        <w:t>の</w:t>
      </w:r>
      <w:r w:rsidR="00A34C30" w:rsidRPr="00A34C30">
        <w:rPr>
          <w:rFonts w:ascii="Meiryo UI" w:eastAsia="Meiryo UI" w:hAnsi="Meiryo UI"/>
          <w:szCs w:val="21"/>
        </w:rPr>
        <w:t>ミッションコンピュータ</w:t>
      </w:r>
      <w:r>
        <w:rPr>
          <w:rFonts w:ascii="Meiryo UI" w:eastAsia="Meiryo UI" w:hAnsi="Meiryo UI" w:hint="eastAsia"/>
          <w:szCs w:val="21"/>
        </w:rPr>
        <w:t>ー</w:t>
      </w:r>
      <w:r w:rsidR="00A34C30" w:rsidRPr="00A34C30">
        <w:rPr>
          <w:rFonts w:ascii="Meiryo UI" w:eastAsia="Meiryo UI" w:hAnsi="Meiryo UI"/>
          <w:szCs w:val="21"/>
        </w:rPr>
        <w:t>や</w:t>
      </w:r>
      <w:r>
        <w:rPr>
          <w:rFonts w:ascii="Meiryo UI" w:eastAsia="Meiryo UI" w:hAnsi="Meiryo UI" w:hint="eastAsia"/>
          <w:szCs w:val="21"/>
        </w:rPr>
        <w:t>ハイパフォーマンス</w:t>
      </w:r>
      <w:r w:rsidR="00A34C30" w:rsidRPr="00A34C30">
        <w:rPr>
          <w:rFonts w:ascii="Meiryo UI" w:eastAsia="Meiryo UI" w:hAnsi="Meiryo UI"/>
          <w:szCs w:val="21"/>
        </w:rPr>
        <w:t>システム設計</w:t>
      </w:r>
      <w:r>
        <w:rPr>
          <w:rFonts w:ascii="Meiryo UI" w:eastAsia="Meiryo UI" w:hAnsi="Meiryo UI" w:hint="eastAsia"/>
          <w:szCs w:val="21"/>
        </w:rPr>
        <w:t>に至るまで、</w:t>
      </w:r>
      <w:r w:rsidRPr="00A34C30">
        <w:rPr>
          <w:rFonts w:ascii="Meiryo UI" w:eastAsia="Meiryo UI" w:hAnsi="Meiryo UI"/>
          <w:szCs w:val="21"/>
        </w:rPr>
        <w:t>1</w:t>
      </w:r>
      <w:r w:rsidR="00993D13">
        <w:rPr>
          <w:rFonts w:ascii="Meiryo UI" w:eastAsia="Meiryo UI" w:hAnsi="Meiryo UI" w:hint="eastAsia"/>
          <w:szCs w:val="21"/>
        </w:rPr>
        <w:t>種類</w:t>
      </w:r>
      <w:r w:rsidRPr="00A34C30">
        <w:rPr>
          <w:rFonts w:ascii="Meiryo UI" w:eastAsia="Meiryo UI" w:hAnsi="Meiryo UI"/>
          <w:szCs w:val="21"/>
        </w:rPr>
        <w:t>のモジュール</w:t>
      </w:r>
      <w:r>
        <w:rPr>
          <w:rFonts w:ascii="Meiryo UI" w:eastAsia="Meiryo UI" w:hAnsi="Meiryo UI" w:hint="eastAsia"/>
          <w:szCs w:val="21"/>
        </w:rPr>
        <w:t>のバリエーションだけで</w:t>
      </w:r>
      <w:r w:rsidRPr="00A34C30">
        <w:rPr>
          <w:rFonts w:ascii="Meiryo UI" w:eastAsia="Meiryo UI" w:hAnsi="Meiryo UI"/>
          <w:szCs w:val="21"/>
        </w:rPr>
        <w:t>さまざまな設計に使用</w:t>
      </w:r>
      <w:r>
        <w:rPr>
          <w:rFonts w:ascii="Meiryo UI" w:eastAsia="Meiryo UI" w:hAnsi="Meiryo UI" w:hint="eastAsia"/>
          <w:szCs w:val="21"/>
        </w:rPr>
        <w:t>することが</w:t>
      </w:r>
      <w:r w:rsidRPr="00A34C30">
        <w:rPr>
          <w:rFonts w:ascii="Meiryo UI" w:eastAsia="Meiryo UI" w:hAnsi="Meiryo UI"/>
          <w:szCs w:val="21"/>
        </w:rPr>
        <w:t>でき</w:t>
      </w:r>
      <w:r>
        <w:rPr>
          <w:rFonts w:ascii="Meiryo UI" w:eastAsia="Meiryo UI" w:hAnsi="Meiryo UI" w:hint="eastAsia"/>
          <w:szCs w:val="21"/>
        </w:rPr>
        <w:t>ます。</w:t>
      </w:r>
    </w:p>
    <w:p w14:paraId="111DEE85" w14:textId="77777777" w:rsidR="00A34C30" w:rsidRDefault="00A34C30" w:rsidP="007F1B91">
      <w:pPr>
        <w:rPr>
          <w:rFonts w:ascii="Meiryo UI" w:eastAsia="Meiryo UI" w:hAnsi="Meiryo UI"/>
          <w:szCs w:val="21"/>
        </w:rPr>
      </w:pPr>
    </w:p>
    <w:p w14:paraId="67176CFE" w14:textId="339F0537" w:rsidR="00A34C30" w:rsidRPr="007F1B91" w:rsidRDefault="006343FD" w:rsidP="007F1B91">
      <w:pPr>
        <w:rPr>
          <w:rFonts w:ascii="Meiryo UI" w:eastAsia="Meiryo UI" w:hAnsi="Meiryo UI"/>
          <w:szCs w:val="21"/>
        </w:rPr>
      </w:pPr>
      <w:r w:rsidRPr="006343FD">
        <w:rPr>
          <w:rFonts w:ascii="Meiryo UI" w:eastAsia="Meiryo UI" w:hAnsi="Meiryo UI" w:hint="eastAsia"/>
          <w:szCs w:val="21"/>
        </w:rPr>
        <w:t>新しい</w:t>
      </w:r>
      <w:r w:rsidR="00E57300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COM Express</w:t>
      </w:r>
      <w:r w:rsidR="00E57300">
        <w:rPr>
          <w:rFonts w:ascii="Meiryo UI" w:eastAsia="Meiryo UI" w:hAnsi="Meiryo UI" w:hint="eastAsia"/>
          <w:szCs w:val="21"/>
        </w:rPr>
        <w:t xml:space="preserve"> Compact </w:t>
      </w:r>
      <w:r w:rsidRPr="006343FD">
        <w:rPr>
          <w:rFonts w:ascii="Meiryo UI" w:eastAsia="Meiryo UI" w:hAnsi="Meiryo UI"/>
          <w:szCs w:val="21"/>
        </w:rPr>
        <w:t>モジュールは、4nmテクノロジー</w:t>
      </w:r>
      <w:r w:rsidR="00137693">
        <w:rPr>
          <w:rFonts w:ascii="Meiryo UI" w:eastAsia="Meiryo UI" w:hAnsi="Meiryo UI" w:hint="eastAsia"/>
          <w:szCs w:val="21"/>
        </w:rPr>
        <w:t>による</w:t>
      </w:r>
      <w:r w:rsidRPr="006343FD">
        <w:rPr>
          <w:rFonts w:ascii="Meiryo UI" w:eastAsia="Meiryo UI" w:hAnsi="Meiryo UI"/>
          <w:szCs w:val="21"/>
        </w:rPr>
        <w:t>先進</w:t>
      </w:r>
      <w:r w:rsidR="00137693">
        <w:rPr>
          <w:rFonts w:ascii="Meiryo UI" w:eastAsia="Meiryo UI" w:hAnsi="Meiryo UI" w:hint="eastAsia"/>
          <w:szCs w:val="21"/>
        </w:rPr>
        <w:t xml:space="preserve">的な </w:t>
      </w:r>
      <w:r w:rsidRPr="006343FD">
        <w:rPr>
          <w:rFonts w:ascii="Meiryo UI" w:eastAsia="Meiryo UI" w:hAnsi="Meiryo UI"/>
          <w:szCs w:val="21"/>
        </w:rPr>
        <w:t>AMD</w:t>
      </w:r>
      <w:r w:rsidR="00E57300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「Zen 5」</w:t>
      </w:r>
      <w:r w:rsidR="00E57300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および</w:t>
      </w:r>
      <w:r w:rsidR="00E57300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「Zen 5c」</w:t>
      </w:r>
      <w:r w:rsidR="00E57300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CPUアーキテクチャ</w:t>
      </w:r>
      <w:r w:rsidR="00E57300">
        <w:rPr>
          <w:rFonts w:ascii="Meiryo UI" w:eastAsia="Meiryo UI" w:hAnsi="Meiryo UI" w:hint="eastAsia"/>
          <w:szCs w:val="21"/>
        </w:rPr>
        <w:t>ー</w:t>
      </w:r>
      <w:r w:rsidRPr="006343FD">
        <w:rPr>
          <w:rFonts w:ascii="Meiryo UI" w:eastAsia="Meiryo UI" w:hAnsi="Meiryo UI"/>
          <w:szCs w:val="21"/>
        </w:rPr>
        <w:t>を活用し、</w:t>
      </w:r>
      <w:r w:rsidR="00137693" w:rsidRPr="00137693">
        <w:rPr>
          <w:rFonts w:ascii="Meiryo UI" w:eastAsia="Meiryo UI" w:hAnsi="Meiryo UI" w:hint="eastAsia"/>
          <w:szCs w:val="21"/>
        </w:rPr>
        <w:t>リアルタイム</w:t>
      </w:r>
      <w:r w:rsidR="00137693">
        <w:rPr>
          <w:rFonts w:ascii="Meiryo UI" w:eastAsia="Meiryo UI" w:hAnsi="Meiryo UI" w:hint="eastAsia"/>
          <w:szCs w:val="21"/>
        </w:rPr>
        <w:t>性</w:t>
      </w:r>
      <w:r w:rsidR="00137693" w:rsidRPr="00137693">
        <w:rPr>
          <w:rFonts w:ascii="Meiryo UI" w:eastAsia="Meiryo UI" w:hAnsi="Meiryo UI" w:hint="eastAsia"/>
          <w:szCs w:val="21"/>
        </w:rPr>
        <w:t>および低遅延が求められる</w:t>
      </w:r>
      <w:r w:rsidRPr="006343FD">
        <w:rPr>
          <w:rFonts w:ascii="Meiryo UI" w:eastAsia="Meiryo UI" w:hAnsi="Meiryo UI"/>
          <w:szCs w:val="21"/>
        </w:rPr>
        <w:t>ワークロードにおいて、優れた</w:t>
      </w:r>
      <w:r w:rsidR="00137693" w:rsidRPr="00137693">
        <w:rPr>
          <w:rFonts w:ascii="Meiryo UI" w:eastAsia="Meiryo UI" w:hAnsi="Meiryo UI" w:hint="eastAsia"/>
          <w:szCs w:val="21"/>
        </w:rPr>
        <w:t>確定的動作</w:t>
      </w:r>
      <w:r w:rsidRPr="006343FD">
        <w:rPr>
          <w:rFonts w:ascii="Meiryo UI" w:eastAsia="Meiryo UI" w:hAnsi="Meiryo UI"/>
          <w:szCs w:val="21"/>
        </w:rPr>
        <w:t>を実現します。</w:t>
      </w:r>
      <w:r w:rsidR="00137693">
        <w:rPr>
          <w:rFonts w:ascii="Meiryo UI" w:eastAsia="Meiryo UI" w:hAnsi="Meiryo UI" w:hint="eastAsia"/>
          <w:szCs w:val="21"/>
        </w:rPr>
        <w:t xml:space="preserve"> </w:t>
      </w:r>
      <w:r w:rsidR="00D224EB">
        <w:rPr>
          <w:rFonts w:ascii="Meiryo UI" w:eastAsia="Meiryo UI" w:hAnsi="Meiryo UI" w:hint="eastAsia"/>
          <w:szCs w:val="21"/>
        </w:rPr>
        <w:t>内蔵</w:t>
      </w:r>
      <w:r w:rsidRPr="006343FD">
        <w:rPr>
          <w:rFonts w:ascii="Meiryo UI" w:eastAsia="Meiryo UI" w:hAnsi="Meiryo UI"/>
          <w:szCs w:val="21"/>
        </w:rPr>
        <w:t>された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Radeon RDNA 3.5™ GPU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と、最大50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TOPS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のAIコンピューティング能力を備えた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XDNA2™ NPU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により、さらなるパフォーマンス向上を実現します。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この</w:t>
      </w:r>
      <w:r w:rsidR="00A91909">
        <w:rPr>
          <w:rFonts w:ascii="Meiryo UI" w:eastAsia="Meiryo UI" w:hAnsi="Meiryo UI" w:hint="eastAsia"/>
          <w:szCs w:val="21"/>
        </w:rPr>
        <w:t>パワフル</w:t>
      </w:r>
      <w:r w:rsidRPr="006343FD">
        <w:rPr>
          <w:rFonts w:ascii="Meiryo UI" w:eastAsia="Meiryo UI" w:hAnsi="Meiryo UI"/>
          <w:szCs w:val="21"/>
        </w:rPr>
        <w:t>なコンピューティング</w:t>
      </w:r>
      <w:r w:rsidR="00A409BF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アーキテクチャ</w:t>
      </w:r>
      <w:r w:rsidR="00A409BF">
        <w:rPr>
          <w:rFonts w:ascii="Meiryo UI" w:eastAsia="Meiryo UI" w:hAnsi="Meiryo UI" w:hint="eastAsia"/>
          <w:szCs w:val="21"/>
        </w:rPr>
        <w:t>ー</w:t>
      </w:r>
      <w:r w:rsidRPr="006343FD">
        <w:rPr>
          <w:rFonts w:ascii="Meiryo UI" w:eastAsia="Meiryo UI" w:hAnsi="Meiryo UI"/>
          <w:szCs w:val="21"/>
        </w:rPr>
        <w:t>は、輸送</w:t>
      </w:r>
      <w:r w:rsidR="00A91909">
        <w:rPr>
          <w:rFonts w:ascii="Meiryo UI" w:eastAsia="Meiryo UI" w:hAnsi="Meiryo UI" w:hint="eastAsia"/>
          <w:szCs w:val="21"/>
        </w:rPr>
        <w:t>や</w:t>
      </w:r>
      <w:r w:rsidRPr="006343FD">
        <w:rPr>
          <w:rFonts w:ascii="Meiryo UI" w:eastAsia="Meiryo UI" w:hAnsi="Meiryo UI"/>
          <w:szCs w:val="21"/>
        </w:rPr>
        <w:t>医療技術、スマートシティ</w:t>
      </w:r>
      <w:r w:rsidR="00A91909">
        <w:rPr>
          <w:rFonts w:ascii="Meiryo UI" w:eastAsia="Meiryo UI" w:hAnsi="Meiryo UI" w:hint="eastAsia"/>
          <w:szCs w:val="21"/>
        </w:rPr>
        <w:t xml:space="preserve"> </w:t>
      </w:r>
      <w:r w:rsidRPr="006343FD">
        <w:rPr>
          <w:rFonts w:ascii="Meiryo UI" w:eastAsia="Meiryo UI" w:hAnsi="Meiryo UI"/>
          <w:szCs w:val="21"/>
        </w:rPr>
        <w:t>インフラ、ゲーム、</w:t>
      </w:r>
      <w:r w:rsidR="00A91909" w:rsidRPr="00A34C30">
        <w:rPr>
          <w:rFonts w:ascii="Meiryo UI" w:eastAsia="Meiryo UI" w:hAnsi="Meiryo UI" w:hint="eastAsia"/>
          <w:szCs w:val="21"/>
        </w:rPr>
        <w:t>ロボティクス</w:t>
      </w:r>
      <w:r w:rsidRPr="006343FD">
        <w:rPr>
          <w:rFonts w:ascii="Meiryo UI" w:eastAsia="Meiryo UI" w:hAnsi="Meiryo UI" w:hint="eastAsia"/>
          <w:szCs w:val="21"/>
        </w:rPr>
        <w:t>、</w:t>
      </w:r>
      <w:r w:rsidR="00A91909">
        <w:rPr>
          <w:rFonts w:ascii="Meiryo UI" w:eastAsia="Meiryo UI" w:hAnsi="Meiryo UI" w:hint="eastAsia"/>
          <w:szCs w:val="21"/>
        </w:rPr>
        <w:t xml:space="preserve">インダストリアル </w:t>
      </w:r>
      <w:r w:rsidRPr="006343FD">
        <w:rPr>
          <w:rFonts w:ascii="Meiryo UI" w:eastAsia="Meiryo UI" w:hAnsi="Meiryo UI" w:hint="eastAsia"/>
          <w:szCs w:val="21"/>
        </w:rPr>
        <w:t>オートメーションなど</w:t>
      </w:r>
      <w:r w:rsidR="002A1529" w:rsidRPr="00A34C30">
        <w:rPr>
          <w:rFonts w:ascii="Meiryo UI" w:eastAsia="Meiryo UI" w:hAnsi="Meiryo UI" w:hint="eastAsia"/>
          <w:szCs w:val="21"/>
        </w:rPr>
        <w:t>の業界にお</w:t>
      </w:r>
      <w:r w:rsidR="00556BE7">
        <w:rPr>
          <w:rFonts w:ascii="Meiryo UI" w:eastAsia="Meiryo UI" w:hAnsi="Meiryo UI" w:hint="eastAsia"/>
          <w:szCs w:val="21"/>
        </w:rPr>
        <w:t>いて</w:t>
      </w:r>
      <w:r w:rsidR="002A1529" w:rsidRPr="00A34C30">
        <w:rPr>
          <w:rFonts w:ascii="Meiryo UI" w:eastAsia="Meiryo UI" w:hAnsi="Meiryo UI" w:hint="eastAsia"/>
          <w:szCs w:val="21"/>
        </w:rPr>
        <w:t>、要求性能が高</w:t>
      </w:r>
      <w:r w:rsidR="00556BE7">
        <w:rPr>
          <w:rFonts w:ascii="Meiryo UI" w:eastAsia="Meiryo UI" w:hAnsi="Meiryo UI" w:hint="eastAsia"/>
          <w:szCs w:val="21"/>
        </w:rPr>
        <w:t>い</w:t>
      </w:r>
      <w:r w:rsidR="002A1529" w:rsidRPr="006343FD">
        <w:rPr>
          <w:rFonts w:ascii="Meiryo UI" w:eastAsia="Meiryo UI" w:hAnsi="Meiryo UI" w:hint="eastAsia"/>
          <w:szCs w:val="21"/>
        </w:rPr>
        <w:t>決定論的</w:t>
      </w:r>
      <w:r w:rsidR="002A1529">
        <w:rPr>
          <w:rFonts w:ascii="Meiryo UI" w:eastAsia="Meiryo UI" w:hAnsi="Meiryo UI" w:hint="eastAsia"/>
          <w:szCs w:val="21"/>
        </w:rPr>
        <w:t>な</w:t>
      </w:r>
      <w:r w:rsidR="002A1529" w:rsidRPr="00A34C30">
        <w:rPr>
          <w:rFonts w:ascii="Meiryo UI" w:eastAsia="Meiryo UI" w:hAnsi="Meiryo UI" w:hint="eastAsia"/>
          <w:szCs w:val="21"/>
        </w:rPr>
        <w:t>エッジ</w:t>
      </w:r>
      <w:r w:rsidR="002A1529" w:rsidRPr="00A34C30">
        <w:rPr>
          <w:rFonts w:ascii="Meiryo UI" w:eastAsia="Meiryo UI" w:hAnsi="Meiryo UI"/>
          <w:szCs w:val="21"/>
        </w:rPr>
        <w:t xml:space="preserve"> AI アプリケーションを加速します。</w:t>
      </w:r>
    </w:p>
    <w:p w14:paraId="773522DB" w14:textId="77777777" w:rsidR="007F1B91" w:rsidRDefault="007F1B91" w:rsidP="007F1B91">
      <w:pPr>
        <w:rPr>
          <w:rFonts w:ascii="Meiryo UI" w:eastAsia="Meiryo UI" w:hAnsi="Meiryo UI"/>
          <w:szCs w:val="21"/>
        </w:rPr>
      </w:pPr>
    </w:p>
    <w:p w14:paraId="54ABF3F0" w14:textId="4AD865DF" w:rsidR="002172E2" w:rsidRDefault="002172E2" w:rsidP="002172E2">
      <w:pPr>
        <w:rPr>
          <w:rFonts w:ascii="Meiryo UI" w:eastAsia="Meiryo UI" w:hAnsi="Meiryo UI"/>
          <w:szCs w:val="21"/>
        </w:rPr>
      </w:pPr>
      <w:r w:rsidRPr="008A1488">
        <w:rPr>
          <w:rFonts w:ascii="Meiryo UI" w:eastAsia="Meiryo UI" w:hAnsi="Meiryo UI" w:hint="eastAsia"/>
          <w:szCs w:val="21"/>
        </w:rPr>
        <w:t>高いコンピューティング密度は、超音波システムなどのモバイル医療用画像機器</w:t>
      </w:r>
      <w:r w:rsidR="0079124A">
        <w:rPr>
          <w:rFonts w:ascii="Meiryo UI" w:eastAsia="Meiryo UI" w:hAnsi="Meiryo UI" w:hint="eastAsia"/>
          <w:szCs w:val="21"/>
        </w:rPr>
        <w:t>や</w:t>
      </w:r>
      <w:r w:rsidRPr="008A1488">
        <w:rPr>
          <w:rFonts w:ascii="Meiryo UI" w:eastAsia="Meiryo UI" w:hAnsi="Meiryo UI" w:hint="eastAsia"/>
          <w:szCs w:val="21"/>
        </w:rPr>
        <w:t>自動品質検査</w:t>
      </w:r>
      <w:r w:rsidR="0079124A">
        <w:rPr>
          <w:rFonts w:ascii="Meiryo UI" w:eastAsia="Meiryo UI" w:hAnsi="Meiryo UI" w:hint="eastAsia"/>
          <w:szCs w:val="21"/>
        </w:rPr>
        <w:t>向け</w:t>
      </w:r>
      <w:r w:rsidRPr="008A1488">
        <w:rPr>
          <w:rFonts w:ascii="Meiryo UI" w:eastAsia="Meiryo UI" w:hAnsi="Meiryo UI" w:hint="eastAsia"/>
          <w:szCs w:val="21"/>
        </w:rPr>
        <w:t>の</w:t>
      </w:r>
      <w:r w:rsidR="0079124A">
        <w:rPr>
          <w:rFonts w:ascii="Meiryo UI" w:eastAsia="Meiryo UI" w:hAnsi="Meiryo UI" w:hint="eastAsia"/>
          <w:szCs w:val="21"/>
        </w:rPr>
        <w:t xml:space="preserve"> </w:t>
      </w:r>
      <w:r w:rsidRPr="008A1488">
        <w:rPr>
          <w:rFonts w:ascii="Meiryo UI" w:eastAsia="Meiryo UI" w:hAnsi="Meiryo UI"/>
          <w:szCs w:val="21"/>
        </w:rPr>
        <w:t>AI搭載産業用マシンビジョン</w:t>
      </w:r>
      <w:r w:rsidR="0079124A">
        <w:rPr>
          <w:rFonts w:ascii="Meiryo UI" w:eastAsia="Meiryo UI" w:hAnsi="Meiryo UI" w:hint="eastAsia"/>
          <w:szCs w:val="21"/>
        </w:rPr>
        <w:t xml:space="preserve"> </w:t>
      </w:r>
      <w:r w:rsidRPr="008A1488">
        <w:rPr>
          <w:rFonts w:ascii="Meiryo UI" w:eastAsia="Meiryo UI" w:hAnsi="Meiryo UI"/>
          <w:szCs w:val="21"/>
        </w:rPr>
        <w:t>ソリューション、そして</w:t>
      </w:r>
      <w:r w:rsidR="004F1BE8" w:rsidRPr="006F0D24">
        <w:rPr>
          <w:rFonts w:ascii="Meiryo UI" w:eastAsia="Meiryo UI" w:hAnsi="Meiryo UI" w:hint="eastAsia"/>
          <w:szCs w:val="21"/>
        </w:rPr>
        <w:t>拡張温度</w:t>
      </w:r>
      <w:r w:rsidR="004F1BE8">
        <w:rPr>
          <w:rFonts w:ascii="Meiryo UI" w:eastAsia="Meiryo UI" w:hAnsi="Meiryo UI" w:hint="eastAsia"/>
          <w:szCs w:val="21"/>
        </w:rPr>
        <w:t>に</w:t>
      </w:r>
      <w:r w:rsidR="004F1BE8" w:rsidRPr="006F0D24">
        <w:rPr>
          <w:rFonts w:ascii="Meiryo UI" w:eastAsia="Meiryo UI" w:hAnsi="Meiryo UI" w:hint="eastAsia"/>
          <w:szCs w:val="21"/>
        </w:rPr>
        <w:t>対応</w:t>
      </w:r>
      <w:r w:rsidR="004F1BE8">
        <w:rPr>
          <w:rFonts w:ascii="Meiryo UI" w:eastAsia="Meiryo UI" w:hAnsi="Meiryo UI" w:hint="eastAsia"/>
          <w:szCs w:val="21"/>
        </w:rPr>
        <w:t>する</w:t>
      </w:r>
      <w:r w:rsidR="006F0D24" w:rsidRPr="006F0D24">
        <w:rPr>
          <w:rFonts w:ascii="Meiryo UI" w:eastAsia="Meiryo UI" w:hAnsi="Meiryo UI" w:hint="eastAsia"/>
          <w:szCs w:val="21"/>
        </w:rPr>
        <w:t>路側設置向けを含</w:t>
      </w:r>
      <w:r w:rsidR="004F1BE8">
        <w:rPr>
          <w:rFonts w:ascii="Meiryo UI" w:eastAsia="Meiryo UI" w:hAnsi="Meiryo UI" w:hint="eastAsia"/>
          <w:szCs w:val="21"/>
        </w:rPr>
        <w:t>む</w:t>
      </w:r>
      <w:r w:rsidRPr="008A1488">
        <w:rPr>
          <w:rFonts w:ascii="Meiryo UI" w:eastAsia="Meiryo UI" w:hAnsi="Meiryo UI"/>
          <w:szCs w:val="21"/>
        </w:rPr>
        <w:t>スマートシティの交通</w:t>
      </w:r>
      <w:r w:rsidR="00AE592B">
        <w:rPr>
          <w:rFonts w:ascii="Meiryo UI" w:eastAsia="Meiryo UI" w:hAnsi="Meiryo UI" w:hint="eastAsia"/>
          <w:szCs w:val="21"/>
        </w:rPr>
        <w:t>モニター</w:t>
      </w:r>
      <w:r w:rsidR="006F0D24">
        <w:rPr>
          <w:rFonts w:ascii="Meiryo UI" w:eastAsia="Meiryo UI" w:hAnsi="Meiryo UI" w:hint="eastAsia"/>
          <w:szCs w:val="21"/>
        </w:rPr>
        <w:t>と</w:t>
      </w:r>
      <w:r w:rsidRPr="008A1488">
        <w:rPr>
          <w:rFonts w:ascii="Meiryo UI" w:eastAsia="Meiryo UI" w:hAnsi="Meiryo UI"/>
          <w:szCs w:val="21"/>
        </w:rPr>
        <w:t>監視システムに</w:t>
      </w:r>
      <w:r w:rsidR="006F0D24" w:rsidRPr="00A34C30">
        <w:rPr>
          <w:rFonts w:ascii="Meiryo UI" w:eastAsia="Meiryo UI" w:hAnsi="Meiryo UI"/>
          <w:szCs w:val="21"/>
        </w:rPr>
        <w:t>おいて大きなメリットをもたらします</w:t>
      </w:r>
      <w:r w:rsidRPr="008A1488">
        <w:rPr>
          <w:rFonts w:ascii="Meiryo UI" w:eastAsia="Meiryo UI" w:hAnsi="Meiryo UI"/>
          <w:szCs w:val="21"/>
        </w:rPr>
        <w:t>。</w:t>
      </w:r>
      <w:r w:rsidR="0079124A">
        <w:rPr>
          <w:rFonts w:ascii="Meiryo UI" w:eastAsia="Meiryo UI" w:hAnsi="Meiryo UI" w:hint="eastAsia"/>
          <w:szCs w:val="21"/>
        </w:rPr>
        <w:t xml:space="preserve"> </w:t>
      </w:r>
      <w:r w:rsidRPr="008A1488">
        <w:rPr>
          <w:rFonts w:ascii="Meiryo UI" w:eastAsia="Meiryo UI" w:hAnsi="Meiryo UI"/>
          <w:szCs w:val="21"/>
        </w:rPr>
        <w:t>これらのモジュールは、</w:t>
      </w:r>
      <w:r w:rsidR="006F0D24" w:rsidRPr="00A34C30">
        <w:rPr>
          <w:rFonts w:ascii="Meiryo UI" w:eastAsia="Meiryo UI" w:hAnsi="Meiryo UI"/>
          <w:szCs w:val="21"/>
        </w:rPr>
        <w:t>プロフェッショナル向け</w:t>
      </w:r>
      <w:r w:rsidRPr="008A1488">
        <w:rPr>
          <w:rFonts w:ascii="Meiryo UI" w:eastAsia="Meiryo UI" w:hAnsi="Meiryo UI"/>
          <w:szCs w:val="21"/>
        </w:rPr>
        <w:t>ゲーミングアプリケーションにも最適です。</w:t>
      </w:r>
    </w:p>
    <w:p w14:paraId="2D84771B" w14:textId="77777777" w:rsidR="00A34C30" w:rsidRDefault="00A34C30" w:rsidP="007F1B91">
      <w:pPr>
        <w:rPr>
          <w:rFonts w:ascii="Meiryo UI" w:eastAsia="Meiryo UI" w:hAnsi="Meiryo UI"/>
          <w:szCs w:val="21"/>
        </w:rPr>
      </w:pPr>
    </w:p>
    <w:p w14:paraId="408B7B5C" w14:textId="20A0A565" w:rsidR="00A34C30" w:rsidRPr="007F1B91" w:rsidRDefault="00182D70" w:rsidP="007F1B91">
      <w:pPr>
        <w:rPr>
          <w:rFonts w:ascii="Meiryo UI" w:eastAsia="Meiryo UI" w:hAnsi="Meiryo UI"/>
          <w:szCs w:val="21"/>
        </w:rPr>
      </w:pPr>
      <w:r w:rsidRPr="00182D70">
        <w:rPr>
          <w:rFonts w:ascii="Meiryo UI" w:eastAsia="Meiryo UI" w:hAnsi="Meiryo UI" w:hint="eastAsia"/>
          <w:szCs w:val="21"/>
        </w:rPr>
        <w:t>「</w:t>
      </w:r>
      <w:r w:rsidRPr="00182D70">
        <w:rPr>
          <w:rFonts w:ascii="Meiryo UI" w:eastAsia="Meiryo UI" w:hAnsi="Meiryo UI"/>
          <w:szCs w:val="21"/>
        </w:rPr>
        <w:t>conga-TCRP1</w:t>
      </w:r>
      <w:r w:rsidR="00C83D0A">
        <w:rPr>
          <w:rFonts w:ascii="Meiryo UI" w:eastAsia="Meiryo UI" w:hAnsi="Meiryo UI" w:hint="eastAsia"/>
          <w:szCs w:val="21"/>
        </w:rPr>
        <w:t xml:space="preserve"> </w:t>
      </w:r>
      <w:r w:rsidRPr="00182D70">
        <w:rPr>
          <w:rFonts w:ascii="Meiryo UI" w:eastAsia="Meiryo UI" w:hAnsi="Meiryo UI"/>
          <w:szCs w:val="21"/>
        </w:rPr>
        <w:t>ポートフォリオの拡充は、AMD Ryzen™ AI Embedded P100シリーズの</w:t>
      </w:r>
      <w:r w:rsidR="00C83D0A" w:rsidRPr="00C83D0A">
        <w:rPr>
          <w:rFonts w:ascii="Meiryo UI" w:eastAsia="Meiryo UI" w:hAnsi="Meiryo UI" w:hint="eastAsia"/>
          <w:szCs w:val="21"/>
        </w:rPr>
        <w:t>強力さとスケーラビリティを示しています</w:t>
      </w:r>
      <w:r w:rsidRPr="00182D70">
        <w:rPr>
          <w:rFonts w:ascii="Meiryo UI" w:eastAsia="Meiryo UI" w:hAnsi="Meiryo UI"/>
          <w:szCs w:val="21"/>
        </w:rPr>
        <w:t>」</w:t>
      </w:r>
      <w:r w:rsidR="00C83D0A">
        <w:rPr>
          <w:rFonts w:ascii="Meiryo UI" w:eastAsia="Meiryo UI" w:hAnsi="Meiryo UI" w:hint="eastAsia"/>
          <w:szCs w:val="21"/>
        </w:rPr>
        <w:t xml:space="preserve"> </w:t>
      </w:r>
      <w:r w:rsidRPr="00182D70">
        <w:rPr>
          <w:rFonts w:ascii="Meiryo UI" w:eastAsia="Meiryo UI" w:hAnsi="Meiryo UI"/>
          <w:szCs w:val="21"/>
        </w:rPr>
        <w:t>と、AMD</w:t>
      </w:r>
      <w:r w:rsidR="00C83D0A">
        <w:rPr>
          <w:rFonts w:ascii="Meiryo UI" w:eastAsia="Meiryo UI" w:hAnsi="Meiryo UI" w:hint="eastAsia"/>
          <w:szCs w:val="21"/>
        </w:rPr>
        <w:t xml:space="preserve"> インダストリアル</w:t>
      </w:r>
      <w:r w:rsidRPr="00182D70">
        <w:rPr>
          <w:rFonts w:ascii="Meiryo UI" w:eastAsia="Meiryo UI" w:hAnsi="Meiryo UI"/>
          <w:szCs w:val="21"/>
        </w:rPr>
        <w:t>・ロボティクス・ヘルスケア</w:t>
      </w:r>
      <w:r w:rsidR="00C83D0A">
        <w:rPr>
          <w:rFonts w:ascii="Meiryo UI" w:eastAsia="Meiryo UI" w:hAnsi="Meiryo UI" w:hint="eastAsia"/>
          <w:szCs w:val="21"/>
        </w:rPr>
        <w:t>部門</w:t>
      </w:r>
      <w:r w:rsidR="009B0717">
        <w:rPr>
          <w:rFonts w:ascii="Meiryo UI" w:eastAsia="Meiryo UI" w:hAnsi="Meiryo UI" w:hint="eastAsia"/>
          <w:szCs w:val="21"/>
        </w:rPr>
        <w:t>の</w:t>
      </w:r>
      <w:r w:rsidRPr="00182D70">
        <w:rPr>
          <w:rFonts w:ascii="Meiryo UI" w:eastAsia="Meiryo UI" w:hAnsi="Meiryo UI"/>
          <w:szCs w:val="21"/>
        </w:rPr>
        <w:t>シニアディレクター</w:t>
      </w:r>
      <w:r w:rsidR="00C83D0A">
        <w:rPr>
          <w:rFonts w:ascii="Meiryo UI" w:eastAsia="Meiryo UI" w:hAnsi="Meiryo UI" w:hint="eastAsia"/>
          <w:szCs w:val="21"/>
        </w:rPr>
        <w:t>である</w:t>
      </w:r>
      <w:r w:rsidRPr="00182D70">
        <w:rPr>
          <w:rFonts w:ascii="Meiryo UI" w:eastAsia="Meiryo UI" w:hAnsi="Meiryo UI"/>
          <w:szCs w:val="21"/>
        </w:rPr>
        <w:t>、アメイ・デオスタリ</w:t>
      </w:r>
      <w:r w:rsidR="00C83D0A">
        <w:rPr>
          <w:rFonts w:ascii="Meiryo UI" w:eastAsia="Meiryo UI" w:hAnsi="Meiryo UI" w:hint="eastAsia"/>
          <w:szCs w:val="21"/>
        </w:rPr>
        <w:t>（</w:t>
      </w:r>
      <w:r w:rsidR="00C83D0A" w:rsidRPr="00A34C30">
        <w:rPr>
          <w:rFonts w:ascii="Meiryo UI" w:eastAsia="Meiryo UI" w:hAnsi="Meiryo UI"/>
          <w:szCs w:val="21"/>
        </w:rPr>
        <w:t>Amey Deosthali</w:t>
      </w:r>
      <w:r w:rsidR="00C83D0A">
        <w:rPr>
          <w:rFonts w:ascii="Meiryo UI" w:eastAsia="Meiryo UI" w:hAnsi="Meiryo UI" w:hint="eastAsia"/>
          <w:szCs w:val="21"/>
        </w:rPr>
        <w:t>）</w:t>
      </w:r>
      <w:r w:rsidRPr="00182D70">
        <w:rPr>
          <w:rFonts w:ascii="Meiryo UI" w:eastAsia="Meiryo UI" w:hAnsi="Meiryo UI"/>
          <w:szCs w:val="21"/>
        </w:rPr>
        <w:t>氏は述べています。</w:t>
      </w:r>
      <w:r w:rsidR="00C83D0A">
        <w:rPr>
          <w:rFonts w:ascii="Meiryo UI" w:eastAsia="Meiryo UI" w:hAnsi="Meiryo UI" w:hint="eastAsia"/>
          <w:szCs w:val="21"/>
        </w:rPr>
        <w:t xml:space="preserve"> </w:t>
      </w:r>
      <w:r w:rsidRPr="00182D70">
        <w:rPr>
          <w:rFonts w:ascii="Meiryo UI" w:eastAsia="Meiryo UI" w:hAnsi="Meiryo UI"/>
          <w:szCs w:val="21"/>
        </w:rPr>
        <w:t>「コンパクト</w:t>
      </w:r>
      <w:r w:rsidR="001536A5">
        <w:rPr>
          <w:rFonts w:ascii="Meiryo UI" w:eastAsia="Meiryo UI" w:hAnsi="Meiryo UI" w:hint="eastAsia"/>
          <w:szCs w:val="21"/>
        </w:rPr>
        <w:t>で</w:t>
      </w:r>
      <w:r w:rsidRPr="00182D70">
        <w:rPr>
          <w:rFonts w:ascii="Meiryo UI" w:eastAsia="Meiryo UI" w:hAnsi="Meiryo UI"/>
          <w:szCs w:val="21"/>
        </w:rPr>
        <w:t>パッシブ冷却の医療</w:t>
      </w:r>
      <w:r w:rsidR="009B0717">
        <w:rPr>
          <w:rFonts w:ascii="Meiryo UI" w:eastAsia="Meiryo UI" w:hAnsi="Meiryo UI" w:hint="eastAsia"/>
          <w:szCs w:val="21"/>
        </w:rPr>
        <w:t>用</w:t>
      </w:r>
      <w:r w:rsidR="001536A5">
        <w:rPr>
          <w:rFonts w:ascii="Meiryo UI" w:eastAsia="Meiryo UI" w:hAnsi="Meiryo UI" w:hint="eastAsia"/>
          <w:szCs w:val="21"/>
        </w:rPr>
        <w:t>や</w:t>
      </w:r>
      <w:r w:rsidRPr="00182D70">
        <w:rPr>
          <w:rFonts w:ascii="Meiryo UI" w:eastAsia="Meiryo UI" w:hAnsi="Meiryo UI"/>
          <w:szCs w:val="21"/>
        </w:rPr>
        <w:t>産業</w:t>
      </w:r>
      <w:r w:rsidR="001536A5">
        <w:rPr>
          <w:rFonts w:ascii="Meiryo UI" w:eastAsia="Meiryo UI" w:hAnsi="Meiryo UI" w:hint="eastAsia"/>
          <w:szCs w:val="21"/>
        </w:rPr>
        <w:t>用の</w:t>
      </w:r>
      <w:r w:rsidRPr="00182D70">
        <w:rPr>
          <w:rFonts w:ascii="Meiryo UI" w:eastAsia="Meiryo UI" w:hAnsi="Meiryo UI"/>
          <w:szCs w:val="21"/>
        </w:rPr>
        <w:t>システムから、堅牢なミッションクリティカルなエッジ</w:t>
      </w:r>
      <w:r w:rsidR="0043650F">
        <w:rPr>
          <w:rFonts w:ascii="Meiryo UI" w:eastAsia="Meiryo UI" w:hAnsi="Meiryo UI" w:hint="eastAsia"/>
          <w:szCs w:val="21"/>
        </w:rPr>
        <w:t>への導入</w:t>
      </w:r>
      <w:r w:rsidRPr="00182D70">
        <w:rPr>
          <w:rFonts w:ascii="Meiryo UI" w:eastAsia="Meiryo UI" w:hAnsi="Meiryo UI"/>
          <w:szCs w:val="21"/>
        </w:rPr>
        <w:t>まで、conga-TCRP1</w:t>
      </w:r>
      <w:r w:rsidR="0043650F">
        <w:rPr>
          <w:rFonts w:ascii="Meiryo UI" w:eastAsia="Meiryo UI" w:hAnsi="Meiryo UI" w:hint="eastAsia"/>
          <w:szCs w:val="21"/>
        </w:rPr>
        <w:t xml:space="preserve"> </w:t>
      </w:r>
      <w:r w:rsidRPr="00182D70">
        <w:rPr>
          <w:rFonts w:ascii="Meiryo UI" w:eastAsia="Meiryo UI" w:hAnsi="Meiryo UI"/>
          <w:szCs w:val="21"/>
        </w:rPr>
        <w:t>モジュールは、お客様が製品ポートフォリオをシームレスに拡張</w:t>
      </w:r>
      <w:r w:rsidR="009B0717">
        <w:rPr>
          <w:rFonts w:ascii="Meiryo UI" w:eastAsia="Meiryo UI" w:hAnsi="Meiryo UI" w:hint="eastAsia"/>
          <w:szCs w:val="21"/>
        </w:rPr>
        <w:t>できるようにする</w:t>
      </w:r>
      <w:r w:rsidR="0003431D">
        <w:rPr>
          <w:rFonts w:ascii="Meiryo UI" w:eastAsia="Meiryo UI" w:hAnsi="Meiryo UI" w:hint="eastAsia"/>
          <w:szCs w:val="21"/>
        </w:rPr>
        <w:t>と同時に</w:t>
      </w:r>
      <w:r w:rsidRPr="00182D70">
        <w:rPr>
          <w:rFonts w:ascii="Meiryo UI" w:eastAsia="Meiryo UI" w:hAnsi="Meiryo UI"/>
          <w:szCs w:val="21"/>
        </w:rPr>
        <w:t>、市場投入までの時間を短縮し、次世代の組込みおよびエッジAIアプリケーショ</w:t>
      </w:r>
      <w:r w:rsidRPr="00182D70">
        <w:rPr>
          <w:rFonts w:ascii="Meiryo UI" w:eastAsia="Meiryo UI" w:hAnsi="Meiryo UI" w:hint="eastAsia"/>
          <w:szCs w:val="21"/>
        </w:rPr>
        <w:t>ンにおけるワット当たり性能</w:t>
      </w:r>
      <w:r w:rsidR="00A34C30" w:rsidRPr="00A34C30">
        <w:rPr>
          <w:rFonts w:ascii="Meiryo UI" w:eastAsia="Meiryo UI" w:hAnsi="Meiryo UI"/>
          <w:szCs w:val="21"/>
        </w:rPr>
        <w:t>を新たなレベルへ引き上げることを可能にします。」</w:t>
      </w:r>
    </w:p>
    <w:p w14:paraId="52173732" w14:textId="77777777" w:rsidR="00182D70" w:rsidRPr="007F1B91" w:rsidRDefault="00182D70" w:rsidP="007F1B91">
      <w:pPr>
        <w:rPr>
          <w:rFonts w:ascii="Meiryo UI" w:eastAsia="Meiryo UI" w:hAnsi="Meiryo UI"/>
          <w:szCs w:val="21"/>
        </w:rPr>
      </w:pPr>
    </w:p>
    <w:p w14:paraId="036C2436" w14:textId="70D33A34" w:rsidR="00A34C30" w:rsidRDefault="00A34C30" w:rsidP="007F1B91">
      <w:pPr>
        <w:rPr>
          <w:rFonts w:ascii="Meiryo UI" w:eastAsia="Meiryo UI" w:hAnsi="Meiryo UI"/>
          <w:szCs w:val="21"/>
        </w:rPr>
      </w:pPr>
      <w:r w:rsidRPr="00A34C30">
        <w:rPr>
          <w:rFonts w:ascii="Meiryo UI" w:eastAsia="Meiryo UI" w:hAnsi="Meiryo UI" w:hint="eastAsia"/>
          <w:szCs w:val="21"/>
        </w:rPr>
        <w:t>「</w:t>
      </w:r>
      <w:r w:rsidR="00607190" w:rsidRPr="00607190">
        <w:rPr>
          <w:rFonts w:ascii="Meiryo UI" w:eastAsia="Meiryo UI" w:hAnsi="Meiryo UI"/>
          <w:szCs w:val="21"/>
        </w:rPr>
        <w:t>conga-TCRP1</w:t>
      </w:r>
      <w:r w:rsidR="001356E9">
        <w:rPr>
          <w:rFonts w:ascii="Meiryo UI" w:eastAsia="Meiryo UI" w:hAnsi="Meiryo UI" w:hint="eastAsia"/>
          <w:szCs w:val="21"/>
        </w:rPr>
        <w:t xml:space="preserve"> </w:t>
      </w:r>
      <w:r w:rsidR="00607190" w:rsidRPr="00607190">
        <w:rPr>
          <w:rFonts w:ascii="Meiryo UI" w:eastAsia="Meiryo UI" w:hAnsi="Meiryo UI"/>
          <w:szCs w:val="21"/>
        </w:rPr>
        <w:t>の</w:t>
      </w:r>
      <w:r w:rsidR="00607EFC">
        <w:rPr>
          <w:rFonts w:ascii="Meiryo UI" w:eastAsia="Meiryo UI" w:hAnsi="Meiryo UI" w:hint="eastAsia"/>
          <w:szCs w:val="21"/>
        </w:rPr>
        <w:t>すべての</w:t>
      </w:r>
      <w:r w:rsidR="00607190" w:rsidRPr="00607190">
        <w:rPr>
          <w:rFonts w:ascii="Meiryo UI" w:eastAsia="Meiryo UI" w:hAnsi="Meiryo UI"/>
          <w:szCs w:val="21"/>
        </w:rPr>
        <w:t>バリエーションは</w:t>
      </w:r>
      <w:r w:rsidRPr="00A34C30">
        <w:rPr>
          <w:rFonts w:ascii="Meiryo UI" w:eastAsia="Meiryo UI" w:hAnsi="Meiryo UI"/>
          <w:szCs w:val="21"/>
        </w:rPr>
        <w:t>、15</w:t>
      </w:r>
      <w:r w:rsidRPr="00A34C30">
        <w:rPr>
          <w:rFonts w:ascii="Meiryo UI" w:eastAsia="Meiryo UI" w:hAnsi="Meiryo UI" w:hint="eastAsia"/>
          <w:szCs w:val="21"/>
        </w:rPr>
        <w:t>〜</w:t>
      </w:r>
      <w:r w:rsidRPr="00A34C30">
        <w:rPr>
          <w:rFonts w:ascii="Meiryo UI" w:eastAsia="Meiryo UI" w:hAnsi="Meiryo UI"/>
          <w:szCs w:val="21"/>
        </w:rPr>
        <w:t>54 ワットという非常に</w:t>
      </w:r>
      <w:r w:rsidR="00607190">
        <w:rPr>
          <w:rFonts w:ascii="Meiryo UI" w:eastAsia="Meiryo UI" w:hAnsi="Meiryo UI" w:hint="eastAsia"/>
          <w:szCs w:val="21"/>
        </w:rPr>
        <w:t>幅</w:t>
      </w:r>
      <w:r w:rsidRPr="00A34C30">
        <w:rPr>
          <w:rFonts w:ascii="Meiryo UI" w:eastAsia="Meiryo UI" w:hAnsi="Meiryo UI"/>
          <w:szCs w:val="21"/>
        </w:rPr>
        <w:t>広い TDP</w:t>
      </w:r>
      <w:r w:rsidR="00607190">
        <w:rPr>
          <w:rFonts w:ascii="Meiryo UI" w:eastAsia="Meiryo UI" w:hAnsi="Meiryo UI" w:hint="eastAsia"/>
          <w:szCs w:val="21"/>
        </w:rPr>
        <w:t>レンジ</w:t>
      </w:r>
      <w:r w:rsidRPr="00A34C30">
        <w:rPr>
          <w:rFonts w:ascii="Meiryo UI" w:eastAsia="Meiryo UI" w:hAnsi="Meiryo UI"/>
          <w:szCs w:val="21"/>
        </w:rPr>
        <w:t>で</w:t>
      </w:r>
      <w:r w:rsidR="00607190">
        <w:rPr>
          <w:rFonts w:ascii="Meiryo UI" w:eastAsia="Meiryo UI" w:hAnsi="Meiryo UI" w:hint="eastAsia"/>
          <w:szCs w:val="21"/>
        </w:rPr>
        <w:t>コンフィグレーションすることができま</w:t>
      </w:r>
      <w:r w:rsidRPr="00A34C30">
        <w:rPr>
          <w:rFonts w:ascii="Meiryo UI" w:eastAsia="Meiryo UI" w:hAnsi="Meiryo UI"/>
          <w:szCs w:val="21"/>
        </w:rPr>
        <w:t>す」</w:t>
      </w:r>
      <w:r w:rsidR="00607190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と、</w:t>
      </w:r>
      <w:r w:rsidR="00607190">
        <w:rPr>
          <w:rFonts w:ascii="Meiryo UI" w:eastAsia="Meiryo UI" w:hAnsi="Meiryo UI" w:hint="eastAsia"/>
          <w:szCs w:val="21"/>
        </w:rPr>
        <w:t>コンガテック</w:t>
      </w:r>
      <w:r w:rsidRPr="00A34C30">
        <w:rPr>
          <w:rFonts w:ascii="Meiryo UI" w:eastAsia="Meiryo UI" w:hAnsi="Meiryo UI"/>
          <w:szCs w:val="21"/>
        </w:rPr>
        <w:t>のプロダクトライン</w:t>
      </w:r>
      <w:r w:rsidR="00BD66DF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 xml:space="preserve">マネージャーである </w:t>
      </w:r>
      <w:r w:rsidR="00BD66DF" w:rsidRPr="00BD66DF">
        <w:rPr>
          <w:rFonts w:ascii="Meiryo UI" w:eastAsia="Meiryo UI" w:hAnsi="Meiryo UI" w:hint="eastAsia"/>
          <w:szCs w:val="21"/>
        </w:rPr>
        <w:t>フロリアン・ドリッテンターラー（</w:t>
      </w:r>
      <w:r w:rsidR="00BD66DF" w:rsidRPr="00BD66DF">
        <w:rPr>
          <w:rFonts w:ascii="Meiryo UI" w:eastAsia="Meiryo UI" w:hAnsi="Meiryo UI"/>
          <w:szCs w:val="21"/>
        </w:rPr>
        <w:t>Florian Drittenthaler）</w:t>
      </w:r>
      <w:r w:rsidRPr="00A34C30">
        <w:rPr>
          <w:rFonts w:ascii="Meiryo UI" w:eastAsia="Meiryo UI" w:hAnsi="Meiryo UI"/>
          <w:szCs w:val="21"/>
        </w:rPr>
        <w:t>は説明します。</w:t>
      </w:r>
      <w:r w:rsidR="00BD66DF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「これにより</w:t>
      </w:r>
      <w:r w:rsidR="00927DE2">
        <w:rPr>
          <w:rFonts w:ascii="Meiryo UI" w:eastAsia="Meiryo UI" w:hAnsi="Meiryo UI" w:hint="eastAsia"/>
          <w:szCs w:val="21"/>
        </w:rPr>
        <w:t>、</w:t>
      </w:r>
      <w:r w:rsidR="00BD66DF">
        <w:rPr>
          <w:rFonts w:ascii="Meiryo UI" w:eastAsia="Meiryo UI" w:hAnsi="Meiryo UI" w:hint="eastAsia"/>
          <w:szCs w:val="21"/>
        </w:rPr>
        <w:t>お客様は</w:t>
      </w:r>
      <w:r w:rsidR="00927DE2">
        <w:rPr>
          <w:rFonts w:ascii="Meiryo UI" w:eastAsia="Meiryo UI" w:hAnsi="Meiryo UI" w:hint="eastAsia"/>
          <w:szCs w:val="21"/>
        </w:rPr>
        <w:t>特定の</w:t>
      </w:r>
      <w:r w:rsidRPr="00A34C30">
        <w:rPr>
          <w:rFonts w:ascii="Meiryo UI" w:eastAsia="Meiryo UI" w:hAnsi="Meiryo UI"/>
          <w:szCs w:val="21"/>
        </w:rPr>
        <w:t>アプリケーションに</w:t>
      </w:r>
      <w:r w:rsidR="00927DE2">
        <w:rPr>
          <w:rFonts w:ascii="Meiryo UI" w:eastAsia="Meiryo UI" w:hAnsi="Meiryo UI" w:hint="eastAsia"/>
          <w:szCs w:val="21"/>
        </w:rPr>
        <w:t>合わせてパフォーマンス</w:t>
      </w:r>
      <w:r w:rsidRPr="00A34C30">
        <w:rPr>
          <w:rFonts w:ascii="Meiryo UI" w:eastAsia="Meiryo UI" w:hAnsi="Meiryo UI"/>
          <w:szCs w:val="21"/>
        </w:rPr>
        <w:t>対電力のプロファイルを正確に調整でき、単一のモジュール設計で複数の</w:t>
      </w:r>
      <w:r w:rsidR="00D766EB">
        <w:rPr>
          <w:rFonts w:ascii="Meiryo UI" w:eastAsia="Meiryo UI" w:hAnsi="Meiryo UI" w:hint="eastAsia"/>
          <w:szCs w:val="21"/>
        </w:rPr>
        <w:t>パフォーマンスレベルの製品群を</w:t>
      </w:r>
      <w:r w:rsidRPr="00A34C30">
        <w:rPr>
          <w:rFonts w:ascii="Meiryo UI" w:eastAsia="Meiryo UI" w:hAnsi="Meiryo UI"/>
          <w:szCs w:val="21"/>
        </w:rPr>
        <w:t>実現</w:t>
      </w:r>
      <w:r w:rsidR="001356E9">
        <w:rPr>
          <w:rFonts w:ascii="Meiryo UI" w:eastAsia="Meiryo UI" w:hAnsi="Meiryo UI" w:hint="eastAsia"/>
          <w:szCs w:val="21"/>
        </w:rPr>
        <w:t>することが</w:t>
      </w:r>
      <w:r w:rsidRPr="00A34C30">
        <w:rPr>
          <w:rFonts w:ascii="Meiryo UI" w:eastAsia="Meiryo UI" w:hAnsi="Meiryo UI"/>
          <w:szCs w:val="21"/>
        </w:rPr>
        <w:t>できます。</w:t>
      </w:r>
      <w:r w:rsidR="00D766EB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これはプロジェクト</w:t>
      </w:r>
      <w:r w:rsidR="00D766EB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ライフサイクル中にプラットフォーム</w:t>
      </w:r>
      <w:r w:rsidR="00D766EB">
        <w:rPr>
          <w:rFonts w:ascii="Meiryo UI" w:eastAsia="Meiryo UI" w:hAnsi="Meiryo UI" w:hint="eastAsia"/>
          <w:szCs w:val="21"/>
        </w:rPr>
        <w:t>を</w:t>
      </w:r>
      <w:r w:rsidR="00D766EB" w:rsidRPr="00607190">
        <w:rPr>
          <w:rFonts w:ascii="Meiryo UI" w:eastAsia="Meiryo UI" w:hAnsi="Meiryo UI"/>
          <w:szCs w:val="21"/>
        </w:rPr>
        <w:t>変更することなく容易に</w:t>
      </w:r>
      <w:r w:rsidR="00E46C17">
        <w:rPr>
          <w:rFonts w:ascii="Meiryo UI" w:eastAsia="Meiryo UI" w:hAnsi="Meiryo UI" w:hint="eastAsia"/>
          <w:szCs w:val="21"/>
        </w:rPr>
        <w:t>適用</w:t>
      </w:r>
      <w:r w:rsidR="00D766EB" w:rsidRPr="00607190">
        <w:rPr>
          <w:rFonts w:ascii="Meiryo UI" w:eastAsia="Meiryo UI" w:hAnsi="Meiryo UI"/>
          <w:szCs w:val="21"/>
        </w:rPr>
        <w:t>できるため</w:t>
      </w:r>
      <w:r w:rsidRPr="00A34C30">
        <w:rPr>
          <w:rFonts w:ascii="Meiryo UI" w:eastAsia="Meiryo UI" w:hAnsi="Meiryo UI"/>
          <w:szCs w:val="21"/>
        </w:rPr>
        <w:t xml:space="preserve">、厳しい </w:t>
      </w:r>
      <w:r w:rsidR="00D766EB">
        <w:rPr>
          <w:rFonts w:ascii="Meiryo UI" w:eastAsia="Meiryo UI" w:hAnsi="Meiryo UI" w:hint="eastAsia"/>
          <w:szCs w:val="21"/>
        </w:rPr>
        <w:t>サイズ、重量、消費電力、コスト</w:t>
      </w:r>
      <w:r w:rsidRPr="00A34C30">
        <w:rPr>
          <w:rFonts w:ascii="Meiryo UI" w:eastAsia="Meiryo UI" w:hAnsi="Meiryo UI"/>
          <w:szCs w:val="21"/>
        </w:rPr>
        <w:t>（</w:t>
      </w:r>
      <w:proofErr w:type="spellStart"/>
      <w:r w:rsidRPr="00A34C30">
        <w:rPr>
          <w:rFonts w:ascii="Meiryo UI" w:eastAsia="Meiryo UI" w:hAnsi="Meiryo UI"/>
          <w:szCs w:val="21"/>
        </w:rPr>
        <w:t>SWaP</w:t>
      </w:r>
      <w:proofErr w:type="spellEnd"/>
      <w:r w:rsidRPr="00A34C30">
        <w:rPr>
          <w:rFonts w:ascii="Meiryo UI" w:eastAsia="Meiryo UI" w:hAnsi="Meiryo UI"/>
          <w:szCs w:val="21"/>
        </w:rPr>
        <w:t>-C）要件に基づいて設計されるアプリケーションにとって</w:t>
      </w:r>
      <w:r w:rsidR="00395F5B" w:rsidRPr="00395F5B">
        <w:rPr>
          <w:rFonts w:ascii="Meiryo UI" w:eastAsia="Meiryo UI" w:hAnsi="Meiryo UI" w:hint="eastAsia"/>
          <w:szCs w:val="21"/>
        </w:rPr>
        <w:t>大きなメリットとなります。</w:t>
      </w:r>
      <w:r w:rsidR="00395F5B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その結果、1つのモジュールファミリーで完全な製品ファミリーを設計する</w:t>
      </w:r>
      <w:r w:rsidR="00384D68">
        <w:rPr>
          <w:rFonts w:ascii="Meiryo UI" w:eastAsia="Meiryo UI" w:hAnsi="Meiryo UI" w:hint="eastAsia"/>
          <w:szCs w:val="21"/>
        </w:rPr>
        <w:t>ことができる</w:t>
      </w:r>
      <w:r w:rsidRPr="00A34C30">
        <w:rPr>
          <w:rFonts w:ascii="Meiryo UI" w:eastAsia="Meiryo UI" w:hAnsi="Meiryo UI"/>
          <w:szCs w:val="21"/>
        </w:rPr>
        <w:t>柔軟性が得られ、ハンドヘルド機器から過酷な環境で動作する</w:t>
      </w:r>
      <w:r w:rsidR="00384D68">
        <w:rPr>
          <w:rFonts w:ascii="Meiryo UI" w:eastAsia="Meiryo UI" w:hAnsi="Meiryo UI" w:hint="eastAsia"/>
          <w:szCs w:val="21"/>
        </w:rPr>
        <w:t xml:space="preserve">ハイパフォーマンス </w:t>
      </w:r>
      <w:r w:rsidRPr="00A34C30">
        <w:rPr>
          <w:rFonts w:ascii="Meiryo UI" w:eastAsia="Meiryo UI" w:hAnsi="Meiryo UI"/>
          <w:szCs w:val="21"/>
        </w:rPr>
        <w:t>ミッションコンピュータ</w:t>
      </w:r>
      <w:r w:rsidR="00384D68">
        <w:rPr>
          <w:rFonts w:ascii="Meiryo UI" w:eastAsia="Meiryo UI" w:hAnsi="Meiryo UI" w:hint="eastAsia"/>
          <w:szCs w:val="21"/>
        </w:rPr>
        <w:t>ー</w:t>
      </w:r>
      <w:r w:rsidRPr="00A34C30">
        <w:rPr>
          <w:rFonts w:ascii="Meiryo UI" w:eastAsia="Meiryo UI" w:hAnsi="Meiryo UI"/>
          <w:szCs w:val="21"/>
        </w:rPr>
        <w:t>まで、さまざまな設計において市場投入までの時間</w:t>
      </w:r>
      <w:r w:rsidR="00384D68">
        <w:rPr>
          <w:rFonts w:ascii="Meiryo UI" w:eastAsia="Meiryo UI" w:hAnsi="Meiryo UI" w:hint="eastAsia"/>
          <w:szCs w:val="21"/>
        </w:rPr>
        <w:t>や</w:t>
      </w:r>
      <w:r w:rsidRPr="00A34C30">
        <w:rPr>
          <w:rFonts w:ascii="Meiryo UI" w:eastAsia="Meiryo UI" w:hAnsi="Meiryo UI"/>
          <w:szCs w:val="21"/>
        </w:rPr>
        <w:t>TCO（総所有コスト）、</w:t>
      </w:r>
      <w:proofErr w:type="spellStart"/>
      <w:r w:rsidRPr="00A34C30">
        <w:rPr>
          <w:rFonts w:ascii="Meiryo UI" w:eastAsia="Meiryo UI" w:hAnsi="Meiryo UI"/>
          <w:szCs w:val="21"/>
        </w:rPr>
        <w:t>RoI</w:t>
      </w:r>
      <w:proofErr w:type="spellEnd"/>
      <w:r w:rsidRPr="00A34C30">
        <w:rPr>
          <w:rFonts w:ascii="Meiryo UI" w:eastAsia="Meiryo UI" w:hAnsi="Meiryo UI"/>
          <w:szCs w:val="21"/>
        </w:rPr>
        <w:t>（投資利益率）を</w:t>
      </w:r>
      <w:r w:rsidR="00384D68" w:rsidRPr="00384D68">
        <w:rPr>
          <w:rFonts w:ascii="Meiryo UI" w:eastAsia="Meiryo UI" w:hAnsi="Meiryo UI" w:hint="eastAsia"/>
          <w:szCs w:val="21"/>
        </w:rPr>
        <w:t>向上させることができます。</w:t>
      </w:r>
      <w:r w:rsidRPr="00A34C30">
        <w:rPr>
          <w:rFonts w:ascii="Meiryo UI" w:eastAsia="Meiryo UI" w:hAnsi="Meiryo UI"/>
          <w:szCs w:val="21"/>
        </w:rPr>
        <w:t>」</w:t>
      </w:r>
    </w:p>
    <w:p w14:paraId="5BDC62AE" w14:textId="77777777" w:rsidR="00A34C30" w:rsidRDefault="00A34C30" w:rsidP="007F1B91">
      <w:pPr>
        <w:rPr>
          <w:rFonts w:ascii="Meiryo UI" w:eastAsia="Meiryo UI" w:hAnsi="Meiryo UI"/>
          <w:szCs w:val="21"/>
        </w:rPr>
      </w:pPr>
    </w:p>
    <w:p w14:paraId="2195E564" w14:textId="78DBC512" w:rsidR="00A34C30" w:rsidRPr="00436C92" w:rsidRDefault="00384D68" w:rsidP="00A34C30">
      <w:pPr>
        <w:rPr>
          <w:rFonts w:ascii="Meiryo UI" w:eastAsia="Meiryo UI" w:hAnsi="Meiryo UI"/>
          <w:b/>
          <w:bCs/>
          <w:szCs w:val="21"/>
        </w:rPr>
      </w:pPr>
      <w:r w:rsidRPr="00384D68">
        <w:rPr>
          <w:rFonts w:ascii="Meiryo UI" w:eastAsia="Meiryo UI" w:hAnsi="Meiryo UI" w:hint="eastAsia"/>
          <w:b/>
          <w:bCs/>
          <w:szCs w:val="21"/>
        </w:rPr>
        <w:t>製品の特長</w:t>
      </w:r>
    </w:p>
    <w:p w14:paraId="0B1EB5C5" w14:textId="48917546" w:rsidR="00384D68" w:rsidRPr="007F1B91" w:rsidRDefault="00A34C30" w:rsidP="007F1B91">
      <w:pPr>
        <w:rPr>
          <w:rFonts w:ascii="Meiryo UI" w:eastAsia="Meiryo UI" w:hAnsi="Meiryo UI"/>
          <w:szCs w:val="21"/>
        </w:rPr>
      </w:pPr>
      <w:r w:rsidRPr="00A34C30">
        <w:rPr>
          <w:rFonts w:ascii="Meiryo UI" w:eastAsia="Meiryo UI" w:hAnsi="Meiryo UI"/>
          <w:szCs w:val="21"/>
        </w:rPr>
        <w:t>conga-TCRP1 COM Express Compact モジュール</w:t>
      </w:r>
      <w:r w:rsidR="00B77AEE">
        <w:rPr>
          <w:rFonts w:ascii="Meiryo UI" w:eastAsia="Meiryo UI" w:hAnsi="Meiryo UI" w:hint="eastAsia"/>
          <w:szCs w:val="21"/>
        </w:rPr>
        <w:t>で</w:t>
      </w:r>
      <w:r w:rsidRPr="00A34C30">
        <w:rPr>
          <w:rFonts w:ascii="Meiryo UI" w:eastAsia="Meiryo UI" w:hAnsi="Meiryo UI"/>
          <w:szCs w:val="21"/>
        </w:rPr>
        <w:t>は、10種類の AMD Ryzen Embedded P100 シリーズ</w:t>
      </w:r>
      <w:r w:rsidR="00777810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プロセッサ</w:t>
      </w:r>
      <w:r w:rsidR="00777810">
        <w:rPr>
          <w:rFonts w:ascii="Meiryo UI" w:eastAsia="Meiryo UI" w:hAnsi="Meiryo UI" w:hint="eastAsia"/>
          <w:szCs w:val="21"/>
        </w:rPr>
        <w:t>ー</w:t>
      </w:r>
      <w:r w:rsidR="00A37BF7">
        <w:rPr>
          <w:rFonts w:ascii="Meiryo UI" w:eastAsia="Meiryo UI" w:hAnsi="Meiryo UI" w:hint="eastAsia"/>
          <w:szCs w:val="21"/>
        </w:rPr>
        <w:t>が</w:t>
      </w:r>
      <w:r w:rsidR="00B77AEE">
        <w:rPr>
          <w:rFonts w:ascii="Meiryo UI" w:eastAsia="Meiryo UI" w:hAnsi="Meiryo UI" w:hint="eastAsia"/>
          <w:szCs w:val="21"/>
        </w:rPr>
        <w:t>用意されてい</w:t>
      </w:r>
      <w:r w:rsidRPr="00A34C30">
        <w:rPr>
          <w:rFonts w:ascii="Meiryo UI" w:eastAsia="Meiryo UI" w:hAnsi="Meiryo UI"/>
          <w:szCs w:val="21"/>
        </w:rPr>
        <w:t>ます。</w:t>
      </w:r>
      <w:r w:rsidR="00777810">
        <w:rPr>
          <w:rFonts w:ascii="Meiryo UI" w:eastAsia="Meiryo UI" w:hAnsi="Meiryo UI" w:hint="eastAsia"/>
          <w:szCs w:val="21"/>
        </w:rPr>
        <w:t xml:space="preserve"> </w:t>
      </w:r>
      <w:r w:rsidR="004C491B" w:rsidRPr="004C491B">
        <w:rPr>
          <w:rFonts w:ascii="Meiryo UI" w:eastAsia="Meiryo UI" w:hAnsi="Meiryo UI" w:hint="eastAsia"/>
          <w:szCs w:val="21"/>
        </w:rPr>
        <w:t>最大</w:t>
      </w:r>
      <w:r w:rsidR="004C491B" w:rsidRPr="004C491B">
        <w:rPr>
          <w:rFonts w:ascii="Meiryo UI" w:eastAsia="Meiryo UI" w:hAnsi="Meiryo UI"/>
          <w:szCs w:val="21"/>
        </w:rPr>
        <w:t>12個の</w:t>
      </w:r>
      <w:r w:rsidR="004C491B">
        <w:rPr>
          <w:rFonts w:ascii="Meiryo UI" w:eastAsia="Meiryo UI" w:hAnsi="Meiryo UI" w:hint="eastAsia"/>
          <w:szCs w:val="21"/>
        </w:rPr>
        <w:t xml:space="preserve"> </w:t>
      </w:r>
      <w:r w:rsidR="004C491B" w:rsidRPr="004C491B">
        <w:rPr>
          <w:rFonts w:ascii="Meiryo UI" w:eastAsia="Meiryo UI" w:hAnsi="Meiryo UI"/>
          <w:szCs w:val="21"/>
        </w:rPr>
        <w:t>Zen5/5cコアと</w:t>
      </w:r>
      <w:r w:rsidR="004C491B">
        <w:rPr>
          <w:rFonts w:ascii="Meiryo UI" w:eastAsia="Meiryo UI" w:hAnsi="Meiryo UI" w:hint="eastAsia"/>
          <w:szCs w:val="21"/>
        </w:rPr>
        <w:t xml:space="preserve"> </w:t>
      </w:r>
      <w:r w:rsidR="004C491B" w:rsidRPr="004C491B">
        <w:rPr>
          <w:rFonts w:ascii="Meiryo UI" w:eastAsia="Meiryo UI" w:hAnsi="Meiryo UI"/>
          <w:szCs w:val="21"/>
        </w:rPr>
        <w:t>Radeon RDNA 3.5™ GPU</w:t>
      </w:r>
      <w:r w:rsidR="004C491B">
        <w:rPr>
          <w:rFonts w:ascii="Meiryo UI" w:eastAsia="Meiryo UI" w:hAnsi="Meiryo UI" w:hint="eastAsia"/>
          <w:szCs w:val="21"/>
        </w:rPr>
        <w:t xml:space="preserve"> </w:t>
      </w:r>
      <w:r w:rsidR="004C491B" w:rsidRPr="004C491B">
        <w:rPr>
          <w:rFonts w:ascii="Meiryo UI" w:eastAsia="Meiryo UI" w:hAnsi="Meiryo UI"/>
          <w:szCs w:val="21"/>
        </w:rPr>
        <w:t>に加え、最大4台の独立したディスプレイをサポートし、臨場感あふれる4Kグラフィックスを実現します。</w:t>
      </w:r>
      <w:r w:rsidR="00141385">
        <w:rPr>
          <w:rFonts w:ascii="Meiryo UI" w:eastAsia="Meiryo UI" w:hAnsi="Meiryo UI" w:hint="eastAsia"/>
          <w:szCs w:val="21"/>
        </w:rPr>
        <w:t xml:space="preserve"> </w:t>
      </w:r>
      <w:r w:rsidR="00AA66BF">
        <w:rPr>
          <w:rFonts w:ascii="Meiryo UI" w:eastAsia="Meiryo UI" w:hAnsi="Meiryo UI" w:hint="eastAsia"/>
          <w:szCs w:val="21"/>
        </w:rPr>
        <w:t>内蔵の</w:t>
      </w:r>
      <w:r w:rsidRPr="00A34C30">
        <w:rPr>
          <w:rFonts w:ascii="Meiryo UI" w:eastAsia="Meiryo UI" w:hAnsi="Meiryo UI"/>
          <w:szCs w:val="21"/>
        </w:rPr>
        <w:t xml:space="preserve"> XDNA2™ NPU は最大 50 TOPS の AI</w:t>
      </w:r>
      <w:r w:rsidR="00AA66BF">
        <w:rPr>
          <w:rFonts w:ascii="Meiryo UI" w:eastAsia="Meiryo UI" w:hAnsi="Meiryo UI" w:hint="eastAsia"/>
          <w:szCs w:val="21"/>
        </w:rPr>
        <w:t>パフォーマンス</w:t>
      </w:r>
      <w:r w:rsidRPr="00A34C30">
        <w:rPr>
          <w:rFonts w:ascii="Meiryo UI" w:eastAsia="Meiryo UI" w:hAnsi="Meiryo UI"/>
          <w:szCs w:val="21"/>
        </w:rPr>
        <w:t>を提供します。</w:t>
      </w:r>
      <w:r w:rsidR="00AA66BF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これにより、クラウド接続やディスクリート</w:t>
      </w:r>
      <w:r w:rsidR="00E00395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アクセラレータ</w:t>
      </w:r>
      <w:r w:rsidR="00E00395">
        <w:rPr>
          <w:rFonts w:ascii="Meiryo UI" w:eastAsia="Meiryo UI" w:hAnsi="Meiryo UI" w:hint="eastAsia"/>
          <w:szCs w:val="21"/>
        </w:rPr>
        <w:t>ー</w:t>
      </w:r>
      <w:r w:rsidRPr="00A34C30">
        <w:rPr>
          <w:rFonts w:ascii="Meiryo UI" w:eastAsia="Meiryo UI" w:hAnsi="Meiryo UI"/>
          <w:szCs w:val="21"/>
        </w:rPr>
        <w:t>を</w:t>
      </w:r>
      <w:r w:rsidR="00E00395">
        <w:rPr>
          <w:rFonts w:ascii="Meiryo UI" w:eastAsia="Meiryo UI" w:hAnsi="Meiryo UI" w:hint="eastAsia"/>
          <w:szCs w:val="21"/>
        </w:rPr>
        <w:t>使用せず</w:t>
      </w:r>
      <w:r w:rsidRPr="00A34C30">
        <w:rPr>
          <w:rFonts w:ascii="Meiryo UI" w:eastAsia="Meiryo UI" w:hAnsi="Meiryo UI"/>
          <w:szCs w:val="21"/>
        </w:rPr>
        <w:t>、小規模な大規模言語モデ</w:t>
      </w:r>
      <w:r w:rsidRPr="00A34C30">
        <w:rPr>
          <w:rFonts w:ascii="Meiryo UI" w:eastAsia="Meiryo UI" w:hAnsi="Meiryo UI" w:hint="eastAsia"/>
          <w:szCs w:val="21"/>
        </w:rPr>
        <w:t>ル（</w:t>
      </w:r>
      <w:r w:rsidRPr="00A34C30">
        <w:rPr>
          <w:rFonts w:ascii="Meiryo UI" w:eastAsia="Meiryo UI" w:hAnsi="Meiryo UI"/>
          <w:szCs w:val="21"/>
        </w:rPr>
        <w:t>LLM）をローカルでリアルタイム実行でき、データセキュリティを向上させるとともに</w:t>
      </w:r>
      <w:r w:rsidRPr="00A34C30">
        <w:rPr>
          <w:rFonts w:ascii="Meiryo UI" w:eastAsia="Meiryo UI" w:hAnsi="Meiryo UI"/>
          <w:szCs w:val="21"/>
        </w:rPr>
        <w:lastRenderedPageBreak/>
        <w:t>冷却要件を</w:t>
      </w:r>
      <w:r w:rsidR="00E00395">
        <w:rPr>
          <w:rFonts w:ascii="Meiryo UI" w:eastAsia="Meiryo UI" w:hAnsi="Meiryo UI" w:hint="eastAsia"/>
          <w:szCs w:val="21"/>
        </w:rPr>
        <w:t>軽減</w:t>
      </w:r>
      <w:r w:rsidRPr="00A34C30">
        <w:rPr>
          <w:rFonts w:ascii="Meiryo UI" w:eastAsia="Meiryo UI" w:hAnsi="Meiryo UI"/>
          <w:szCs w:val="21"/>
        </w:rPr>
        <w:t>します。</w:t>
      </w:r>
      <w:r w:rsidR="00E00395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NPU は、システムの通常動作と並行して、異常検知</w:t>
      </w:r>
      <w:r w:rsidR="00112160">
        <w:rPr>
          <w:rFonts w:ascii="Meiryo UI" w:eastAsia="Meiryo UI" w:hAnsi="Meiryo UI" w:hint="eastAsia"/>
          <w:szCs w:val="21"/>
        </w:rPr>
        <w:t>や</w:t>
      </w:r>
      <w:r w:rsidRPr="00A34C30">
        <w:rPr>
          <w:rFonts w:ascii="Meiryo UI" w:eastAsia="Meiryo UI" w:hAnsi="Meiryo UI"/>
          <w:szCs w:val="21"/>
        </w:rPr>
        <w:t>外観検査、光学文字認識（OCR）などのタスクを同時に処理</w:t>
      </w:r>
      <w:r w:rsidR="00112160">
        <w:rPr>
          <w:rFonts w:ascii="Meiryo UI" w:eastAsia="Meiryo UI" w:hAnsi="Meiryo UI" w:hint="eastAsia"/>
          <w:szCs w:val="21"/>
        </w:rPr>
        <w:t>することが</w:t>
      </w:r>
      <w:r w:rsidRPr="00A34C30">
        <w:rPr>
          <w:rFonts w:ascii="Meiryo UI" w:eastAsia="Meiryo UI" w:hAnsi="Meiryo UI"/>
          <w:szCs w:val="21"/>
        </w:rPr>
        <w:t>できます。</w:t>
      </w:r>
      <w:r w:rsidR="00112160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メモリ</w:t>
      </w:r>
      <w:r w:rsidR="00112160">
        <w:rPr>
          <w:rFonts w:ascii="Meiryo UI" w:eastAsia="Meiryo UI" w:hAnsi="Meiryo UI" w:hint="eastAsia"/>
          <w:szCs w:val="21"/>
        </w:rPr>
        <w:t>ーを大量に使用する</w:t>
      </w:r>
      <w:r w:rsidRPr="00A34C30">
        <w:rPr>
          <w:rFonts w:ascii="Meiryo UI" w:eastAsia="Meiryo UI" w:hAnsi="Meiryo UI"/>
          <w:szCs w:val="21"/>
        </w:rPr>
        <w:t>アプリケーションは、最大 96</w:t>
      </w:r>
      <w:r w:rsidR="00E47B4D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GB の DDR5-5600 RAM を</w:t>
      </w:r>
      <w:r w:rsidR="00E47B4D">
        <w:rPr>
          <w:rFonts w:ascii="Meiryo UI" w:eastAsia="Meiryo UI" w:hAnsi="Meiryo UI" w:hint="eastAsia"/>
          <w:szCs w:val="21"/>
        </w:rPr>
        <w:t>利用することができ、</w:t>
      </w:r>
      <w:r w:rsidRPr="00A34C30">
        <w:rPr>
          <w:rFonts w:ascii="Meiryo UI" w:eastAsia="Meiryo UI" w:hAnsi="Meiryo UI"/>
          <w:szCs w:val="21"/>
        </w:rPr>
        <w:t>ミッションクリティカルな用途向けに</w:t>
      </w:r>
      <w:r w:rsidR="00E47B4D">
        <w:rPr>
          <w:rFonts w:ascii="Meiryo UI" w:eastAsia="Meiryo UI" w:hAnsi="Meiryo UI" w:hint="eastAsia"/>
          <w:szCs w:val="21"/>
        </w:rPr>
        <w:t>はオプションで</w:t>
      </w:r>
      <w:r w:rsidRPr="00A34C30">
        <w:rPr>
          <w:rFonts w:ascii="Meiryo UI" w:eastAsia="Meiryo UI" w:hAnsi="Meiryo UI"/>
          <w:szCs w:val="21"/>
        </w:rPr>
        <w:t xml:space="preserve"> ECC</w:t>
      </w:r>
      <w:r w:rsidR="00E47B4D">
        <w:rPr>
          <w:rFonts w:ascii="Meiryo UI" w:eastAsia="Meiryo UI" w:hAnsi="Meiryo UI" w:hint="eastAsia"/>
          <w:szCs w:val="21"/>
        </w:rPr>
        <w:t>を</w:t>
      </w:r>
      <w:r w:rsidRPr="00A34C30">
        <w:rPr>
          <w:rFonts w:ascii="Meiryo UI" w:eastAsia="Meiryo UI" w:hAnsi="Meiryo UI"/>
          <w:szCs w:val="21"/>
        </w:rPr>
        <w:t>サポートします。</w:t>
      </w:r>
      <w:r w:rsidR="00E47B4D">
        <w:rPr>
          <w:rFonts w:ascii="Meiryo UI" w:eastAsia="Meiryo UI" w:hAnsi="Meiryo UI" w:hint="eastAsia"/>
          <w:szCs w:val="21"/>
        </w:rPr>
        <w:t xml:space="preserve"> </w:t>
      </w:r>
      <w:r w:rsidR="0014471E" w:rsidRPr="0014471E">
        <w:rPr>
          <w:rFonts w:ascii="Meiryo UI" w:eastAsia="Meiryo UI" w:hAnsi="Meiryo UI" w:hint="eastAsia"/>
          <w:szCs w:val="21"/>
        </w:rPr>
        <w:t>産業用イーサネット</w:t>
      </w:r>
      <w:r w:rsidR="0014471E">
        <w:rPr>
          <w:rFonts w:ascii="Meiryo UI" w:eastAsia="Meiryo UI" w:hAnsi="Meiryo UI" w:hint="eastAsia"/>
          <w:szCs w:val="21"/>
        </w:rPr>
        <w:t>や</w:t>
      </w:r>
      <w:r w:rsidR="0014471E" w:rsidRPr="0014471E">
        <w:rPr>
          <w:rFonts w:ascii="Meiryo UI" w:eastAsia="Meiryo UI" w:hAnsi="Meiryo UI" w:hint="eastAsia"/>
          <w:szCs w:val="21"/>
        </w:rPr>
        <w:t>フィールドバス</w:t>
      </w:r>
      <w:r w:rsidR="0014471E" w:rsidRPr="0014471E">
        <w:rPr>
          <w:rFonts w:ascii="Meiryo UI" w:eastAsia="Meiryo UI" w:hAnsi="Meiryo UI"/>
          <w:szCs w:val="21"/>
        </w:rPr>
        <w:t xml:space="preserve"> アダプタ</w:t>
      </w:r>
      <w:r w:rsidR="0014471E">
        <w:rPr>
          <w:rFonts w:ascii="Meiryo UI" w:eastAsia="Meiryo UI" w:hAnsi="Meiryo UI" w:hint="eastAsia"/>
          <w:szCs w:val="21"/>
        </w:rPr>
        <w:t>ー</w:t>
      </w:r>
      <w:r w:rsidR="0014471E" w:rsidRPr="0014471E">
        <w:rPr>
          <w:rFonts w:ascii="Meiryo UI" w:eastAsia="Meiryo UI" w:hAnsi="Meiryo UI"/>
          <w:szCs w:val="21"/>
        </w:rPr>
        <w:t>、ワイヤレス モジュールなど</w:t>
      </w:r>
      <w:r w:rsidR="0014471E">
        <w:rPr>
          <w:rFonts w:ascii="Meiryo UI" w:eastAsia="Meiryo UI" w:hAnsi="Meiryo UI" w:hint="eastAsia"/>
          <w:szCs w:val="21"/>
        </w:rPr>
        <w:t>、</w:t>
      </w:r>
      <w:r w:rsidRPr="00A34C30">
        <w:rPr>
          <w:rFonts w:ascii="Meiryo UI" w:eastAsia="Meiryo UI" w:hAnsi="Meiryo UI"/>
          <w:szCs w:val="21"/>
        </w:rPr>
        <w:t>高速データ転送</w:t>
      </w:r>
      <w:r w:rsidR="0014471E">
        <w:rPr>
          <w:rFonts w:ascii="Meiryo UI" w:eastAsia="Meiryo UI" w:hAnsi="Meiryo UI" w:hint="eastAsia"/>
          <w:szCs w:val="21"/>
        </w:rPr>
        <w:t>や</w:t>
      </w:r>
      <w:r w:rsidR="00220346" w:rsidRPr="00220346">
        <w:rPr>
          <w:rFonts w:ascii="Meiryo UI" w:eastAsia="Meiryo UI" w:hAnsi="Meiryo UI" w:hint="eastAsia"/>
          <w:szCs w:val="21"/>
        </w:rPr>
        <w:t>レーン数の少ないペリフェラル</w:t>
      </w:r>
      <w:r w:rsidR="00220346">
        <w:rPr>
          <w:rFonts w:ascii="Meiryo UI" w:eastAsia="Meiryo UI" w:hAnsi="Meiryo UI" w:hint="eastAsia"/>
          <w:szCs w:val="21"/>
        </w:rPr>
        <w:t>の</w:t>
      </w:r>
      <w:r w:rsidR="0014471E">
        <w:rPr>
          <w:rFonts w:ascii="Meiryo UI" w:eastAsia="Meiryo UI" w:hAnsi="Meiryo UI" w:hint="eastAsia"/>
          <w:szCs w:val="21"/>
        </w:rPr>
        <w:t>インテグレーション</w:t>
      </w:r>
      <w:r w:rsidRPr="00A34C30">
        <w:rPr>
          <w:rFonts w:ascii="Meiryo UI" w:eastAsia="Meiryo UI" w:hAnsi="Meiryo UI" w:hint="eastAsia"/>
          <w:szCs w:val="21"/>
        </w:rPr>
        <w:t>のために、最大</w:t>
      </w:r>
      <w:r w:rsidRPr="00A34C30">
        <w:rPr>
          <w:rFonts w:ascii="Meiryo UI" w:eastAsia="Meiryo UI" w:hAnsi="Meiryo UI"/>
          <w:szCs w:val="21"/>
        </w:rPr>
        <w:t>8レーンの</w:t>
      </w:r>
      <w:r w:rsidR="0014471E">
        <w:rPr>
          <w:rFonts w:ascii="Meiryo UI" w:eastAsia="Meiryo UI" w:hAnsi="Meiryo UI" w:hint="eastAsia"/>
          <w:szCs w:val="21"/>
        </w:rPr>
        <w:t>フルでコンフィグレーション可能</w:t>
      </w:r>
      <w:r w:rsidRPr="00A34C30">
        <w:rPr>
          <w:rFonts w:ascii="Meiryo UI" w:eastAsia="Meiryo UI" w:hAnsi="Meiryo UI"/>
          <w:szCs w:val="21"/>
        </w:rPr>
        <w:t>な PCIe Gen4 と PEG x4 Gen4 を提供します。</w:t>
      </w:r>
    </w:p>
    <w:p w14:paraId="7465D94F" w14:textId="77777777" w:rsidR="007F1B91" w:rsidRDefault="007F1B91" w:rsidP="007F1B91">
      <w:pPr>
        <w:rPr>
          <w:rFonts w:ascii="Meiryo UI" w:eastAsia="Meiryo UI" w:hAnsi="Meiryo UI"/>
          <w:szCs w:val="21"/>
        </w:rPr>
      </w:pPr>
    </w:p>
    <w:p w14:paraId="78BD6E8B" w14:textId="12563FE0" w:rsidR="00C14AC2" w:rsidRPr="00A34C30" w:rsidRDefault="00A34C30" w:rsidP="00C14AC2">
      <w:pPr>
        <w:rPr>
          <w:rFonts w:ascii="Meiryo UI" w:eastAsia="Meiryo UI" w:hAnsi="Meiryo UI"/>
          <w:szCs w:val="21"/>
        </w:rPr>
      </w:pPr>
      <w:r w:rsidRPr="00A34C30">
        <w:rPr>
          <w:rFonts w:ascii="Meiryo UI" w:eastAsia="Meiryo UI" w:hAnsi="Meiryo UI" w:hint="eastAsia"/>
          <w:szCs w:val="21"/>
        </w:rPr>
        <w:t>その他の接続機能として、高速ネットワーク用の</w:t>
      </w:r>
      <w:r w:rsidRPr="00A34C30">
        <w:rPr>
          <w:rFonts w:ascii="Meiryo UI" w:eastAsia="Meiryo UI" w:hAnsi="Meiryo UI"/>
          <w:szCs w:val="21"/>
        </w:rPr>
        <w:t xml:space="preserve"> 2.5 GbE、</w:t>
      </w:r>
      <w:r w:rsidR="00C14AC2">
        <w:rPr>
          <w:rFonts w:ascii="Meiryo UI" w:eastAsia="Meiryo UI" w:hAnsi="Meiryo UI" w:hint="eastAsia"/>
          <w:szCs w:val="21"/>
        </w:rPr>
        <w:t xml:space="preserve">４つの </w:t>
      </w:r>
      <w:r w:rsidRPr="00A34C30">
        <w:rPr>
          <w:rFonts w:ascii="Meiryo UI" w:eastAsia="Meiryo UI" w:hAnsi="Meiryo UI"/>
          <w:szCs w:val="21"/>
        </w:rPr>
        <w:t>USB 3.2 Gen2 ポート、</w:t>
      </w:r>
      <w:r w:rsidR="00C14AC2">
        <w:rPr>
          <w:rFonts w:ascii="Meiryo UI" w:eastAsia="Meiryo UI" w:hAnsi="Meiryo UI" w:hint="eastAsia"/>
          <w:szCs w:val="21"/>
        </w:rPr>
        <w:t xml:space="preserve">４つの </w:t>
      </w:r>
      <w:r w:rsidRPr="00A34C30">
        <w:rPr>
          <w:rFonts w:ascii="Meiryo UI" w:eastAsia="Meiryo UI" w:hAnsi="Meiryo UI"/>
          <w:szCs w:val="21"/>
        </w:rPr>
        <w:t>USB 2.0 ポートを備えています。</w:t>
      </w:r>
      <w:r w:rsidR="00C14AC2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ストレージ</w:t>
      </w:r>
      <w:r w:rsidR="00C14AC2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オプションとして、最大 512</w:t>
      </w:r>
      <w:r w:rsidR="00C14AC2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 xml:space="preserve">GB のオンボード </w:t>
      </w:r>
      <w:proofErr w:type="spellStart"/>
      <w:r w:rsidRPr="00A34C30">
        <w:rPr>
          <w:rFonts w:ascii="Meiryo UI" w:eastAsia="Meiryo UI" w:hAnsi="Meiryo UI"/>
          <w:szCs w:val="21"/>
        </w:rPr>
        <w:t>NVMe</w:t>
      </w:r>
      <w:proofErr w:type="spellEnd"/>
      <w:r w:rsidRPr="00A34C30">
        <w:rPr>
          <w:rFonts w:ascii="Meiryo UI" w:eastAsia="Meiryo UI" w:hAnsi="Meiryo UI"/>
          <w:szCs w:val="21"/>
        </w:rPr>
        <w:t xml:space="preserve"> SSD、または外部メディア向けのデュアル SATA 6 Gb/s インターフェース</w:t>
      </w:r>
      <w:r w:rsidR="00C14AC2" w:rsidRPr="00244895">
        <w:rPr>
          <w:rFonts w:ascii="Meiryo UI" w:eastAsia="Meiryo UI" w:hAnsi="Meiryo UI"/>
          <w:szCs w:val="21"/>
        </w:rPr>
        <w:t>が用意されています</w:t>
      </w:r>
      <w:r w:rsidRPr="00A34C30">
        <w:rPr>
          <w:rFonts w:ascii="Meiryo UI" w:eastAsia="Meiryo UI" w:hAnsi="Meiryo UI"/>
          <w:szCs w:val="21"/>
        </w:rPr>
        <w:t>。</w:t>
      </w:r>
      <w:r w:rsidR="00C14AC2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追加</w:t>
      </w:r>
      <w:r w:rsidR="00C14AC2">
        <w:rPr>
          <w:rFonts w:ascii="Meiryo UI" w:eastAsia="Meiryo UI" w:hAnsi="Meiryo UI" w:hint="eastAsia"/>
          <w:szCs w:val="21"/>
        </w:rPr>
        <w:t>の</w:t>
      </w:r>
      <w:r w:rsidRPr="00A34C30">
        <w:rPr>
          <w:rFonts w:ascii="Meiryo UI" w:eastAsia="Meiryo UI" w:hAnsi="Meiryo UI"/>
          <w:szCs w:val="21"/>
        </w:rPr>
        <w:t>インターフェースには、I²C、SPI、</w:t>
      </w:r>
      <w:r w:rsidR="00C14AC2">
        <w:rPr>
          <w:rFonts w:ascii="Meiryo UI" w:eastAsia="Meiryo UI" w:hAnsi="Meiryo UI" w:hint="eastAsia"/>
          <w:szCs w:val="21"/>
        </w:rPr>
        <w:t>２つの</w:t>
      </w:r>
      <w:r w:rsidRPr="00A34C30">
        <w:rPr>
          <w:rFonts w:ascii="Meiryo UI" w:eastAsia="Meiryo UI" w:hAnsi="Meiryo UI"/>
          <w:szCs w:val="21"/>
        </w:rPr>
        <w:t>UART、</w:t>
      </w:r>
      <w:r w:rsidR="00C14AC2">
        <w:rPr>
          <w:rFonts w:ascii="Meiryo UI" w:eastAsia="Meiryo UI" w:hAnsi="Meiryo UI" w:hint="eastAsia"/>
          <w:szCs w:val="21"/>
        </w:rPr>
        <w:t>８つの</w:t>
      </w:r>
      <w:r w:rsidRPr="00A34C30">
        <w:rPr>
          <w:rFonts w:ascii="Meiryo UI" w:eastAsia="Meiryo UI" w:hAnsi="Meiryo UI"/>
          <w:szCs w:val="21"/>
        </w:rPr>
        <w:t>GPIO、</w:t>
      </w:r>
      <w:proofErr w:type="spellStart"/>
      <w:r w:rsidRPr="00A34C30">
        <w:rPr>
          <w:rFonts w:ascii="Meiryo UI" w:eastAsia="Meiryo UI" w:hAnsi="Meiryo UI"/>
          <w:szCs w:val="21"/>
        </w:rPr>
        <w:t>SMBus</w:t>
      </w:r>
      <w:proofErr w:type="spellEnd"/>
      <w:r w:rsidRPr="00A34C30">
        <w:rPr>
          <w:rFonts w:ascii="Meiryo UI" w:eastAsia="Meiryo UI" w:hAnsi="Meiryo UI"/>
          <w:szCs w:val="21"/>
        </w:rPr>
        <w:t>、LPC が含まれます。</w:t>
      </w:r>
      <w:r w:rsidR="00C14AC2">
        <w:rPr>
          <w:rFonts w:ascii="Meiryo UI" w:eastAsia="Meiryo UI" w:hAnsi="Meiryo UI" w:hint="eastAsia"/>
          <w:szCs w:val="21"/>
        </w:rPr>
        <w:t xml:space="preserve"> </w:t>
      </w:r>
      <w:r w:rsidR="00C14AC2" w:rsidRPr="00244895">
        <w:rPr>
          <w:rFonts w:ascii="Meiryo UI" w:eastAsia="Meiryo UI" w:hAnsi="Meiryo UI"/>
          <w:szCs w:val="21"/>
        </w:rPr>
        <w:t>キャリアボード上</w:t>
      </w:r>
      <w:r w:rsidR="00C14AC2">
        <w:rPr>
          <w:rFonts w:ascii="Meiryo UI" w:eastAsia="Meiryo UI" w:hAnsi="Meiryo UI" w:hint="eastAsia"/>
          <w:szCs w:val="21"/>
        </w:rPr>
        <w:t xml:space="preserve">に </w:t>
      </w:r>
      <w:r w:rsidR="00C14AC2" w:rsidRPr="00244895">
        <w:rPr>
          <w:rFonts w:ascii="Meiryo UI" w:eastAsia="Meiryo UI" w:hAnsi="Meiryo UI"/>
          <w:szCs w:val="21"/>
        </w:rPr>
        <w:t>PCIeスイッチを追加する必要がなくなるため、システム設計全体が簡素化されます。</w:t>
      </w:r>
    </w:p>
    <w:p w14:paraId="77D289BF" w14:textId="77777777" w:rsidR="00C14AC2" w:rsidRPr="00C14AC2" w:rsidRDefault="00C14AC2" w:rsidP="00A34C30">
      <w:pPr>
        <w:rPr>
          <w:rFonts w:ascii="Meiryo UI" w:eastAsia="Meiryo UI" w:hAnsi="Meiryo UI"/>
          <w:szCs w:val="21"/>
        </w:rPr>
      </w:pPr>
    </w:p>
    <w:p w14:paraId="0454BF66" w14:textId="1FBE7D59" w:rsidR="00A34C30" w:rsidRPr="007F1B91" w:rsidRDefault="00A34C30" w:rsidP="007F1B91">
      <w:pPr>
        <w:rPr>
          <w:rFonts w:ascii="Meiryo UI" w:eastAsia="Meiryo UI" w:hAnsi="Meiryo UI"/>
          <w:szCs w:val="21"/>
        </w:rPr>
      </w:pPr>
      <w:r w:rsidRPr="00452792">
        <w:rPr>
          <w:rFonts w:ascii="Meiryo UI" w:eastAsia="Meiryo UI" w:hAnsi="Meiryo UI" w:hint="eastAsia"/>
          <w:szCs w:val="21"/>
        </w:rPr>
        <w:t>対応オペレーティングシステム</w:t>
      </w:r>
      <w:r w:rsidR="002C244C">
        <w:rPr>
          <w:rFonts w:ascii="Meiryo UI" w:eastAsia="Meiryo UI" w:hAnsi="Meiryo UI" w:hint="eastAsia"/>
          <w:szCs w:val="21"/>
        </w:rPr>
        <w:t>に</w:t>
      </w:r>
      <w:r w:rsidRPr="00452792">
        <w:rPr>
          <w:rFonts w:ascii="Meiryo UI" w:eastAsia="Meiryo UI" w:hAnsi="Meiryo UI" w:hint="eastAsia"/>
          <w:szCs w:val="21"/>
        </w:rPr>
        <w:t>は、</w:t>
      </w:r>
      <w:r w:rsidRPr="00452792">
        <w:rPr>
          <w:rFonts w:ascii="Meiryo UI" w:eastAsia="Meiryo UI" w:hAnsi="Meiryo UI"/>
          <w:szCs w:val="21"/>
        </w:rPr>
        <w:t>Microsoft Windows 11、Windows 11 IoT Enterprise、Linux、</w:t>
      </w:r>
      <w:r>
        <w:fldChar w:fldCharType="begin"/>
      </w:r>
      <w:r>
        <w:instrText>HYPERLINK "https://www.congatec.com/jp/aready/ctrlx-os/"</w:instrText>
      </w:r>
      <w:r>
        <w:fldChar w:fldCharType="separate"/>
      </w:r>
      <w:r w:rsidRPr="00452792">
        <w:rPr>
          <w:rStyle w:val="a3"/>
          <w:rFonts w:ascii="Meiryo UI" w:eastAsia="Meiryo UI" w:hAnsi="Meiryo UI"/>
          <w:szCs w:val="21"/>
        </w:rPr>
        <w:t>ctrlX OS</w:t>
      </w:r>
      <w:r>
        <w:fldChar w:fldCharType="end"/>
      </w:r>
      <w:r w:rsidRPr="00452792">
        <w:rPr>
          <w:rFonts w:ascii="Meiryo UI" w:eastAsia="Meiryo UI" w:hAnsi="Meiryo UI"/>
          <w:szCs w:val="21"/>
        </w:rPr>
        <w:t>、</w:t>
      </w:r>
      <w:r>
        <w:fldChar w:fldCharType="begin"/>
      </w:r>
      <w:r>
        <w:instrText>HYPERLINK "https://www.congatec.com/jp/aready/ubuntu-pro/"</w:instrText>
      </w:r>
      <w:r>
        <w:fldChar w:fldCharType="separate"/>
      </w:r>
      <w:r w:rsidRPr="00452792">
        <w:rPr>
          <w:rStyle w:val="a3"/>
          <w:rFonts w:ascii="Meiryo UI" w:eastAsia="Meiryo UI" w:hAnsi="Meiryo UI"/>
          <w:szCs w:val="21"/>
        </w:rPr>
        <w:t>Ubuntu Pro</w:t>
      </w:r>
      <w:r>
        <w:fldChar w:fldCharType="end"/>
      </w:r>
      <w:r w:rsidRPr="00452792">
        <w:rPr>
          <w:rFonts w:ascii="Meiryo UI" w:eastAsia="Meiryo UI" w:hAnsi="Meiryo UI"/>
          <w:szCs w:val="21"/>
        </w:rPr>
        <w:t xml:space="preserve">、Kontron OS </w:t>
      </w:r>
      <w:r w:rsidR="002C244C">
        <w:rPr>
          <w:rFonts w:ascii="Meiryo UI" w:eastAsia="Meiryo UI" w:hAnsi="Meiryo UI" w:hint="eastAsia"/>
          <w:szCs w:val="21"/>
        </w:rPr>
        <w:t>などがありま</w:t>
      </w:r>
      <w:r w:rsidR="00C14916" w:rsidRPr="00452792">
        <w:rPr>
          <w:rFonts w:ascii="Meiryo UI" w:eastAsia="Meiryo UI" w:hAnsi="Meiryo UI"/>
          <w:szCs w:val="21"/>
        </w:rPr>
        <w:t>す</w:t>
      </w:r>
      <w:r w:rsidRPr="00452792">
        <w:rPr>
          <w:rFonts w:ascii="Meiryo UI" w:eastAsia="Meiryo UI" w:hAnsi="Meiryo UI"/>
          <w:szCs w:val="21"/>
        </w:rPr>
        <w:t>。</w:t>
      </w:r>
      <w:r w:rsidR="00426EC8">
        <w:rPr>
          <w:rFonts w:ascii="Meiryo UI" w:eastAsia="Meiryo UI" w:hAnsi="Meiryo UI" w:hint="eastAsia"/>
          <w:szCs w:val="21"/>
        </w:rPr>
        <w:t xml:space="preserve"> </w:t>
      </w:r>
      <w:r w:rsidRPr="00452792">
        <w:rPr>
          <w:rFonts w:ascii="Meiryo UI" w:eastAsia="Meiryo UI" w:hAnsi="Meiryo UI"/>
          <w:szCs w:val="21"/>
        </w:rPr>
        <w:t>ライセンス</w:t>
      </w:r>
      <w:r w:rsidR="008A43D8" w:rsidRPr="00452792">
        <w:rPr>
          <w:rFonts w:ascii="Meiryo UI" w:eastAsia="Meiryo UI" w:hAnsi="Meiryo UI" w:hint="eastAsia"/>
          <w:szCs w:val="21"/>
        </w:rPr>
        <w:t>の付随</w:t>
      </w:r>
      <w:r w:rsidR="008D45B3" w:rsidRPr="00452792">
        <w:rPr>
          <w:rFonts w:ascii="Meiryo UI" w:eastAsia="Meiryo UI" w:hAnsi="Meiryo UI" w:hint="eastAsia"/>
          <w:szCs w:val="21"/>
        </w:rPr>
        <w:t>する</w:t>
      </w:r>
      <w:r w:rsidRPr="00452792">
        <w:rPr>
          <w:rFonts w:ascii="Meiryo UI" w:eastAsia="Meiryo UI" w:hAnsi="Meiryo UI"/>
          <w:szCs w:val="21"/>
        </w:rPr>
        <w:t xml:space="preserve"> ctrlX OS、Ubuntu Pro、または Kontron OS </w:t>
      </w:r>
      <w:r w:rsidR="00452792">
        <w:rPr>
          <w:rFonts w:ascii="Meiryo UI" w:eastAsia="Meiryo UI" w:hAnsi="Meiryo UI" w:hint="eastAsia"/>
          <w:szCs w:val="21"/>
        </w:rPr>
        <w:t>を搭載し</w:t>
      </w:r>
      <w:r w:rsidR="00426EC8">
        <w:rPr>
          <w:rFonts w:ascii="Meiryo UI" w:eastAsia="Meiryo UI" w:hAnsi="Meiryo UI" w:hint="eastAsia"/>
          <w:szCs w:val="21"/>
        </w:rPr>
        <w:t>、</w:t>
      </w:r>
      <w:r w:rsidR="008D45B3" w:rsidRPr="00452792">
        <w:rPr>
          <w:rFonts w:ascii="Meiryo UI" w:eastAsia="Meiryo UI" w:hAnsi="Meiryo UI" w:hint="eastAsia"/>
          <w:szCs w:val="21"/>
        </w:rPr>
        <w:t>あらかじめコンフィグレーション</w:t>
      </w:r>
      <w:r w:rsidR="00426EC8">
        <w:rPr>
          <w:rFonts w:ascii="Meiryo UI" w:eastAsia="Meiryo UI" w:hAnsi="Meiryo UI" w:hint="eastAsia"/>
          <w:szCs w:val="21"/>
        </w:rPr>
        <w:t>して</w:t>
      </w:r>
      <w:r w:rsidR="00426EC8" w:rsidRPr="00452792">
        <w:rPr>
          <w:rFonts w:ascii="Meiryo UI" w:eastAsia="Meiryo UI" w:hAnsi="Meiryo UI"/>
          <w:szCs w:val="21"/>
        </w:rPr>
        <w:t>アプリケーション</w:t>
      </w:r>
      <w:r w:rsidR="00426EC8" w:rsidRPr="00452792">
        <w:rPr>
          <w:rFonts w:ascii="Meiryo UI" w:eastAsia="Meiryo UI" w:hAnsi="Meiryo UI" w:hint="eastAsia"/>
          <w:szCs w:val="21"/>
        </w:rPr>
        <w:t>レディ</w:t>
      </w:r>
      <w:r w:rsidR="00426EC8" w:rsidRPr="00452792">
        <w:rPr>
          <w:rFonts w:ascii="Meiryo UI" w:eastAsia="Meiryo UI" w:hAnsi="Meiryo UI"/>
          <w:szCs w:val="21"/>
        </w:rPr>
        <w:t xml:space="preserve">の </w:t>
      </w:r>
      <w:hyperlink r:id="rId12" w:history="1">
        <w:r w:rsidR="00426EC8" w:rsidRPr="00452792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426EC8" w:rsidRPr="00452792">
        <w:rPr>
          <w:rFonts w:ascii="Meiryo UI" w:eastAsia="Meiryo UI" w:hAnsi="Meiryo UI"/>
          <w:szCs w:val="21"/>
        </w:rPr>
        <w:t xml:space="preserve"> モジュールとして</w:t>
      </w:r>
      <w:r w:rsidR="00426EC8">
        <w:rPr>
          <w:rFonts w:ascii="Meiryo UI" w:eastAsia="Meiryo UI" w:hAnsi="Meiryo UI" w:hint="eastAsia"/>
          <w:szCs w:val="21"/>
        </w:rPr>
        <w:t>提供</w:t>
      </w:r>
      <w:r w:rsidRPr="00452792">
        <w:rPr>
          <w:rFonts w:ascii="Meiryo UI" w:eastAsia="Meiryo UI" w:hAnsi="Meiryo UI"/>
          <w:szCs w:val="21"/>
        </w:rPr>
        <w:t>することも可能です。</w:t>
      </w:r>
      <w:r w:rsidR="00452792">
        <w:rPr>
          <w:rFonts w:ascii="Meiryo UI" w:eastAsia="Meiryo UI" w:hAnsi="Meiryo UI" w:hint="eastAsia"/>
          <w:szCs w:val="21"/>
        </w:rPr>
        <w:t xml:space="preserve"> </w:t>
      </w:r>
      <w:r w:rsidR="005B2D66" w:rsidRPr="00452792">
        <w:rPr>
          <w:rFonts w:ascii="Meiryo UI" w:eastAsia="Meiryo UI" w:hAnsi="Meiryo UI" w:hint="eastAsia"/>
          <w:szCs w:val="21"/>
        </w:rPr>
        <w:t>ハイパーバイザー・オン・モジュール テクノロジー</w:t>
      </w:r>
      <w:r w:rsidRPr="00452792">
        <w:rPr>
          <w:rFonts w:ascii="Meiryo UI" w:eastAsia="Meiryo UI" w:hAnsi="Meiryo UI"/>
          <w:szCs w:val="21"/>
        </w:rPr>
        <w:t>を</w:t>
      </w:r>
      <w:r w:rsidR="00F9220E">
        <w:rPr>
          <w:rFonts w:ascii="Meiryo UI" w:eastAsia="Meiryo UI" w:hAnsi="Meiryo UI" w:hint="eastAsia"/>
          <w:szCs w:val="21"/>
        </w:rPr>
        <w:t>インテグレート</w:t>
      </w:r>
      <w:r w:rsidR="00452792">
        <w:rPr>
          <w:rFonts w:ascii="Meiryo UI" w:eastAsia="Meiryo UI" w:hAnsi="Meiryo UI" w:hint="eastAsia"/>
          <w:szCs w:val="21"/>
        </w:rPr>
        <w:t>した</w:t>
      </w:r>
      <w:r w:rsidRPr="00452792">
        <w:rPr>
          <w:rFonts w:ascii="Meiryo UI" w:eastAsia="Meiryo UI" w:hAnsi="Meiryo UI"/>
          <w:szCs w:val="21"/>
        </w:rPr>
        <w:t xml:space="preserve"> </w:t>
      </w:r>
      <w:hyperlink r:id="rId13" w:history="1">
        <w:r w:rsidRPr="00452792">
          <w:rPr>
            <w:rStyle w:val="a3"/>
            <w:rFonts w:ascii="Meiryo UI" w:eastAsia="Meiryo UI" w:hAnsi="Meiryo UI"/>
            <w:szCs w:val="21"/>
          </w:rPr>
          <w:t>aReady.VT</w:t>
        </w:r>
      </w:hyperlink>
      <w:r w:rsidRPr="00452792">
        <w:rPr>
          <w:rFonts w:ascii="Meiryo UI" w:eastAsia="Meiryo UI" w:hAnsi="Meiryo UI"/>
          <w:szCs w:val="21"/>
        </w:rPr>
        <w:t xml:space="preserve"> オプションにより、リアルタ</w:t>
      </w:r>
      <w:r w:rsidRPr="00452792">
        <w:rPr>
          <w:rFonts w:ascii="Meiryo UI" w:eastAsia="Meiryo UI" w:hAnsi="Meiryo UI" w:hint="eastAsia"/>
          <w:szCs w:val="21"/>
        </w:rPr>
        <w:t>イム制御</w:t>
      </w:r>
      <w:r w:rsidR="005B2D66" w:rsidRPr="00452792">
        <w:rPr>
          <w:rFonts w:ascii="Meiryo UI" w:eastAsia="Meiryo UI" w:hAnsi="Meiryo UI" w:hint="eastAsia"/>
          <w:szCs w:val="21"/>
        </w:rPr>
        <w:t>や</w:t>
      </w:r>
      <w:r w:rsidRPr="00452792">
        <w:rPr>
          <w:rFonts w:ascii="Meiryo UI" w:eastAsia="Meiryo UI" w:hAnsi="Meiryo UI"/>
          <w:szCs w:val="21"/>
        </w:rPr>
        <w:t>HMI、AI 処理、IoT ゲートウェイ機能など複数のワークロードを単一モジュール</w:t>
      </w:r>
      <w:r w:rsidR="00F9220E">
        <w:rPr>
          <w:rFonts w:ascii="Meiryo UI" w:eastAsia="Meiryo UI" w:hAnsi="Meiryo UI" w:hint="eastAsia"/>
          <w:szCs w:val="21"/>
        </w:rPr>
        <w:t>上</w:t>
      </w:r>
      <w:r w:rsidRPr="00452792">
        <w:rPr>
          <w:rFonts w:ascii="Meiryo UI" w:eastAsia="Meiryo UI" w:hAnsi="Meiryo UI"/>
          <w:szCs w:val="21"/>
        </w:rPr>
        <w:t>に統合</w:t>
      </w:r>
      <w:r w:rsidR="00452792">
        <w:rPr>
          <w:rFonts w:ascii="Meiryo UI" w:eastAsia="Meiryo UI" w:hAnsi="Meiryo UI" w:hint="eastAsia"/>
          <w:szCs w:val="21"/>
        </w:rPr>
        <w:t>することが</w:t>
      </w:r>
      <w:r w:rsidRPr="00452792">
        <w:rPr>
          <w:rFonts w:ascii="Meiryo UI" w:eastAsia="Meiryo UI" w:hAnsi="Meiryo UI"/>
          <w:szCs w:val="21"/>
        </w:rPr>
        <w:t>できます。</w:t>
      </w:r>
      <w:r w:rsidR="00E34EB6" w:rsidRPr="00452792">
        <w:rPr>
          <w:rFonts w:ascii="Meiryo UI" w:eastAsia="Meiryo UI" w:hAnsi="Meiryo UI" w:hint="eastAsia"/>
          <w:szCs w:val="21"/>
        </w:rPr>
        <w:t xml:space="preserve"> </w:t>
      </w:r>
      <w:r w:rsidRPr="00452792">
        <w:rPr>
          <w:rFonts w:ascii="Meiryo UI" w:eastAsia="Meiryo UI" w:hAnsi="Meiryo UI"/>
          <w:szCs w:val="21"/>
        </w:rPr>
        <w:t>IIoT（Industrial Internet of Things）接続のために、</w:t>
      </w:r>
      <w:r w:rsidR="00661B54">
        <w:rPr>
          <w:rFonts w:ascii="Meiryo UI" w:eastAsia="Meiryo UI" w:hAnsi="Meiryo UI" w:hint="eastAsia"/>
          <w:szCs w:val="21"/>
        </w:rPr>
        <w:t>コンガテック</w:t>
      </w:r>
      <w:r w:rsidRPr="00452792">
        <w:rPr>
          <w:rFonts w:ascii="Meiryo UI" w:eastAsia="Meiryo UI" w:hAnsi="Meiryo UI"/>
          <w:szCs w:val="21"/>
        </w:rPr>
        <w:t>はデータ交換</w:t>
      </w:r>
      <w:r w:rsidR="00F67F47">
        <w:rPr>
          <w:rFonts w:ascii="Meiryo UI" w:eastAsia="Meiryo UI" w:hAnsi="Meiryo UI" w:hint="eastAsia"/>
          <w:szCs w:val="21"/>
        </w:rPr>
        <w:t>や</w:t>
      </w:r>
      <w:r w:rsidRPr="00452792">
        <w:rPr>
          <w:rFonts w:ascii="Meiryo UI" w:eastAsia="Meiryo UI" w:hAnsi="Meiryo UI"/>
          <w:szCs w:val="21"/>
        </w:rPr>
        <w:t>リモート</w:t>
      </w:r>
      <w:r w:rsidR="00661B54">
        <w:rPr>
          <w:rFonts w:ascii="Meiryo UI" w:eastAsia="Meiryo UI" w:hAnsi="Meiryo UI" w:hint="eastAsia"/>
          <w:szCs w:val="21"/>
        </w:rPr>
        <w:t>アップデート</w:t>
      </w:r>
      <w:r w:rsidRPr="00452792">
        <w:rPr>
          <w:rFonts w:ascii="Meiryo UI" w:eastAsia="Meiryo UI" w:hAnsi="Meiryo UI"/>
          <w:szCs w:val="21"/>
        </w:rPr>
        <w:t>、</w:t>
      </w:r>
      <w:r w:rsidR="00661B54">
        <w:rPr>
          <w:rFonts w:ascii="Meiryo UI" w:eastAsia="Meiryo UI" w:hAnsi="Meiryo UI" w:hint="eastAsia"/>
          <w:szCs w:val="21"/>
        </w:rPr>
        <w:t>メンテナンス</w:t>
      </w:r>
      <w:r w:rsidR="00F9220E">
        <w:rPr>
          <w:rFonts w:ascii="Meiryo UI" w:eastAsia="Meiryo UI" w:hAnsi="Meiryo UI" w:hint="eastAsia"/>
          <w:szCs w:val="21"/>
        </w:rPr>
        <w:t>、</w:t>
      </w:r>
      <w:r w:rsidR="007D73FE">
        <w:rPr>
          <w:rFonts w:ascii="Meiryo UI" w:eastAsia="Meiryo UI" w:hAnsi="Meiryo UI" w:hint="eastAsia"/>
          <w:szCs w:val="21"/>
        </w:rPr>
        <w:t>および</w:t>
      </w:r>
      <w:r w:rsidRPr="00452792">
        <w:rPr>
          <w:rFonts w:ascii="Meiryo UI" w:eastAsia="Meiryo UI" w:hAnsi="Meiryo UI"/>
          <w:szCs w:val="21"/>
        </w:rPr>
        <w:t>モジュール</w:t>
      </w:r>
      <w:r w:rsidR="007D73FE">
        <w:rPr>
          <w:rFonts w:ascii="Meiryo UI" w:eastAsia="Meiryo UI" w:hAnsi="Meiryo UI" w:hint="eastAsia"/>
          <w:szCs w:val="21"/>
        </w:rPr>
        <w:t>や</w:t>
      </w:r>
      <w:r w:rsidRPr="00452792">
        <w:rPr>
          <w:rFonts w:ascii="Meiryo UI" w:eastAsia="Meiryo UI" w:hAnsi="Meiryo UI"/>
          <w:szCs w:val="21"/>
        </w:rPr>
        <w:t>キャリアボード</w:t>
      </w:r>
      <w:r w:rsidR="007D73FE">
        <w:rPr>
          <w:rFonts w:ascii="Meiryo UI" w:eastAsia="Meiryo UI" w:hAnsi="Meiryo UI" w:hint="eastAsia"/>
          <w:szCs w:val="21"/>
        </w:rPr>
        <w:t>、ペリフェラル</w:t>
      </w:r>
      <w:r w:rsidRPr="00452792">
        <w:rPr>
          <w:rFonts w:ascii="Meiryo UI" w:eastAsia="Meiryo UI" w:hAnsi="Meiryo UI"/>
          <w:szCs w:val="21"/>
        </w:rPr>
        <w:t>の管理</w:t>
      </w:r>
      <w:r w:rsidR="00F67F47">
        <w:rPr>
          <w:rFonts w:ascii="Meiryo UI" w:eastAsia="Meiryo UI" w:hAnsi="Meiryo UI" w:hint="eastAsia"/>
          <w:szCs w:val="21"/>
        </w:rPr>
        <w:t>、さらに</w:t>
      </w:r>
      <w:r w:rsidRPr="00452792">
        <w:rPr>
          <w:rFonts w:ascii="Meiryo UI" w:eastAsia="Meiryo UI" w:hAnsi="Meiryo UI"/>
          <w:szCs w:val="21"/>
        </w:rPr>
        <w:t>クラウド</w:t>
      </w:r>
      <w:r w:rsidR="00F67F47">
        <w:rPr>
          <w:rFonts w:ascii="Meiryo UI" w:eastAsia="Meiryo UI" w:hAnsi="Meiryo UI" w:hint="eastAsia"/>
          <w:szCs w:val="21"/>
        </w:rPr>
        <w:t>の</w:t>
      </w:r>
      <w:r w:rsidR="009C5F6F">
        <w:rPr>
          <w:rFonts w:ascii="Meiryo UI" w:eastAsia="Meiryo UI" w:hAnsi="Meiryo UI" w:hint="eastAsia"/>
          <w:szCs w:val="21"/>
        </w:rPr>
        <w:t>インテグレーション</w:t>
      </w:r>
      <w:r w:rsidRPr="00452792">
        <w:rPr>
          <w:rFonts w:ascii="Meiryo UI" w:eastAsia="Meiryo UI" w:hAnsi="Meiryo UI"/>
          <w:szCs w:val="21"/>
        </w:rPr>
        <w:t>をサポートする</w:t>
      </w:r>
      <w:r w:rsidR="00F9220E">
        <w:rPr>
          <w:rFonts w:ascii="Meiryo UI" w:eastAsia="Meiryo UI" w:hAnsi="Meiryo UI" w:hint="eastAsia"/>
          <w:szCs w:val="21"/>
        </w:rPr>
        <w:t>、</w:t>
      </w:r>
      <w:r w:rsidR="00600A4E" w:rsidRPr="00452792">
        <w:rPr>
          <w:rFonts w:ascii="Meiryo UI" w:eastAsia="Meiryo UI" w:hAnsi="Meiryo UI"/>
          <w:szCs w:val="21"/>
        </w:rPr>
        <w:t>オプションの</w:t>
      </w:r>
      <w:r w:rsidRPr="00452792">
        <w:rPr>
          <w:rFonts w:ascii="Meiryo UI" w:eastAsia="Meiryo UI" w:hAnsi="Meiryo UI"/>
          <w:szCs w:val="21"/>
        </w:rPr>
        <w:t xml:space="preserve"> </w:t>
      </w:r>
      <w:hyperlink r:id="rId14" w:history="1">
        <w:r w:rsidRPr="00452792">
          <w:rPr>
            <w:rStyle w:val="a3"/>
            <w:rFonts w:ascii="Meiryo UI" w:eastAsia="Meiryo UI" w:hAnsi="Meiryo UI"/>
            <w:szCs w:val="21"/>
          </w:rPr>
          <w:t>aReady.IOT</w:t>
        </w:r>
      </w:hyperlink>
      <w:r w:rsidRPr="00452792">
        <w:rPr>
          <w:rFonts w:ascii="Meiryo UI" w:eastAsia="Meiryo UI" w:hAnsi="Meiryo UI"/>
          <w:szCs w:val="21"/>
        </w:rPr>
        <w:t xml:space="preserve"> ソフトウェア</w:t>
      </w:r>
      <w:r w:rsidR="009C5F6F">
        <w:rPr>
          <w:rFonts w:ascii="Meiryo UI" w:eastAsia="Meiryo UI" w:hAnsi="Meiryo UI" w:hint="eastAsia"/>
          <w:szCs w:val="21"/>
        </w:rPr>
        <w:t xml:space="preserve"> </w:t>
      </w:r>
      <w:r w:rsidRPr="00452792">
        <w:rPr>
          <w:rFonts w:ascii="Meiryo UI" w:eastAsia="Meiryo UI" w:hAnsi="Meiryo UI"/>
          <w:szCs w:val="21"/>
        </w:rPr>
        <w:t>ビルディングブロック</w:t>
      </w:r>
      <w:r w:rsidR="00600A4E">
        <w:rPr>
          <w:rFonts w:ascii="Meiryo UI" w:eastAsia="Meiryo UI" w:hAnsi="Meiryo UI" w:hint="eastAsia"/>
          <w:szCs w:val="21"/>
        </w:rPr>
        <w:t>も</w:t>
      </w:r>
      <w:r w:rsidRPr="00A34C30">
        <w:rPr>
          <w:rFonts w:ascii="Meiryo UI" w:eastAsia="Meiryo UI" w:hAnsi="Meiryo UI"/>
          <w:szCs w:val="21"/>
        </w:rPr>
        <w:t>提供しています。</w:t>
      </w:r>
      <w:r w:rsidR="00E34EB6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開発をさらに効率化するため</w:t>
      </w:r>
      <w:r w:rsidR="006E7155">
        <w:rPr>
          <w:rFonts w:ascii="Meiryo UI" w:eastAsia="Meiryo UI" w:hAnsi="Meiryo UI" w:hint="eastAsia"/>
          <w:szCs w:val="21"/>
        </w:rPr>
        <w:t>に</w:t>
      </w:r>
      <w:r w:rsidRPr="00A34C30">
        <w:rPr>
          <w:rFonts w:ascii="Meiryo UI" w:eastAsia="Meiryo UI" w:hAnsi="Meiryo UI"/>
          <w:szCs w:val="21"/>
        </w:rPr>
        <w:t>、</w:t>
      </w:r>
      <w:r w:rsidR="00D6484B">
        <w:rPr>
          <w:rFonts w:ascii="Meiryo UI" w:eastAsia="Meiryo UI" w:hAnsi="Meiryo UI" w:hint="eastAsia"/>
          <w:szCs w:val="21"/>
        </w:rPr>
        <w:t>コンガテック</w:t>
      </w:r>
      <w:r w:rsidRPr="00A34C30">
        <w:rPr>
          <w:rFonts w:ascii="Meiryo UI" w:eastAsia="Meiryo UI" w:hAnsi="Meiryo UI"/>
          <w:szCs w:val="21"/>
        </w:rPr>
        <w:t>は包括的なエコシステム</w:t>
      </w:r>
      <w:r w:rsidR="008C2A46">
        <w:rPr>
          <w:rFonts w:ascii="Meiryo UI" w:eastAsia="Meiryo UI" w:hAnsi="Meiryo UI" w:hint="eastAsia"/>
          <w:szCs w:val="21"/>
        </w:rPr>
        <w:t>を</w:t>
      </w:r>
      <w:r w:rsidRPr="00A34C30">
        <w:rPr>
          <w:rFonts w:ascii="Meiryo UI" w:eastAsia="Meiryo UI" w:hAnsi="Meiryo UI"/>
          <w:szCs w:val="21"/>
        </w:rPr>
        <w:t>提供しています。</w:t>
      </w:r>
      <w:r w:rsidR="00E34EB6">
        <w:rPr>
          <w:rFonts w:ascii="Meiryo UI" w:eastAsia="Meiryo UI" w:hAnsi="Meiryo UI" w:hint="eastAsia"/>
          <w:szCs w:val="21"/>
        </w:rPr>
        <w:t xml:space="preserve"> </w:t>
      </w:r>
      <w:r w:rsidRPr="00A34C30">
        <w:rPr>
          <w:rFonts w:ascii="Meiryo UI" w:eastAsia="Meiryo UI" w:hAnsi="Meiryo UI"/>
          <w:szCs w:val="21"/>
        </w:rPr>
        <w:t>これには、評価用</w:t>
      </w:r>
      <w:r w:rsidR="00904569">
        <w:rPr>
          <w:rFonts w:ascii="Meiryo UI" w:eastAsia="Meiryo UI" w:hAnsi="Meiryo UI" w:hint="eastAsia"/>
          <w:szCs w:val="21"/>
        </w:rPr>
        <w:t>や</w:t>
      </w:r>
      <w:r w:rsidRPr="00A34C30">
        <w:rPr>
          <w:rFonts w:ascii="Meiryo UI" w:eastAsia="Meiryo UI" w:hAnsi="Meiryo UI" w:hint="eastAsia"/>
          <w:szCs w:val="21"/>
        </w:rPr>
        <w:t>アプリケーション対応</w:t>
      </w:r>
      <w:r w:rsidR="008C2A46">
        <w:rPr>
          <w:rFonts w:ascii="Meiryo UI" w:eastAsia="Meiryo UI" w:hAnsi="Meiryo UI" w:hint="eastAsia"/>
          <w:szCs w:val="21"/>
        </w:rPr>
        <w:t>の</w:t>
      </w:r>
      <w:r w:rsidRPr="00A34C30">
        <w:rPr>
          <w:rFonts w:ascii="Meiryo UI" w:eastAsia="Meiryo UI" w:hAnsi="Meiryo UI" w:hint="eastAsia"/>
          <w:szCs w:val="21"/>
        </w:rPr>
        <w:t>キャリアボード</w:t>
      </w:r>
      <w:r w:rsidR="00904569">
        <w:rPr>
          <w:rFonts w:ascii="Meiryo UI" w:eastAsia="Meiryo UI" w:hAnsi="Meiryo UI" w:hint="eastAsia"/>
          <w:szCs w:val="21"/>
        </w:rPr>
        <w:t>のほか</w:t>
      </w:r>
      <w:r w:rsidRPr="00A34C30">
        <w:rPr>
          <w:rFonts w:ascii="Meiryo UI" w:eastAsia="Meiryo UI" w:hAnsi="Meiryo UI" w:hint="eastAsia"/>
          <w:szCs w:val="21"/>
        </w:rPr>
        <w:t>、</w:t>
      </w:r>
      <w:r w:rsidRPr="00A34C30">
        <w:rPr>
          <w:rFonts w:ascii="Meiryo UI" w:eastAsia="Meiryo UI" w:hAnsi="Meiryo UI"/>
          <w:szCs w:val="21"/>
        </w:rPr>
        <w:t>COM</w:t>
      </w:r>
      <w:r w:rsidR="00904569">
        <w:rPr>
          <w:rFonts w:ascii="Meiryo UI" w:eastAsia="Meiryo UI" w:hAnsi="Meiryo UI" w:hint="eastAsia"/>
          <w:szCs w:val="21"/>
        </w:rPr>
        <w:t xml:space="preserve"> や</w:t>
      </w:r>
      <w:r w:rsidRPr="00A34C30">
        <w:rPr>
          <w:rFonts w:ascii="Meiryo UI" w:eastAsia="Meiryo UI" w:hAnsi="Meiryo UI"/>
          <w:szCs w:val="21"/>
        </w:rPr>
        <w:t>キャリア</w:t>
      </w:r>
      <w:r w:rsidR="00F9220E">
        <w:rPr>
          <w:rFonts w:ascii="Meiryo UI" w:eastAsia="Meiryo UI" w:hAnsi="Meiryo UI" w:hint="eastAsia"/>
          <w:szCs w:val="21"/>
        </w:rPr>
        <w:t>ボード</w:t>
      </w:r>
      <w:r w:rsidR="00904569">
        <w:rPr>
          <w:rFonts w:ascii="Meiryo UI" w:eastAsia="Meiryo UI" w:hAnsi="Meiryo UI" w:hint="eastAsia"/>
          <w:szCs w:val="21"/>
        </w:rPr>
        <w:t>、</w:t>
      </w:r>
      <w:r w:rsidRPr="00A34C30">
        <w:rPr>
          <w:rFonts w:ascii="Meiryo UI" w:eastAsia="Meiryo UI" w:hAnsi="Meiryo UI"/>
          <w:szCs w:val="21"/>
        </w:rPr>
        <w:t>冷却ソリューション</w:t>
      </w:r>
      <w:r w:rsidR="00904569">
        <w:rPr>
          <w:rFonts w:ascii="Meiryo UI" w:eastAsia="Meiryo UI" w:hAnsi="Meiryo UI" w:hint="eastAsia"/>
          <w:szCs w:val="21"/>
        </w:rPr>
        <w:t xml:space="preserve">についての </w:t>
      </w:r>
      <w:proofErr w:type="spellStart"/>
      <w:r w:rsidRPr="00A34C30">
        <w:rPr>
          <w:rFonts w:ascii="Meiryo UI" w:eastAsia="Meiryo UI" w:hAnsi="Meiryo UI"/>
          <w:szCs w:val="21"/>
        </w:rPr>
        <w:t>aReady.YOURS</w:t>
      </w:r>
      <w:proofErr w:type="spellEnd"/>
      <w:r w:rsidRPr="00A34C30">
        <w:rPr>
          <w:rFonts w:ascii="Meiryo UI" w:eastAsia="Meiryo UI" w:hAnsi="Meiryo UI"/>
          <w:szCs w:val="21"/>
        </w:rPr>
        <w:t xml:space="preserve"> カスタマイズサービス</w:t>
      </w:r>
      <w:r w:rsidR="00904569" w:rsidRPr="00904569">
        <w:rPr>
          <w:rFonts w:ascii="Meiryo UI" w:eastAsia="Meiryo UI" w:hAnsi="Meiryo UI"/>
          <w:szCs w:val="21"/>
        </w:rPr>
        <w:t>も提供しており、</w:t>
      </w:r>
      <w:r w:rsidR="00904569" w:rsidRPr="00904569">
        <w:rPr>
          <w:rFonts w:ascii="Meiryo UI" w:eastAsia="Meiryo UI" w:hAnsi="Meiryo UI" w:hint="eastAsia"/>
          <w:szCs w:val="21"/>
        </w:rPr>
        <w:t>フルカスタム設計まで対応が可能です。</w:t>
      </w:r>
    </w:p>
    <w:p w14:paraId="0FB2DB02" w14:textId="77777777" w:rsidR="00BD26C3" w:rsidRDefault="00BD26C3" w:rsidP="007F1B91">
      <w:pPr>
        <w:rPr>
          <w:rFonts w:ascii="Meiryo UI" w:eastAsia="Meiryo UI" w:hAnsi="Meiryo UI"/>
          <w:szCs w:val="21"/>
        </w:rPr>
      </w:pPr>
    </w:p>
    <w:p w14:paraId="62FD538D" w14:textId="7AF8B7BF" w:rsidR="00244895" w:rsidRPr="00085CA5" w:rsidRDefault="00244895" w:rsidP="00244895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製品</w:t>
      </w:r>
      <w:r w:rsidRPr="00244895">
        <w:rPr>
          <w:rFonts w:ascii="Meiryo UI" w:eastAsia="Meiryo UI" w:hAnsi="Meiryo UI" w:hint="eastAsia"/>
          <w:b/>
          <w:bCs/>
          <w:szCs w:val="21"/>
        </w:rPr>
        <w:t>バリエーション</w:t>
      </w:r>
    </w:p>
    <w:p w14:paraId="3F167A0D" w14:textId="1402B78B" w:rsidR="00BD26C3" w:rsidRDefault="00244895" w:rsidP="007F1B91">
      <w:pPr>
        <w:rPr>
          <w:rFonts w:ascii="Meiryo UI" w:eastAsia="Meiryo UI" w:hAnsi="Meiryo UI"/>
          <w:szCs w:val="21"/>
        </w:rPr>
      </w:pPr>
      <w:r w:rsidRPr="00A34C30">
        <w:rPr>
          <w:rFonts w:ascii="Meiryo UI" w:eastAsia="Meiryo UI" w:hAnsi="Meiryo UI" w:hint="eastAsia"/>
          <w:szCs w:val="21"/>
        </w:rPr>
        <w:t>新しい</w:t>
      </w:r>
      <w:r w:rsidRPr="00A34C30">
        <w:rPr>
          <w:rFonts w:ascii="Meiryo UI" w:eastAsia="Meiryo UI" w:hAnsi="Meiryo UI"/>
          <w:szCs w:val="21"/>
        </w:rPr>
        <w:t xml:space="preserve"> conga-TCRP1 モジュール</w:t>
      </w:r>
      <w:r>
        <w:rPr>
          <w:rFonts w:ascii="Meiryo UI" w:eastAsia="Meiryo UI" w:hAnsi="Meiryo UI" w:hint="eastAsia"/>
          <w:szCs w:val="21"/>
        </w:rPr>
        <w:t>に</w:t>
      </w:r>
      <w:r w:rsidRPr="00A34C30">
        <w:rPr>
          <w:rFonts w:ascii="Meiryo UI" w:eastAsia="Meiryo UI" w:hAnsi="Meiryo UI"/>
          <w:szCs w:val="21"/>
        </w:rPr>
        <w:t>は、以下の</w:t>
      </w:r>
      <w:r>
        <w:rPr>
          <w:rFonts w:ascii="Meiryo UI" w:eastAsia="Meiryo UI" w:hAnsi="Meiryo UI" w:hint="eastAsia"/>
          <w:szCs w:val="21"/>
        </w:rPr>
        <w:t>コンフィグレーションがあります</w:t>
      </w:r>
      <w:r w:rsidRPr="00A34C30">
        <w:rPr>
          <w:rFonts w:ascii="Meiryo UI" w:eastAsia="Meiryo UI" w:hAnsi="Meiryo UI"/>
          <w:szCs w:val="21"/>
        </w:rPr>
        <w:t>：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34"/>
        <w:gridCol w:w="1134"/>
        <w:gridCol w:w="1701"/>
        <w:gridCol w:w="1701"/>
        <w:gridCol w:w="1559"/>
      </w:tblGrid>
      <w:tr w:rsidR="0024244C" w:rsidRPr="00BD26C3" w14:paraId="31EE436A" w14:textId="77777777" w:rsidTr="00E0007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05D0" w14:textId="1E90EA45" w:rsidR="0024244C" w:rsidRPr="00BD26C3" w:rsidRDefault="00BD26C3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型番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AE50" w14:textId="502CE6AF" w:rsidR="0024244C" w:rsidRPr="00BD26C3" w:rsidRDefault="00BD26C3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b/>
                <w:bCs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bCs/>
                <w:kern w:val="1"/>
                <w:sz w:val="20"/>
                <w:szCs w:val="20"/>
                <w:lang w:val="de-DE"/>
              </w:rPr>
              <w:t>コア数 / スレッド数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2448" w14:textId="12EA81B3" w:rsidR="0024244C" w:rsidRPr="00BD26C3" w:rsidRDefault="00BD26C3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グラフィック</w:t>
            </w:r>
            <w:r w:rsidR="0024244C" w:rsidRPr="00BD26C3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t xml:space="preserve"> CU</w:t>
            </w: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4A33E" w14:textId="2CE089EF" w:rsidR="0024244C" w:rsidRPr="00BD26C3" w:rsidRDefault="00BD26C3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最大ブースト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4722" w14:textId="1710AC03" w:rsidR="0024244C" w:rsidRPr="00BD26C3" w:rsidRDefault="00BD26C3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 xml:space="preserve">ベース </w:t>
            </w:r>
            <w:r w:rsidR="0024244C" w:rsidRPr="00BD26C3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t>TDP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B360" w14:textId="5F31E33A" w:rsidR="0024244C" w:rsidRPr="00BD26C3" w:rsidRDefault="00BD26C3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b/>
                <w:bCs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bCs/>
                <w:kern w:val="1"/>
                <w:sz w:val="20"/>
                <w:szCs w:val="20"/>
                <w:lang w:val="de-DE"/>
              </w:rPr>
              <w:t>動作温度範囲</w:t>
            </w:r>
          </w:p>
        </w:tc>
      </w:tr>
      <w:tr w:rsidR="0024244C" w:rsidRPr="00BD26C3" w14:paraId="77A280CC" w14:textId="77777777" w:rsidTr="00AA2F6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15AC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2AFE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12 /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455D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DAA0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5.1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FDCB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5480" w14:textId="0D1AEA20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0 </w:t>
            </w:r>
            <w:r w:rsidR="00AA2F68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+60 </w:t>
            </w:r>
            <w:r w:rsidR="00AA2F68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34ECED47" w14:textId="77777777" w:rsidTr="00AA2F6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0B32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E4505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10 /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B212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53E7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5.0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8607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3B4D4" w14:textId="605F4FF6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+60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4BA30557" w14:textId="77777777" w:rsidTr="00AA2F6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827B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5950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8 /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277B" w14:textId="07B04D71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7849C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5.0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FF2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5E07" w14:textId="70697DF2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+60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3260F0AD" w14:textId="77777777" w:rsidTr="00AA2F68">
        <w:trPr>
          <w:trHeight w:val="3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A96E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BE19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9674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C404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286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4F4C" w14:textId="2999044C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+60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6BC66A9B" w14:textId="77777777" w:rsidTr="00AA2F68">
        <w:trPr>
          <w:trHeight w:val="2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DD10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7BD6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B675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67B1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CC31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33F0" w14:textId="64BC0949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+60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24244C" w:rsidRPr="00BD26C3" w14:paraId="3F22039D" w14:textId="77777777" w:rsidTr="00AA2F68">
        <w:trPr>
          <w:trHeight w:val="2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B625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P185i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6A68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12 /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DDC3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74B4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5.1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8C4" w14:textId="77777777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05D7" w14:textId="2F66FEC5" w:rsidR="0024244C" w:rsidRPr="00BD26C3" w:rsidRDefault="0024244C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-40 </w:t>
            </w:r>
            <w:r w:rsidR="00AA2F68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+85 </w:t>
            </w:r>
            <w:r w:rsidR="00AA2F68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0987BBE3" w14:textId="77777777" w:rsidTr="00AA2F68">
        <w:trPr>
          <w:trHeight w:val="3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7747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P174i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9F15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10 /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BC9F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115B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5.0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919F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5822" w14:textId="3F945160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-40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+85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51040FF2" w14:textId="77777777" w:rsidTr="00AA2F68">
        <w:trPr>
          <w:trHeight w:val="2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BB66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P164i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F9EB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8 /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7940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C4DAA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5.0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3C30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DD794" w14:textId="3E3B35D5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-40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+85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6435A744" w14:textId="77777777" w:rsidTr="00AA2F68">
        <w:trPr>
          <w:trHeight w:val="2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A62F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P132i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28CD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FE24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715D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BECC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072EC" w14:textId="12B86C54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-40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+85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AA2F68" w:rsidRPr="00BD26C3" w14:paraId="42FAF8FD" w14:textId="77777777" w:rsidTr="00AA2F68">
        <w:trPr>
          <w:trHeight w:val="3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CC3E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 P121i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5FFB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0AF5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2CA0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C4E1" w14:textId="77777777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9B8B" w14:textId="68B2AEE9" w:rsidR="00AA2F68" w:rsidRPr="00BD26C3" w:rsidRDefault="00AA2F68" w:rsidP="00266161">
            <w:pPr>
              <w:widowControl/>
              <w:suppressAutoHyphens/>
              <w:adjustRightInd w:val="0"/>
              <w:snapToGrid w:val="0"/>
              <w:spacing w:line="360" w:lineRule="atLeast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-40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BD26C3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 xml:space="preserve"> +85 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</w:tbl>
    <w:p w14:paraId="5CB508B9" w14:textId="77777777" w:rsidR="0024244C" w:rsidRDefault="0024244C" w:rsidP="007F1B91">
      <w:pPr>
        <w:rPr>
          <w:rFonts w:ascii="Meiryo UI" w:eastAsia="Meiryo UI" w:hAnsi="Meiryo UI"/>
          <w:szCs w:val="21"/>
        </w:rPr>
      </w:pPr>
    </w:p>
    <w:p w14:paraId="77427C95" w14:textId="77777777" w:rsidR="0024244C" w:rsidRDefault="0024244C" w:rsidP="007F1B91">
      <w:pPr>
        <w:rPr>
          <w:rFonts w:ascii="Meiryo UI" w:eastAsia="Meiryo UI" w:hAnsi="Meiryo UI"/>
          <w:szCs w:val="21"/>
        </w:rPr>
      </w:pPr>
    </w:p>
    <w:p w14:paraId="761EF8E2" w14:textId="5A91526F" w:rsidR="00A34C30" w:rsidRDefault="00D6484B" w:rsidP="00F355C1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「</w:t>
      </w:r>
      <w:r w:rsidRPr="00A34C30">
        <w:rPr>
          <w:rFonts w:ascii="Meiryo UI" w:eastAsia="Meiryo UI" w:hAnsi="Meiryo UI"/>
          <w:szCs w:val="21"/>
        </w:rPr>
        <w:t>conga-TCRP1</w:t>
      </w:r>
      <w:r>
        <w:rPr>
          <w:rFonts w:ascii="Meiryo UI" w:eastAsia="Meiryo UI" w:hAnsi="Meiryo UI" w:hint="eastAsia"/>
          <w:szCs w:val="21"/>
        </w:rPr>
        <w:t>」</w:t>
      </w:r>
      <w:r w:rsidRPr="00A34C30">
        <w:rPr>
          <w:rFonts w:ascii="Meiryo UI" w:eastAsia="Meiryo UI" w:hAnsi="Meiryo UI"/>
          <w:szCs w:val="21"/>
        </w:rPr>
        <w:t xml:space="preserve"> </w:t>
      </w:r>
      <w:r w:rsidR="00A34C30" w:rsidRPr="00A34C30">
        <w:rPr>
          <w:rFonts w:ascii="Meiryo UI" w:eastAsia="Meiryo UI" w:hAnsi="Meiryo UI"/>
          <w:szCs w:val="21"/>
        </w:rPr>
        <w:t>COM Express Type 6 Compact モジュールの詳細については、以下</w:t>
      </w:r>
      <w:r w:rsidR="00E032B2">
        <w:rPr>
          <w:rFonts w:ascii="Meiryo UI" w:eastAsia="Meiryo UI" w:hAnsi="Meiryo UI" w:hint="eastAsia"/>
          <w:szCs w:val="21"/>
        </w:rPr>
        <w:t>のウェブサイト</w:t>
      </w:r>
      <w:r w:rsidR="00A34C30" w:rsidRPr="00A34C30">
        <w:rPr>
          <w:rFonts w:ascii="Meiryo UI" w:eastAsia="Meiryo UI" w:hAnsi="Meiryo UI"/>
          <w:szCs w:val="21"/>
        </w:rPr>
        <w:t>をご覧ください：</w:t>
      </w:r>
    </w:p>
    <w:p w14:paraId="21CA50FB" w14:textId="2AA74BA6" w:rsidR="00E032B2" w:rsidRPr="007F1B91" w:rsidRDefault="00E032B2" w:rsidP="00F355C1">
      <w:pPr>
        <w:rPr>
          <w:rFonts w:ascii="Meiryo UI" w:eastAsia="Meiryo UI" w:hAnsi="Meiryo UI"/>
          <w:szCs w:val="21"/>
        </w:rPr>
      </w:pPr>
      <w:hyperlink r:id="rId15" w:history="1">
        <w:r w:rsidRPr="00E032B2">
          <w:rPr>
            <w:rStyle w:val="a3"/>
            <w:rFonts w:ascii="Meiryo UI" w:eastAsia="Meiryo UI" w:hAnsi="Meiryo UI"/>
            <w:szCs w:val="21"/>
          </w:rPr>
          <w:t>https://www.congatec.com/</w:t>
        </w:r>
        <w:r w:rsidRPr="00E032B2">
          <w:rPr>
            <w:rStyle w:val="a3"/>
            <w:rFonts w:ascii="Meiryo UI" w:eastAsia="Meiryo UI" w:hAnsi="Meiryo UI" w:hint="eastAsia"/>
            <w:szCs w:val="21"/>
          </w:rPr>
          <w:t>jp</w:t>
        </w:r>
        <w:r w:rsidRPr="00E032B2">
          <w:rPr>
            <w:rStyle w:val="a3"/>
            <w:rFonts w:ascii="Meiryo UI" w:eastAsia="Meiryo UI" w:hAnsi="Meiryo UI"/>
            <w:szCs w:val="21"/>
          </w:rPr>
          <w:t>/products/com-express-type-6/conga-tcrp1/</w:t>
        </w:r>
      </w:hyperlink>
    </w:p>
    <w:bookmarkEnd w:id="0"/>
    <w:p w14:paraId="027986AF" w14:textId="77777777" w:rsidR="00AE4CF1" w:rsidRDefault="00AE4CF1" w:rsidP="00F355C1">
      <w:pPr>
        <w:rPr>
          <w:rFonts w:ascii="Meiryo UI" w:eastAsia="Meiryo UI" w:hAnsi="Meiryo UI"/>
          <w:szCs w:val="21"/>
        </w:rPr>
      </w:pPr>
    </w:p>
    <w:p w14:paraId="1FDB21A2" w14:textId="77777777" w:rsidR="00446B83" w:rsidRPr="00D830F7" w:rsidRDefault="00446B83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281013F1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</w:t>
      </w:r>
      <w:r w:rsidR="00B37B05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6" w:history="1">
        <w:r w:rsidR="00C6580A" w:rsidRPr="00C6580A">
          <w:rPr>
            <w:rStyle w:val="a3"/>
            <w:rFonts w:ascii="Meiryo UI" w:eastAsia="Meiryo UI" w:hAnsi="Meiryo UI"/>
            <w:szCs w:val="21"/>
          </w:rPr>
          <w:t>congatec.com</w:t>
        </w:r>
      </w:hyperlink>
      <w:r w:rsidR="00353F25">
        <w:rPr>
          <w:rFonts w:ascii="Meiryo UI" w:eastAsia="Meiryo UI" w:hAnsi="Meiryo UI" w:hint="eastAsia"/>
          <w:szCs w:val="21"/>
        </w:rPr>
        <w:t>、</w:t>
      </w:r>
      <w:hyperlink r:id="rId17" w:history="1">
        <w:r w:rsidR="00C6580A" w:rsidRPr="00353F25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C6580A" w:rsidRPr="00C6580A">
        <w:rPr>
          <w:rFonts w:ascii="Meiryo UI" w:eastAsia="Meiryo UI" w:hAnsi="Meiryo UI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8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9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24A3DD70" w14:textId="77777777" w:rsidR="002827A8" w:rsidRDefault="002827A8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644BC56" w14:textId="77777777" w:rsidR="00325097" w:rsidRDefault="00325097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3E2E4003" w14:textId="1BE1C9DD" w:rsidR="0005429F" w:rsidRPr="002827A8" w:rsidRDefault="0005429F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  <w:r w:rsidRPr="0005429F">
        <w:rPr>
          <w:rFonts w:ascii="Meiryo UI" w:eastAsia="Meiryo UI" w:hAnsi="Meiryo UI"/>
          <w:sz w:val="21"/>
          <w:szCs w:val="21"/>
          <w:lang w:eastAsia="ja-JP"/>
        </w:rPr>
        <w:t>AMD、AMDロゴ、Ryzen、およびそれらの組み合わせは、Advanced Micro Devices, Inc. の商標です。</w:t>
      </w:r>
    </w:p>
    <w:p w14:paraId="02CFF4E9" w14:textId="77777777" w:rsidR="00DD2133" w:rsidRPr="00C6580A" w:rsidRDefault="00DD2133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AE5AA34" w14:textId="77777777" w:rsidR="005E16C7" w:rsidRPr="008225E9" w:rsidRDefault="005E16C7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20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3170EEE" w14:textId="77777777" w:rsidR="00A446CD" w:rsidRPr="00557805" w:rsidRDefault="00A446CD" w:rsidP="00F355C1">
      <w:pPr>
        <w:spacing w:line="360" w:lineRule="exact"/>
        <w:rPr>
          <w:rFonts w:ascii="Meiryo UI" w:eastAsia="Meiryo UI" w:hAnsi="Meiryo UI" w:hint="eastAsia"/>
          <w:iCs/>
          <w:szCs w:val="21"/>
        </w:rPr>
      </w:pPr>
    </w:p>
    <w:sectPr w:rsidR="00A446CD" w:rsidRPr="00557805" w:rsidSect="00295A2D">
      <w:footerReference w:type="even" r:id="rId21"/>
      <w:footerReference w:type="first" r:id="rId2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83CD" w14:textId="77777777" w:rsidR="001E3BE1" w:rsidRDefault="001E3BE1" w:rsidP="00EA743D">
      <w:r>
        <w:separator/>
      </w:r>
    </w:p>
  </w:endnote>
  <w:endnote w:type="continuationSeparator" w:id="0">
    <w:p w14:paraId="7992D4C8" w14:textId="77777777" w:rsidR="001E3BE1" w:rsidRDefault="001E3BE1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B544" w14:textId="77777777" w:rsidR="001E3BE1" w:rsidRDefault="001E3BE1" w:rsidP="00EA743D">
      <w:r>
        <w:separator/>
      </w:r>
    </w:p>
  </w:footnote>
  <w:footnote w:type="continuationSeparator" w:id="0">
    <w:p w14:paraId="74DFF45B" w14:textId="77777777" w:rsidR="001E3BE1" w:rsidRDefault="001E3BE1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27A7"/>
    <w:rsid w:val="0000347B"/>
    <w:rsid w:val="00003F60"/>
    <w:rsid w:val="00003FC0"/>
    <w:rsid w:val="00004087"/>
    <w:rsid w:val="0000476E"/>
    <w:rsid w:val="00005B11"/>
    <w:rsid w:val="00005C46"/>
    <w:rsid w:val="0000651C"/>
    <w:rsid w:val="00006740"/>
    <w:rsid w:val="00007EEB"/>
    <w:rsid w:val="00011BD4"/>
    <w:rsid w:val="00011EB5"/>
    <w:rsid w:val="000206C9"/>
    <w:rsid w:val="00020D11"/>
    <w:rsid w:val="0002311F"/>
    <w:rsid w:val="00023296"/>
    <w:rsid w:val="000245F9"/>
    <w:rsid w:val="000250A3"/>
    <w:rsid w:val="00025E7F"/>
    <w:rsid w:val="00031391"/>
    <w:rsid w:val="00031C2B"/>
    <w:rsid w:val="000324F3"/>
    <w:rsid w:val="0003314D"/>
    <w:rsid w:val="00033D7D"/>
    <w:rsid w:val="00033DCF"/>
    <w:rsid w:val="000340E1"/>
    <w:rsid w:val="0003431D"/>
    <w:rsid w:val="00036E19"/>
    <w:rsid w:val="00036FEC"/>
    <w:rsid w:val="000373ED"/>
    <w:rsid w:val="000404F9"/>
    <w:rsid w:val="00040FB7"/>
    <w:rsid w:val="000412B9"/>
    <w:rsid w:val="0004158D"/>
    <w:rsid w:val="0004290E"/>
    <w:rsid w:val="00042AD4"/>
    <w:rsid w:val="000436CA"/>
    <w:rsid w:val="00043A91"/>
    <w:rsid w:val="00046200"/>
    <w:rsid w:val="000473BA"/>
    <w:rsid w:val="0005069C"/>
    <w:rsid w:val="000516E4"/>
    <w:rsid w:val="0005429F"/>
    <w:rsid w:val="00055FAB"/>
    <w:rsid w:val="0005792C"/>
    <w:rsid w:val="000604E6"/>
    <w:rsid w:val="00061F23"/>
    <w:rsid w:val="00061F6A"/>
    <w:rsid w:val="00061FB4"/>
    <w:rsid w:val="00062128"/>
    <w:rsid w:val="00062C81"/>
    <w:rsid w:val="00063E4F"/>
    <w:rsid w:val="00064B46"/>
    <w:rsid w:val="00065E3B"/>
    <w:rsid w:val="000673E3"/>
    <w:rsid w:val="00070266"/>
    <w:rsid w:val="000704FA"/>
    <w:rsid w:val="000710F4"/>
    <w:rsid w:val="00072DD1"/>
    <w:rsid w:val="00074AC9"/>
    <w:rsid w:val="000758D4"/>
    <w:rsid w:val="00077D43"/>
    <w:rsid w:val="00077FB3"/>
    <w:rsid w:val="0008001C"/>
    <w:rsid w:val="000804F5"/>
    <w:rsid w:val="00081083"/>
    <w:rsid w:val="00081D1D"/>
    <w:rsid w:val="00081DB2"/>
    <w:rsid w:val="00082760"/>
    <w:rsid w:val="00082FBB"/>
    <w:rsid w:val="00083215"/>
    <w:rsid w:val="00084161"/>
    <w:rsid w:val="00085863"/>
    <w:rsid w:val="00085CA5"/>
    <w:rsid w:val="000861C5"/>
    <w:rsid w:val="000863EB"/>
    <w:rsid w:val="0008715D"/>
    <w:rsid w:val="00087CF8"/>
    <w:rsid w:val="00087DF6"/>
    <w:rsid w:val="00092444"/>
    <w:rsid w:val="00095E57"/>
    <w:rsid w:val="000972CC"/>
    <w:rsid w:val="000A06A9"/>
    <w:rsid w:val="000A0AFE"/>
    <w:rsid w:val="000A0D64"/>
    <w:rsid w:val="000A0F20"/>
    <w:rsid w:val="000A1D52"/>
    <w:rsid w:val="000A2BFF"/>
    <w:rsid w:val="000A40A3"/>
    <w:rsid w:val="000A581E"/>
    <w:rsid w:val="000A70AC"/>
    <w:rsid w:val="000A757B"/>
    <w:rsid w:val="000B1623"/>
    <w:rsid w:val="000B268F"/>
    <w:rsid w:val="000B4B51"/>
    <w:rsid w:val="000B5613"/>
    <w:rsid w:val="000B58BA"/>
    <w:rsid w:val="000B659D"/>
    <w:rsid w:val="000B74C6"/>
    <w:rsid w:val="000C1917"/>
    <w:rsid w:val="000C2C5E"/>
    <w:rsid w:val="000C2FCC"/>
    <w:rsid w:val="000C3994"/>
    <w:rsid w:val="000C39E6"/>
    <w:rsid w:val="000C450D"/>
    <w:rsid w:val="000C466E"/>
    <w:rsid w:val="000C511B"/>
    <w:rsid w:val="000C536F"/>
    <w:rsid w:val="000C5460"/>
    <w:rsid w:val="000C7C08"/>
    <w:rsid w:val="000D0AE2"/>
    <w:rsid w:val="000D1AA7"/>
    <w:rsid w:val="000D32F6"/>
    <w:rsid w:val="000D345A"/>
    <w:rsid w:val="000D39FC"/>
    <w:rsid w:val="000D3A78"/>
    <w:rsid w:val="000D4F59"/>
    <w:rsid w:val="000D53B0"/>
    <w:rsid w:val="000D5735"/>
    <w:rsid w:val="000D5DCC"/>
    <w:rsid w:val="000D6C18"/>
    <w:rsid w:val="000D7A29"/>
    <w:rsid w:val="000E0FED"/>
    <w:rsid w:val="000E16B1"/>
    <w:rsid w:val="000E3101"/>
    <w:rsid w:val="000E34C0"/>
    <w:rsid w:val="000E35BD"/>
    <w:rsid w:val="000E4294"/>
    <w:rsid w:val="000E438C"/>
    <w:rsid w:val="000E4B41"/>
    <w:rsid w:val="000E60F5"/>
    <w:rsid w:val="000E6A35"/>
    <w:rsid w:val="000E7765"/>
    <w:rsid w:val="000F1950"/>
    <w:rsid w:val="000F2FB1"/>
    <w:rsid w:val="000F3E15"/>
    <w:rsid w:val="000F400E"/>
    <w:rsid w:val="000F4700"/>
    <w:rsid w:val="000F47A6"/>
    <w:rsid w:val="000F644C"/>
    <w:rsid w:val="000F77DC"/>
    <w:rsid w:val="00100423"/>
    <w:rsid w:val="00100E07"/>
    <w:rsid w:val="00100E69"/>
    <w:rsid w:val="0010196A"/>
    <w:rsid w:val="0010552F"/>
    <w:rsid w:val="001079F0"/>
    <w:rsid w:val="00110067"/>
    <w:rsid w:val="00110643"/>
    <w:rsid w:val="00110915"/>
    <w:rsid w:val="00111460"/>
    <w:rsid w:val="001114EE"/>
    <w:rsid w:val="0011173C"/>
    <w:rsid w:val="00112160"/>
    <w:rsid w:val="00112FAF"/>
    <w:rsid w:val="00113943"/>
    <w:rsid w:val="001150BF"/>
    <w:rsid w:val="00115151"/>
    <w:rsid w:val="00115C73"/>
    <w:rsid w:val="00115E76"/>
    <w:rsid w:val="00116EB9"/>
    <w:rsid w:val="001201D6"/>
    <w:rsid w:val="00121F89"/>
    <w:rsid w:val="00123F79"/>
    <w:rsid w:val="001242E1"/>
    <w:rsid w:val="001250D2"/>
    <w:rsid w:val="0012528E"/>
    <w:rsid w:val="001266BF"/>
    <w:rsid w:val="00127687"/>
    <w:rsid w:val="00130AF2"/>
    <w:rsid w:val="001312C9"/>
    <w:rsid w:val="00131966"/>
    <w:rsid w:val="001322AD"/>
    <w:rsid w:val="0013256F"/>
    <w:rsid w:val="0013456C"/>
    <w:rsid w:val="00134A69"/>
    <w:rsid w:val="00134B6C"/>
    <w:rsid w:val="001356E9"/>
    <w:rsid w:val="001360B4"/>
    <w:rsid w:val="00136A59"/>
    <w:rsid w:val="00137693"/>
    <w:rsid w:val="00137A3A"/>
    <w:rsid w:val="00141049"/>
    <w:rsid w:val="00141385"/>
    <w:rsid w:val="00143270"/>
    <w:rsid w:val="001435F3"/>
    <w:rsid w:val="001439CA"/>
    <w:rsid w:val="001439E7"/>
    <w:rsid w:val="00144152"/>
    <w:rsid w:val="001446D9"/>
    <w:rsid w:val="001446E2"/>
    <w:rsid w:val="0014471E"/>
    <w:rsid w:val="00145043"/>
    <w:rsid w:val="001450C4"/>
    <w:rsid w:val="001470D7"/>
    <w:rsid w:val="00147315"/>
    <w:rsid w:val="00147A0D"/>
    <w:rsid w:val="001530F1"/>
    <w:rsid w:val="001536A5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5A76"/>
    <w:rsid w:val="00166FE9"/>
    <w:rsid w:val="001673C7"/>
    <w:rsid w:val="00167426"/>
    <w:rsid w:val="001706AC"/>
    <w:rsid w:val="00170CFA"/>
    <w:rsid w:val="001711FB"/>
    <w:rsid w:val="0017176F"/>
    <w:rsid w:val="00172138"/>
    <w:rsid w:val="00173023"/>
    <w:rsid w:val="001744BF"/>
    <w:rsid w:val="001744C0"/>
    <w:rsid w:val="00174A37"/>
    <w:rsid w:val="00175395"/>
    <w:rsid w:val="001757C0"/>
    <w:rsid w:val="001758BB"/>
    <w:rsid w:val="00175986"/>
    <w:rsid w:val="001763F7"/>
    <w:rsid w:val="0017682C"/>
    <w:rsid w:val="00176C13"/>
    <w:rsid w:val="00177EEE"/>
    <w:rsid w:val="001806D3"/>
    <w:rsid w:val="00180A0E"/>
    <w:rsid w:val="00180ECB"/>
    <w:rsid w:val="0018197E"/>
    <w:rsid w:val="00182D70"/>
    <w:rsid w:val="0018369F"/>
    <w:rsid w:val="00183F51"/>
    <w:rsid w:val="00187133"/>
    <w:rsid w:val="001877AC"/>
    <w:rsid w:val="0019070D"/>
    <w:rsid w:val="00191BF1"/>
    <w:rsid w:val="001925C6"/>
    <w:rsid w:val="0019464C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A72B3"/>
    <w:rsid w:val="001A77E0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3C99"/>
    <w:rsid w:val="001C475C"/>
    <w:rsid w:val="001C47E6"/>
    <w:rsid w:val="001C4BCA"/>
    <w:rsid w:val="001C68D7"/>
    <w:rsid w:val="001C69EA"/>
    <w:rsid w:val="001C6D00"/>
    <w:rsid w:val="001C7356"/>
    <w:rsid w:val="001C7B1C"/>
    <w:rsid w:val="001D05F2"/>
    <w:rsid w:val="001D0A6E"/>
    <w:rsid w:val="001D0C89"/>
    <w:rsid w:val="001D129F"/>
    <w:rsid w:val="001D1ED3"/>
    <w:rsid w:val="001D318F"/>
    <w:rsid w:val="001D499C"/>
    <w:rsid w:val="001D4D71"/>
    <w:rsid w:val="001D522E"/>
    <w:rsid w:val="001D5555"/>
    <w:rsid w:val="001D578D"/>
    <w:rsid w:val="001D5C0F"/>
    <w:rsid w:val="001D6A0A"/>
    <w:rsid w:val="001D709F"/>
    <w:rsid w:val="001D7A28"/>
    <w:rsid w:val="001E307D"/>
    <w:rsid w:val="001E3BE1"/>
    <w:rsid w:val="001E58B7"/>
    <w:rsid w:val="001E6710"/>
    <w:rsid w:val="001E6F3B"/>
    <w:rsid w:val="001F041B"/>
    <w:rsid w:val="001F0D55"/>
    <w:rsid w:val="001F1830"/>
    <w:rsid w:val="001F192D"/>
    <w:rsid w:val="001F29DE"/>
    <w:rsid w:val="001F32A9"/>
    <w:rsid w:val="001F38D4"/>
    <w:rsid w:val="001F42C4"/>
    <w:rsid w:val="001F4AC7"/>
    <w:rsid w:val="001F51AE"/>
    <w:rsid w:val="001F56E6"/>
    <w:rsid w:val="001F638D"/>
    <w:rsid w:val="0020181D"/>
    <w:rsid w:val="002025D9"/>
    <w:rsid w:val="00203124"/>
    <w:rsid w:val="00203213"/>
    <w:rsid w:val="00203B56"/>
    <w:rsid w:val="00205F64"/>
    <w:rsid w:val="00207160"/>
    <w:rsid w:val="00210D74"/>
    <w:rsid w:val="002120D3"/>
    <w:rsid w:val="00212192"/>
    <w:rsid w:val="002123E3"/>
    <w:rsid w:val="00213301"/>
    <w:rsid w:val="00213418"/>
    <w:rsid w:val="0021446F"/>
    <w:rsid w:val="00214DEC"/>
    <w:rsid w:val="002156C7"/>
    <w:rsid w:val="00215972"/>
    <w:rsid w:val="002172E2"/>
    <w:rsid w:val="00217334"/>
    <w:rsid w:val="00217C52"/>
    <w:rsid w:val="00220346"/>
    <w:rsid w:val="00220B23"/>
    <w:rsid w:val="0022151F"/>
    <w:rsid w:val="00221FF2"/>
    <w:rsid w:val="002231D1"/>
    <w:rsid w:val="002234CC"/>
    <w:rsid w:val="00225890"/>
    <w:rsid w:val="002263A8"/>
    <w:rsid w:val="00226BF5"/>
    <w:rsid w:val="00227128"/>
    <w:rsid w:val="002274FF"/>
    <w:rsid w:val="00230B87"/>
    <w:rsid w:val="00230C30"/>
    <w:rsid w:val="00230C80"/>
    <w:rsid w:val="00230F4E"/>
    <w:rsid w:val="002323A1"/>
    <w:rsid w:val="00235BF6"/>
    <w:rsid w:val="00235CD2"/>
    <w:rsid w:val="00236D16"/>
    <w:rsid w:val="00237DED"/>
    <w:rsid w:val="0024244C"/>
    <w:rsid w:val="00242DAE"/>
    <w:rsid w:val="0024365F"/>
    <w:rsid w:val="00244895"/>
    <w:rsid w:val="002452CE"/>
    <w:rsid w:val="00246AB9"/>
    <w:rsid w:val="00247FE3"/>
    <w:rsid w:val="002513D2"/>
    <w:rsid w:val="00251781"/>
    <w:rsid w:val="002527B8"/>
    <w:rsid w:val="00252E98"/>
    <w:rsid w:val="00253509"/>
    <w:rsid w:val="00254B26"/>
    <w:rsid w:val="0025501F"/>
    <w:rsid w:val="0025527C"/>
    <w:rsid w:val="002552A2"/>
    <w:rsid w:val="00256642"/>
    <w:rsid w:val="00256D55"/>
    <w:rsid w:val="002571F7"/>
    <w:rsid w:val="00257399"/>
    <w:rsid w:val="002577F1"/>
    <w:rsid w:val="00260188"/>
    <w:rsid w:val="002605C5"/>
    <w:rsid w:val="00260BE6"/>
    <w:rsid w:val="00260C09"/>
    <w:rsid w:val="00261CA4"/>
    <w:rsid w:val="00261F0C"/>
    <w:rsid w:val="00262CEA"/>
    <w:rsid w:val="00263446"/>
    <w:rsid w:val="00265444"/>
    <w:rsid w:val="00265FF1"/>
    <w:rsid w:val="00266161"/>
    <w:rsid w:val="002663E1"/>
    <w:rsid w:val="002664D8"/>
    <w:rsid w:val="00266529"/>
    <w:rsid w:val="002668DE"/>
    <w:rsid w:val="00266BA5"/>
    <w:rsid w:val="00267FDE"/>
    <w:rsid w:val="00270CB3"/>
    <w:rsid w:val="00271C1D"/>
    <w:rsid w:val="00272AE4"/>
    <w:rsid w:val="002742B4"/>
    <w:rsid w:val="00275503"/>
    <w:rsid w:val="00275A0A"/>
    <w:rsid w:val="00276627"/>
    <w:rsid w:val="002768AF"/>
    <w:rsid w:val="00280BFB"/>
    <w:rsid w:val="00281E8B"/>
    <w:rsid w:val="002827A8"/>
    <w:rsid w:val="002829C0"/>
    <w:rsid w:val="0028419E"/>
    <w:rsid w:val="00284929"/>
    <w:rsid w:val="00284BA2"/>
    <w:rsid w:val="0028539A"/>
    <w:rsid w:val="00285508"/>
    <w:rsid w:val="002855FB"/>
    <w:rsid w:val="00285ABA"/>
    <w:rsid w:val="00285BA7"/>
    <w:rsid w:val="00285E93"/>
    <w:rsid w:val="002860CE"/>
    <w:rsid w:val="002862EC"/>
    <w:rsid w:val="00286773"/>
    <w:rsid w:val="00290267"/>
    <w:rsid w:val="00292376"/>
    <w:rsid w:val="002928B0"/>
    <w:rsid w:val="002928CD"/>
    <w:rsid w:val="002936F8"/>
    <w:rsid w:val="00293B44"/>
    <w:rsid w:val="002947D2"/>
    <w:rsid w:val="00295A2D"/>
    <w:rsid w:val="00295BF6"/>
    <w:rsid w:val="00296253"/>
    <w:rsid w:val="00296EAB"/>
    <w:rsid w:val="002A1529"/>
    <w:rsid w:val="002A20DF"/>
    <w:rsid w:val="002A5469"/>
    <w:rsid w:val="002A5FEE"/>
    <w:rsid w:val="002A6DBD"/>
    <w:rsid w:val="002A7078"/>
    <w:rsid w:val="002A7695"/>
    <w:rsid w:val="002A78B8"/>
    <w:rsid w:val="002B0BBD"/>
    <w:rsid w:val="002B198E"/>
    <w:rsid w:val="002B1FB0"/>
    <w:rsid w:val="002B3479"/>
    <w:rsid w:val="002B36F0"/>
    <w:rsid w:val="002B3E71"/>
    <w:rsid w:val="002B55CC"/>
    <w:rsid w:val="002B7055"/>
    <w:rsid w:val="002B749D"/>
    <w:rsid w:val="002B7697"/>
    <w:rsid w:val="002B7821"/>
    <w:rsid w:val="002C1632"/>
    <w:rsid w:val="002C1B9E"/>
    <w:rsid w:val="002C2436"/>
    <w:rsid w:val="002C244C"/>
    <w:rsid w:val="002C2695"/>
    <w:rsid w:val="002C2A40"/>
    <w:rsid w:val="002C4315"/>
    <w:rsid w:val="002C44EA"/>
    <w:rsid w:val="002C5DE6"/>
    <w:rsid w:val="002C615E"/>
    <w:rsid w:val="002C6526"/>
    <w:rsid w:val="002C7807"/>
    <w:rsid w:val="002C7CAA"/>
    <w:rsid w:val="002D3D87"/>
    <w:rsid w:val="002D5B3C"/>
    <w:rsid w:val="002D6368"/>
    <w:rsid w:val="002D6834"/>
    <w:rsid w:val="002D79FD"/>
    <w:rsid w:val="002D7A37"/>
    <w:rsid w:val="002E04E8"/>
    <w:rsid w:val="002E1B6E"/>
    <w:rsid w:val="002E36A8"/>
    <w:rsid w:val="002E36B9"/>
    <w:rsid w:val="002E4EEE"/>
    <w:rsid w:val="002E5A1C"/>
    <w:rsid w:val="002F0961"/>
    <w:rsid w:val="002F1599"/>
    <w:rsid w:val="002F1F39"/>
    <w:rsid w:val="002F3F71"/>
    <w:rsid w:val="002F5DC5"/>
    <w:rsid w:val="002F5EFE"/>
    <w:rsid w:val="002F6161"/>
    <w:rsid w:val="002F63AD"/>
    <w:rsid w:val="002F7D65"/>
    <w:rsid w:val="002F7E8E"/>
    <w:rsid w:val="0030111E"/>
    <w:rsid w:val="003022FA"/>
    <w:rsid w:val="00302300"/>
    <w:rsid w:val="003023DA"/>
    <w:rsid w:val="0030324A"/>
    <w:rsid w:val="00303873"/>
    <w:rsid w:val="00303DA4"/>
    <w:rsid w:val="00304D40"/>
    <w:rsid w:val="003050E9"/>
    <w:rsid w:val="00305E61"/>
    <w:rsid w:val="003075DF"/>
    <w:rsid w:val="00312190"/>
    <w:rsid w:val="003128E9"/>
    <w:rsid w:val="00313923"/>
    <w:rsid w:val="00313EEA"/>
    <w:rsid w:val="00316396"/>
    <w:rsid w:val="00316522"/>
    <w:rsid w:val="00316BEA"/>
    <w:rsid w:val="0031782B"/>
    <w:rsid w:val="003211D9"/>
    <w:rsid w:val="003219B5"/>
    <w:rsid w:val="0032320B"/>
    <w:rsid w:val="00324FB3"/>
    <w:rsid w:val="00325097"/>
    <w:rsid w:val="00325992"/>
    <w:rsid w:val="00326C7E"/>
    <w:rsid w:val="00327831"/>
    <w:rsid w:val="003279BD"/>
    <w:rsid w:val="00327C00"/>
    <w:rsid w:val="0033023D"/>
    <w:rsid w:val="003306F1"/>
    <w:rsid w:val="00330BC7"/>
    <w:rsid w:val="00331758"/>
    <w:rsid w:val="00332009"/>
    <w:rsid w:val="003320D1"/>
    <w:rsid w:val="00332291"/>
    <w:rsid w:val="00332410"/>
    <w:rsid w:val="00333541"/>
    <w:rsid w:val="00333746"/>
    <w:rsid w:val="00334939"/>
    <w:rsid w:val="0033555F"/>
    <w:rsid w:val="00335E18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573D"/>
    <w:rsid w:val="00346CAE"/>
    <w:rsid w:val="00346FB0"/>
    <w:rsid w:val="00347629"/>
    <w:rsid w:val="00351440"/>
    <w:rsid w:val="00351EE0"/>
    <w:rsid w:val="003529E1"/>
    <w:rsid w:val="00353BBF"/>
    <w:rsid w:val="00353F25"/>
    <w:rsid w:val="00354272"/>
    <w:rsid w:val="00355C44"/>
    <w:rsid w:val="003605EF"/>
    <w:rsid w:val="00361A4C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477"/>
    <w:rsid w:val="00371D9C"/>
    <w:rsid w:val="00372A76"/>
    <w:rsid w:val="00372B32"/>
    <w:rsid w:val="0037317D"/>
    <w:rsid w:val="00374483"/>
    <w:rsid w:val="003753DE"/>
    <w:rsid w:val="00377F12"/>
    <w:rsid w:val="00380637"/>
    <w:rsid w:val="00380884"/>
    <w:rsid w:val="0038092F"/>
    <w:rsid w:val="0038099B"/>
    <w:rsid w:val="00383D2D"/>
    <w:rsid w:val="00383F30"/>
    <w:rsid w:val="00384D68"/>
    <w:rsid w:val="0038638F"/>
    <w:rsid w:val="00387C9D"/>
    <w:rsid w:val="00387F95"/>
    <w:rsid w:val="00390C1C"/>
    <w:rsid w:val="00390DD8"/>
    <w:rsid w:val="0039142D"/>
    <w:rsid w:val="003933C0"/>
    <w:rsid w:val="00393882"/>
    <w:rsid w:val="00393980"/>
    <w:rsid w:val="003952FE"/>
    <w:rsid w:val="00395F5B"/>
    <w:rsid w:val="0039694A"/>
    <w:rsid w:val="003A0838"/>
    <w:rsid w:val="003A1ED6"/>
    <w:rsid w:val="003A214D"/>
    <w:rsid w:val="003A2876"/>
    <w:rsid w:val="003A2EA5"/>
    <w:rsid w:val="003A4F81"/>
    <w:rsid w:val="003A5ED3"/>
    <w:rsid w:val="003A634B"/>
    <w:rsid w:val="003A6755"/>
    <w:rsid w:val="003A79E7"/>
    <w:rsid w:val="003B2E53"/>
    <w:rsid w:val="003B3EF9"/>
    <w:rsid w:val="003B405F"/>
    <w:rsid w:val="003B407C"/>
    <w:rsid w:val="003B40AE"/>
    <w:rsid w:val="003B41F9"/>
    <w:rsid w:val="003B5235"/>
    <w:rsid w:val="003B582B"/>
    <w:rsid w:val="003B601F"/>
    <w:rsid w:val="003B79D5"/>
    <w:rsid w:val="003B7A01"/>
    <w:rsid w:val="003B7F6F"/>
    <w:rsid w:val="003C156C"/>
    <w:rsid w:val="003C226B"/>
    <w:rsid w:val="003C32CF"/>
    <w:rsid w:val="003C45DC"/>
    <w:rsid w:val="003C5CA4"/>
    <w:rsid w:val="003C6535"/>
    <w:rsid w:val="003C65E9"/>
    <w:rsid w:val="003C6AAF"/>
    <w:rsid w:val="003C6DAF"/>
    <w:rsid w:val="003C6DBF"/>
    <w:rsid w:val="003C704D"/>
    <w:rsid w:val="003D16C3"/>
    <w:rsid w:val="003D1C67"/>
    <w:rsid w:val="003D203F"/>
    <w:rsid w:val="003D3BAB"/>
    <w:rsid w:val="003D4018"/>
    <w:rsid w:val="003D4734"/>
    <w:rsid w:val="003D6206"/>
    <w:rsid w:val="003D7A01"/>
    <w:rsid w:val="003D7DB2"/>
    <w:rsid w:val="003E00CB"/>
    <w:rsid w:val="003E13C0"/>
    <w:rsid w:val="003E18C9"/>
    <w:rsid w:val="003E20E2"/>
    <w:rsid w:val="003E28B1"/>
    <w:rsid w:val="003E2DA5"/>
    <w:rsid w:val="003E3571"/>
    <w:rsid w:val="003E4472"/>
    <w:rsid w:val="003E5973"/>
    <w:rsid w:val="003E5F9E"/>
    <w:rsid w:val="003E6132"/>
    <w:rsid w:val="003E7CC9"/>
    <w:rsid w:val="003F0762"/>
    <w:rsid w:val="003F0BD8"/>
    <w:rsid w:val="003F1FB6"/>
    <w:rsid w:val="003F2573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0D7"/>
    <w:rsid w:val="0041139A"/>
    <w:rsid w:val="0041349B"/>
    <w:rsid w:val="00414FB8"/>
    <w:rsid w:val="004150FF"/>
    <w:rsid w:val="00416BFB"/>
    <w:rsid w:val="00420198"/>
    <w:rsid w:val="004207EA"/>
    <w:rsid w:val="00421BAC"/>
    <w:rsid w:val="00422DE7"/>
    <w:rsid w:val="00423136"/>
    <w:rsid w:val="00423AD6"/>
    <w:rsid w:val="00423EF0"/>
    <w:rsid w:val="00424BDE"/>
    <w:rsid w:val="00425C3F"/>
    <w:rsid w:val="00426EC8"/>
    <w:rsid w:val="00431421"/>
    <w:rsid w:val="00431EFC"/>
    <w:rsid w:val="00431FA8"/>
    <w:rsid w:val="0043375A"/>
    <w:rsid w:val="004342CE"/>
    <w:rsid w:val="00434359"/>
    <w:rsid w:val="004344BD"/>
    <w:rsid w:val="00435299"/>
    <w:rsid w:val="004356C0"/>
    <w:rsid w:val="0043650F"/>
    <w:rsid w:val="00436C92"/>
    <w:rsid w:val="00437800"/>
    <w:rsid w:val="004401E3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B83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2792"/>
    <w:rsid w:val="00454E0B"/>
    <w:rsid w:val="00455C46"/>
    <w:rsid w:val="00456138"/>
    <w:rsid w:val="00460B77"/>
    <w:rsid w:val="00460FB2"/>
    <w:rsid w:val="00462F3C"/>
    <w:rsid w:val="004633EA"/>
    <w:rsid w:val="00463500"/>
    <w:rsid w:val="004642E9"/>
    <w:rsid w:val="0046440C"/>
    <w:rsid w:val="00466AAE"/>
    <w:rsid w:val="0047132C"/>
    <w:rsid w:val="0047291E"/>
    <w:rsid w:val="00472920"/>
    <w:rsid w:val="00472B70"/>
    <w:rsid w:val="00473423"/>
    <w:rsid w:val="00474083"/>
    <w:rsid w:val="00474DAC"/>
    <w:rsid w:val="00474FC2"/>
    <w:rsid w:val="00475CFC"/>
    <w:rsid w:val="00477066"/>
    <w:rsid w:val="004800E0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6C81"/>
    <w:rsid w:val="00487935"/>
    <w:rsid w:val="00490280"/>
    <w:rsid w:val="00491918"/>
    <w:rsid w:val="00491FE1"/>
    <w:rsid w:val="004920DB"/>
    <w:rsid w:val="00492487"/>
    <w:rsid w:val="004925D4"/>
    <w:rsid w:val="004928B8"/>
    <w:rsid w:val="004929DF"/>
    <w:rsid w:val="00492E97"/>
    <w:rsid w:val="0049499D"/>
    <w:rsid w:val="00496181"/>
    <w:rsid w:val="00497621"/>
    <w:rsid w:val="004A0075"/>
    <w:rsid w:val="004A0552"/>
    <w:rsid w:val="004A0B99"/>
    <w:rsid w:val="004A249D"/>
    <w:rsid w:val="004A32B6"/>
    <w:rsid w:val="004A3FE7"/>
    <w:rsid w:val="004A4EB8"/>
    <w:rsid w:val="004A5E38"/>
    <w:rsid w:val="004A6B43"/>
    <w:rsid w:val="004A7766"/>
    <w:rsid w:val="004B0B2C"/>
    <w:rsid w:val="004B144E"/>
    <w:rsid w:val="004B160D"/>
    <w:rsid w:val="004B178E"/>
    <w:rsid w:val="004B1C40"/>
    <w:rsid w:val="004B26BF"/>
    <w:rsid w:val="004B3E34"/>
    <w:rsid w:val="004B5239"/>
    <w:rsid w:val="004B63E7"/>
    <w:rsid w:val="004B6A41"/>
    <w:rsid w:val="004B6B3D"/>
    <w:rsid w:val="004B708F"/>
    <w:rsid w:val="004B7B13"/>
    <w:rsid w:val="004C03BA"/>
    <w:rsid w:val="004C0A51"/>
    <w:rsid w:val="004C1679"/>
    <w:rsid w:val="004C178F"/>
    <w:rsid w:val="004C1D20"/>
    <w:rsid w:val="004C491B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24CD"/>
    <w:rsid w:val="004D37CD"/>
    <w:rsid w:val="004D37E5"/>
    <w:rsid w:val="004D631A"/>
    <w:rsid w:val="004D72F9"/>
    <w:rsid w:val="004D7717"/>
    <w:rsid w:val="004D7D62"/>
    <w:rsid w:val="004E1B66"/>
    <w:rsid w:val="004E200F"/>
    <w:rsid w:val="004E21B0"/>
    <w:rsid w:val="004E2703"/>
    <w:rsid w:val="004E2D57"/>
    <w:rsid w:val="004E2E8D"/>
    <w:rsid w:val="004E38B0"/>
    <w:rsid w:val="004E4EAB"/>
    <w:rsid w:val="004E6E63"/>
    <w:rsid w:val="004F06ED"/>
    <w:rsid w:val="004F0A77"/>
    <w:rsid w:val="004F126B"/>
    <w:rsid w:val="004F12C2"/>
    <w:rsid w:val="004F17C4"/>
    <w:rsid w:val="004F1BE8"/>
    <w:rsid w:val="004F64C0"/>
    <w:rsid w:val="00500B74"/>
    <w:rsid w:val="00502CA8"/>
    <w:rsid w:val="00502CD6"/>
    <w:rsid w:val="00504357"/>
    <w:rsid w:val="005047A2"/>
    <w:rsid w:val="0050515F"/>
    <w:rsid w:val="00507386"/>
    <w:rsid w:val="00510422"/>
    <w:rsid w:val="0051090C"/>
    <w:rsid w:val="00512A4A"/>
    <w:rsid w:val="00512DC8"/>
    <w:rsid w:val="005139D4"/>
    <w:rsid w:val="0051509B"/>
    <w:rsid w:val="00515387"/>
    <w:rsid w:val="005153BF"/>
    <w:rsid w:val="00515A6A"/>
    <w:rsid w:val="00515C08"/>
    <w:rsid w:val="00516320"/>
    <w:rsid w:val="00520211"/>
    <w:rsid w:val="00521392"/>
    <w:rsid w:val="00521C26"/>
    <w:rsid w:val="00522015"/>
    <w:rsid w:val="0052292C"/>
    <w:rsid w:val="00523D2D"/>
    <w:rsid w:val="00524D5D"/>
    <w:rsid w:val="005263AE"/>
    <w:rsid w:val="005265A0"/>
    <w:rsid w:val="00526691"/>
    <w:rsid w:val="005272CD"/>
    <w:rsid w:val="00527B45"/>
    <w:rsid w:val="0053086B"/>
    <w:rsid w:val="005309E4"/>
    <w:rsid w:val="00531305"/>
    <w:rsid w:val="00532E51"/>
    <w:rsid w:val="00533235"/>
    <w:rsid w:val="005334C0"/>
    <w:rsid w:val="00535691"/>
    <w:rsid w:val="00536767"/>
    <w:rsid w:val="00536F27"/>
    <w:rsid w:val="00537CD2"/>
    <w:rsid w:val="005402E3"/>
    <w:rsid w:val="0054032C"/>
    <w:rsid w:val="0054064D"/>
    <w:rsid w:val="0054108A"/>
    <w:rsid w:val="005428CE"/>
    <w:rsid w:val="00542993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6BE7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69D"/>
    <w:rsid w:val="00570E92"/>
    <w:rsid w:val="00570ECA"/>
    <w:rsid w:val="005712C5"/>
    <w:rsid w:val="005716D2"/>
    <w:rsid w:val="0057268F"/>
    <w:rsid w:val="00575196"/>
    <w:rsid w:val="00575491"/>
    <w:rsid w:val="00575B30"/>
    <w:rsid w:val="005762C6"/>
    <w:rsid w:val="00576EFB"/>
    <w:rsid w:val="00580CF1"/>
    <w:rsid w:val="005824CC"/>
    <w:rsid w:val="005828AD"/>
    <w:rsid w:val="00585F8B"/>
    <w:rsid w:val="00594EE2"/>
    <w:rsid w:val="00595002"/>
    <w:rsid w:val="00595260"/>
    <w:rsid w:val="005952EB"/>
    <w:rsid w:val="005956FF"/>
    <w:rsid w:val="0059632D"/>
    <w:rsid w:val="0059653A"/>
    <w:rsid w:val="0059739F"/>
    <w:rsid w:val="00597A42"/>
    <w:rsid w:val="00597C2B"/>
    <w:rsid w:val="00597D29"/>
    <w:rsid w:val="005A0C4E"/>
    <w:rsid w:val="005A14DE"/>
    <w:rsid w:val="005A1548"/>
    <w:rsid w:val="005A2404"/>
    <w:rsid w:val="005A3A3A"/>
    <w:rsid w:val="005A5071"/>
    <w:rsid w:val="005A531A"/>
    <w:rsid w:val="005A775E"/>
    <w:rsid w:val="005A7B67"/>
    <w:rsid w:val="005B0070"/>
    <w:rsid w:val="005B1894"/>
    <w:rsid w:val="005B2521"/>
    <w:rsid w:val="005B2D66"/>
    <w:rsid w:val="005B32C1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664"/>
    <w:rsid w:val="005C090B"/>
    <w:rsid w:val="005C0E06"/>
    <w:rsid w:val="005C15A3"/>
    <w:rsid w:val="005C1AE1"/>
    <w:rsid w:val="005C25D3"/>
    <w:rsid w:val="005C4E43"/>
    <w:rsid w:val="005C5779"/>
    <w:rsid w:val="005C5F33"/>
    <w:rsid w:val="005C6003"/>
    <w:rsid w:val="005C600B"/>
    <w:rsid w:val="005C6861"/>
    <w:rsid w:val="005C737D"/>
    <w:rsid w:val="005C7F27"/>
    <w:rsid w:val="005C7FC7"/>
    <w:rsid w:val="005D0A75"/>
    <w:rsid w:val="005D14A7"/>
    <w:rsid w:val="005D1961"/>
    <w:rsid w:val="005D2D70"/>
    <w:rsid w:val="005D3558"/>
    <w:rsid w:val="005D3575"/>
    <w:rsid w:val="005D38E6"/>
    <w:rsid w:val="005D5FA2"/>
    <w:rsid w:val="005D6962"/>
    <w:rsid w:val="005D7301"/>
    <w:rsid w:val="005D7DF9"/>
    <w:rsid w:val="005E16C7"/>
    <w:rsid w:val="005E1CAA"/>
    <w:rsid w:val="005E2963"/>
    <w:rsid w:val="005E3510"/>
    <w:rsid w:val="005E438C"/>
    <w:rsid w:val="005E48ED"/>
    <w:rsid w:val="005F05E2"/>
    <w:rsid w:val="005F0C3D"/>
    <w:rsid w:val="005F0C40"/>
    <w:rsid w:val="005F0F80"/>
    <w:rsid w:val="005F1056"/>
    <w:rsid w:val="005F13B4"/>
    <w:rsid w:val="005F1926"/>
    <w:rsid w:val="005F2324"/>
    <w:rsid w:val="005F31B4"/>
    <w:rsid w:val="005F3AB7"/>
    <w:rsid w:val="005F3E63"/>
    <w:rsid w:val="005F7CB3"/>
    <w:rsid w:val="00600A4E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E5D"/>
    <w:rsid w:val="00605FA0"/>
    <w:rsid w:val="00606D28"/>
    <w:rsid w:val="00607190"/>
    <w:rsid w:val="00607EFC"/>
    <w:rsid w:val="00610587"/>
    <w:rsid w:val="00611273"/>
    <w:rsid w:val="0061289D"/>
    <w:rsid w:val="00612A4C"/>
    <w:rsid w:val="00612C4B"/>
    <w:rsid w:val="00612E94"/>
    <w:rsid w:val="006142F5"/>
    <w:rsid w:val="00614F08"/>
    <w:rsid w:val="006152FB"/>
    <w:rsid w:val="00616145"/>
    <w:rsid w:val="006166BF"/>
    <w:rsid w:val="00616F95"/>
    <w:rsid w:val="0061783E"/>
    <w:rsid w:val="006206DA"/>
    <w:rsid w:val="006207BC"/>
    <w:rsid w:val="00621AEF"/>
    <w:rsid w:val="00622C31"/>
    <w:rsid w:val="00623185"/>
    <w:rsid w:val="006234C5"/>
    <w:rsid w:val="00624170"/>
    <w:rsid w:val="0062666F"/>
    <w:rsid w:val="006279AB"/>
    <w:rsid w:val="0063057F"/>
    <w:rsid w:val="00630CA4"/>
    <w:rsid w:val="00631D04"/>
    <w:rsid w:val="00632D40"/>
    <w:rsid w:val="006343FD"/>
    <w:rsid w:val="00634438"/>
    <w:rsid w:val="0063513F"/>
    <w:rsid w:val="00635D2D"/>
    <w:rsid w:val="00635E0D"/>
    <w:rsid w:val="006362AD"/>
    <w:rsid w:val="0063669C"/>
    <w:rsid w:val="00636D76"/>
    <w:rsid w:val="0063788C"/>
    <w:rsid w:val="0064001E"/>
    <w:rsid w:val="00640309"/>
    <w:rsid w:val="00641144"/>
    <w:rsid w:val="006418C3"/>
    <w:rsid w:val="0064275E"/>
    <w:rsid w:val="00643A5D"/>
    <w:rsid w:val="00646195"/>
    <w:rsid w:val="00646AEF"/>
    <w:rsid w:val="006472ED"/>
    <w:rsid w:val="00647F93"/>
    <w:rsid w:val="00650C80"/>
    <w:rsid w:val="006510F7"/>
    <w:rsid w:val="00652158"/>
    <w:rsid w:val="00654090"/>
    <w:rsid w:val="006559C8"/>
    <w:rsid w:val="00655C34"/>
    <w:rsid w:val="00655DB1"/>
    <w:rsid w:val="00655DBE"/>
    <w:rsid w:val="00661083"/>
    <w:rsid w:val="0066179B"/>
    <w:rsid w:val="00661A90"/>
    <w:rsid w:val="00661B54"/>
    <w:rsid w:val="00661BB8"/>
    <w:rsid w:val="00664A44"/>
    <w:rsid w:val="006650C6"/>
    <w:rsid w:val="00665257"/>
    <w:rsid w:val="00665E1B"/>
    <w:rsid w:val="00670B11"/>
    <w:rsid w:val="00670E0D"/>
    <w:rsid w:val="006712CD"/>
    <w:rsid w:val="00672060"/>
    <w:rsid w:val="00673A7D"/>
    <w:rsid w:val="00674082"/>
    <w:rsid w:val="006766CB"/>
    <w:rsid w:val="006770E1"/>
    <w:rsid w:val="00681A60"/>
    <w:rsid w:val="00681D0B"/>
    <w:rsid w:val="006838BB"/>
    <w:rsid w:val="0068390E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4E2"/>
    <w:rsid w:val="006A25DF"/>
    <w:rsid w:val="006A2ED0"/>
    <w:rsid w:val="006A3EA1"/>
    <w:rsid w:val="006A4479"/>
    <w:rsid w:val="006A4636"/>
    <w:rsid w:val="006A4C06"/>
    <w:rsid w:val="006A5133"/>
    <w:rsid w:val="006A5194"/>
    <w:rsid w:val="006A5EE2"/>
    <w:rsid w:val="006A649C"/>
    <w:rsid w:val="006A6C97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0942"/>
    <w:rsid w:val="006C1909"/>
    <w:rsid w:val="006C3CA9"/>
    <w:rsid w:val="006C4494"/>
    <w:rsid w:val="006C4C18"/>
    <w:rsid w:val="006C51F5"/>
    <w:rsid w:val="006C63D9"/>
    <w:rsid w:val="006C6BF4"/>
    <w:rsid w:val="006D00C8"/>
    <w:rsid w:val="006D0C28"/>
    <w:rsid w:val="006D1C0E"/>
    <w:rsid w:val="006D2FC8"/>
    <w:rsid w:val="006D30FE"/>
    <w:rsid w:val="006D51AD"/>
    <w:rsid w:val="006D6CCC"/>
    <w:rsid w:val="006D6D6D"/>
    <w:rsid w:val="006D6D83"/>
    <w:rsid w:val="006E0FC5"/>
    <w:rsid w:val="006E122F"/>
    <w:rsid w:val="006E1E55"/>
    <w:rsid w:val="006E1FE8"/>
    <w:rsid w:val="006E32C8"/>
    <w:rsid w:val="006E411A"/>
    <w:rsid w:val="006E4CC4"/>
    <w:rsid w:val="006E5411"/>
    <w:rsid w:val="006E6B21"/>
    <w:rsid w:val="006E7155"/>
    <w:rsid w:val="006E7396"/>
    <w:rsid w:val="006E7727"/>
    <w:rsid w:val="006F0D24"/>
    <w:rsid w:val="006F21CD"/>
    <w:rsid w:val="006F2E25"/>
    <w:rsid w:val="006F3376"/>
    <w:rsid w:val="006F34B0"/>
    <w:rsid w:val="006F3F3F"/>
    <w:rsid w:val="006F4ED3"/>
    <w:rsid w:val="006F58B0"/>
    <w:rsid w:val="006F5D03"/>
    <w:rsid w:val="006F631B"/>
    <w:rsid w:val="00700110"/>
    <w:rsid w:val="00701692"/>
    <w:rsid w:val="00701764"/>
    <w:rsid w:val="0070204B"/>
    <w:rsid w:val="00702998"/>
    <w:rsid w:val="00704629"/>
    <w:rsid w:val="00704789"/>
    <w:rsid w:val="00704821"/>
    <w:rsid w:val="007052B3"/>
    <w:rsid w:val="00705B93"/>
    <w:rsid w:val="00705C4D"/>
    <w:rsid w:val="00706159"/>
    <w:rsid w:val="007063AC"/>
    <w:rsid w:val="007074CB"/>
    <w:rsid w:val="00707AE1"/>
    <w:rsid w:val="00710794"/>
    <w:rsid w:val="007107C6"/>
    <w:rsid w:val="00711423"/>
    <w:rsid w:val="00711F9B"/>
    <w:rsid w:val="00713001"/>
    <w:rsid w:val="00713C21"/>
    <w:rsid w:val="007159F0"/>
    <w:rsid w:val="00716CDE"/>
    <w:rsid w:val="00716F99"/>
    <w:rsid w:val="00717DFF"/>
    <w:rsid w:val="00717EF2"/>
    <w:rsid w:val="0072041B"/>
    <w:rsid w:val="007217EE"/>
    <w:rsid w:val="00722DB5"/>
    <w:rsid w:val="0072332E"/>
    <w:rsid w:val="007262DE"/>
    <w:rsid w:val="0072766D"/>
    <w:rsid w:val="00727672"/>
    <w:rsid w:val="007300B9"/>
    <w:rsid w:val="0073032D"/>
    <w:rsid w:val="0073077B"/>
    <w:rsid w:val="00730BB9"/>
    <w:rsid w:val="00731359"/>
    <w:rsid w:val="00731612"/>
    <w:rsid w:val="0073195F"/>
    <w:rsid w:val="00732179"/>
    <w:rsid w:val="007326D5"/>
    <w:rsid w:val="0073279B"/>
    <w:rsid w:val="00733EBB"/>
    <w:rsid w:val="007340FF"/>
    <w:rsid w:val="007345F8"/>
    <w:rsid w:val="00736E46"/>
    <w:rsid w:val="00737699"/>
    <w:rsid w:val="007378F5"/>
    <w:rsid w:val="00740039"/>
    <w:rsid w:val="00740198"/>
    <w:rsid w:val="007417C3"/>
    <w:rsid w:val="00743209"/>
    <w:rsid w:val="00744071"/>
    <w:rsid w:val="00744A73"/>
    <w:rsid w:val="00746207"/>
    <w:rsid w:val="007462BE"/>
    <w:rsid w:val="00746FDE"/>
    <w:rsid w:val="00747FAB"/>
    <w:rsid w:val="0075085F"/>
    <w:rsid w:val="00751C8A"/>
    <w:rsid w:val="00751FBA"/>
    <w:rsid w:val="0075239C"/>
    <w:rsid w:val="00756FDF"/>
    <w:rsid w:val="00757404"/>
    <w:rsid w:val="00757ACB"/>
    <w:rsid w:val="007600E9"/>
    <w:rsid w:val="0076142F"/>
    <w:rsid w:val="00761597"/>
    <w:rsid w:val="007619EB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C7A"/>
    <w:rsid w:val="00776E36"/>
    <w:rsid w:val="0077728A"/>
    <w:rsid w:val="00777810"/>
    <w:rsid w:val="007804D4"/>
    <w:rsid w:val="00781951"/>
    <w:rsid w:val="00782B10"/>
    <w:rsid w:val="00782BC3"/>
    <w:rsid w:val="00783C81"/>
    <w:rsid w:val="00783E02"/>
    <w:rsid w:val="007849A5"/>
    <w:rsid w:val="007849AA"/>
    <w:rsid w:val="007850D5"/>
    <w:rsid w:val="007859FF"/>
    <w:rsid w:val="00785B53"/>
    <w:rsid w:val="00785E29"/>
    <w:rsid w:val="00785E99"/>
    <w:rsid w:val="00786505"/>
    <w:rsid w:val="007875CA"/>
    <w:rsid w:val="007876FA"/>
    <w:rsid w:val="0079124A"/>
    <w:rsid w:val="00792149"/>
    <w:rsid w:val="0079273F"/>
    <w:rsid w:val="00792871"/>
    <w:rsid w:val="00792B98"/>
    <w:rsid w:val="00793717"/>
    <w:rsid w:val="00794CD2"/>
    <w:rsid w:val="00794E11"/>
    <w:rsid w:val="007951EB"/>
    <w:rsid w:val="00795BBB"/>
    <w:rsid w:val="007A02BA"/>
    <w:rsid w:val="007A07A9"/>
    <w:rsid w:val="007A0B24"/>
    <w:rsid w:val="007A116B"/>
    <w:rsid w:val="007A3497"/>
    <w:rsid w:val="007A3870"/>
    <w:rsid w:val="007A498C"/>
    <w:rsid w:val="007A5583"/>
    <w:rsid w:val="007B0664"/>
    <w:rsid w:val="007B0CA7"/>
    <w:rsid w:val="007B0EBB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3D53"/>
    <w:rsid w:val="007D5AB8"/>
    <w:rsid w:val="007D64E9"/>
    <w:rsid w:val="007D6793"/>
    <w:rsid w:val="007D73FE"/>
    <w:rsid w:val="007D7814"/>
    <w:rsid w:val="007E0A94"/>
    <w:rsid w:val="007E0B1A"/>
    <w:rsid w:val="007E25F9"/>
    <w:rsid w:val="007E273B"/>
    <w:rsid w:val="007E2F08"/>
    <w:rsid w:val="007E326D"/>
    <w:rsid w:val="007E3978"/>
    <w:rsid w:val="007E44B3"/>
    <w:rsid w:val="007E4B37"/>
    <w:rsid w:val="007E515F"/>
    <w:rsid w:val="007E75E9"/>
    <w:rsid w:val="007E75EF"/>
    <w:rsid w:val="007F0360"/>
    <w:rsid w:val="007F0795"/>
    <w:rsid w:val="007F1B91"/>
    <w:rsid w:val="007F1DA0"/>
    <w:rsid w:val="007F2128"/>
    <w:rsid w:val="007F286F"/>
    <w:rsid w:val="007F303A"/>
    <w:rsid w:val="007F3046"/>
    <w:rsid w:val="007F38B8"/>
    <w:rsid w:val="007F38F0"/>
    <w:rsid w:val="007F3D3B"/>
    <w:rsid w:val="007F3EA5"/>
    <w:rsid w:val="007F44F8"/>
    <w:rsid w:val="007F4CF3"/>
    <w:rsid w:val="00801A9F"/>
    <w:rsid w:val="00802499"/>
    <w:rsid w:val="0080252E"/>
    <w:rsid w:val="008030DF"/>
    <w:rsid w:val="00803BCE"/>
    <w:rsid w:val="008041D3"/>
    <w:rsid w:val="0080453E"/>
    <w:rsid w:val="008046DF"/>
    <w:rsid w:val="00804F43"/>
    <w:rsid w:val="008057A5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DDE"/>
    <w:rsid w:val="00823F81"/>
    <w:rsid w:val="008243E9"/>
    <w:rsid w:val="00825A07"/>
    <w:rsid w:val="008267A1"/>
    <w:rsid w:val="00826AA4"/>
    <w:rsid w:val="008319FA"/>
    <w:rsid w:val="00832556"/>
    <w:rsid w:val="00832BC6"/>
    <w:rsid w:val="0083328B"/>
    <w:rsid w:val="00834928"/>
    <w:rsid w:val="008364D0"/>
    <w:rsid w:val="0083760C"/>
    <w:rsid w:val="0084045D"/>
    <w:rsid w:val="008419E4"/>
    <w:rsid w:val="00841DE8"/>
    <w:rsid w:val="00842288"/>
    <w:rsid w:val="00842621"/>
    <w:rsid w:val="00843881"/>
    <w:rsid w:val="00843BF2"/>
    <w:rsid w:val="00846437"/>
    <w:rsid w:val="008510ED"/>
    <w:rsid w:val="008543C2"/>
    <w:rsid w:val="0086110B"/>
    <w:rsid w:val="0086139F"/>
    <w:rsid w:val="00861752"/>
    <w:rsid w:val="00862AFB"/>
    <w:rsid w:val="00863509"/>
    <w:rsid w:val="00863818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4BAA"/>
    <w:rsid w:val="00875A5C"/>
    <w:rsid w:val="00876C44"/>
    <w:rsid w:val="00876C79"/>
    <w:rsid w:val="00877108"/>
    <w:rsid w:val="0088029D"/>
    <w:rsid w:val="008807EC"/>
    <w:rsid w:val="008810BC"/>
    <w:rsid w:val="00881C03"/>
    <w:rsid w:val="00883365"/>
    <w:rsid w:val="008833C4"/>
    <w:rsid w:val="00883FC5"/>
    <w:rsid w:val="0088496D"/>
    <w:rsid w:val="00886E3D"/>
    <w:rsid w:val="00887F35"/>
    <w:rsid w:val="00890AAF"/>
    <w:rsid w:val="00892164"/>
    <w:rsid w:val="00892F77"/>
    <w:rsid w:val="00894E7F"/>
    <w:rsid w:val="0089560A"/>
    <w:rsid w:val="00896687"/>
    <w:rsid w:val="00896AC2"/>
    <w:rsid w:val="00896B2E"/>
    <w:rsid w:val="0089767B"/>
    <w:rsid w:val="00897F8C"/>
    <w:rsid w:val="008A0FD8"/>
    <w:rsid w:val="008A1488"/>
    <w:rsid w:val="008A14CB"/>
    <w:rsid w:val="008A2529"/>
    <w:rsid w:val="008A2D4D"/>
    <w:rsid w:val="008A43D8"/>
    <w:rsid w:val="008B15B4"/>
    <w:rsid w:val="008B2BA1"/>
    <w:rsid w:val="008B30D5"/>
    <w:rsid w:val="008B3684"/>
    <w:rsid w:val="008B3919"/>
    <w:rsid w:val="008B591F"/>
    <w:rsid w:val="008B5EC1"/>
    <w:rsid w:val="008B61D6"/>
    <w:rsid w:val="008B6313"/>
    <w:rsid w:val="008B67B6"/>
    <w:rsid w:val="008C2A46"/>
    <w:rsid w:val="008C4EC1"/>
    <w:rsid w:val="008C5129"/>
    <w:rsid w:val="008C524D"/>
    <w:rsid w:val="008C5948"/>
    <w:rsid w:val="008C6AA7"/>
    <w:rsid w:val="008C6F10"/>
    <w:rsid w:val="008D0548"/>
    <w:rsid w:val="008D0A00"/>
    <w:rsid w:val="008D11C6"/>
    <w:rsid w:val="008D15E9"/>
    <w:rsid w:val="008D1989"/>
    <w:rsid w:val="008D1EC2"/>
    <w:rsid w:val="008D24ED"/>
    <w:rsid w:val="008D2A14"/>
    <w:rsid w:val="008D2D56"/>
    <w:rsid w:val="008D3CB2"/>
    <w:rsid w:val="008D4125"/>
    <w:rsid w:val="008D45B3"/>
    <w:rsid w:val="008D48BD"/>
    <w:rsid w:val="008D607F"/>
    <w:rsid w:val="008D6D41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118B"/>
    <w:rsid w:val="008F2E5C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4569"/>
    <w:rsid w:val="009057FE"/>
    <w:rsid w:val="0090742A"/>
    <w:rsid w:val="00907E0E"/>
    <w:rsid w:val="009128BE"/>
    <w:rsid w:val="00913C7A"/>
    <w:rsid w:val="00913E8B"/>
    <w:rsid w:val="009140D8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D9F"/>
    <w:rsid w:val="00917FB1"/>
    <w:rsid w:val="0092006D"/>
    <w:rsid w:val="00920257"/>
    <w:rsid w:val="00921977"/>
    <w:rsid w:val="009222D1"/>
    <w:rsid w:val="00923253"/>
    <w:rsid w:val="00924014"/>
    <w:rsid w:val="009240A3"/>
    <w:rsid w:val="00924BB9"/>
    <w:rsid w:val="009255E8"/>
    <w:rsid w:val="00925A19"/>
    <w:rsid w:val="00925A24"/>
    <w:rsid w:val="00925CC6"/>
    <w:rsid w:val="009262D1"/>
    <w:rsid w:val="009268D7"/>
    <w:rsid w:val="00926A4B"/>
    <w:rsid w:val="00926BE1"/>
    <w:rsid w:val="00927DE2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046"/>
    <w:rsid w:val="00940378"/>
    <w:rsid w:val="00940725"/>
    <w:rsid w:val="00940E42"/>
    <w:rsid w:val="009422F2"/>
    <w:rsid w:val="0094515D"/>
    <w:rsid w:val="00945200"/>
    <w:rsid w:val="00946934"/>
    <w:rsid w:val="009473BB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62AE"/>
    <w:rsid w:val="00967ED9"/>
    <w:rsid w:val="009702EB"/>
    <w:rsid w:val="009754B4"/>
    <w:rsid w:val="0098040C"/>
    <w:rsid w:val="00981048"/>
    <w:rsid w:val="00981CC8"/>
    <w:rsid w:val="009827E5"/>
    <w:rsid w:val="00982ACE"/>
    <w:rsid w:val="00982B68"/>
    <w:rsid w:val="00985B90"/>
    <w:rsid w:val="00985E64"/>
    <w:rsid w:val="00986E08"/>
    <w:rsid w:val="009876E8"/>
    <w:rsid w:val="0098781D"/>
    <w:rsid w:val="0099032B"/>
    <w:rsid w:val="009907E9"/>
    <w:rsid w:val="009909C7"/>
    <w:rsid w:val="00991A3E"/>
    <w:rsid w:val="00993D13"/>
    <w:rsid w:val="00994713"/>
    <w:rsid w:val="00994F68"/>
    <w:rsid w:val="009962BF"/>
    <w:rsid w:val="009966AF"/>
    <w:rsid w:val="00996A78"/>
    <w:rsid w:val="00996DDB"/>
    <w:rsid w:val="00997452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A7F7E"/>
    <w:rsid w:val="009B0717"/>
    <w:rsid w:val="009B20D6"/>
    <w:rsid w:val="009B2825"/>
    <w:rsid w:val="009B2F07"/>
    <w:rsid w:val="009B31F3"/>
    <w:rsid w:val="009B348E"/>
    <w:rsid w:val="009B3DFF"/>
    <w:rsid w:val="009B5864"/>
    <w:rsid w:val="009B6EE4"/>
    <w:rsid w:val="009B6F3C"/>
    <w:rsid w:val="009B7055"/>
    <w:rsid w:val="009B7C49"/>
    <w:rsid w:val="009C17D1"/>
    <w:rsid w:val="009C34BE"/>
    <w:rsid w:val="009C3809"/>
    <w:rsid w:val="009C3BD4"/>
    <w:rsid w:val="009C45C5"/>
    <w:rsid w:val="009C5F6F"/>
    <w:rsid w:val="009D0385"/>
    <w:rsid w:val="009D0997"/>
    <w:rsid w:val="009D150E"/>
    <w:rsid w:val="009D1ADC"/>
    <w:rsid w:val="009D1BB3"/>
    <w:rsid w:val="009D3E94"/>
    <w:rsid w:val="009D4260"/>
    <w:rsid w:val="009D4487"/>
    <w:rsid w:val="009D46F4"/>
    <w:rsid w:val="009E0B71"/>
    <w:rsid w:val="009E1150"/>
    <w:rsid w:val="009E19C0"/>
    <w:rsid w:val="009E2140"/>
    <w:rsid w:val="009E306A"/>
    <w:rsid w:val="009E4351"/>
    <w:rsid w:val="009E5AE3"/>
    <w:rsid w:val="009F032A"/>
    <w:rsid w:val="009F0765"/>
    <w:rsid w:val="009F09D4"/>
    <w:rsid w:val="009F0A62"/>
    <w:rsid w:val="009F2081"/>
    <w:rsid w:val="009F2D34"/>
    <w:rsid w:val="009F48F1"/>
    <w:rsid w:val="009F60EC"/>
    <w:rsid w:val="009F6123"/>
    <w:rsid w:val="009F664C"/>
    <w:rsid w:val="00A011C9"/>
    <w:rsid w:val="00A0224E"/>
    <w:rsid w:val="00A03091"/>
    <w:rsid w:val="00A03FBE"/>
    <w:rsid w:val="00A043AA"/>
    <w:rsid w:val="00A05C7B"/>
    <w:rsid w:val="00A06A14"/>
    <w:rsid w:val="00A100C7"/>
    <w:rsid w:val="00A10ADE"/>
    <w:rsid w:val="00A10D14"/>
    <w:rsid w:val="00A123D8"/>
    <w:rsid w:val="00A131C2"/>
    <w:rsid w:val="00A14411"/>
    <w:rsid w:val="00A15A22"/>
    <w:rsid w:val="00A16F9D"/>
    <w:rsid w:val="00A177D3"/>
    <w:rsid w:val="00A17935"/>
    <w:rsid w:val="00A21D2A"/>
    <w:rsid w:val="00A22DE7"/>
    <w:rsid w:val="00A23875"/>
    <w:rsid w:val="00A23B8D"/>
    <w:rsid w:val="00A25717"/>
    <w:rsid w:val="00A27E81"/>
    <w:rsid w:val="00A27FA6"/>
    <w:rsid w:val="00A3005E"/>
    <w:rsid w:val="00A32374"/>
    <w:rsid w:val="00A32A9C"/>
    <w:rsid w:val="00A3316D"/>
    <w:rsid w:val="00A336FA"/>
    <w:rsid w:val="00A34C01"/>
    <w:rsid w:val="00A34C30"/>
    <w:rsid w:val="00A3510D"/>
    <w:rsid w:val="00A353D3"/>
    <w:rsid w:val="00A35428"/>
    <w:rsid w:val="00A368D3"/>
    <w:rsid w:val="00A379C8"/>
    <w:rsid w:val="00A37A8E"/>
    <w:rsid w:val="00A37BF7"/>
    <w:rsid w:val="00A409BF"/>
    <w:rsid w:val="00A43457"/>
    <w:rsid w:val="00A435AC"/>
    <w:rsid w:val="00A439BC"/>
    <w:rsid w:val="00A446CD"/>
    <w:rsid w:val="00A44F03"/>
    <w:rsid w:val="00A4799B"/>
    <w:rsid w:val="00A47CC9"/>
    <w:rsid w:val="00A50232"/>
    <w:rsid w:val="00A50EE2"/>
    <w:rsid w:val="00A51980"/>
    <w:rsid w:val="00A51BF6"/>
    <w:rsid w:val="00A51F8C"/>
    <w:rsid w:val="00A52A7B"/>
    <w:rsid w:val="00A53B78"/>
    <w:rsid w:val="00A552A7"/>
    <w:rsid w:val="00A55772"/>
    <w:rsid w:val="00A57029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36F"/>
    <w:rsid w:val="00A70437"/>
    <w:rsid w:val="00A70876"/>
    <w:rsid w:val="00A70982"/>
    <w:rsid w:val="00A70CAD"/>
    <w:rsid w:val="00A712CD"/>
    <w:rsid w:val="00A71F1D"/>
    <w:rsid w:val="00A72616"/>
    <w:rsid w:val="00A72BA4"/>
    <w:rsid w:val="00A73868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518B"/>
    <w:rsid w:val="00A86031"/>
    <w:rsid w:val="00A86221"/>
    <w:rsid w:val="00A86EA5"/>
    <w:rsid w:val="00A901F7"/>
    <w:rsid w:val="00A90677"/>
    <w:rsid w:val="00A91909"/>
    <w:rsid w:val="00A928F1"/>
    <w:rsid w:val="00A92C97"/>
    <w:rsid w:val="00A93432"/>
    <w:rsid w:val="00A94AB3"/>
    <w:rsid w:val="00A94AFD"/>
    <w:rsid w:val="00A95427"/>
    <w:rsid w:val="00A96913"/>
    <w:rsid w:val="00A972D1"/>
    <w:rsid w:val="00A9742C"/>
    <w:rsid w:val="00AA09B8"/>
    <w:rsid w:val="00AA2F68"/>
    <w:rsid w:val="00AA3C4D"/>
    <w:rsid w:val="00AA58CE"/>
    <w:rsid w:val="00AA66BF"/>
    <w:rsid w:val="00AA69D9"/>
    <w:rsid w:val="00AB00D7"/>
    <w:rsid w:val="00AB0DE4"/>
    <w:rsid w:val="00AB0EE5"/>
    <w:rsid w:val="00AB3D66"/>
    <w:rsid w:val="00AB45E2"/>
    <w:rsid w:val="00AB4D4C"/>
    <w:rsid w:val="00AB6BD2"/>
    <w:rsid w:val="00AB7716"/>
    <w:rsid w:val="00AC01B7"/>
    <w:rsid w:val="00AC05B2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D7799"/>
    <w:rsid w:val="00AE08DA"/>
    <w:rsid w:val="00AE0F3D"/>
    <w:rsid w:val="00AE1177"/>
    <w:rsid w:val="00AE18B8"/>
    <w:rsid w:val="00AE217C"/>
    <w:rsid w:val="00AE2724"/>
    <w:rsid w:val="00AE3336"/>
    <w:rsid w:val="00AE4AD7"/>
    <w:rsid w:val="00AE4CF1"/>
    <w:rsid w:val="00AE592B"/>
    <w:rsid w:val="00AE5E1F"/>
    <w:rsid w:val="00AE652B"/>
    <w:rsid w:val="00AE6A6B"/>
    <w:rsid w:val="00AE6CB7"/>
    <w:rsid w:val="00AE7204"/>
    <w:rsid w:val="00AE73BB"/>
    <w:rsid w:val="00AE7C4C"/>
    <w:rsid w:val="00AF03E0"/>
    <w:rsid w:val="00AF1610"/>
    <w:rsid w:val="00AF29DA"/>
    <w:rsid w:val="00AF301C"/>
    <w:rsid w:val="00AF4245"/>
    <w:rsid w:val="00AF56F9"/>
    <w:rsid w:val="00AF6F70"/>
    <w:rsid w:val="00AF7AC5"/>
    <w:rsid w:val="00B017FE"/>
    <w:rsid w:val="00B0188A"/>
    <w:rsid w:val="00B01D1B"/>
    <w:rsid w:val="00B01E88"/>
    <w:rsid w:val="00B05EC9"/>
    <w:rsid w:val="00B06A96"/>
    <w:rsid w:val="00B13214"/>
    <w:rsid w:val="00B145A8"/>
    <w:rsid w:val="00B149A7"/>
    <w:rsid w:val="00B16960"/>
    <w:rsid w:val="00B16FE1"/>
    <w:rsid w:val="00B17070"/>
    <w:rsid w:val="00B17D73"/>
    <w:rsid w:val="00B2091E"/>
    <w:rsid w:val="00B21227"/>
    <w:rsid w:val="00B21EDB"/>
    <w:rsid w:val="00B2222A"/>
    <w:rsid w:val="00B22B89"/>
    <w:rsid w:val="00B24799"/>
    <w:rsid w:val="00B2593E"/>
    <w:rsid w:val="00B27A22"/>
    <w:rsid w:val="00B3004F"/>
    <w:rsid w:val="00B30117"/>
    <w:rsid w:val="00B306DE"/>
    <w:rsid w:val="00B336A0"/>
    <w:rsid w:val="00B348A4"/>
    <w:rsid w:val="00B3509A"/>
    <w:rsid w:val="00B3654C"/>
    <w:rsid w:val="00B36C8E"/>
    <w:rsid w:val="00B36DA1"/>
    <w:rsid w:val="00B3773A"/>
    <w:rsid w:val="00B37B05"/>
    <w:rsid w:val="00B40C72"/>
    <w:rsid w:val="00B418CF"/>
    <w:rsid w:val="00B41EE9"/>
    <w:rsid w:val="00B449C4"/>
    <w:rsid w:val="00B4534E"/>
    <w:rsid w:val="00B46992"/>
    <w:rsid w:val="00B47625"/>
    <w:rsid w:val="00B47857"/>
    <w:rsid w:val="00B47DBB"/>
    <w:rsid w:val="00B507AC"/>
    <w:rsid w:val="00B50990"/>
    <w:rsid w:val="00B50EE2"/>
    <w:rsid w:val="00B54092"/>
    <w:rsid w:val="00B54D12"/>
    <w:rsid w:val="00B557C3"/>
    <w:rsid w:val="00B55F1A"/>
    <w:rsid w:val="00B56BB0"/>
    <w:rsid w:val="00B576DB"/>
    <w:rsid w:val="00B57BDF"/>
    <w:rsid w:val="00B60617"/>
    <w:rsid w:val="00B6227C"/>
    <w:rsid w:val="00B62C27"/>
    <w:rsid w:val="00B652DF"/>
    <w:rsid w:val="00B65746"/>
    <w:rsid w:val="00B66256"/>
    <w:rsid w:val="00B6679C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76822"/>
    <w:rsid w:val="00B77AEE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2D45"/>
    <w:rsid w:val="00B9320D"/>
    <w:rsid w:val="00B93889"/>
    <w:rsid w:val="00B957E6"/>
    <w:rsid w:val="00B95DA6"/>
    <w:rsid w:val="00BA0C0E"/>
    <w:rsid w:val="00BA0D4A"/>
    <w:rsid w:val="00BA2124"/>
    <w:rsid w:val="00BA3BC4"/>
    <w:rsid w:val="00BA3ED7"/>
    <w:rsid w:val="00BA445F"/>
    <w:rsid w:val="00BA73D0"/>
    <w:rsid w:val="00BB048E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497"/>
    <w:rsid w:val="00BB7545"/>
    <w:rsid w:val="00BB756C"/>
    <w:rsid w:val="00BC0221"/>
    <w:rsid w:val="00BC1C67"/>
    <w:rsid w:val="00BC1C6E"/>
    <w:rsid w:val="00BC3E53"/>
    <w:rsid w:val="00BC523C"/>
    <w:rsid w:val="00BC5B5B"/>
    <w:rsid w:val="00BC640A"/>
    <w:rsid w:val="00BC6504"/>
    <w:rsid w:val="00BC7838"/>
    <w:rsid w:val="00BD1509"/>
    <w:rsid w:val="00BD25D8"/>
    <w:rsid w:val="00BD26C3"/>
    <w:rsid w:val="00BD281A"/>
    <w:rsid w:val="00BD31C9"/>
    <w:rsid w:val="00BD4237"/>
    <w:rsid w:val="00BD59E7"/>
    <w:rsid w:val="00BD61AC"/>
    <w:rsid w:val="00BD6293"/>
    <w:rsid w:val="00BD646A"/>
    <w:rsid w:val="00BD6517"/>
    <w:rsid w:val="00BD6528"/>
    <w:rsid w:val="00BD66DF"/>
    <w:rsid w:val="00BD6E83"/>
    <w:rsid w:val="00BE00F4"/>
    <w:rsid w:val="00BE04C9"/>
    <w:rsid w:val="00BE0A1F"/>
    <w:rsid w:val="00BE16AE"/>
    <w:rsid w:val="00BE16CE"/>
    <w:rsid w:val="00BE2373"/>
    <w:rsid w:val="00BE3E3B"/>
    <w:rsid w:val="00BE42E9"/>
    <w:rsid w:val="00BE4A98"/>
    <w:rsid w:val="00BE4C1D"/>
    <w:rsid w:val="00BE4F70"/>
    <w:rsid w:val="00BE6C83"/>
    <w:rsid w:val="00BE6E72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4B28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07767"/>
    <w:rsid w:val="00C10EFE"/>
    <w:rsid w:val="00C10F50"/>
    <w:rsid w:val="00C10FBD"/>
    <w:rsid w:val="00C11490"/>
    <w:rsid w:val="00C11569"/>
    <w:rsid w:val="00C1158E"/>
    <w:rsid w:val="00C1241D"/>
    <w:rsid w:val="00C12EFA"/>
    <w:rsid w:val="00C130ED"/>
    <w:rsid w:val="00C13843"/>
    <w:rsid w:val="00C14916"/>
    <w:rsid w:val="00C14AC2"/>
    <w:rsid w:val="00C15AB1"/>
    <w:rsid w:val="00C177EB"/>
    <w:rsid w:val="00C17899"/>
    <w:rsid w:val="00C20091"/>
    <w:rsid w:val="00C22C2B"/>
    <w:rsid w:val="00C24ADC"/>
    <w:rsid w:val="00C24CB3"/>
    <w:rsid w:val="00C26C34"/>
    <w:rsid w:val="00C300D9"/>
    <w:rsid w:val="00C30AEC"/>
    <w:rsid w:val="00C30C7B"/>
    <w:rsid w:val="00C32361"/>
    <w:rsid w:val="00C34AB9"/>
    <w:rsid w:val="00C356C9"/>
    <w:rsid w:val="00C36D98"/>
    <w:rsid w:val="00C36F82"/>
    <w:rsid w:val="00C40B7C"/>
    <w:rsid w:val="00C429D2"/>
    <w:rsid w:val="00C4327F"/>
    <w:rsid w:val="00C43E18"/>
    <w:rsid w:val="00C4459A"/>
    <w:rsid w:val="00C449F0"/>
    <w:rsid w:val="00C45333"/>
    <w:rsid w:val="00C453DE"/>
    <w:rsid w:val="00C45495"/>
    <w:rsid w:val="00C466EC"/>
    <w:rsid w:val="00C5175F"/>
    <w:rsid w:val="00C5232A"/>
    <w:rsid w:val="00C52BD7"/>
    <w:rsid w:val="00C52C20"/>
    <w:rsid w:val="00C55604"/>
    <w:rsid w:val="00C56CE2"/>
    <w:rsid w:val="00C56EB6"/>
    <w:rsid w:val="00C5754F"/>
    <w:rsid w:val="00C60428"/>
    <w:rsid w:val="00C60BC1"/>
    <w:rsid w:val="00C60BCF"/>
    <w:rsid w:val="00C61D2B"/>
    <w:rsid w:val="00C61E49"/>
    <w:rsid w:val="00C6515D"/>
    <w:rsid w:val="00C65244"/>
    <w:rsid w:val="00C6548F"/>
    <w:rsid w:val="00C6580A"/>
    <w:rsid w:val="00C65C5A"/>
    <w:rsid w:val="00C666A2"/>
    <w:rsid w:val="00C66DE7"/>
    <w:rsid w:val="00C674B6"/>
    <w:rsid w:val="00C67A37"/>
    <w:rsid w:val="00C7162F"/>
    <w:rsid w:val="00C72954"/>
    <w:rsid w:val="00C72E2F"/>
    <w:rsid w:val="00C73C90"/>
    <w:rsid w:val="00C73F5F"/>
    <w:rsid w:val="00C7452B"/>
    <w:rsid w:val="00C74B88"/>
    <w:rsid w:val="00C754E4"/>
    <w:rsid w:val="00C75C84"/>
    <w:rsid w:val="00C761AE"/>
    <w:rsid w:val="00C76873"/>
    <w:rsid w:val="00C76B67"/>
    <w:rsid w:val="00C77CDC"/>
    <w:rsid w:val="00C804AE"/>
    <w:rsid w:val="00C82311"/>
    <w:rsid w:val="00C83D0A"/>
    <w:rsid w:val="00C8476F"/>
    <w:rsid w:val="00C84F8A"/>
    <w:rsid w:val="00C856BE"/>
    <w:rsid w:val="00C85E6B"/>
    <w:rsid w:val="00C87581"/>
    <w:rsid w:val="00C87A66"/>
    <w:rsid w:val="00C87E72"/>
    <w:rsid w:val="00C9149A"/>
    <w:rsid w:val="00C92817"/>
    <w:rsid w:val="00C9351C"/>
    <w:rsid w:val="00C9383A"/>
    <w:rsid w:val="00C9704A"/>
    <w:rsid w:val="00C97646"/>
    <w:rsid w:val="00C97A9E"/>
    <w:rsid w:val="00CA0245"/>
    <w:rsid w:val="00CA0FD9"/>
    <w:rsid w:val="00CA1BB0"/>
    <w:rsid w:val="00CA1CA3"/>
    <w:rsid w:val="00CA25C0"/>
    <w:rsid w:val="00CA39C3"/>
    <w:rsid w:val="00CA47A0"/>
    <w:rsid w:val="00CA48CE"/>
    <w:rsid w:val="00CA771C"/>
    <w:rsid w:val="00CB034B"/>
    <w:rsid w:val="00CB05C6"/>
    <w:rsid w:val="00CB0E21"/>
    <w:rsid w:val="00CB194B"/>
    <w:rsid w:val="00CB299D"/>
    <w:rsid w:val="00CB2E50"/>
    <w:rsid w:val="00CB329A"/>
    <w:rsid w:val="00CB691E"/>
    <w:rsid w:val="00CB7103"/>
    <w:rsid w:val="00CB7255"/>
    <w:rsid w:val="00CB7917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341A"/>
    <w:rsid w:val="00CD445A"/>
    <w:rsid w:val="00CD5DF9"/>
    <w:rsid w:val="00CD5DFD"/>
    <w:rsid w:val="00CD6372"/>
    <w:rsid w:val="00CD6BEE"/>
    <w:rsid w:val="00CD7888"/>
    <w:rsid w:val="00CD7A33"/>
    <w:rsid w:val="00CE0748"/>
    <w:rsid w:val="00CE099B"/>
    <w:rsid w:val="00CE15D7"/>
    <w:rsid w:val="00CE170D"/>
    <w:rsid w:val="00CE1C49"/>
    <w:rsid w:val="00CE2351"/>
    <w:rsid w:val="00CE3386"/>
    <w:rsid w:val="00CE36CD"/>
    <w:rsid w:val="00CE5247"/>
    <w:rsid w:val="00CE568B"/>
    <w:rsid w:val="00CE5AF3"/>
    <w:rsid w:val="00CE6C12"/>
    <w:rsid w:val="00CF024F"/>
    <w:rsid w:val="00CF0B53"/>
    <w:rsid w:val="00CF0ECA"/>
    <w:rsid w:val="00CF12B3"/>
    <w:rsid w:val="00CF14CF"/>
    <w:rsid w:val="00CF16C4"/>
    <w:rsid w:val="00CF1CB2"/>
    <w:rsid w:val="00CF2F15"/>
    <w:rsid w:val="00CF38A5"/>
    <w:rsid w:val="00CF55F2"/>
    <w:rsid w:val="00CF74A5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07F65"/>
    <w:rsid w:val="00D12301"/>
    <w:rsid w:val="00D134CC"/>
    <w:rsid w:val="00D13C62"/>
    <w:rsid w:val="00D13C90"/>
    <w:rsid w:val="00D15923"/>
    <w:rsid w:val="00D15C08"/>
    <w:rsid w:val="00D166A0"/>
    <w:rsid w:val="00D16C15"/>
    <w:rsid w:val="00D16FF3"/>
    <w:rsid w:val="00D17966"/>
    <w:rsid w:val="00D17CC0"/>
    <w:rsid w:val="00D20331"/>
    <w:rsid w:val="00D203D2"/>
    <w:rsid w:val="00D219C3"/>
    <w:rsid w:val="00D224EB"/>
    <w:rsid w:val="00D22D1D"/>
    <w:rsid w:val="00D22DD4"/>
    <w:rsid w:val="00D254FD"/>
    <w:rsid w:val="00D26415"/>
    <w:rsid w:val="00D30484"/>
    <w:rsid w:val="00D30684"/>
    <w:rsid w:val="00D30E23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13A1"/>
    <w:rsid w:val="00D43436"/>
    <w:rsid w:val="00D45875"/>
    <w:rsid w:val="00D4733E"/>
    <w:rsid w:val="00D47887"/>
    <w:rsid w:val="00D513CC"/>
    <w:rsid w:val="00D54E21"/>
    <w:rsid w:val="00D56640"/>
    <w:rsid w:val="00D60231"/>
    <w:rsid w:val="00D62793"/>
    <w:rsid w:val="00D635C0"/>
    <w:rsid w:val="00D63E31"/>
    <w:rsid w:val="00D6484B"/>
    <w:rsid w:val="00D67E67"/>
    <w:rsid w:val="00D70C49"/>
    <w:rsid w:val="00D711C6"/>
    <w:rsid w:val="00D71EBE"/>
    <w:rsid w:val="00D72C32"/>
    <w:rsid w:val="00D73F5C"/>
    <w:rsid w:val="00D766EB"/>
    <w:rsid w:val="00D80141"/>
    <w:rsid w:val="00D80222"/>
    <w:rsid w:val="00D80A46"/>
    <w:rsid w:val="00D810EC"/>
    <w:rsid w:val="00D812E8"/>
    <w:rsid w:val="00D81541"/>
    <w:rsid w:val="00D8198D"/>
    <w:rsid w:val="00D81D76"/>
    <w:rsid w:val="00D82112"/>
    <w:rsid w:val="00D82ACD"/>
    <w:rsid w:val="00D830F7"/>
    <w:rsid w:val="00D84E96"/>
    <w:rsid w:val="00D85DAF"/>
    <w:rsid w:val="00D86262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2889"/>
    <w:rsid w:val="00DA3410"/>
    <w:rsid w:val="00DA441A"/>
    <w:rsid w:val="00DA483F"/>
    <w:rsid w:val="00DA561E"/>
    <w:rsid w:val="00DA5B4F"/>
    <w:rsid w:val="00DA5BD5"/>
    <w:rsid w:val="00DA6E36"/>
    <w:rsid w:val="00DB00DF"/>
    <w:rsid w:val="00DB0655"/>
    <w:rsid w:val="00DB1499"/>
    <w:rsid w:val="00DB160D"/>
    <w:rsid w:val="00DB2674"/>
    <w:rsid w:val="00DB3970"/>
    <w:rsid w:val="00DB52AF"/>
    <w:rsid w:val="00DB574C"/>
    <w:rsid w:val="00DB6CFF"/>
    <w:rsid w:val="00DB7316"/>
    <w:rsid w:val="00DC0915"/>
    <w:rsid w:val="00DC1A38"/>
    <w:rsid w:val="00DC37C9"/>
    <w:rsid w:val="00DC4920"/>
    <w:rsid w:val="00DC5315"/>
    <w:rsid w:val="00DD204A"/>
    <w:rsid w:val="00DD2133"/>
    <w:rsid w:val="00DD22C5"/>
    <w:rsid w:val="00DD2E08"/>
    <w:rsid w:val="00DD3B86"/>
    <w:rsid w:val="00DD52A5"/>
    <w:rsid w:val="00DD7266"/>
    <w:rsid w:val="00DE064F"/>
    <w:rsid w:val="00DE0B4B"/>
    <w:rsid w:val="00DE1DE2"/>
    <w:rsid w:val="00DE1E8B"/>
    <w:rsid w:val="00DE1FD2"/>
    <w:rsid w:val="00DE2B69"/>
    <w:rsid w:val="00DE2E21"/>
    <w:rsid w:val="00DE32B7"/>
    <w:rsid w:val="00DE481C"/>
    <w:rsid w:val="00DE548C"/>
    <w:rsid w:val="00DE63C7"/>
    <w:rsid w:val="00DE67FB"/>
    <w:rsid w:val="00DE6DC7"/>
    <w:rsid w:val="00DF1EBA"/>
    <w:rsid w:val="00DF2E3F"/>
    <w:rsid w:val="00DF3272"/>
    <w:rsid w:val="00DF6880"/>
    <w:rsid w:val="00E00071"/>
    <w:rsid w:val="00E00395"/>
    <w:rsid w:val="00E00DEF"/>
    <w:rsid w:val="00E0186A"/>
    <w:rsid w:val="00E0238F"/>
    <w:rsid w:val="00E031EA"/>
    <w:rsid w:val="00E032B2"/>
    <w:rsid w:val="00E0582B"/>
    <w:rsid w:val="00E05AA2"/>
    <w:rsid w:val="00E0712D"/>
    <w:rsid w:val="00E102C3"/>
    <w:rsid w:val="00E10FDA"/>
    <w:rsid w:val="00E12B3E"/>
    <w:rsid w:val="00E12FE9"/>
    <w:rsid w:val="00E13EDF"/>
    <w:rsid w:val="00E14380"/>
    <w:rsid w:val="00E144A3"/>
    <w:rsid w:val="00E149F7"/>
    <w:rsid w:val="00E15E6F"/>
    <w:rsid w:val="00E16A1D"/>
    <w:rsid w:val="00E16A51"/>
    <w:rsid w:val="00E16ED2"/>
    <w:rsid w:val="00E16FDC"/>
    <w:rsid w:val="00E17A04"/>
    <w:rsid w:val="00E17B86"/>
    <w:rsid w:val="00E2112D"/>
    <w:rsid w:val="00E2444A"/>
    <w:rsid w:val="00E2678F"/>
    <w:rsid w:val="00E30577"/>
    <w:rsid w:val="00E30968"/>
    <w:rsid w:val="00E3150F"/>
    <w:rsid w:val="00E31FE6"/>
    <w:rsid w:val="00E3277D"/>
    <w:rsid w:val="00E337CF"/>
    <w:rsid w:val="00E34BA4"/>
    <w:rsid w:val="00E34EB6"/>
    <w:rsid w:val="00E370BE"/>
    <w:rsid w:val="00E37409"/>
    <w:rsid w:val="00E37AC7"/>
    <w:rsid w:val="00E4096B"/>
    <w:rsid w:val="00E41522"/>
    <w:rsid w:val="00E41E44"/>
    <w:rsid w:val="00E43068"/>
    <w:rsid w:val="00E43206"/>
    <w:rsid w:val="00E453AB"/>
    <w:rsid w:val="00E45A29"/>
    <w:rsid w:val="00E46128"/>
    <w:rsid w:val="00E4642E"/>
    <w:rsid w:val="00E465EE"/>
    <w:rsid w:val="00E46C17"/>
    <w:rsid w:val="00E478AA"/>
    <w:rsid w:val="00E47B4D"/>
    <w:rsid w:val="00E50C31"/>
    <w:rsid w:val="00E529C0"/>
    <w:rsid w:val="00E52F8D"/>
    <w:rsid w:val="00E530C3"/>
    <w:rsid w:val="00E53FD1"/>
    <w:rsid w:val="00E5402A"/>
    <w:rsid w:val="00E540E4"/>
    <w:rsid w:val="00E545B1"/>
    <w:rsid w:val="00E546DB"/>
    <w:rsid w:val="00E546DE"/>
    <w:rsid w:val="00E5536F"/>
    <w:rsid w:val="00E55A8C"/>
    <w:rsid w:val="00E56F1F"/>
    <w:rsid w:val="00E57300"/>
    <w:rsid w:val="00E57453"/>
    <w:rsid w:val="00E63269"/>
    <w:rsid w:val="00E63BDC"/>
    <w:rsid w:val="00E67148"/>
    <w:rsid w:val="00E7011A"/>
    <w:rsid w:val="00E701BD"/>
    <w:rsid w:val="00E7271D"/>
    <w:rsid w:val="00E734EB"/>
    <w:rsid w:val="00E739A6"/>
    <w:rsid w:val="00E740EF"/>
    <w:rsid w:val="00E75CC3"/>
    <w:rsid w:val="00E76579"/>
    <w:rsid w:val="00E76EA2"/>
    <w:rsid w:val="00E77B8E"/>
    <w:rsid w:val="00E800AC"/>
    <w:rsid w:val="00E80B6B"/>
    <w:rsid w:val="00E80D13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061A"/>
    <w:rsid w:val="00E911CF"/>
    <w:rsid w:val="00E9193E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3BB1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503"/>
    <w:rsid w:val="00EB52B5"/>
    <w:rsid w:val="00EB5B63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C77AC"/>
    <w:rsid w:val="00EC7FB7"/>
    <w:rsid w:val="00ED01DD"/>
    <w:rsid w:val="00ED0A8F"/>
    <w:rsid w:val="00ED11E7"/>
    <w:rsid w:val="00ED1951"/>
    <w:rsid w:val="00ED2978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322"/>
    <w:rsid w:val="00EF471E"/>
    <w:rsid w:val="00EF47CB"/>
    <w:rsid w:val="00F01966"/>
    <w:rsid w:val="00F01FA5"/>
    <w:rsid w:val="00F02AF9"/>
    <w:rsid w:val="00F031AD"/>
    <w:rsid w:val="00F034E0"/>
    <w:rsid w:val="00F04F4B"/>
    <w:rsid w:val="00F067A9"/>
    <w:rsid w:val="00F0695D"/>
    <w:rsid w:val="00F0759E"/>
    <w:rsid w:val="00F10D67"/>
    <w:rsid w:val="00F10E47"/>
    <w:rsid w:val="00F1134E"/>
    <w:rsid w:val="00F118C0"/>
    <w:rsid w:val="00F12124"/>
    <w:rsid w:val="00F137FA"/>
    <w:rsid w:val="00F146C1"/>
    <w:rsid w:val="00F149D4"/>
    <w:rsid w:val="00F16B28"/>
    <w:rsid w:val="00F16F96"/>
    <w:rsid w:val="00F17319"/>
    <w:rsid w:val="00F2010F"/>
    <w:rsid w:val="00F20675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55C1"/>
    <w:rsid w:val="00F3630C"/>
    <w:rsid w:val="00F36CC8"/>
    <w:rsid w:val="00F37E83"/>
    <w:rsid w:val="00F41919"/>
    <w:rsid w:val="00F42D3C"/>
    <w:rsid w:val="00F445BB"/>
    <w:rsid w:val="00F453B9"/>
    <w:rsid w:val="00F50FE2"/>
    <w:rsid w:val="00F51434"/>
    <w:rsid w:val="00F51676"/>
    <w:rsid w:val="00F516FD"/>
    <w:rsid w:val="00F520B0"/>
    <w:rsid w:val="00F521C2"/>
    <w:rsid w:val="00F52421"/>
    <w:rsid w:val="00F529CD"/>
    <w:rsid w:val="00F52C0B"/>
    <w:rsid w:val="00F53ED3"/>
    <w:rsid w:val="00F55E83"/>
    <w:rsid w:val="00F56006"/>
    <w:rsid w:val="00F563A3"/>
    <w:rsid w:val="00F57641"/>
    <w:rsid w:val="00F57C4C"/>
    <w:rsid w:val="00F57FF1"/>
    <w:rsid w:val="00F6095B"/>
    <w:rsid w:val="00F61856"/>
    <w:rsid w:val="00F62110"/>
    <w:rsid w:val="00F65EF1"/>
    <w:rsid w:val="00F668BF"/>
    <w:rsid w:val="00F67F47"/>
    <w:rsid w:val="00F7146A"/>
    <w:rsid w:val="00F72585"/>
    <w:rsid w:val="00F75C72"/>
    <w:rsid w:val="00F75E5C"/>
    <w:rsid w:val="00F7788E"/>
    <w:rsid w:val="00F77922"/>
    <w:rsid w:val="00F81644"/>
    <w:rsid w:val="00F835EB"/>
    <w:rsid w:val="00F83A15"/>
    <w:rsid w:val="00F84BDC"/>
    <w:rsid w:val="00F851F4"/>
    <w:rsid w:val="00F855E9"/>
    <w:rsid w:val="00F86856"/>
    <w:rsid w:val="00F91590"/>
    <w:rsid w:val="00F919B4"/>
    <w:rsid w:val="00F9220E"/>
    <w:rsid w:val="00F92D26"/>
    <w:rsid w:val="00F92E1F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93A"/>
    <w:rsid w:val="00FB0F66"/>
    <w:rsid w:val="00FB16A8"/>
    <w:rsid w:val="00FB1858"/>
    <w:rsid w:val="00FB1921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0F12"/>
    <w:rsid w:val="00FD1BE1"/>
    <w:rsid w:val="00FD1CC4"/>
    <w:rsid w:val="00FD21C8"/>
    <w:rsid w:val="00FD2295"/>
    <w:rsid w:val="00FD2587"/>
    <w:rsid w:val="00FD29B7"/>
    <w:rsid w:val="00FD361D"/>
    <w:rsid w:val="00FD45B9"/>
    <w:rsid w:val="00FD51E8"/>
    <w:rsid w:val="00FD68B1"/>
    <w:rsid w:val="00FD6901"/>
    <w:rsid w:val="00FD7BD8"/>
    <w:rsid w:val="00FE0193"/>
    <w:rsid w:val="00FE07B8"/>
    <w:rsid w:val="00FE11E6"/>
    <w:rsid w:val="00FE1953"/>
    <w:rsid w:val="00FE1C20"/>
    <w:rsid w:val="00FE2DB8"/>
    <w:rsid w:val="00FE2DF9"/>
    <w:rsid w:val="00FE374A"/>
    <w:rsid w:val="00FE3C03"/>
    <w:rsid w:val="00FE4848"/>
    <w:rsid w:val="00FE5134"/>
    <w:rsid w:val="00FE5D0B"/>
    <w:rsid w:val="00FE66F8"/>
    <w:rsid w:val="00FE7EE5"/>
    <w:rsid w:val="00FF0058"/>
    <w:rsid w:val="00FF085B"/>
    <w:rsid w:val="00FF0AE9"/>
    <w:rsid w:val="00FF0E99"/>
    <w:rsid w:val="00FF1156"/>
    <w:rsid w:val="00FF2CA8"/>
    <w:rsid w:val="00FF313C"/>
    <w:rsid w:val="00FF32A2"/>
    <w:rsid w:val="00FF3A92"/>
    <w:rsid w:val="00FF411C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jp/aready/areadyvt/" TargetMode="External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/aready/areadycom/" TargetMode="External"/><Relationship Id="rId17" Type="http://schemas.openxmlformats.org/officeDocument/2006/relationships/hyperlink" Target="https://www.aready.com/jp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jp/" TargetMode="External"/><Relationship Id="rId20" Type="http://schemas.openxmlformats.org/officeDocument/2006/relationships/hyperlink" Target="https://www.congatec.com/jp/congatec/press-rele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products/com-express-type-6/conga-tcrp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jp/products/com-express-type-6/conga-tcrp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gatec.com/jp/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ngatec.com/jp/aready/areadyiot-overview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51</cp:revision>
  <cp:lastPrinted>2026-03-11T22:44:00Z</cp:lastPrinted>
  <dcterms:created xsi:type="dcterms:W3CDTF">2026-03-17T00:47:00Z</dcterms:created>
  <dcterms:modified xsi:type="dcterms:W3CDTF">2026-03-18T00:59:00Z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