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10809" w14:textId="45C42AC8" w:rsidR="009D0A2B" w:rsidRPr="00175656" w:rsidRDefault="009D0A2B" w:rsidP="00F015CF">
      <w:pPr>
        <w:pStyle w:val="berschrift1"/>
        <w:spacing w:line="240" w:lineRule="auto"/>
        <w:rPr>
          <w:rFonts w:cs="Arial"/>
          <w:noProof w:val="0"/>
          <w:lang w:val="en-US"/>
        </w:rPr>
      </w:pPr>
      <w:r w:rsidRPr="00175656">
        <w:rPr>
          <w:rFonts w:cs="Arial"/>
          <w:lang w:val="en-US"/>
        </w:rPr>
        <w:drawing>
          <wp:anchor distT="0" distB="0" distL="114300" distR="114300" simplePos="0" relativeHeight="251658240" behindDoc="0" locked="0" layoutInCell="1" allowOverlap="1" wp14:anchorId="03907F38" wp14:editId="596D2F34">
            <wp:simplePos x="0" y="0"/>
            <wp:positionH relativeFrom="column">
              <wp:posOffset>4388567</wp:posOffset>
            </wp:positionH>
            <wp:positionV relativeFrom="paragraph">
              <wp:posOffset>-366943</wp:posOffset>
            </wp:positionV>
            <wp:extent cx="1145330" cy="901243"/>
            <wp:effectExtent l="19050" t="0" r="0" b="0"/>
            <wp:wrapNone/>
            <wp:docPr id="3" name="Grafik 3" descr="Congatec_Standardlogo_RGB.jpg">
              <a:extLst xmlns:a="http://schemas.openxmlformats.org/drawingml/2006/main">
                <a:ext uri="{FF2B5EF4-FFF2-40B4-BE49-F238E27FC236}">
                  <a16:creationId xmlns:a16="http://schemas.microsoft.com/office/drawing/2014/main" id="{6866890C-5BBC-4E43-BC79-8168D4DF02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gatec_Standardlogo_RGB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330" cy="901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75656">
        <w:rPr>
          <w:rFonts w:cs="Arial"/>
          <w:noProof w:val="0"/>
          <w:lang w:val="en-US"/>
        </w:rPr>
        <w:t>Press</w:t>
      </w:r>
      <w:r w:rsidR="002A47A4" w:rsidRPr="00175656">
        <w:rPr>
          <w:rFonts w:cs="Arial"/>
          <w:noProof w:val="0"/>
          <w:lang w:val="en-US"/>
        </w:rPr>
        <w:t xml:space="preserve"> release</w:t>
      </w:r>
    </w:p>
    <w:p w14:paraId="190E32DD" w14:textId="77777777" w:rsidR="009D0A2B" w:rsidRPr="00175656" w:rsidRDefault="009D0A2B" w:rsidP="00363127">
      <w:pPr>
        <w:pStyle w:val="berschrift1"/>
        <w:spacing w:line="240" w:lineRule="auto"/>
        <w:rPr>
          <w:rFonts w:cs="Arial"/>
          <w:noProof w:val="0"/>
          <w:lang w:val="en-US"/>
        </w:rPr>
      </w:pPr>
    </w:p>
    <w:p w14:paraId="50C209D9" w14:textId="77777777" w:rsidR="009D0A2B" w:rsidRPr="00175656" w:rsidRDefault="009D0A2B" w:rsidP="00363127">
      <w:pPr>
        <w:pStyle w:val="berschrift1"/>
        <w:spacing w:line="240" w:lineRule="auto"/>
        <w:rPr>
          <w:rFonts w:cs="Arial"/>
          <w:noProof w:val="0"/>
          <w:lang w:val="en-US"/>
        </w:rPr>
      </w:pPr>
    </w:p>
    <w:p w14:paraId="1634F36D" w14:textId="77777777" w:rsidR="009D0A2B" w:rsidRPr="00175656" w:rsidRDefault="009D0A2B" w:rsidP="00F015CF">
      <w:pPr>
        <w:spacing w:line="240" w:lineRule="auto"/>
        <w:rPr>
          <w:rFonts w:cs="Arial"/>
          <w:lang w:val="en-US"/>
        </w:rPr>
      </w:pPr>
    </w:p>
    <w:p w14:paraId="2939257C" w14:textId="4CD3935F" w:rsidR="00B67B6F" w:rsidRPr="00175656" w:rsidRDefault="00B67B6F" w:rsidP="4442C2B1">
      <w:pPr>
        <w:spacing w:line="240" w:lineRule="auto"/>
        <w:rPr>
          <w:rFonts w:cs="Arial"/>
          <w:lang w:val="en-US"/>
        </w:rPr>
      </w:pPr>
      <w:r w:rsidRPr="00175656">
        <w:rPr>
          <w:rFonts w:cs="Arial"/>
          <w:lang w:val="en-US"/>
        </w:rPr>
        <w:t xml:space="preserve">congatec </w:t>
      </w:r>
      <w:r w:rsidR="00AF789A" w:rsidRPr="00175656">
        <w:rPr>
          <w:rFonts w:cs="Arial"/>
          <w:lang w:val="en-US"/>
        </w:rPr>
        <w:t>centralizes</w:t>
      </w:r>
      <w:r w:rsidR="00E80352" w:rsidRPr="00175656">
        <w:rPr>
          <w:rFonts w:cs="Arial"/>
          <w:lang w:val="en-US"/>
        </w:rPr>
        <w:t xml:space="preserve"> </w:t>
      </w:r>
      <w:r w:rsidR="00813E94" w:rsidRPr="00175656">
        <w:rPr>
          <w:rFonts w:cs="Arial"/>
          <w:lang w:val="en-US"/>
        </w:rPr>
        <w:t>c</w:t>
      </w:r>
      <w:r w:rsidR="00E80352" w:rsidRPr="00175656">
        <w:rPr>
          <w:rFonts w:cs="Arial"/>
          <w:lang w:val="en-US"/>
        </w:rPr>
        <w:t>ustom</w:t>
      </w:r>
      <w:r w:rsidR="00734EA7" w:rsidRPr="00175656">
        <w:rPr>
          <w:rFonts w:cs="Arial"/>
          <w:lang w:val="en-US"/>
        </w:rPr>
        <w:t>ization</w:t>
      </w:r>
      <w:r w:rsidR="00E80352" w:rsidRPr="00175656">
        <w:rPr>
          <w:rFonts w:cs="Arial"/>
          <w:lang w:val="en-US"/>
        </w:rPr>
        <w:t xml:space="preserve"> </w:t>
      </w:r>
      <w:r w:rsidR="00813E94" w:rsidRPr="00175656">
        <w:rPr>
          <w:rFonts w:cs="Arial"/>
          <w:lang w:val="en-US"/>
        </w:rPr>
        <w:t>d</w:t>
      </w:r>
      <w:r w:rsidR="00E80352" w:rsidRPr="00175656">
        <w:rPr>
          <w:rFonts w:cs="Arial"/>
          <w:lang w:val="en-US"/>
        </w:rPr>
        <w:t xml:space="preserve">esign and </w:t>
      </w:r>
      <w:r w:rsidR="00813E94" w:rsidRPr="00175656">
        <w:rPr>
          <w:rFonts w:cs="Arial"/>
          <w:lang w:val="en-US"/>
        </w:rPr>
        <w:t>s</w:t>
      </w:r>
      <w:r w:rsidR="00E80352" w:rsidRPr="00175656">
        <w:rPr>
          <w:rFonts w:cs="Arial"/>
          <w:lang w:val="en-US"/>
        </w:rPr>
        <w:t xml:space="preserve">oftware </w:t>
      </w:r>
      <w:r w:rsidR="00813E94" w:rsidRPr="00175656">
        <w:rPr>
          <w:rFonts w:cs="Arial"/>
          <w:lang w:val="en-US"/>
        </w:rPr>
        <w:t>i</w:t>
      </w:r>
      <w:r w:rsidR="00E80352" w:rsidRPr="00175656">
        <w:rPr>
          <w:rFonts w:cs="Arial"/>
          <w:lang w:val="en-US"/>
        </w:rPr>
        <w:t xml:space="preserve">ntegration </w:t>
      </w:r>
      <w:r w:rsidR="009E7524" w:rsidRPr="00175656">
        <w:rPr>
          <w:rFonts w:cs="Arial"/>
          <w:lang w:val="en-US"/>
        </w:rPr>
        <w:t xml:space="preserve">services </w:t>
      </w:r>
      <w:r w:rsidR="00B91D72" w:rsidRPr="00175656">
        <w:rPr>
          <w:rFonts w:cs="Arial"/>
          <w:lang w:val="en-US"/>
        </w:rPr>
        <w:t>in</w:t>
      </w:r>
      <w:r w:rsidR="0003674C" w:rsidRPr="00175656">
        <w:rPr>
          <w:rFonts w:cs="Arial"/>
          <w:lang w:val="en-US"/>
        </w:rPr>
        <w:t xml:space="preserve"> new</w:t>
      </w:r>
      <w:r w:rsidR="00E80352" w:rsidRPr="00175656">
        <w:rPr>
          <w:rFonts w:cs="Arial"/>
          <w:lang w:val="en-US"/>
        </w:rPr>
        <w:t xml:space="preserve"> Customer Application Center and </w:t>
      </w:r>
      <w:r w:rsidR="00813E94" w:rsidRPr="00175656">
        <w:rPr>
          <w:rFonts w:cs="Arial"/>
          <w:lang w:val="en-US"/>
        </w:rPr>
        <w:t>l</w:t>
      </w:r>
      <w:r w:rsidR="00E80352" w:rsidRPr="00175656">
        <w:rPr>
          <w:rFonts w:cs="Arial"/>
          <w:lang w:val="en-US"/>
        </w:rPr>
        <w:t>aunches</w:t>
      </w:r>
      <w:r w:rsidR="00813E94" w:rsidRPr="00175656">
        <w:rPr>
          <w:rFonts w:cs="Arial"/>
          <w:lang w:val="en-US"/>
        </w:rPr>
        <w:t xml:space="preserve"> </w:t>
      </w:r>
      <w:r w:rsidRPr="00175656">
        <w:rPr>
          <w:rFonts w:cs="Arial"/>
          <w:lang w:val="en-US"/>
        </w:rPr>
        <w:t>aReady.</w:t>
      </w:r>
      <w:r w:rsidR="00B46ABA" w:rsidRPr="00175656">
        <w:rPr>
          <w:rFonts w:cs="Arial"/>
          <w:lang w:val="en-US"/>
        </w:rPr>
        <w:t>YOURS</w:t>
      </w:r>
    </w:p>
    <w:p w14:paraId="48875FDD" w14:textId="77777777" w:rsidR="00B67B6F" w:rsidRPr="00175656" w:rsidRDefault="00B67B6F" w:rsidP="4442C2B1">
      <w:pPr>
        <w:spacing w:line="240" w:lineRule="auto"/>
        <w:rPr>
          <w:rFonts w:cs="Arial"/>
          <w:lang w:val="en-US"/>
        </w:rPr>
      </w:pPr>
    </w:p>
    <w:p w14:paraId="29505242" w14:textId="0A825997" w:rsidR="003818C5" w:rsidRPr="00175656" w:rsidRDefault="003818C5" w:rsidP="003818C5">
      <w:pPr>
        <w:pStyle w:val="berschrift1"/>
        <w:spacing w:line="240" w:lineRule="auto"/>
        <w:rPr>
          <w:rFonts w:cs="Arial"/>
          <w:noProof w:val="0"/>
          <w:lang w:val="en-US"/>
        </w:rPr>
      </w:pPr>
      <w:r w:rsidRPr="00175656">
        <w:rPr>
          <w:rFonts w:cs="Arial"/>
          <w:noProof w:val="0"/>
          <w:lang w:val="en-US"/>
        </w:rPr>
        <w:t xml:space="preserve">aReady.YOURS from congatec for fast and reliable </w:t>
      </w:r>
      <w:r w:rsidR="00BA3F95" w:rsidRPr="00175656">
        <w:rPr>
          <w:rFonts w:cs="Arial"/>
          <w:noProof w:val="0"/>
          <w:lang w:val="en-US"/>
        </w:rPr>
        <w:t>(</w:t>
      </w:r>
      <w:r w:rsidRPr="00175656">
        <w:rPr>
          <w:rFonts w:cs="Arial"/>
          <w:noProof w:val="0"/>
          <w:lang w:val="en-US"/>
        </w:rPr>
        <w:t>full</w:t>
      </w:r>
      <w:r w:rsidR="00BA3F95" w:rsidRPr="00175656">
        <w:rPr>
          <w:rFonts w:cs="Arial"/>
          <w:noProof w:val="0"/>
          <w:lang w:val="en-US"/>
        </w:rPr>
        <w:t xml:space="preserve">) </w:t>
      </w:r>
      <w:r w:rsidRPr="00175656">
        <w:rPr>
          <w:rFonts w:cs="Arial"/>
          <w:noProof w:val="0"/>
          <w:lang w:val="en-US"/>
        </w:rPr>
        <w:t>custom embedded computing designs</w:t>
      </w:r>
    </w:p>
    <w:p w14:paraId="09708619" w14:textId="77777777" w:rsidR="003818C5" w:rsidRPr="00175656" w:rsidRDefault="003818C5" w:rsidP="003818C5">
      <w:pPr>
        <w:spacing w:line="240" w:lineRule="auto"/>
        <w:rPr>
          <w:rFonts w:cs="Arial"/>
          <w:lang w:val="en-US"/>
        </w:rPr>
      </w:pPr>
    </w:p>
    <w:p w14:paraId="3CD51193" w14:textId="6AFAB1A8" w:rsidR="003818C5" w:rsidRDefault="00CD0647" w:rsidP="003818C5">
      <w:pPr>
        <w:spacing w:line="240" w:lineRule="auto"/>
        <w:rPr>
          <w:rFonts w:cs="Arial"/>
          <w:lang w:val="en-US"/>
        </w:rPr>
      </w:pPr>
      <w:r>
        <w:rPr>
          <w:rFonts w:cs="Arial"/>
          <w:noProof/>
          <w:lang w:val="en-US"/>
        </w:rPr>
        <w:drawing>
          <wp:inline distT="0" distB="0" distL="0" distR="0" wp14:anchorId="3888DB07" wp14:editId="56DD6E46">
            <wp:extent cx="5760720" cy="3840480"/>
            <wp:effectExtent l="0" t="0" r="0" b="7620"/>
            <wp:docPr id="76233569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FF38C" w14:textId="60665C85" w:rsidR="001755D5" w:rsidRPr="00AC6B16" w:rsidRDefault="001755D5" w:rsidP="003818C5">
      <w:pPr>
        <w:spacing w:line="240" w:lineRule="auto"/>
        <w:rPr>
          <w:rFonts w:cs="Arial"/>
          <w:i/>
          <w:lang w:val="en-US"/>
        </w:rPr>
      </w:pPr>
      <w:r w:rsidRPr="00AC6B16">
        <w:rPr>
          <w:rFonts w:cs="Arial"/>
          <w:i/>
          <w:lang w:val="en-US"/>
        </w:rPr>
        <w:t>Konrad Garhammer (CTO &amp; COO), Dominik Ressing (CEO)</w:t>
      </w:r>
      <w:r w:rsidR="00697602" w:rsidRPr="00AC6B16">
        <w:rPr>
          <w:rFonts w:cs="Arial"/>
          <w:i/>
          <w:lang w:val="en-US"/>
        </w:rPr>
        <w:t xml:space="preserve">, and </w:t>
      </w:r>
      <w:r w:rsidRPr="00AC6B16">
        <w:rPr>
          <w:rFonts w:cs="Arial"/>
          <w:i/>
          <w:lang w:val="en-US"/>
        </w:rPr>
        <w:t>Peter Müller (</w:t>
      </w:r>
      <w:r w:rsidRPr="00AC6B16">
        <w:rPr>
          <w:i/>
          <w:lang w:val="en-US"/>
        </w:rPr>
        <w:t>VP Global Customer Application Center</w:t>
      </w:r>
      <w:r w:rsidR="00697602" w:rsidRPr="00AC6B16">
        <w:rPr>
          <w:i/>
          <w:lang w:val="en-US"/>
        </w:rPr>
        <w:t xml:space="preserve">) </w:t>
      </w:r>
      <w:r w:rsidR="005D420B" w:rsidRPr="00AC6B16">
        <w:rPr>
          <w:i/>
          <w:lang w:val="en-US"/>
        </w:rPr>
        <w:t xml:space="preserve">present congatec’s new </w:t>
      </w:r>
      <w:r w:rsidR="005D420B" w:rsidRPr="00AC6B16">
        <w:rPr>
          <w:rFonts w:cs="Arial"/>
          <w:i/>
          <w:lang w:val="en-US"/>
        </w:rPr>
        <w:t>customization and software integration services</w:t>
      </w:r>
      <w:r w:rsidR="005D420B" w:rsidRPr="00AC6B16">
        <w:rPr>
          <w:rFonts w:cs="Arial"/>
          <w:i/>
          <w:lang w:val="en-US"/>
        </w:rPr>
        <w:t xml:space="preserve"> </w:t>
      </w:r>
      <w:r w:rsidR="005D420B" w:rsidRPr="00AC6B16">
        <w:rPr>
          <w:rFonts w:cs="Arial"/>
          <w:i/>
          <w:lang w:val="en-US"/>
        </w:rPr>
        <w:t>aReady.YOURS</w:t>
      </w:r>
      <w:r w:rsidR="00AC6B16">
        <w:rPr>
          <w:rFonts w:cs="Arial"/>
          <w:i/>
          <w:lang w:val="en-US"/>
        </w:rPr>
        <w:t xml:space="preserve"> (from left to right)</w:t>
      </w:r>
      <w:r w:rsidR="00077BAA" w:rsidRPr="00AC6B16">
        <w:rPr>
          <w:rFonts w:cs="Arial"/>
          <w:i/>
          <w:lang w:val="en-US"/>
        </w:rPr>
        <w:t>.</w:t>
      </w:r>
    </w:p>
    <w:p w14:paraId="62357B29" w14:textId="77777777" w:rsidR="00CD0647" w:rsidRPr="00175656" w:rsidRDefault="00CD0647" w:rsidP="003818C5">
      <w:pPr>
        <w:spacing w:line="240" w:lineRule="auto"/>
        <w:rPr>
          <w:rFonts w:cs="Arial"/>
          <w:lang w:val="en-US"/>
        </w:rPr>
      </w:pPr>
    </w:p>
    <w:p w14:paraId="550FF97C" w14:textId="130AB681" w:rsidR="003818C5" w:rsidRPr="00175656" w:rsidRDefault="003818C5" w:rsidP="003818C5">
      <w:pPr>
        <w:rPr>
          <w:rFonts w:cs="Arial"/>
          <w:lang w:val="en-US"/>
        </w:rPr>
      </w:pPr>
      <w:r w:rsidRPr="00175656">
        <w:rPr>
          <w:rFonts w:cs="Arial"/>
          <w:b/>
          <w:bCs/>
          <w:lang w:val="en-US"/>
        </w:rPr>
        <w:t>Deggendorf</w:t>
      </w:r>
      <w:r w:rsidR="00372B04">
        <w:rPr>
          <w:rFonts w:cs="Arial"/>
          <w:b/>
          <w:bCs/>
          <w:lang w:val="en-US"/>
        </w:rPr>
        <w:t>/Nuremberg</w:t>
      </w:r>
      <w:r w:rsidRPr="00175656">
        <w:rPr>
          <w:rFonts w:cs="Arial"/>
          <w:b/>
          <w:bCs/>
          <w:lang w:val="en-US"/>
        </w:rPr>
        <w:t>, Germany,</w:t>
      </w:r>
      <w:r w:rsidRPr="008E20F5">
        <w:rPr>
          <w:rFonts w:cs="Arial"/>
          <w:b/>
          <w:bCs/>
          <w:lang w:val="en-US"/>
        </w:rPr>
        <w:t xml:space="preserve"> </w:t>
      </w:r>
      <w:r w:rsidR="00372B04" w:rsidRPr="008E20F5">
        <w:rPr>
          <w:rFonts w:cs="Arial"/>
          <w:b/>
          <w:bCs/>
          <w:lang w:val="en-US"/>
        </w:rPr>
        <w:t>March 10</w:t>
      </w:r>
      <w:r w:rsidRPr="00175656">
        <w:rPr>
          <w:rFonts w:cs="Arial"/>
          <w:b/>
          <w:bCs/>
          <w:lang w:val="en-US"/>
        </w:rPr>
        <w:t>, 2026  * *</w:t>
      </w:r>
      <w:r w:rsidRPr="00175656">
        <w:rPr>
          <w:rFonts w:cs="Arial"/>
          <w:lang w:val="en-US"/>
        </w:rPr>
        <w:t xml:space="preserve"> *  congatec – </w:t>
      </w:r>
      <w:r w:rsidRPr="00175656">
        <w:rPr>
          <w:lang w:val="en-US"/>
        </w:rPr>
        <w:t xml:space="preserve">the leading provider of embedded and edge computing technology </w:t>
      </w:r>
      <w:r w:rsidRPr="00175656">
        <w:rPr>
          <w:rFonts w:cs="Arial"/>
          <w:lang w:val="en-US"/>
        </w:rPr>
        <w:t xml:space="preserve">– </w:t>
      </w:r>
      <w:r w:rsidR="005C5F05" w:rsidRPr="00175656">
        <w:rPr>
          <w:rFonts w:cs="Arial"/>
          <w:lang w:val="en-US"/>
        </w:rPr>
        <w:t>today</w:t>
      </w:r>
      <w:r w:rsidRPr="00175656">
        <w:rPr>
          <w:rFonts w:cs="Arial"/>
          <w:lang w:val="en-US"/>
        </w:rPr>
        <w:t xml:space="preserve"> announce</w:t>
      </w:r>
      <w:r w:rsidR="005C5F05" w:rsidRPr="00175656">
        <w:rPr>
          <w:rFonts w:cs="Arial"/>
          <w:lang w:val="en-US"/>
        </w:rPr>
        <w:t>d</w:t>
      </w:r>
      <w:r w:rsidRPr="00175656">
        <w:rPr>
          <w:rFonts w:cs="Arial"/>
          <w:lang w:val="en-US"/>
        </w:rPr>
        <w:t xml:space="preserve"> its new Customer Application Center</w:t>
      </w:r>
      <w:r w:rsidR="007C734D" w:rsidRPr="00175656">
        <w:rPr>
          <w:rFonts w:cs="Arial"/>
          <w:lang w:val="en-US"/>
        </w:rPr>
        <w:t xml:space="preserve"> and</w:t>
      </w:r>
      <w:r w:rsidRPr="00175656">
        <w:rPr>
          <w:rFonts w:cs="Arial"/>
          <w:lang w:val="en-US"/>
        </w:rPr>
        <w:t xml:space="preserve"> the launch of aReady.YOURS. With this move, congatec </w:t>
      </w:r>
      <w:r w:rsidR="00E1085C" w:rsidRPr="00175656">
        <w:rPr>
          <w:rFonts w:cs="Arial"/>
          <w:lang w:val="en-US"/>
        </w:rPr>
        <w:t>expands</w:t>
      </w:r>
      <w:r w:rsidRPr="00175656">
        <w:rPr>
          <w:rFonts w:cs="Arial"/>
          <w:lang w:val="en-US"/>
        </w:rPr>
        <w:t xml:space="preserve"> its aReady. hardware and software building blocks </w:t>
      </w:r>
      <w:r w:rsidR="00E1085C" w:rsidRPr="00175656">
        <w:rPr>
          <w:rFonts w:cs="Arial"/>
          <w:lang w:val="en-US"/>
        </w:rPr>
        <w:t>portfolio to include</w:t>
      </w:r>
      <w:r w:rsidRPr="00175656">
        <w:rPr>
          <w:rFonts w:cs="Arial"/>
          <w:lang w:val="en-US"/>
        </w:rPr>
        <w:t xml:space="preserve"> comprehensive customization </w:t>
      </w:r>
      <w:r w:rsidR="00AA7E7C" w:rsidRPr="00175656">
        <w:rPr>
          <w:rFonts w:cs="Arial"/>
          <w:lang w:val="en-US"/>
        </w:rPr>
        <w:t xml:space="preserve">design </w:t>
      </w:r>
      <w:r w:rsidRPr="00175656">
        <w:rPr>
          <w:rFonts w:cs="Arial"/>
          <w:lang w:val="en-US"/>
        </w:rPr>
        <w:t>and software integration services</w:t>
      </w:r>
      <w:r w:rsidR="004131D8" w:rsidRPr="00175656">
        <w:rPr>
          <w:rFonts w:cs="Arial"/>
          <w:lang w:val="en-US"/>
        </w:rPr>
        <w:t>, delivering near turnkey</w:t>
      </w:r>
      <w:r w:rsidRPr="00175656">
        <w:rPr>
          <w:rFonts w:cs="Arial"/>
          <w:lang w:val="en-US"/>
        </w:rPr>
        <w:t xml:space="preserve"> embedded computing platforms </w:t>
      </w:r>
      <w:r w:rsidR="0090560E" w:rsidRPr="00175656">
        <w:rPr>
          <w:rFonts w:cs="Arial"/>
          <w:lang w:val="en-US"/>
        </w:rPr>
        <w:t>to OEM</w:t>
      </w:r>
      <w:r w:rsidR="007D6699" w:rsidRPr="00175656">
        <w:rPr>
          <w:rFonts w:cs="Arial"/>
          <w:lang w:val="en-US"/>
        </w:rPr>
        <w:t xml:space="preserve"> customer</w:t>
      </w:r>
      <w:r w:rsidR="0090560E" w:rsidRPr="00175656">
        <w:rPr>
          <w:rFonts w:cs="Arial"/>
          <w:lang w:val="en-US"/>
        </w:rPr>
        <w:t>s</w:t>
      </w:r>
      <w:r w:rsidRPr="00175656">
        <w:rPr>
          <w:rFonts w:cs="Arial"/>
          <w:lang w:val="en-US"/>
        </w:rPr>
        <w:t>. aReady.YOURS supports customers through</w:t>
      </w:r>
      <w:r w:rsidR="009A1995" w:rsidRPr="00175656">
        <w:rPr>
          <w:rFonts w:cs="Arial"/>
          <w:lang w:val="en-US"/>
        </w:rPr>
        <w:t>out</w:t>
      </w:r>
      <w:r w:rsidRPr="00175656">
        <w:rPr>
          <w:rFonts w:cs="Arial"/>
          <w:lang w:val="en-US"/>
        </w:rPr>
        <w:t xml:space="preserve"> every phase</w:t>
      </w:r>
      <w:r w:rsidR="009A1995" w:rsidRPr="00175656">
        <w:rPr>
          <w:rFonts w:cs="Arial"/>
          <w:lang w:val="en-US"/>
        </w:rPr>
        <w:t xml:space="preserve"> of development – </w:t>
      </w:r>
      <w:r w:rsidRPr="00175656">
        <w:rPr>
          <w:rFonts w:cs="Arial"/>
          <w:lang w:val="en-US"/>
        </w:rPr>
        <w:t>from requirement</w:t>
      </w:r>
      <w:r w:rsidR="009A1995" w:rsidRPr="00175656">
        <w:rPr>
          <w:rFonts w:cs="Arial"/>
          <w:lang w:val="en-US"/>
        </w:rPr>
        <w:t>s</w:t>
      </w:r>
      <w:r w:rsidRPr="00175656">
        <w:rPr>
          <w:rFonts w:cs="Arial"/>
          <w:lang w:val="en-US"/>
        </w:rPr>
        <w:t xml:space="preserve"> engineering </w:t>
      </w:r>
      <w:r w:rsidR="009A1995" w:rsidRPr="00175656">
        <w:rPr>
          <w:rFonts w:cs="Arial"/>
          <w:lang w:val="en-US"/>
        </w:rPr>
        <w:t>and design</w:t>
      </w:r>
      <w:r w:rsidRPr="00175656">
        <w:rPr>
          <w:rFonts w:cs="Arial"/>
          <w:lang w:val="en-US"/>
        </w:rPr>
        <w:t xml:space="preserve"> </w:t>
      </w:r>
      <w:r w:rsidR="009A1995" w:rsidRPr="00175656">
        <w:rPr>
          <w:rFonts w:cs="Arial"/>
          <w:lang w:val="en-US"/>
        </w:rPr>
        <w:t>to</w:t>
      </w:r>
      <w:r w:rsidRPr="00175656">
        <w:rPr>
          <w:rFonts w:cs="Arial"/>
          <w:lang w:val="en-US"/>
        </w:rPr>
        <w:t xml:space="preserve"> series production </w:t>
      </w:r>
      <w:r w:rsidR="009A1995" w:rsidRPr="00175656">
        <w:rPr>
          <w:rFonts w:cs="Arial"/>
          <w:lang w:val="en-US"/>
        </w:rPr>
        <w:t>and</w:t>
      </w:r>
      <w:r w:rsidRPr="00175656">
        <w:rPr>
          <w:rFonts w:cs="Arial"/>
          <w:lang w:val="en-US"/>
        </w:rPr>
        <w:t xml:space="preserve"> lifecycle management. </w:t>
      </w:r>
      <w:r w:rsidR="00D46FB3" w:rsidRPr="00175656">
        <w:rPr>
          <w:rFonts w:cs="Arial"/>
          <w:lang w:val="en-US"/>
        </w:rPr>
        <w:t>The goal is to bring tailored embedded computing platforms</w:t>
      </w:r>
      <w:r w:rsidR="0060617C" w:rsidRPr="00175656">
        <w:rPr>
          <w:rFonts w:cs="Arial"/>
          <w:lang w:val="en-US"/>
        </w:rPr>
        <w:t xml:space="preserve"> –</w:t>
      </w:r>
      <w:r w:rsidR="00D46FB3" w:rsidRPr="00175656">
        <w:rPr>
          <w:rFonts w:cs="Arial"/>
          <w:lang w:val="en-US"/>
        </w:rPr>
        <w:t xml:space="preserve"> </w:t>
      </w:r>
      <w:r w:rsidR="007D1F21" w:rsidRPr="00175656">
        <w:rPr>
          <w:rFonts w:cs="Arial"/>
          <w:lang w:val="en-US"/>
        </w:rPr>
        <w:t>complete with</w:t>
      </w:r>
      <w:r w:rsidR="00D46FB3" w:rsidRPr="00175656">
        <w:rPr>
          <w:rFonts w:cs="Arial"/>
          <w:lang w:val="en-US"/>
        </w:rPr>
        <w:t xml:space="preserve"> advanced cooling solutions</w:t>
      </w:r>
      <w:r w:rsidR="0060617C" w:rsidRPr="00175656">
        <w:rPr>
          <w:rFonts w:cs="Arial"/>
          <w:lang w:val="en-US"/>
        </w:rPr>
        <w:t xml:space="preserve"> –</w:t>
      </w:r>
      <w:r w:rsidR="00D46FB3" w:rsidRPr="00175656">
        <w:rPr>
          <w:rFonts w:cs="Arial"/>
          <w:lang w:val="en-US"/>
        </w:rPr>
        <w:t xml:space="preserve"> from concept to rollout quickly and reliably. With this new offering, </w:t>
      </w:r>
      <w:r w:rsidR="0036718E" w:rsidRPr="00175656">
        <w:rPr>
          <w:rFonts w:cs="Arial"/>
          <w:lang w:val="en-US"/>
        </w:rPr>
        <w:t xml:space="preserve">congatec further </w:t>
      </w:r>
      <w:r w:rsidRPr="00175656">
        <w:rPr>
          <w:rFonts w:cs="Arial"/>
          <w:lang w:val="en-US"/>
        </w:rPr>
        <w:t>optimizes time</w:t>
      </w:r>
      <w:r w:rsidR="00D645D9" w:rsidRPr="00175656">
        <w:rPr>
          <w:rFonts w:cs="Arial"/>
          <w:lang w:val="en-US"/>
        </w:rPr>
        <w:t>-</w:t>
      </w:r>
      <w:r w:rsidRPr="00175656">
        <w:rPr>
          <w:rFonts w:cs="Arial"/>
          <w:lang w:val="en-US"/>
        </w:rPr>
        <w:t>to</w:t>
      </w:r>
      <w:r w:rsidR="00D645D9" w:rsidRPr="00175656">
        <w:rPr>
          <w:rFonts w:cs="Arial"/>
          <w:lang w:val="en-US"/>
        </w:rPr>
        <w:t>-</w:t>
      </w:r>
      <w:r w:rsidRPr="00175656">
        <w:rPr>
          <w:rFonts w:cs="Arial"/>
          <w:lang w:val="en-US"/>
        </w:rPr>
        <w:t xml:space="preserve">market and design </w:t>
      </w:r>
      <w:r w:rsidR="000B138E" w:rsidRPr="00175656">
        <w:rPr>
          <w:rFonts w:cs="Arial"/>
          <w:lang w:val="en-US"/>
        </w:rPr>
        <w:lastRenderedPageBreak/>
        <w:t>reliability</w:t>
      </w:r>
      <w:r w:rsidRPr="00175656">
        <w:rPr>
          <w:rFonts w:cs="Arial"/>
          <w:lang w:val="en-US"/>
        </w:rPr>
        <w:t xml:space="preserve"> for OEMs </w:t>
      </w:r>
      <w:r w:rsidR="000B5983" w:rsidRPr="00175656">
        <w:rPr>
          <w:rFonts w:cs="Arial"/>
          <w:lang w:val="en-US"/>
        </w:rPr>
        <w:t>that</w:t>
      </w:r>
      <w:r w:rsidRPr="00175656">
        <w:rPr>
          <w:rFonts w:cs="Arial"/>
          <w:lang w:val="en-US"/>
        </w:rPr>
        <w:t xml:space="preserve"> rely exclusively on full-custom designs for cost and efficiency reasons</w:t>
      </w:r>
      <w:r w:rsidRPr="00175656">
        <w:rPr>
          <w:lang w:val="en-US"/>
        </w:rPr>
        <w:t>.</w:t>
      </w:r>
    </w:p>
    <w:p w14:paraId="60E2F604" w14:textId="77777777" w:rsidR="003818C5" w:rsidRPr="00175656" w:rsidRDefault="003818C5" w:rsidP="003818C5">
      <w:pPr>
        <w:rPr>
          <w:lang w:val="en-US"/>
        </w:rPr>
      </w:pPr>
    </w:p>
    <w:p w14:paraId="7E04EDD6" w14:textId="72167F4B" w:rsidR="003818C5" w:rsidRPr="00175656" w:rsidRDefault="003818C5" w:rsidP="003818C5">
      <w:pPr>
        <w:rPr>
          <w:b/>
          <w:lang w:val="en-US"/>
        </w:rPr>
      </w:pPr>
      <w:r w:rsidRPr="00175656">
        <w:rPr>
          <w:b/>
          <w:lang w:val="en-US"/>
        </w:rPr>
        <w:t>COM-</w:t>
      </w:r>
      <w:r w:rsidR="00D645D9" w:rsidRPr="00175656">
        <w:rPr>
          <w:b/>
          <w:lang w:val="en-US"/>
        </w:rPr>
        <w:t>c</w:t>
      </w:r>
      <w:r w:rsidRPr="00175656">
        <w:rPr>
          <w:b/>
          <w:lang w:val="en-US"/>
        </w:rPr>
        <w:t xml:space="preserve">arrier </w:t>
      </w:r>
      <w:r w:rsidR="00D645D9" w:rsidRPr="00175656">
        <w:rPr>
          <w:b/>
          <w:lang w:val="en-US"/>
        </w:rPr>
        <w:t>f</w:t>
      </w:r>
      <w:r w:rsidRPr="00175656">
        <w:rPr>
          <w:b/>
          <w:lang w:val="en-US"/>
        </w:rPr>
        <w:t>usion</w:t>
      </w:r>
      <w:r w:rsidR="000118B8" w:rsidRPr="00175656">
        <w:rPr>
          <w:b/>
          <w:lang w:val="en-US"/>
        </w:rPr>
        <w:t xml:space="preserve"> accelerates development</w:t>
      </w:r>
    </w:p>
    <w:p w14:paraId="1E252AA6" w14:textId="2459ACF1" w:rsidR="003818C5" w:rsidRPr="00175656" w:rsidRDefault="003818C5" w:rsidP="003818C5">
      <w:pPr>
        <w:rPr>
          <w:lang w:val="en-US"/>
        </w:rPr>
      </w:pPr>
      <w:r w:rsidRPr="00175656">
        <w:rPr>
          <w:lang w:val="en-US"/>
        </w:rPr>
        <w:t xml:space="preserve">On the hardware side, </w:t>
      </w:r>
      <w:r w:rsidR="00D645D9" w:rsidRPr="00175656">
        <w:rPr>
          <w:lang w:val="en-US"/>
        </w:rPr>
        <w:t>congatec</w:t>
      </w:r>
      <w:r w:rsidRPr="00175656">
        <w:rPr>
          <w:lang w:val="en-US"/>
        </w:rPr>
        <w:t xml:space="preserve"> leverages its proven Computer-on-Module</w:t>
      </w:r>
      <w:r w:rsidR="008C5D0D" w:rsidRPr="00175656">
        <w:rPr>
          <w:lang w:val="en-US"/>
        </w:rPr>
        <w:t xml:space="preserve"> (COM)</w:t>
      </w:r>
      <w:r w:rsidR="00665B25" w:rsidRPr="00175656">
        <w:rPr>
          <w:lang w:val="en-US"/>
        </w:rPr>
        <w:t xml:space="preserve"> technolog</w:t>
      </w:r>
      <w:r w:rsidR="005850AF" w:rsidRPr="00175656">
        <w:rPr>
          <w:lang w:val="en-US"/>
        </w:rPr>
        <w:t>ies</w:t>
      </w:r>
      <w:r w:rsidRPr="00175656">
        <w:rPr>
          <w:lang w:val="en-US"/>
        </w:rPr>
        <w:t xml:space="preserve">, cooling solutions, and existing carrier board layouts. This ensures high design </w:t>
      </w:r>
      <w:r w:rsidR="008C5D0D" w:rsidRPr="00175656">
        <w:rPr>
          <w:lang w:val="en-US"/>
        </w:rPr>
        <w:t>reliability</w:t>
      </w:r>
      <w:r w:rsidRPr="00175656">
        <w:rPr>
          <w:lang w:val="en-US"/>
        </w:rPr>
        <w:t xml:space="preserve"> and </w:t>
      </w:r>
      <w:r w:rsidR="004344D2" w:rsidRPr="00175656">
        <w:rPr>
          <w:lang w:val="en-US"/>
        </w:rPr>
        <w:t>shorter</w:t>
      </w:r>
      <w:r w:rsidRPr="00175656">
        <w:rPr>
          <w:lang w:val="en-US"/>
        </w:rPr>
        <w:t xml:space="preserve"> development cycles, as only customer-specific adaptations </w:t>
      </w:r>
      <w:r w:rsidR="00AA03B1" w:rsidRPr="00175656">
        <w:rPr>
          <w:lang w:val="en-US"/>
        </w:rPr>
        <w:t>are required</w:t>
      </w:r>
      <w:r w:rsidRPr="00175656">
        <w:rPr>
          <w:lang w:val="en-US"/>
        </w:rPr>
        <w:t>. Through COM-</w:t>
      </w:r>
      <w:r w:rsidR="00AE43A4" w:rsidRPr="00175656">
        <w:rPr>
          <w:lang w:val="en-US"/>
        </w:rPr>
        <w:t>c</w:t>
      </w:r>
      <w:r w:rsidRPr="00175656">
        <w:rPr>
          <w:lang w:val="en-US"/>
        </w:rPr>
        <w:t xml:space="preserve">arrier </w:t>
      </w:r>
      <w:r w:rsidR="00AE43A4" w:rsidRPr="00175656">
        <w:rPr>
          <w:lang w:val="en-US"/>
        </w:rPr>
        <w:t>f</w:t>
      </w:r>
      <w:r w:rsidRPr="00175656">
        <w:rPr>
          <w:lang w:val="en-US"/>
        </w:rPr>
        <w:t xml:space="preserve">usion, full-custom designs can be implemented </w:t>
      </w:r>
      <w:r w:rsidR="00713727" w:rsidRPr="00175656">
        <w:rPr>
          <w:lang w:val="en-US"/>
        </w:rPr>
        <w:t>highly</w:t>
      </w:r>
      <w:r w:rsidRPr="00175656">
        <w:rPr>
          <w:lang w:val="en-US"/>
        </w:rPr>
        <w:t xml:space="preserve"> efficiently based on </w:t>
      </w:r>
      <w:r w:rsidR="00A60F8C" w:rsidRPr="00175656">
        <w:rPr>
          <w:lang w:val="en-US"/>
        </w:rPr>
        <w:t>validated, field-proven</w:t>
      </w:r>
      <w:r w:rsidRPr="00175656">
        <w:rPr>
          <w:lang w:val="en-US"/>
        </w:rPr>
        <w:t xml:space="preserve"> designs. Customers can begin application development </w:t>
      </w:r>
      <w:r w:rsidR="00A60F8C" w:rsidRPr="00175656">
        <w:rPr>
          <w:lang w:val="en-US"/>
        </w:rPr>
        <w:t>immediately</w:t>
      </w:r>
      <w:r w:rsidRPr="00175656">
        <w:rPr>
          <w:lang w:val="en-US"/>
        </w:rPr>
        <w:t xml:space="preserve"> using the selected module, an evaluation carrier, and </w:t>
      </w:r>
      <w:r w:rsidR="00230284" w:rsidRPr="00175656">
        <w:rPr>
          <w:lang w:val="en-US"/>
        </w:rPr>
        <w:t xml:space="preserve">the </w:t>
      </w:r>
      <w:r w:rsidRPr="00175656">
        <w:rPr>
          <w:lang w:val="en-US"/>
        </w:rPr>
        <w:t>appropriate cooling solution</w:t>
      </w:r>
      <w:r w:rsidR="00230284" w:rsidRPr="00175656">
        <w:rPr>
          <w:lang w:val="en-US"/>
        </w:rPr>
        <w:t xml:space="preserve"> </w:t>
      </w:r>
      <w:r w:rsidR="00C86FEA" w:rsidRPr="00175656">
        <w:rPr>
          <w:lang w:val="en-US"/>
        </w:rPr>
        <w:t>–</w:t>
      </w:r>
      <w:r w:rsidR="00230284" w:rsidRPr="00175656">
        <w:rPr>
          <w:lang w:val="en-US"/>
        </w:rPr>
        <w:t xml:space="preserve"> </w:t>
      </w:r>
      <w:r w:rsidRPr="00175656">
        <w:rPr>
          <w:lang w:val="en-US"/>
        </w:rPr>
        <w:t xml:space="preserve">further </w:t>
      </w:r>
      <w:r w:rsidR="004A47FC" w:rsidRPr="00175656">
        <w:rPr>
          <w:lang w:val="en-US"/>
        </w:rPr>
        <w:t>accelerating</w:t>
      </w:r>
      <w:r w:rsidRPr="00175656">
        <w:rPr>
          <w:lang w:val="en-US"/>
        </w:rPr>
        <w:t xml:space="preserve"> time</w:t>
      </w:r>
      <w:r w:rsidR="002F2BBC" w:rsidRPr="00175656">
        <w:rPr>
          <w:lang w:val="en-US"/>
        </w:rPr>
        <w:t>-</w:t>
      </w:r>
      <w:r w:rsidRPr="00175656">
        <w:rPr>
          <w:lang w:val="en-US"/>
        </w:rPr>
        <w:t>to</w:t>
      </w:r>
      <w:r w:rsidR="002F2BBC" w:rsidRPr="00175656">
        <w:rPr>
          <w:lang w:val="en-US"/>
        </w:rPr>
        <w:t>-</w:t>
      </w:r>
      <w:r w:rsidRPr="00175656">
        <w:rPr>
          <w:lang w:val="en-US"/>
        </w:rPr>
        <w:t xml:space="preserve">market. Thanks to </w:t>
      </w:r>
      <w:r w:rsidR="00B77437" w:rsidRPr="00175656">
        <w:rPr>
          <w:lang w:val="en-US"/>
        </w:rPr>
        <w:t>congatec’s</w:t>
      </w:r>
      <w:r w:rsidRPr="00175656">
        <w:rPr>
          <w:lang w:val="en-US"/>
        </w:rPr>
        <w:t xml:space="preserve"> manufacturing partnership with technology partner Kontron, solution platforms can </w:t>
      </w:r>
      <w:r w:rsidR="00AC002C" w:rsidRPr="00175656">
        <w:rPr>
          <w:lang w:val="en-US"/>
        </w:rPr>
        <w:t xml:space="preserve">be </w:t>
      </w:r>
      <w:r w:rsidR="00B92DF5" w:rsidRPr="00175656">
        <w:rPr>
          <w:lang w:val="en-US"/>
        </w:rPr>
        <w:t>scaled to</w:t>
      </w:r>
      <w:r w:rsidR="008A1BCB" w:rsidRPr="00175656">
        <w:rPr>
          <w:lang w:val="en-US"/>
        </w:rPr>
        <w:t xml:space="preserve"> series </w:t>
      </w:r>
      <w:r w:rsidR="00B92DF5" w:rsidRPr="00175656">
        <w:rPr>
          <w:lang w:val="en-US"/>
        </w:rPr>
        <w:t xml:space="preserve">production </w:t>
      </w:r>
      <w:r w:rsidR="00C93118" w:rsidRPr="00175656">
        <w:rPr>
          <w:lang w:val="en-US"/>
        </w:rPr>
        <w:t>under</w:t>
      </w:r>
      <w:r w:rsidR="004B47A8" w:rsidRPr="00175656">
        <w:rPr>
          <w:lang w:val="en-US"/>
        </w:rPr>
        <w:t xml:space="preserve"> a</w:t>
      </w:r>
      <w:r w:rsidRPr="00175656">
        <w:rPr>
          <w:lang w:val="en-US"/>
        </w:rPr>
        <w:t xml:space="preserve"> </w:t>
      </w:r>
      <w:r w:rsidR="006F2FB2" w:rsidRPr="00175656">
        <w:rPr>
          <w:lang w:val="en-US"/>
        </w:rPr>
        <w:t>“</w:t>
      </w:r>
      <w:r w:rsidRPr="00175656">
        <w:rPr>
          <w:lang w:val="en-US"/>
        </w:rPr>
        <w:t>local-for-local</w:t>
      </w:r>
      <w:r w:rsidR="006F2FB2" w:rsidRPr="00175656">
        <w:rPr>
          <w:lang w:val="en-US"/>
        </w:rPr>
        <w:t>”</w:t>
      </w:r>
      <w:r w:rsidRPr="00175656">
        <w:rPr>
          <w:lang w:val="en-US"/>
        </w:rPr>
        <w:t xml:space="preserve"> strategy</w:t>
      </w:r>
      <w:r w:rsidR="0034555C" w:rsidRPr="00175656">
        <w:rPr>
          <w:lang w:val="en-US"/>
        </w:rPr>
        <w:t xml:space="preserve">, enabling </w:t>
      </w:r>
      <w:r w:rsidR="00A87923" w:rsidRPr="00175656">
        <w:rPr>
          <w:lang w:val="en-US"/>
        </w:rPr>
        <w:t xml:space="preserve">regional </w:t>
      </w:r>
      <w:r w:rsidR="0034555C" w:rsidRPr="00175656">
        <w:rPr>
          <w:lang w:val="en-US"/>
        </w:rPr>
        <w:t>manufacturing in target regions</w:t>
      </w:r>
      <w:r w:rsidRPr="00175656">
        <w:rPr>
          <w:lang w:val="en-US"/>
        </w:rPr>
        <w:t>.</w:t>
      </w:r>
    </w:p>
    <w:p w14:paraId="12E1D82E" w14:textId="77777777" w:rsidR="003818C5" w:rsidRPr="00175656" w:rsidRDefault="003818C5" w:rsidP="003818C5">
      <w:pPr>
        <w:rPr>
          <w:lang w:val="en-US"/>
        </w:rPr>
      </w:pPr>
    </w:p>
    <w:p w14:paraId="7D2F2730" w14:textId="20DD7C81" w:rsidR="003818C5" w:rsidRPr="00175656" w:rsidRDefault="003818C5" w:rsidP="003818C5">
      <w:pPr>
        <w:rPr>
          <w:b/>
          <w:lang w:val="en-US"/>
        </w:rPr>
      </w:pPr>
      <w:r w:rsidRPr="00175656">
        <w:rPr>
          <w:b/>
          <w:lang w:val="en-US"/>
        </w:rPr>
        <w:t xml:space="preserve">Application-ready </w:t>
      </w:r>
      <w:r w:rsidR="0034555C" w:rsidRPr="00175656">
        <w:rPr>
          <w:b/>
          <w:lang w:val="en-US"/>
        </w:rPr>
        <w:t xml:space="preserve">platforms </w:t>
      </w:r>
      <w:r w:rsidRPr="00175656">
        <w:rPr>
          <w:b/>
          <w:lang w:val="en-US"/>
        </w:rPr>
        <w:t>with aReady.COM, aReady.VT</w:t>
      </w:r>
      <w:r w:rsidR="0034555C" w:rsidRPr="00175656">
        <w:rPr>
          <w:b/>
          <w:lang w:val="en-US"/>
        </w:rPr>
        <w:t>,</w:t>
      </w:r>
      <w:r w:rsidRPr="00175656">
        <w:rPr>
          <w:b/>
          <w:lang w:val="en-US"/>
        </w:rPr>
        <w:t xml:space="preserve"> and aReady.IOT </w:t>
      </w:r>
    </w:p>
    <w:p w14:paraId="14FF4B69" w14:textId="00FFFCA0" w:rsidR="003818C5" w:rsidRPr="00175656" w:rsidRDefault="00BD2175" w:rsidP="003818C5">
      <w:pPr>
        <w:rPr>
          <w:lang w:val="en-US"/>
        </w:rPr>
      </w:pPr>
      <w:r w:rsidRPr="00175656">
        <w:rPr>
          <w:lang w:val="en-US"/>
        </w:rPr>
        <w:t>Upon request</w:t>
      </w:r>
      <w:r w:rsidR="003818C5" w:rsidRPr="00175656">
        <w:rPr>
          <w:lang w:val="en-US"/>
        </w:rPr>
        <w:t xml:space="preserve">, </w:t>
      </w:r>
      <w:r w:rsidR="00C62BE6" w:rsidRPr="00175656">
        <w:rPr>
          <w:lang w:val="en-US"/>
        </w:rPr>
        <w:t>congatec also</w:t>
      </w:r>
      <w:r w:rsidR="003818C5" w:rsidRPr="00175656">
        <w:rPr>
          <w:lang w:val="en-US"/>
        </w:rPr>
        <w:t xml:space="preserve"> integrates </w:t>
      </w:r>
      <w:r w:rsidR="00C62BE6" w:rsidRPr="00175656">
        <w:rPr>
          <w:lang w:val="en-US"/>
        </w:rPr>
        <w:t>suitable</w:t>
      </w:r>
      <w:r w:rsidR="003818C5" w:rsidRPr="00175656">
        <w:rPr>
          <w:lang w:val="en-US"/>
        </w:rPr>
        <w:t xml:space="preserve"> software building blocks from its </w:t>
      </w:r>
      <w:r w:rsidR="00C62BE6" w:rsidRPr="00175656">
        <w:rPr>
          <w:lang w:val="en-US"/>
        </w:rPr>
        <w:t>aReady.</w:t>
      </w:r>
      <w:r w:rsidR="003818C5" w:rsidRPr="00175656">
        <w:rPr>
          <w:lang w:val="en-US"/>
        </w:rPr>
        <w:t xml:space="preserve"> </w:t>
      </w:r>
      <w:r w:rsidR="00C62BE6" w:rsidRPr="00175656">
        <w:rPr>
          <w:lang w:val="en-US"/>
        </w:rPr>
        <w:t>portfolio</w:t>
      </w:r>
      <w:r w:rsidR="003818C5" w:rsidRPr="00175656">
        <w:rPr>
          <w:lang w:val="en-US"/>
        </w:rPr>
        <w:t>. These include custom</w:t>
      </w:r>
      <w:r w:rsidR="00DF4F23" w:rsidRPr="00175656">
        <w:rPr>
          <w:lang w:val="en-US"/>
        </w:rPr>
        <w:t>ized</w:t>
      </w:r>
      <w:r w:rsidR="003818C5" w:rsidRPr="00175656">
        <w:rPr>
          <w:lang w:val="en-US"/>
        </w:rPr>
        <w:t xml:space="preserve"> firmware</w:t>
      </w:r>
      <w:r w:rsidR="00DF4F23" w:rsidRPr="00175656">
        <w:rPr>
          <w:lang w:val="en-US"/>
        </w:rPr>
        <w:t>,</w:t>
      </w:r>
      <w:r w:rsidR="003818C5" w:rsidRPr="00175656">
        <w:rPr>
          <w:lang w:val="en-US"/>
        </w:rPr>
        <w:t xml:space="preserve"> pre-installed, configured, and licensed operating systems </w:t>
      </w:r>
      <w:r w:rsidR="00DF4F23" w:rsidRPr="00175656">
        <w:rPr>
          <w:lang w:val="en-US"/>
        </w:rPr>
        <w:t>such as</w:t>
      </w:r>
      <w:r w:rsidR="003818C5" w:rsidRPr="00175656">
        <w:rPr>
          <w:lang w:val="en-US"/>
        </w:rPr>
        <w:t xml:space="preserve"> ctrlX OS, Ubuntu Pro</w:t>
      </w:r>
      <w:r w:rsidR="00DF4F23" w:rsidRPr="00175656">
        <w:rPr>
          <w:lang w:val="en-US"/>
        </w:rPr>
        <w:t>,</w:t>
      </w:r>
      <w:r w:rsidR="003818C5" w:rsidRPr="00175656">
        <w:rPr>
          <w:lang w:val="en-US"/>
        </w:rPr>
        <w:t xml:space="preserve"> and Kontron OS </w:t>
      </w:r>
      <w:r w:rsidR="007F0FE4" w:rsidRPr="00175656">
        <w:rPr>
          <w:lang w:val="en-US"/>
        </w:rPr>
        <w:t>from</w:t>
      </w:r>
      <w:r w:rsidR="003818C5" w:rsidRPr="00175656">
        <w:rPr>
          <w:lang w:val="en-US"/>
        </w:rPr>
        <w:t xml:space="preserve"> aReady.COM, the conga-zones </w:t>
      </w:r>
      <w:r w:rsidR="007F0FE4" w:rsidRPr="00175656">
        <w:rPr>
          <w:lang w:val="en-US"/>
        </w:rPr>
        <w:t xml:space="preserve">hypervisor </w:t>
      </w:r>
      <w:r w:rsidR="003818C5" w:rsidRPr="00175656">
        <w:rPr>
          <w:lang w:val="en-US"/>
        </w:rPr>
        <w:t xml:space="preserve">for system consolidation </w:t>
      </w:r>
      <w:r w:rsidR="007F0FE4" w:rsidRPr="00175656">
        <w:rPr>
          <w:lang w:val="en-US"/>
        </w:rPr>
        <w:t>from</w:t>
      </w:r>
      <w:r w:rsidR="003818C5" w:rsidRPr="00175656">
        <w:rPr>
          <w:lang w:val="en-US"/>
        </w:rPr>
        <w:t xml:space="preserve"> aReady.VT</w:t>
      </w:r>
      <w:r w:rsidR="007F0FE4" w:rsidRPr="00175656">
        <w:rPr>
          <w:lang w:val="en-US"/>
        </w:rPr>
        <w:t>,</w:t>
      </w:r>
      <w:r w:rsidR="003818C5" w:rsidRPr="00175656">
        <w:rPr>
          <w:lang w:val="en-US"/>
        </w:rPr>
        <w:t xml:space="preserve"> and </w:t>
      </w:r>
      <w:r w:rsidR="00EA612D" w:rsidRPr="00175656">
        <w:rPr>
          <w:lang w:val="en-US"/>
        </w:rPr>
        <w:t xml:space="preserve">conga-connect </w:t>
      </w:r>
      <w:r w:rsidR="003818C5" w:rsidRPr="00175656">
        <w:rPr>
          <w:lang w:val="en-US"/>
        </w:rPr>
        <w:t xml:space="preserve">IoT stacks </w:t>
      </w:r>
      <w:r w:rsidR="00EA612D" w:rsidRPr="00175656">
        <w:rPr>
          <w:lang w:val="en-US"/>
        </w:rPr>
        <w:t>from</w:t>
      </w:r>
      <w:r w:rsidR="003818C5" w:rsidRPr="00175656">
        <w:rPr>
          <w:lang w:val="en-US"/>
        </w:rPr>
        <w:t xml:space="preserve"> aReady.IOT. Customers receive a fully configured, tested, and licensed </w:t>
      </w:r>
      <w:r w:rsidR="003F5641" w:rsidRPr="00175656">
        <w:rPr>
          <w:lang w:val="en-US"/>
        </w:rPr>
        <w:t>system</w:t>
      </w:r>
      <w:r w:rsidR="003818C5" w:rsidRPr="00175656">
        <w:rPr>
          <w:lang w:val="en-US"/>
        </w:rPr>
        <w:t xml:space="preserve"> that </w:t>
      </w:r>
      <w:r w:rsidR="00B25238" w:rsidRPr="00175656">
        <w:rPr>
          <w:lang w:val="en-US"/>
        </w:rPr>
        <w:t>is</w:t>
      </w:r>
      <w:r w:rsidR="003818C5" w:rsidRPr="00175656">
        <w:rPr>
          <w:lang w:val="en-US"/>
        </w:rPr>
        <w:t xml:space="preserve"> optimally </w:t>
      </w:r>
      <w:r w:rsidR="00B25238" w:rsidRPr="00175656">
        <w:rPr>
          <w:lang w:val="en-US"/>
        </w:rPr>
        <w:t xml:space="preserve">aligned </w:t>
      </w:r>
      <w:r w:rsidR="003818C5" w:rsidRPr="00175656">
        <w:rPr>
          <w:lang w:val="en-US"/>
        </w:rPr>
        <w:t>with their application. Th</w:t>
      </w:r>
      <w:r w:rsidR="00D57836" w:rsidRPr="00175656">
        <w:rPr>
          <w:lang w:val="en-US"/>
        </w:rPr>
        <w:t>e</w:t>
      </w:r>
      <w:r w:rsidR="003818C5" w:rsidRPr="00175656">
        <w:rPr>
          <w:lang w:val="en-US"/>
        </w:rPr>
        <w:t xml:space="preserve"> close integration of hardware and software significantly reduces </w:t>
      </w:r>
      <w:r w:rsidR="00C41A44" w:rsidRPr="00175656">
        <w:rPr>
          <w:lang w:val="en-US"/>
        </w:rPr>
        <w:t>implementation</w:t>
      </w:r>
      <w:r w:rsidR="003818C5" w:rsidRPr="00175656">
        <w:rPr>
          <w:lang w:val="en-US"/>
        </w:rPr>
        <w:t xml:space="preserve"> effort and shortens validation cycles. The result is faster deployment and </w:t>
      </w:r>
      <w:r w:rsidR="009559DE" w:rsidRPr="00175656">
        <w:rPr>
          <w:lang w:val="en-US"/>
        </w:rPr>
        <w:t xml:space="preserve">an </w:t>
      </w:r>
      <w:r w:rsidR="003818C5" w:rsidRPr="00175656">
        <w:rPr>
          <w:lang w:val="en-US"/>
        </w:rPr>
        <w:t>earlier, optimized return on investment.</w:t>
      </w:r>
    </w:p>
    <w:p w14:paraId="20FCAF12" w14:textId="77777777" w:rsidR="003818C5" w:rsidRPr="00175656" w:rsidRDefault="003818C5" w:rsidP="003818C5">
      <w:pPr>
        <w:rPr>
          <w:lang w:val="en-US"/>
        </w:rPr>
      </w:pPr>
    </w:p>
    <w:p w14:paraId="18D51AA9" w14:textId="09415A98" w:rsidR="003818C5" w:rsidRPr="00175656" w:rsidRDefault="009559DE" w:rsidP="003818C5">
      <w:pPr>
        <w:rPr>
          <w:lang w:val="en-US"/>
        </w:rPr>
      </w:pPr>
      <w:r w:rsidRPr="00175656">
        <w:rPr>
          <w:lang w:val="en-US"/>
        </w:rPr>
        <w:t>“</w:t>
      </w:r>
      <w:r w:rsidR="00937362" w:rsidRPr="00175656">
        <w:rPr>
          <w:lang w:val="en-US"/>
        </w:rPr>
        <w:t>Through</w:t>
      </w:r>
      <w:r w:rsidR="003818C5" w:rsidRPr="00175656">
        <w:rPr>
          <w:lang w:val="en-US"/>
        </w:rPr>
        <w:t xml:space="preserve"> the strategic acquisition of </w:t>
      </w:r>
      <w:r w:rsidR="00A51C0F" w:rsidRPr="00175656">
        <w:rPr>
          <w:lang w:val="en-US"/>
        </w:rPr>
        <w:t>our partner Kontron’s</w:t>
      </w:r>
      <w:r w:rsidR="003818C5" w:rsidRPr="00175656">
        <w:rPr>
          <w:lang w:val="en-US"/>
        </w:rPr>
        <w:t xml:space="preserve"> module business, we have</w:t>
      </w:r>
      <w:r w:rsidR="00406432" w:rsidRPr="00175656">
        <w:rPr>
          <w:lang w:val="en-US"/>
        </w:rPr>
        <w:t xml:space="preserve"> </w:t>
      </w:r>
      <w:r w:rsidR="00937362" w:rsidRPr="00175656">
        <w:rPr>
          <w:lang w:val="en-US"/>
        </w:rPr>
        <w:t>built the</w:t>
      </w:r>
      <w:r w:rsidR="00406432" w:rsidRPr="00175656">
        <w:rPr>
          <w:lang w:val="en-US"/>
        </w:rPr>
        <w:t xml:space="preserve"> capabilities</w:t>
      </w:r>
      <w:r w:rsidR="003818C5" w:rsidRPr="00175656">
        <w:rPr>
          <w:lang w:val="en-US"/>
        </w:rPr>
        <w:t xml:space="preserve"> </w:t>
      </w:r>
      <w:r w:rsidR="00C53492" w:rsidRPr="00175656">
        <w:rPr>
          <w:lang w:val="en-US"/>
        </w:rPr>
        <w:t xml:space="preserve">to </w:t>
      </w:r>
      <w:r w:rsidR="00937362" w:rsidRPr="00175656">
        <w:rPr>
          <w:lang w:val="en-US"/>
        </w:rPr>
        <w:t>launch</w:t>
      </w:r>
      <w:r w:rsidR="003818C5" w:rsidRPr="00175656">
        <w:rPr>
          <w:lang w:val="en-US"/>
        </w:rPr>
        <w:t xml:space="preserve"> the Customer Application Center and </w:t>
      </w:r>
      <w:r w:rsidR="00C53492" w:rsidRPr="00175656">
        <w:rPr>
          <w:lang w:val="en-US"/>
        </w:rPr>
        <w:t>aReady.YOURS</w:t>
      </w:r>
      <w:r w:rsidR="00302072" w:rsidRPr="00175656">
        <w:rPr>
          <w:lang w:val="en-US"/>
        </w:rPr>
        <w:t xml:space="preserve">, </w:t>
      </w:r>
      <w:r w:rsidR="00F0119D" w:rsidRPr="00175656">
        <w:rPr>
          <w:lang w:val="en-US"/>
        </w:rPr>
        <w:t>allowing</w:t>
      </w:r>
      <w:r w:rsidR="00302072" w:rsidRPr="00175656">
        <w:rPr>
          <w:lang w:val="en-US"/>
        </w:rPr>
        <w:t xml:space="preserve"> us</w:t>
      </w:r>
      <w:r w:rsidR="003818C5" w:rsidRPr="00175656">
        <w:rPr>
          <w:lang w:val="en-US"/>
        </w:rPr>
        <w:t xml:space="preserve"> to </w:t>
      </w:r>
      <w:r w:rsidR="00302072" w:rsidRPr="00175656">
        <w:rPr>
          <w:lang w:val="en-US"/>
        </w:rPr>
        <w:t xml:space="preserve">offer </w:t>
      </w:r>
      <w:r w:rsidR="003818C5" w:rsidRPr="00175656">
        <w:rPr>
          <w:lang w:val="en-US"/>
        </w:rPr>
        <w:t>custom</w:t>
      </w:r>
      <w:r w:rsidR="007E5BE9" w:rsidRPr="00175656">
        <w:rPr>
          <w:lang w:val="en-US"/>
        </w:rPr>
        <w:t>ized</w:t>
      </w:r>
      <w:r w:rsidR="003818C5" w:rsidRPr="00175656">
        <w:rPr>
          <w:lang w:val="en-US"/>
        </w:rPr>
        <w:t xml:space="preserve"> designs as a standard </w:t>
      </w:r>
      <w:r w:rsidR="007E5BE9" w:rsidRPr="00175656">
        <w:rPr>
          <w:lang w:val="en-US"/>
        </w:rPr>
        <w:t>service</w:t>
      </w:r>
      <w:r w:rsidR="003818C5" w:rsidRPr="00175656">
        <w:rPr>
          <w:lang w:val="en-US"/>
        </w:rPr>
        <w:t xml:space="preserve">. In addition, we </w:t>
      </w:r>
      <w:r w:rsidR="00907CDD" w:rsidRPr="00175656">
        <w:rPr>
          <w:lang w:val="en-US"/>
        </w:rPr>
        <w:t>are</w:t>
      </w:r>
      <w:r w:rsidR="003818C5" w:rsidRPr="00175656">
        <w:rPr>
          <w:lang w:val="en-US"/>
        </w:rPr>
        <w:t xml:space="preserve"> </w:t>
      </w:r>
      <w:r w:rsidR="00F81669" w:rsidRPr="00175656">
        <w:rPr>
          <w:lang w:val="en-US"/>
        </w:rPr>
        <w:t>establishing</w:t>
      </w:r>
      <w:r w:rsidR="003818C5" w:rsidRPr="00175656">
        <w:rPr>
          <w:lang w:val="en-US"/>
        </w:rPr>
        <w:t xml:space="preserve"> a </w:t>
      </w:r>
      <w:r w:rsidR="003F1CB6" w:rsidRPr="00175656">
        <w:rPr>
          <w:lang w:val="en-US"/>
        </w:rPr>
        <w:t>strong</w:t>
      </w:r>
      <w:r w:rsidR="003818C5" w:rsidRPr="00175656">
        <w:rPr>
          <w:lang w:val="en-US"/>
        </w:rPr>
        <w:t xml:space="preserve"> partner </w:t>
      </w:r>
      <w:r w:rsidR="003F1CB6" w:rsidRPr="00175656">
        <w:rPr>
          <w:lang w:val="en-US"/>
        </w:rPr>
        <w:t>ecosystem</w:t>
      </w:r>
      <w:r w:rsidR="003818C5" w:rsidRPr="00175656">
        <w:rPr>
          <w:lang w:val="en-US"/>
        </w:rPr>
        <w:t xml:space="preserve"> </w:t>
      </w:r>
      <w:r w:rsidR="003F1CB6" w:rsidRPr="00175656">
        <w:rPr>
          <w:lang w:val="en-US"/>
        </w:rPr>
        <w:t>to deliver</w:t>
      </w:r>
      <w:r w:rsidR="003818C5" w:rsidRPr="00175656">
        <w:rPr>
          <w:lang w:val="en-US"/>
        </w:rPr>
        <w:t xml:space="preserve"> industry-specific custom designs and system certifications. This positions us as a </w:t>
      </w:r>
      <w:r w:rsidR="00BB7021" w:rsidRPr="00175656">
        <w:rPr>
          <w:lang w:val="en-US"/>
        </w:rPr>
        <w:t>full-service</w:t>
      </w:r>
      <w:r w:rsidR="003818C5" w:rsidRPr="00175656">
        <w:rPr>
          <w:lang w:val="en-US"/>
        </w:rPr>
        <w:t xml:space="preserve"> partner for our customers</w:t>
      </w:r>
      <w:r w:rsidR="00540CE5" w:rsidRPr="00175656">
        <w:rPr>
          <w:lang w:val="en-US"/>
        </w:rPr>
        <w:t>’</w:t>
      </w:r>
      <w:r w:rsidR="003818C5" w:rsidRPr="00175656">
        <w:rPr>
          <w:lang w:val="en-US"/>
        </w:rPr>
        <w:t xml:space="preserve"> entire embedded computing needs</w:t>
      </w:r>
      <w:r w:rsidR="00540CE5" w:rsidRPr="00175656">
        <w:rPr>
          <w:lang w:val="en-US"/>
        </w:rPr>
        <w:t xml:space="preserve"> </w:t>
      </w:r>
      <w:r w:rsidR="006F59E8" w:rsidRPr="00175656">
        <w:rPr>
          <w:lang w:val="en-US"/>
        </w:rPr>
        <w:t>–</w:t>
      </w:r>
      <w:r w:rsidR="003818C5" w:rsidRPr="00175656">
        <w:rPr>
          <w:lang w:val="en-US"/>
        </w:rPr>
        <w:t xml:space="preserve"> from development and manufacturing to deployment and lifecycle management,</w:t>
      </w:r>
      <w:r w:rsidR="00C05FAB" w:rsidRPr="00175656">
        <w:rPr>
          <w:lang w:val="en-US"/>
        </w:rPr>
        <w:t>”</w:t>
      </w:r>
      <w:r w:rsidR="003818C5" w:rsidRPr="00175656">
        <w:rPr>
          <w:lang w:val="en-US"/>
        </w:rPr>
        <w:t xml:space="preserve"> explains Dominik Ressing</w:t>
      </w:r>
      <w:r w:rsidR="00C05FAB" w:rsidRPr="00175656">
        <w:rPr>
          <w:lang w:val="en-US"/>
        </w:rPr>
        <w:t>,</w:t>
      </w:r>
      <w:r w:rsidR="001E6026" w:rsidRPr="00175656">
        <w:rPr>
          <w:lang w:val="en-US"/>
        </w:rPr>
        <w:t xml:space="preserve"> </w:t>
      </w:r>
      <w:r w:rsidR="00873CA1" w:rsidRPr="00175656">
        <w:rPr>
          <w:rFonts w:cs="Arial"/>
          <w:lang w:val="en-US"/>
        </w:rPr>
        <w:t>CEO at congatec</w:t>
      </w:r>
      <w:r w:rsidR="001E6026" w:rsidRPr="00175656">
        <w:rPr>
          <w:lang w:val="en-US"/>
        </w:rPr>
        <w:t>,</w:t>
      </w:r>
      <w:r w:rsidR="00C05FAB" w:rsidRPr="00175656">
        <w:rPr>
          <w:lang w:val="en-US"/>
        </w:rPr>
        <w:t xml:space="preserve"> outlining</w:t>
      </w:r>
      <w:r w:rsidR="003818C5" w:rsidRPr="00175656">
        <w:rPr>
          <w:lang w:val="en-US"/>
        </w:rPr>
        <w:t xml:space="preserve"> the expanded </w:t>
      </w:r>
      <w:r w:rsidR="001E6026" w:rsidRPr="00175656">
        <w:rPr>
          <w:lang w:val="en-US"/>
        </w:rPr>
        <w:t>aReady.</w:t>
      </w:r>
      <w:r w:rsidR="003818C5" w:rsidRPr="00175656">
        <w:rPr>
          <w:lang w:val="en-US"/>
        </w:rPr>
        <w:t xml:space="preserve"> strategy. </w:t>
      </w:r>
    </w:p>
    <w:p w14:paraId="426C860F" w14:textId="77777777" w:rsidR="003818C5" w:rsidRPr="00175656" w:rsidRDefault="003818C5" w:rsidP="003818C5">
      <w:pPr>
        <w:rPr>
          <w:lang w:val="en-US"/>
        </w:rPr>
      </w:pPr>
    </w:p>
    <w:p w14:paraId="585FBDEC" w14:textId="6F2E0C1E" w:rsidR="003818C5" w:rsidRPr="00175656" w:rsidRDefault="001E6026" w:rsidP="003818C5">
      <w:pPr>
        <w:rPr>
          <w:lang w:val="en-US"/>
        </w:rPr>
      </w:pPr>
      <w:r w:rsidRPr="00175656">
        <w:rPr>
          <w:lang w:val="en-US"/>
        </w:rPr>
        <w:lastRenderedPageBreak/>
        <w:t>“</w:t>
      </w:r>
      <w:r w:rsidR="003818C5" w:rsidRPr="00175656">
        <w:rPr>
          <w:lang w:val="en-US"/>
        </w:rPr>
        <w:t xml:space="preserve">As a leading manufacturer of application-ready COMs for embedded computing solutions, we can scale highly efficiently. By </w:t>
      </w:r>
      <w:r w:rsidR="00236DC2" w:rsidRPr="00175656">
        <w:rPr>
          <w:lang w:val="en-US"/>
        </w:rPr>
        <w:t>combining</w:t>
      </w:r>
      <w:r w:rsidR="003818C5" w:rsidRPr="00175656">
        <w:rPr>
          <w:lang w:val="en-US"/>
        </w:rPr>
        <w:t xml:space="preserve"> our high-quality COM and carrier board designs, we can </w:t>
      </w:r>
      <w:r w:rsidR="00AF751B" w:rsidRPr="00175656">
        <w:rPr>
          <w:lang w:val="en-US"/>
        </w:rPr>
        <w:t>deliver</w:t>
      </w:r>
      <w:r w:rsidR="003818C5" w:rsidRPr="00175656">
        <w:rPr>
          <w:lang w:val="en-US"/>
        </w:rPr>
        <w:t xml:space="preserve"> customer-specific full-custom designs quickly and with high design </w:t>
      </w:r>
      <w:r w:rsidR="00AF751B" w:rsidRPr="00175656">
        <w:rPr>
          <w:lang w:val="en-US"/>
        </w:rPr>
        <w:t>reliability</w:t>
      </w:r>
      <w:r w:rsidR="003818C5" w:rsidRPr="00175656">
        <w:rPr>
          <w:lang w:val="en-US"/>
        </w:rPr>
        <w:t>. Customers benefit from reduced time-to-dollar, optimized system costs, and ultimately higher profitability,</w:t>
      </w:r>
      <w:r w:rsidR="00D16E27" w:rsidRPr="00175656">
        <w:rPr>
          <w:lang w:val="en-US"/>
        </w:rPr>
        <w:t>”</w:t>
      </w:r>
      <w:r w:rsidR="003818C5" w:rsidRPr="00175656">
        <w:rPr>
          <w:lang w:val="en-US"/>
        </w:rPr>
        <w:t xml:space="preserve"> adds Konrad Garhammer, COO &amp; CTO at congatec. </w:t>
      </w:r>
    </w:p>
    <w:p w14:paraId="6C05E3B8" w14:textId="77777777" w:rsidR="003818C5" w:rsidRDefault="003818C5" w:rsidP="003818C5">
      <w:pPr>
        <w:rPr>
          <w:lang w:val="en-US"/>
        </w:rPr>
      </w:pPr>
    </w:p>
    <w:p w14:paraId="3C53D1ED" w14:textId="77777777" w:rsidR="00CD0647" w:rsidRDefault="00CD0647" w:rsidP="003818C5">
      <w:pPr>
        <w:rPr>
          <w:noProof/>
          <w:lang w:val="en-US"/>
        </w:rPr>
      </w:pPr>
    </w:p>
    <w:p w14:paraId="445DCA8B" w14:textId="407AA68A" w:rsidR="00CD0647" w:rsidRDefault="00CD0647" w:rsidP="003818C5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A8352C4" wp14:editId="234CDD95">
            <wp:extent cx="1681701" cy="1945623"/>
            <wp:effectExtent l="0" t="0" r="0" b="0"/>
            <wp:docPr id="1428666536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8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401" cy="1960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53BE39" w14:textId="0A64FBA3" w:rsidR="00CD0647" w:rsidRDefault="00CD0647" w:rsidP="003818C5">
      <w:pPr>
        <w:rPr>
          <w:i/>
          <w:lang w:val="en-US"/>
        </w:rPr>
      </w:pPr>
      <w:r w:rsidRPr="00CD0647">
        <w:rPr>
          <w:i/>
          <w:lang w:val="en-US"/>
        </w:rPr>
        <w:t>Peter Müller, VP Global Customer Application Center</w:t>
      </w:r>
    </w:p>
    <w:p w14:paraId="60AE910C" w14:textId="77777777" w:rsidR="00B745D6" w:rsidRPr="00CD0647" w:rsidRDefault="00B745D6" w:rsidP="003818C5">
      <w:pPr>
        <w:rPr>
          <w:i/>
          <w:lang w:val="en-US"/>
        </w:rPr>
      </w:pPr>
    </w:p>
    <w:p w14:paraId="38FDF3A5" w14:textId="360D96A7" w:rsidR="003818C5" w:rsidRPr="00175656" w:rsidRDefault="000A0D3E" w:rsidP="003818C5">
      <w:pPr>
        <w:rPr>
          <w:lang w:val="en-US"/>
        </w:rPr>
      </w:pPr>
      <w:r w:rsidRPr="00175656">
        <w:rPr>
          <w:lang w:val="en-US"/>
        </w:rPr>
        <w:t>“</w:t>
      </w:r>
      <w:r w:rsidR="003818C5" w:rsidRPr="00175656">
        <w:rPr>
          <w:lang w:val="en-US"/>
        </w:rPr>
        <w:t xml:space="preserve">With </w:t>
      </w:r>
      <w:r w:rsidRPr="00175656">
        <w:rPr>
          <w:lang w:val="en-US"/>
        </w:rPr>
        <w:t>aReady.YOURS</w:t>
      </w:r>
      <w:r w:rsidR="003818C5" w:rsidRPr="00175656">
        <w:rPr>
          <w:lang w:val="en-US"/>
        </w:rPr>
        <w:t xml:space="preserve">, we significantly </w:t>
      </w:r>
      <w:r w:rsidR="001047BD" w:rsidRPr="00175656">
        <w:rPr>
          <w:lang w:val="en-US"/>
        </w:rPr>
        <w:t>lower</w:t>
      </w:r>
      <w:r w:rsidR="003818C5" w:rsidRPr="00175656">
        <w:rPr>
          <w:lang w:val="en-US"/>
        </w:rPr>
        <w:t xml:space="preserve"> the entry cost and </w:t>
      </w:r>
      <w:r w:rsidR="00C24B15" w:rsidRPr="00175656">
        <w:rPr>
          <w:lang w:val="en-US"/>
        </w:rPr>
        <w:t>effort</w:t>
      </w:r>
      <w:r w:rsidR="003818C5" w:rsidRPr="00175656">
        <w:rPr>
          <w:lang w:val="en-US"/>
        </w:rPr>
        <w:t xml:space="preserve"> </w:t>
      </w:r>
      <w:r w:rsidR="0006224B" w:rsidRPr="00175656">
        <w:rPr>
          <w:lang w:val="en-US"/>
        </w:rPr>
        <w:t>associated with</w:t>
      </w:r>
      <w:r w:rsidR="003818C5" w:rsidRPr="00175656">
        <w:rPr>
          <w:lang w:val="en-US"/>
        </w:rPr>
        <w:t xml:space="preserve"> full-custom designs. At </w:t>
      </w:r>
      <w:r w:rsidR="00475967" w:rsidRPr="00175656">
        <w:rPr>
          <w:lang w:val="en-US"/>
        </w:rPr>
        <w:t>the</w:t>
      </w:r>
      <w:r w:rsidR="003818C5" w:rsidRPr="00175656">
        <w:rPr>
          <w:lang w:val="en-US"/>
        </w:rPr>
        <w:t xml:space="preserve"> highest configuration level, we deliver a fully application-specific embedded computing platform that includes all functional components</w:t>
      </w:r>
      <w:r w:rsidR="00FB7F45" w:rsidRPr="00175656">
        <w:rPr>
          <w:lang w:val="en-US"/>
        </w:rPr>
        <w:t>,</w:t>
      </w:r>
      <w:r w:rsidR="003818C5" w:rsidRPr="00175656">
        <w:rPr>
          <w:lang w:val="en-US"/>
        </w:rPr>
        <w:t xml:space="preserve"> except</w:t>
      </w:r>
      <w:r w:rsidR="00FB7F45" w:rsidRPr="00175656">
        <w:rPr>
          <w:lang w:val="en-US"/>
        </w:rPr>
        <w:t xml:space="preserve"> for</w:t>
      </w:r>
      <w:r w:rsidR="003818C5" w:rsidRPr="00175656">
        <w:rPr>
          <w:lang w:val="en-US"/>
        </w:rPr>
        <w:t xml:space="preserve"> the housing and </w:t>
      </w:r>
      <w:r w:rsidR="008240F2" w:rsidRPr="00175656">
        <w:rPr>
          <w:lang w:val="en-US"/>
        </w:rPr>
        <w:t xml:space="preserve">the </w:t>
      </w:r>
      <w:r w:rsidR="003818C5" w:rsidRPr="00175656">
        <w:rPr>
          <w:lang w:val="en-US"/>
        </w:rPr>
        <w:t>customer</w:t>
      </w:r>
      <w:r w:rsidR="008B35A4" w:rsidRPr="00175656">
        <w:rPr>
          <w:lang w:val="en-US"/>
        </w:rPr>
        <w:t>’</w:t>
      </w:r>
      <w:r w:rsidR="008240F2" w:rsidRPr="00175656">
        <w:rPr>
          <w:lang w:val="en-US"/>
        </w:rPr>
        <w:t>s</w:t>
      </w:r>
      <w:r w:rsidR="008B35A4" w:rsidRPr="00175656">
        <w:rPr>
          <w:lang w:val="en-US"/>
        </w:rPr>
        <w:t xml:space="preserve"> proprietary </w:t>
      </w:r>
      <w:r w:rsidR="003818C5" w:rsidRPr="00175656">
        <w:rPr>
          <w:lang w:val="en-US"/>
        </w:rPr>
        <w:t xml:space="preserve">software: a full-custom board, installed and licensed operating systems, an integrated IoT instance, and </w:t>
      </w:r>
      <w:r w:rsidR="006F59E8" w:rsidRPr="00175656">
        <w:rPr>
          <w:lang w:val="en-US"/>
        </w:rPr>
        <w:t>– if required –</w:t>
      </w:r>
      <w:r w:rsidR="003818C5" w:rsidRPr="00175656">
        <w:rPr>
          <w:lang w:val="en-US"/>
        </w:rPr>
        <w:t xml:space="preserve"> a hypervisor,</w:t>
      </w:r>
      <w:r w:rsidR="00054093" w:rsidRPr="00175656">
        <w:rPr>
          <w:lang w:val="en-US"/>
        </w:rPr>
        <w:t>”</w:t>
      </w:r>
      <w:r w:rsidR="003818C5" w:rsidRPr="00175656">
        <w:rPr>
          <w:lang w:val="en-US"/>
        </w:rPr>
        <w:t xml:space="preserve"> concludes Peter Müller, VP Global Customer Application Center.</w:t>
      </w:r>
    </w:p>
    <w:p w14:paraId="0178C6B4" w14:textId="77777777" w:rsidR="003818C5" w:rsidRPr="00175656" w:rsidRDefault="003818C5" w:rsidP="003818C5">
      <w:pPr>
        <w:rPr>
          <w:rFonts w:cs="Arial"/>
          <w:lang w:val="en-US"/>
        </w:rPr>
      </w:pPr>
    </w:p>
    <w:p w14:paraId="2839F54A" w14:textId="77777777" w:rsidR="00006E73" w:rsidRPr="00175656" w:rsidRDefault="00006E73" w:rsidP="00006E73">
      <w:pPr>
        <w:rPr>
          <w:rFonts w:cs="Arial"/>
          <w:lang w:val="en-US"/>
        </w:rPr>
      </w:pPr>
      <w:r w:rsidRPr="00175656">
        <w:rPr>
          <w:rFonts w:cs="Arial"/>
          <w:b/>
          <w:bCs/>
          <w:lang w:val="en-US"/>
        </w:rPr>
        <w:t>aReady.YOURS technical services at a glance</w:t>
      </w:r>
      <w:r w:rsidRPr="00175656">
        <w:rPr>
          <w:rFonts w:cs="Arial"/>
          <w:lang w:val="en-US"/>
        </w:rPr>
        <w:t> </w:t>
      </w:r>
    </w:p>
    <w:p w14:paraId="7D41D269" w14:textId="043D3D8E" w:rsidR="003030B5" w:rsidRPr="00175656" w:rsidRDefault="003030B5" w:rsidP="00006E73">
      <w:pPr>
        <w:rPr>
          <w:rFonts w:cs="Arial"/>
          <w:lang w:val="en-US"/>
        </w:rPr>
      </w:pPr>
      <w:r w:rsidRPr="00175656">
        <w:rPr>
          <w:rFonts w:cs="Arial"/>
          <w:b/>
          <w:bCs/>
          <w:lang w:val="en-US"/>
        </w:rPr>
        <w:t>1. Custom hardware and software design services</w:t>
      </w:r>
      <w:r w:rsidRPr="00175656">
        <w:rPr>
          <w:rFonts w:cs="Arial"/>
          <w:lang w:val="en-US"/>
        </w:rPr>
        <w:t xml:space="preserve"> encompass the development of customer-specific modules including cooling solutions and carrier boards, as well as fully customized Single Board Computers (SBC) including series production.</w:t>
      </w:r>
    </w:p>
    <w:p w14:paraId="551D4E85" w14:textId="77777777" w:rsidR="00323628" w:rsidRPr="00175656" w:rsidRDefault="00323628" w:rsidP="00006E73">
      <w:pPr>
        <w:rPr>
          <w:rFonts w:cs="Arial"/>
          <w:b/>
          <w:bCs/>
          <w:lang w:val="en-US"/>
        </w:rPr>
      </w:pPr>
    </w:p>
    <w:p w14:paraId="6747E7BA" w14:textId="7B87C7D2" w:rsidR="00006E73" w:rsidRPr="00175656" w:rsidRDefault="00006E73" w:rsidP="00006E73">
      <w:pPr>
        <w:rPr>
          <w:rFonts w:cs="Arial"/>
          <w:lang w:val="en-US"/>
        </w:rPr>
      </w:pPr>
      <w:r w:rsidRPr="00175656">
        <w:rPr>
          <w:rFonts w:cs="Arial"/>
          <w:b/>
          <w:bCs/>
          <w:lang w:val="en-US"/>
        </w:rPr>
        <w:t>2. Individual hardware and software consulting</w:t>
      </w:r>
      <w:r w:rsidRPr="00175656">
        <w:rPr>
          <w:rFonts w:cs="Arial"/>
          <w:lang w:val="en-US"/>
        </w:rPr>
        <w:t xml:space="preserve"> supports customers </w:t>
      </w:r>
      <w:r w:rsidR="00E25F59" w:rsidRPr="00175656">
        <w:rPr>
          <w:rFonts w:cs="Arial"/>
          <w:lang w:val="en-US"/>
        </w:rPr>
        <w:t xml:space="preserve">with detailed requirements engineering tailored to </w:t>
      </w:r>
      <w:r w:rsidRPr="00175656">
        <w:rPr>
          <w:rFonts w:cs="Arial"/>
          <w:lang w:val="en-US"/>
        </w:rPr>
        <w:t xml:space="preserve">their specific applications. This collaborative approach ensures that the finished solution is precisely </w:t>
      </w:r>
      <w:r w:rsidR="00D817B4" w:rsidRPr="00175656">
        <w:rPr>
          <w:rFonts w:cs="Arial"/>
          <w:lang w:val="en-US"/>
        </w:rPr>
        <w:t>aligned</w:t>
      </w:r>
      <w:r w:rsidRPr="00175656">
        <w:rPr>
          <w:rFonts w:cs="Arial"/>
          <w:lang w:val="en-US"/>
        </w:rPr>
        <w:t xml:space="preserve"> </w:t>
      </w:r>
      <w:r w:rsidR="00D817B4" w:rsidRPr="00175656">
        <w:rPr>
          <w:rFonts w:cs="Arial"/>
          <w:lang w:val="en-US"/>
        </w:rPr>
        <w:t>with</w:t>
      </w:r>
      <w:r w:rsidRPr="00175656">
        <w:rPr>
          <w:rFonts w:cs="Arial"/>
          <w:lang w:val="en-US"/>
        </w:rPr>
        <w:t xml:space="preserve"> target market requirements.</w:t>
      </w:r>
    </w:p>
    <w:p w14:paraId="4C91BDBC" w14:textId="77777777" w:rsidR="00006E73" w:rsidRPr="00175656" w:rsidRDefault="00006E73" w:rsidP="00006E73">
      <w:pPr>
        <w:rPr>
          <w:rFonts w:cs="Arial"/>
          <w:lang w:val="en-US"/>
        </w:rPr>
      </w:pPr>
    </w:p>
    <w:p w14:paraId="0E28B61C" w14:textId="1107076F" w:rsidR="00006E73" w:rsidRPr="00175656" w:rsidRDefault="00006E73" w:rsidP="00006E73">
      <w:pPr>
        <w:rPr>
          <w:rFonts w:cs="Arial"/>
          <w:lang w:val="en-US"/>
        </w:rPr>
      </w:pPr>
      <w:r w:rsidRPr="00175656">
        <w:rPr>
          <w:rFonts w:cs="Arial"/>
          <w:b/>
          <w:bCs/>
          <w:lang w:val="en-US"/>
        </w:rPr>
        <w:lastRenderedPageBreak/>
        <w:t>3. Technical support and debugging</w:t>
      </w:r>
      <w:r w:rsidRPr="00175656">
        <w:rPr>
          <w:rFonts w:cs="Arial"/>
          <w:lang w:val="en-US"/>
        </w:rPr>
        <w:t xml:space="preserve"> ensure that </w:t>
      </w:r>
      <w:r w:rsidR="00B50B2B" w:rsidRPr="00175656">
        <w:rPr>
          <w:rFonts w:cs="Arial"/>
          <w:lang w:val="en-US"/>
        </w:rPr>
        <w:t>customized</w:t>
      </w:r>
      <w:r w:rsidRPr="00175656">
        <w:rPr>
          <w:rFonts w:cs="Arial"/>
          <w:lang w:val="en-US"/>
        </w:rPr>
        <w:t xml:space="preserve"> solution platforms </w:t>
      </w:r>
      <w:r w:rsidR="00F57EB1" w:rsidRPr="00175656">
        <w:rPr>
          <w:rFonts w:cs="Arial"/>
          <w:lang w:val="en-US"/>
        </w:rPr>
        <w:t>operate</w:t>
      </w:r>
      <w:r w:rsidRPr="00175656">
        <w:rPr>
          <w:rFonts w:cs="Arial"/>
          <w:lang w:val="en-US"/>
        </w:rPr>
        <w:t xml:space="preserve"> reliably </w:t>
      </w:r>
      <w:r w:rsidR="00A11A71" w:rsidRPr="00175656">
        <w:rPr>
          <w:rFonts w:cs="Arial"/>
          <w:lang w:val="en-US"/>
        </w:rPr>
        <w:t>on both</w:t>
      </w:r>
      <w:r w:rsidRPr="00175656">
        <w:rPr>
          <w:rFonts w:cs="Arial"/>
          <w:lang w:val="en-US"/>
        </w:rPr>
        <w:t xml:space="preserve"> hardware and software.</w:t>
      </w:r>
    </w:p>
    <w:p w14:paraId="4ADEF75C" w14:textId="493C27C8" w:rsidR="00006E73" w:rsidRPr="00175656" w:rsidRDefault="00006E73" w:rsidP="00006E73">
      <w:pPr>
        <w:rPr>
          <w:rFonts w:cs="Arial"/>
          <w:lang w:val="en-US"/>
        </w:rPr>
      </w:pPr>
    </w:p>
    <w:p w14:paraId="66C45E2F" w14:textId="14AD4C7A" w:rsidR="00006E73" w:rsidRDefault="00006E73" w:rsidP="00006E73">
      <w:pPr>
        <w:rPr>
          <w:rFonts w:cs="Arial"/>
          <w:lang w:val="en-US"/>
        </w:rPr>
      </w:pPr>
      <w:r w:rsidRPr="00175656">
        <w:rPr>
          <w:rFonts w:cs="Arial"/>
          <w:b/>
          <w:bCs/>
          <w:lang w:val="en-US"/>
        </w:rPr>
        <w:t xml:space="preserve">4. Extended product lifecycle services </w:t>
      </w:r>
      <w:r w:rsidR="007F2EA3" w:rsidRPr="00175656">
        <w:rPr>
          <w:rFonts w:cs="Arial"/>
          <w:lang w:val="en-US"/>
        </w:rPr>
        <w:t>i</w:t>
      </w:r>
      <w:r w:rsidRPr="00175656">
        <w:rPr>
          <w:rFonts w:cs="Arial"/>
          <w:lang w:val="en-US"/>
        </w:rPr>
        <w:t>nclude reactivation of standard products, strategic material stockpiling, and flexible license production models.</w:t>
      </w:r>
    </w:p>
    <w:p w14:paraId="5AEE5E79" w14:textId="77777777" w:rsidR="00C41876" w:rsidRDefault="00C41876" w:rsidP="00006E73">
      <w:pPr>
        <w:rPr>
          <w:rFonts w:cs="Arial"/>
          <w:lang w:val="en-US"/>
        </w:rPr>
      </w:pPr>
    </w:p>
    <w:p w14:paraId="285FBCB4" w14:textId="1DA1C6E4" w:rsidR="00A71A14" w:rsidRPr="00A71A14" w:rsidRDefault="00C41876" w:rsidP="00A71A14">
      <w:pPr>
        <w:rPr>
          <w:rFonts w:cs="Arial"/>
          <w:lang w:val="en-US"/>
        </w:rPr>
      </w:pPr>
      <w:r w:rsidRPr="00A71A14">
        <w:rPr>
          <w:rFonts w:cs="Arial"/>
          <w:lang w:val="en-US"/>
        </w:rPr>
        <w:t xml:space="preserve">For more information, please visit </w:t>
      </w:r>
      <w:hyperlink r:id="rId13" w:history="1">
        <w:r w:rsidR="00A71A14" w:rsidRPr="00A71A14">
          <w:rPr>
            <w:rStyle w:val="Hyperlink"/>
            <w:rFonts w:cs="Arial"/>
            <w:lang w:val="en-US"/>
          </w:rPr>
          <w:t>https://</w:t>
        </w:r>
        <w:r w:rsidR="00A71A14" w:rsidRPr="00A71A14">
          <w:rPr>
            <w:rStyle w:val="Hyperlink"/>
            <w:lang w:val="en-US"/>
          </w:rPr>
          <w:t>www.congatec.</w:t>
        </w:r>
        <w:r w:rsidR="00A71A14" w:rsidRPr="00A71A14">
          <w:rPr>
            <w:rStyle w:val="Hyperlink"/>
            <w:lang w:val="en-US"/>
          </w:rPr>
          <w:t>c</w:t>
        </w:r>
        <w:r w:rsidR="00A71A14" w:rsidRPr="00A71A14">
          <w:rPr>
            <w:rStyle w:val="Hyperlink"/>
            <w:lang w:val="en-US"/>
          </w:rPr>
          <w:t>om/aready-y</w:t>
        </w:r>
        <w:r w:rsidR="00A71A14" w:rsidRPr="00A71A14">
          <w:rPr>
            <w:rStyle w:val="Hyperlink"/>
            <w:lang w:val="en-US"/>
          </w:rPr>
          <w:t>o</w:t>
        </w:r>
        <w:r w:rsidR="00A71A14" w:rsidRPr="00A71A14">
          <w:rPr>
            <w:rStyle w:val="Hyperlink"/>
            <w:lang w:val="en-US"/>
          </w:rPr>
          <w:t>ur</w:t>
        </w:r>
        <w:r w:rsidR="00A71A14" w:rsidRPr="00A71A14">
          <w:rPr>
            <w:rStyle w:val="Hyperlink"/>
            <w:lang w:val="en-US"/>
          </w:rPr>
          <w:t>s</w:t>
        </w:r>
        <w:r w:rsidR="00A71A14" w:rsidRPr="00A71A14">
          <w:rPr>
            <w:rStyle w:val="Hyperlink"/>
            <w:lang w:val="en-US"/>
          </w:rPr>
          <w:t>/</w:t>
        </w:r>
      </w:hyperlink>
      <w:r w:rsidR="00A71A14">
        <w:rPr>
          <w:rFonts w:cs="Arial"/>
          <w:lang w:val="en-US"/>
        </w:rPr>
        <w:t xml:space="preserve"> </w:t>
      </w:r>
    </w:p>
    <w:p w14:paraId="49177EAE" w14:textId="7BD703E1" w:rsidR="00C41876" w:rsidRPr="00175656" w:rsidRDefault="00C41876" w:rsidP="00006E73">
      <w:pPr>
        <w:rPr>
          <w:rFonts w:cs="Arial"/>
          <w:lang w:val="en-US"/>
        </w:rPr>
      </w:pPr>
    </w:p>
    <w:p w14:paraId="60ACE304" w14:textId="77777777" w:rsidR="003818C5" w:rsidRPr="00175656" w:rsidRDefault="003818C5" w:rsidP="003818C5">
      <w:pPr>
        <w:pStyle w:val="Standard1"/>
        <w:ind w:right="283"/>
        <w:rPr>
          <w:rFonts w:ascii="Arial" w:hAnsi="Arial" w:cs="Arial"/>
          <w:b/>
          <w:bCs/>
          <w:sz w:val="16"/>
          <w:szCs w:val="16"/>
          <w:lang w:val="en-US"/>
        </w:rPr>
      </w:pPr>
    </w:p>
    <w:p w14:paraId="054EB7E8" w14:textId="77777777" w:rsidR="007237F2" w:rsidRPr="00064203" w:rsidRDefault="007237F2" w:rsidP="007237F2">
      <w:pPr>
        <w:pStyle w:val="Standard1"/>
        <w:spacing w:line="360" w:lineRule="auto"/>
        <w:jc w:val="center"/>
        <w:rPr>
          <w:rFonts w:ascii="Arial" w:hAnsi="Arial" w:cs="Arial"/>
          <w:sz w:val="16"/>
          <w:szCs w:val="16"/>
          <w:lang w:val="en-US"/>
        </w:rPr>
      </w:pPr>
      <w:r w:rsidRPr="00064203">
        <w:rPr>
          <w:rFonts w:ascii="Arial" w:hAnsi="Arial" w:cs="Arial"/>
          <w:sz w:val="16"/>
          <w:szCs w:val="16"/>
          <w:lang w:val="en-US"/>
        </w:rPr>
        <w:t>* * *</w:t>
      </w:r>
    </w:p>
    <w:p w14:paraId="37F1E02D" w14:textId="77777777" w:rsidR="007237F2" w:rsidRPr="007237F2" w:rsidRDefault="007237F2" w:rsidP="007237F2">
      <w:pPr>
        <w:rPr>
          <w:rFonts w:ascii="Aptos" w:eastAsia="Aptos" w:hAnsi="Aptos" w:cs="Aptos"/>
          <w:lang w:val="en-US"/>
        </w:rPr>
      </w:pPr>
      <w:r w:rsidRPr="007237F2">
        <w:rPr>
          <w:rFonts w:eastAsia="Arial"/>
          <w:b/>
          <w:bCs/>
          <w:sz w:val="18"/>
          <w:szCs w:val="18"/>
          <w:lang w:val="en-US"/>
        </w:rPr>
        <w:t>About congatec</w:t>
      </w:r>
      <w:r w:rsidRPr="007237F2">
        <w:rPr>
          <w:rFonts w:eastAsia="Arial"/>
          <w:sz w:val="18"/>
          <w:szCs w:val="18"/>
          <w:lang w:val="en-US"/>
        </w:rPr>
        <w:t xml:space="preserve"> </w:t>
      </w:r>
    </w:p>
    <w:p w14:paraId="5531EE38" w14:textId="77777777" w:rsidR="007237F2" w:rsidRPr="00C41876" w:rsidRDefault="007237F2" w:rsidP="007237F2">
      <w:pPr>
        <w:rPr>
          <w:lang w:val="en-US"/>
        </w:rPr>
      </w:pPr>
      <w:r w:rsidRPr="007237F2">
        <w:rPr>
          <w:rFonts w:eastAsia="Arial"/>
          <w:sz w:val="18"/>
          <w:szCs w:val="18"/>
          <w:lang w:val="en-US"/>
        </w:rPr>
        <w:t xml:space="preserve">congatec is a leading global provider of high-performance hardware and software building blocks for embedded and edge computing solutions based on Computer-on-Modules (COMs). </w:t>
      </w:r>
      <w:r w:rsidRPr="00C41876">
        <w:rPr>
          <w:rFonts w:eastAsia="Arial"/>
          <w:sz w:val="18"/>
          <w:szCs w:val="18"/>
          <w:lang w:val="en-US"/>
        </w:rPr>
        <w:t xml:space="preserve">These advanced computer modules drive systems and devices across industries such as industrial automation, medical technology, robotics, telecommunications, and more. congatec's high-performance aReady. ecosystems simplify and accelerate the solution development, from COM to cloud. This application-ready approach combines COMs with services and customizable technologies that enable cutting-edge advancements in system consolidation, IoT, security, and artificial intelligence. Supported by its majority shareholder, DBAG Fund VIII – a German mid-market fund focused on driving growth for industrial enterprises – congatec has the financial backing and M&amp;A expertise to capitalize on expanding market opportunities. For more information, visit </w:t>
      </w:r>
      <w:hyperlink r:id="rId14">
        <w:r w:rsidRPr="00C41876">
          <w:rPr>
            <w:rStyle w:val="Hyperlink"/>
            <w:rFonts w:eastAsia="Arial"/>
            <w:sz w:val="18"/>
            <w:szCs w:val="18"/>
            <w:lang w:val="en-US"/>
          </w:rPr>
          <w:t>www.congatec.com</w:t>
        </w:r>
      </w:hyperlink>
      <w:r w:rsidRPr="00C41876">
        <w:rPr>
          <w:rFonts w:eastAsia="Arial"/>
          <w:sz w:val="18"/>
          <w:szCs w:val="18"/>
          <w:lang w:val="en-US"/>
        </w:rPr>
        <w:t xml:space="preserve"> or follow us on </w:t>
      </w:r>
      <w:hyperlink r:id="rId15" w:history="1">
        <w:r w:rsidRPr="00C41876">
          <w:rPr>
            <w:rStyle w:val="Hyperlink"/>
            <w:rFonts w:eastAsia="Arial"/>
            <w:sz w:val="18"/>
            <w:szCs w:val="18"/>
            <w:lang w:val="en-US"/>
          </w:rPr>
          <w:t>LinkedIn</w:t>
        </w:r>
      </w:hyperlink>
      <w:r w:rsidRPr="00C41876">
        <w:rPr>
          <w:rFonts w:eastAsia="Arial"/>
          <w:sz w:val="18"/>
          <w:szCs w:val="18"/>
          <w:lang w:val="en-US"/>
        </w:rPr>
        <w:t xml:space="preserve"> and </w:t>
      </w:r>
      <w:hyperlink r:id="rId16" w:history="1">
        <w:r w:rsidRPr="00C41876">
          <w:rPr>
            <w:rStyle w:val="Hyperlink"/>
            <w:rFonts w:eastAsia="Arial"/>
            <w:sz w:val="18"/>
            <w:szCs w:val="18"/>
            <w:lang w:val="en-US"/>
          </w:rPr>
          <w:t>YouTube</w:t>
        </w:r>
      </w:hyperlink>
      <w:r w:rsidRPr="00C41876">
        <w:rPr>
          <w:rFonts w:eastAsia="Arial"/>
          <w:color w:val="000000" w:themeColor="text1"/>
          <w:sz w:val="18"/>
          <w:szCs w:val="18"/>
          <w:lang w:val="en-US"/>
        </w:rPr>
        <w:t>.</w:t>
      </w:r>
    </w:p>
    <w:p w14:paraId="778CCC4E" w14:textId="77777777" w:rsidR="007237F2" w:rsidRPr="00C41876" w:rsidRDefault="007237F2" w:rsidP="007237F2">
      <w:pPr>
        <w:spacing w:line="240" w:lineRule="auto"/>
        <w:rPr>
          <w:lang w:val="en-US"/>
        </w:rPr>
      </w:pPr>
    </w:p>
    <w:p w14:paraId="6F86D71A" w14:textId="77777777" w:rsidR="007237F2" w:rsidRPr="00C41876" w:rsidRDefault="007237F2" w:rsidP="007237F2">
      <w:pPr>
        <w:spacing w:line="240" w:lineRule="auto"/>
        <w:rPr>
          <w:lang w:val="en-US"/>
        </w:rPr>
      </w:pPr>
    </w:p>
    <w:p w14:paraId="22F6E992" w14:textId="77777777" w:rsidR="007237F2" w:rsidRPr="00752664" w:rsidRDefault="007237F2" w:rsidP="007237F2">
      <w:pPr>
        <w:pStyle w:val="Standard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r w:rsidRPr="00752664">
        <w:rPr>
          <w:b/>
          <w:bCs/>
          <w:color w:val="000000"/>
          <w:lang w:val="en-GB"/>
        </w:rPr>
        <w:t>Reader enquiries:</w:t>
      </w:r>
    </w:p>
    <w:p w14:paraId="756B59E2" w14:textId="77777777" w:rsidR="007237F2" w:rsidRPr="00752664" w:rsidRDefault="007237F2" w:rsidP="007237F2">
      <w:pPr>
        <w:pStyle w:val="Standard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r w:rsidRPr="00752664">
        <w:rPr>
          <w:color w:val="000000"/>
          <w:lang w:val="en-GB"/>
        </w:rPr>
        <w:t>congatec</w:t>
      </w:r>
    </w:p>
    <w:p w14:paraId="326416C2" w14:textId="77777777" w:rsidR="007237F2" w:rsidRPr="00752664" w:rsidRDefault="007237F2" w:rsidP="007237F2">
      <w:pPr>
        <w:pStyle w:val="Standard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r w:rsidRPr="00752664">
        <w:rPr>
          <w:color w:val="000000"/>
          <w:lang w:val="en-GB"/>
        </w:rPr>
        <w:t>Phone: +49-991-2700-0</w:t>
      </w:r>
    </w:p>
    <w:p w14:paraId="44C9DA6E" w14:textId="77777777" w:rsidR="007237F2" w:rsidRPr="00752664" w:rsidRDefault="007237F2" w:rsidP="007237F2">
      <w:pPr>
        <w:pStyle w:val="StandardWeb"/>
        <w:spacing w:before="0" w:beforeAutospacing="0" w:after="0" w:afterAutospacing="0" w:line="240" w:lineRule="auto"/>
        <w:rPr>
          <w:lang w:val="en-GB"/>
        </w:rPr>
      </w:pPr>
      <w:r w:rsidRPr="00752664">
        <w:rPr>
          <w:color w:val="0000FF"/>
          <w:u w:val="single"/>
          <w:lang w:val="en-GB"/>
        </w:rPr>
        <w:t>info@congatec.com </w:t>
      </w:r>
    </w:p>
    <w:p w14:paraId="0ECD9285" w14:textId="77777777" w:rsidR="007237F2" w:rsidRPr="00752664" w:rsidRDefault="007237F2" w:rsidP="007237F2">
      <w:pPr>
        <w:pStyle w:val="Standard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hyperlink r:id="rId17" w:history="1">
        <w:r w:rsidRPr="00752664">
          <w:rPr>
            <w:rStyle w:val="Hyperlink"/>
            <w:lang w:val="en-GB"/>
          </w:rPr>
          <w:t>www.congatec.com</w:t>
        </w:r>
      </w:hyperlink>
    </w:p>
    <w:p w14:paraId="7F7AA2A6" w14:textId="77777777" w:rsidR="007237F2" w:rsidRPr="00752664" w:rsidRDefault="007237F2" w:rsidP="007237F2">
      <w:pPr>
        <w:spacing w:line="240" w:lineRule="auto"/>
        <w:rPr>
          <w:lang w:val="en-GB"/>
        </w:rPr>
      </w:pPr>
    </w:p>
    <w:p w14:paraId="1EBEAC33" w14:textId="77777777" w:rsidR="007237F2" w:rsidRPr="00752664" w:rsidRDefault="007237F2" w:rsidP="007237F2">
      <w:pPr>
        <w:pStyle w:val="Standard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r w:rsidRPr="00752664">
        <w:rPr>
          <w:b/>
          <w:bCs/>
          <w:color w:val="000000"/>
          <w:lang w:val="en-GB"/>
        </w:rPr>
        <w:t>Press contact congatec:</w:t>
      </w:r>
    </w:p>
    <w:p w14:paraId="13E0D79A" w14:textId="77777777" w:rsidR="007237F2" w:rsidRPr="00752664" w:rsidRDefault="007237F2" w:rsidP="007237F2">
      <w:pPr>
        <w:pStyle w:val="Standard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r w:rsidRPr="00752664">
        <w:rPr>
          <w:color w:val="000000"/>
          <w:lang w:val="en-GB"/>
        </w:rPr>
        <w:t>congatec</w:t>
      </w:r>
    </w:p>
    <w:p w14:paraId="33BBF5D4" w14:textId="77777777" w:rsidR="007237F2" w:rsidRPr="00752664" w:rsidRDefault="007237F2" w:rsidP="007237F2">
      <w:pPr>
        <w:pStyle w:val="Standard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r w:rsidRPr="00752664">
        <w:rPr>
          <w:color w:val="000000"/>
          <w:lang w:val="en-GB"/>
        </w:rPr>
        <w:t>Christof Wilde</w:t>
      </w:r>
    </w:p>
    <w:p w14:paraId="4CD29969" w14:textId="77777777" w:rsidR="007237F2" w:rsidRPr="00752664" w:rsidRDefault="007237F2" w:rsidP="007237F2">
      <w:pPr>
        <w:pStyle w:val="Standard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r w:rsidRPr="00752664">
        <w:rPr>
          <w:color w:val="000000"/>
          <w:lang w:val="en-GB"/>
        </w:rPr>
        <w:t>Phone:  +49-991-2700-2822</w:t>
      </w:r>
    </w:p>
    <w:p w14:paraId="4654315A" w14:textId="77777777" w:rsidR="007237F2" w:rsidRPr="00752664" w:rsidRDefault="007237F2" w:rsidP="007237F2">
      <w:pPr>
        <w:pStyle w:val="Standard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r w:rsidRPr="00752664">
        <w:rPr>
          <w:color w:val="0000FF"/>
          <w:u w:val="single"/>
          <w:lang w:val="en-GB"/>
        </w:rPr>
        <w:t>christof.wilde@congatec.com</w:t>
      </w:r>
    </w:p>
    <w:p w14:paraId="26F62C3A" w14:textId="77777777" w:rsidR="007237F2" w:rsidRPr="00752664" w:rsidRDefault="007237F2" w:rsidP="007237F2">
      <w:pPr>
        <w:spacing w:line="240" w:lineRule="auto"/>
        <w:rPr>
          <w:lang w:val="en-GB"/>
        </w:rPr>
      </w:pPr>
    </w:p>
    <w:p w14:paraId="4D0B8170" w14:textId="77777777" w:rsidR="007237F2" w:rsidRPr="00945580" w:rsidRDefault="007237F2" w:rsidP="007237F2">
      <w:pPr>
        <w:pStyle w:val="Standard1"/>
        <w:ind w:right="283"/>
        <w:jc w:val="both"/>
        <w:rPr>
          <w:sz w:val="18"/>
          <w:szCs w:val="18"/>
          <w:lang w:val="en-US"/>
        </w:rPr>
      </w:pPr>
    </w:p>
    <w:p w14:paraId="42FBFFDC" w14:textId="1A197949" w:rsidR="00813E94" w:rsidRPr="00175656" w:rsidRDefault="00813E94" w:rsidP="007237F2">
      <w:pPr>
        <w:rPr>
          <w:rFonts w:cs="Arial"/>
          <w:sz w:val="16"/>
          <w:szCs w:val="16"/>
          <w:lang w:val="en-US"/>
        </w:rPr>
      </w:pPr>
    </w:p>
    <w:sectPr w:rsidR="00813E94" w:rsidRPr="00175656" w:rsidSect="009C4B5D">
      <w:headerReference w:type="default" r:id="rId18"/>
      <w:footerReference w:type="even" r:id="rId19"/>
      <w:footerReference w:type="default" r:id="rId20"/>
      <w:footerReference w:type="first" r:id="rId21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8E521" w14:textId="77777777" w:rsidR="000F4664" w:rsidRDefault="000F4664" w:rsidP="00680509">
      <w:pPr>
        <w:spacing w:line="240" w:lineRule="auto"/>
      </w:pPr>
      <w:r>
        <w:separator/>
      </w:r>
    </w:p>
  </w:endnote>
  <w:endnote w:type="continuationSeparator" w:id="0">
    <w:p w14:paraId="631B9A19" w14:textId="77777777" w:rsidR="000F4664" w:rsidRDefault="000F4664" w:rsidP="00680509">
      <w:pPr>
        <w:spacing w:line="240" w:lineRule="auto"/>
      </w:pPr>
      <w:r>
        <w:continuationSeparator/>
      </w:r>
    </w:p>
  </w:endnote>
  <w:endnote w:type="continuationNotice" w:id="1">
    <w:p w14:paraId="01194F66" w14:textId="77777777" w:rsidR="000F4664" w:rsidRDefault="000F466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D22DF" w14:textId="568F7742" w:rsidR="007451D4" w:rsidRDefault="007451D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5D23D" w14:textId="64D65D8D" w:rsidR="005C2300" w:rsidRDefault="005C2300">
    <w:pPr>
      <w:pStyle w:val="Fuzeile"/>
    </w:pPr>
  </w:p>
  <w:p w14:paraId="3ABD79E5" w14:textId="11FA277D" w:rsidR="005C2300" w:rsidRDefault="005C2300">
    <w:pPr>
      <w:pStyle w:val="Fuzeile"/>
    </w:pPr>
  </w:p>
  <w:p w14:paraId="44C9A7BF" w14:textId="77777777" w:rsidR="005C2300" w:rsidRDefault="005C230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6D69" w14:textId="71E0942B" w:rsidR="007451D4" w:rsidRDefault="007451D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EC5DD" w14:textId="77777777" w:rsidR="000F4664" w:rsidRDefault="000F4664" w:rsidP="00680509">
      <w:pPr>
        <w:spacing w:line="240" w:lineRule="auto"/>
      </w:pPr>
      <w:r>
        <w:separator/>
      </w:r>
    </w:p>
  </w:footnote>
  <w:footnote w:type="continuationSeparator" w:id="0">
    <w:p w14:paraId="1F30D658" w14:textId="77777777" w:rsidR="000F4664" w:rsidRDefault="000F4664" w:rsidP="00680509">
      <w:pPr>
        <w:spacing w:line="240" w:lineRule="auto"/>
      </w:pPr>
      <w:r>
        <w:continuationSeparator/>
      </w:r>
    </w:p>
  </w:footnote>
  <w:footnote w:type="continuationNotice" w:id="1">
    <w:p w14:paraId="043959CD" w14:textId="77777777" w:rsidR="000F4664" w:rsidRDefault="000F466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1845E" w14:textId="6116542A" w:rsidR="009C4B5D" w:rsidRDefault="009C4B5D">
    <w:pPr>
      <w:pStyle w:val="Kopfzeile"/>
    </w:pPr>
  </w:p>
  <w:p w14:paraId="30A7A700" w14:textId="2ABE7960" w:rsidR="009C4B5D" w:rsidRDefault="009C4B5D">
    <w:pPr>
      <w:pStyle w:val="Kopfzeile"/>
    </w:pPr>
  </w:p>
  <w:p w14:paraId="68433190" w14:textId="74D14B68" w:rsidR="009C4B5D" w:rsidRDefault="009C4B5D">
    <w:pPr>
      <w:pStyle w:val="Kopfzeile"/>
    </w:pPr>
  </w:p>
  <w:p w14:paraId="1C46DCC7" w14:textId="65908BD7" w:rsidR="009C4B5D" w:rsidRDefault="009C4B5D">
    <w:pPr>
      <w:pStyle w:val="Kopfzeile"/>
    </w:pPr>
  </w:p>
  <w:p w14:paraId="7551B73B" w14:textId="5AEF4380" w:rsidR="009C4B5D" w:rsidRDefault="009C4B5D">
    <w:pPr>
      <w:pStyle w:val="Kopfzeile"/>
    </w:pPr>
  </w:p>
  <w:p w14:paraId="27FD6316" w14:textId="3ECF17D0" w:rsidR="009C4B5D" w:rsidRDefault="009C4B5D">
    <w:pPr>
      <w:pStyle w:val="Kopfzeile"/>
    </w:pPr>
  </w:p>
  <w:p w14:paraId="29D151B8" w14:textId="77777777" w:rsidR="009C4B5D" w:rsidRDefault="009C4B5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221950"/>
    <w:multiLevelType w:val="hybridMultilevel"/>
    <w:tmpl w:val="739A540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D3572"/>
    <w:multiLevelType w:val="hybridMultilevel"/>
    <w:tmpl w:val="461E7B2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505053">
    <w:abstractNumId w:val="1"/>
  </w:num>
  <w:num w:numId="2" w16cid:durableId="1994917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A2B"/>
    <w:rsid w:val="0000381D"/>
    <w:rsid w:val="00003D81"/>
    <w:rsid w:val="00006E73"/>
    <w:rsid w:val="000118B8"/>
    <w:rsid w:val="00020684"/>
    <w:rsid w:val="00020DBC"/>
    <w:rsid w:val="0003674C"/>
    <w:rsid w:val="0004312B"/>
    <w:rsid w:val="00044586"/>
    <w:rsid w:val="0005056B"/>
    <w:rsid w:val="00054093"/>
    <w:rsid w:val="0005565F"/>
    <w:rsid w:val="00061C51"/>
    <w:rsid w:val="0006224B"/>
    <w:rsid w:val="00072C2E"/>
    <w:rsid w:val="00077542"/>
    <w:rsid w:val="00077BAA"/>
    <w:rsid w:val="000833AF"/>
    <w:rsid w:val="00090350"/>
    <w:rsid w:val="00090958"/>
    <w:rsid w:val="00090A8C"/>
    <w:rsid w:val="000919F0"/>
    <w:rsid w:val="000A0D3E"/>
    <w:rsid w:val="000B138E"/>
    <w:rsid w:val="000B4878"/>
    <w:rsid w:val="000B5153"/>
    <w:rsid w:val="000B586A"/>
    <w:rsid w:val="000B5983"/>
    <w:rsid w:val="000C71A5"/>
    <w:rsid w:val="000F45CE"/>
    <w:rsid w:val="000F4664"/>
    <w:rsid w:val="001047BD"/>
    <w:rsid w:val="00106257"/>
    <w:rsid w:val="00113488"/>
    <w:rsid w:val="00116473"/>
    <w:rsid w:val="0011777C"/>
    <w:rsid w:val="00121057"/>
    <w:rsid w:val="0012768A"/>
    <w:rsid w:val="001312C7"/>
    <w:rsid w:val="00131BC6"/>
    <w:rsid w:val="00137DD9"/>
    <w:rsid w:val="0014027F"/>
    <w:rsid w:val="00143488"/>
    <w:rsid w:val="001544F0"/>
    <w:rsid w:val="00154C9E"/>
    <w:rsid w:val="001612CA"/>
    <w:rsid w:val="00165526"/>
    <w:rsid w:val="0016795C"/>
    <w:rsid w:val="00173955"/>
    <w:rsid w:val="00174BAF"/>
    <w:rsid w:val="001755D5"/>
    <w:rsid w:val="00175656"/>
    <w:rsid w:val="00175A40"/>
    <w:rsid w:val="00176324"/>
    <w:rsid w:val="00181C08"/>
    <w:rsid w:val="00182C10"/>
    <w:rsid w:val="00183CCC"/>
    <w:rsid w:val="00185106"/>
    <w:rsid w:val="00190D9C"/>
    <w:rsid w:val="00191134"/>
    <w:rsid w:val="00195F26"/>
    <w:rsid w:val="001A0C4D"/>
    <w:rsid w:val="001B1236"/>
    <w:rsid w:val="001B38FD"/>
    <w:rsid w:val="001C0E02"/>
    <w:rsid w:val="001C41D4"/>
    <w:rsid w:val="001D15C2"/>
    <w:rsid w:val="001D16CB"/>
    <w:rsid w:val="001D2B23"/>
    <w:rsid w:val="001D3C8F"/>
    <w:rsid w:val="001D4919"/>
    <w:rsid w:val="001E05FC"/>
    <w:rsid w:val="001E11E5"/>
    <w:rsid w:val="001E120D"/>
    <w:rsid w:val="001E6026"/>
    <w:rsid w:val="001E7D35"/>
    <w:rsid w:val="001F1748"/>
    <w:rsid w:val="00216106"/>
    <w:rsid w:val="00223544"/>
    <w:rsid w:val="00223FBA"/>
    <w:rsid w:val="00224331"/>
    <w:rsid w:val="00226965"/>
    <w:rsid w:val="00230284"/>
    <w:rsid w:val="00236DC2"/>
    <w:rsid w:val="002375A4"/>
    <w:rsid w:val="00240101"/>
    <w:rsid w:val="002426DD"/>
    <w:rsid w:val="00245922"/>
    <w:rsid w:val="00246522"/>
    <w:rsid w:val="00264234"/>
    <w:rsid w:val="00264B1C"/>
    <w:rsid w:val="0026638B"/>
    <w:rsid w:val="002676FC"/>
    <w:rsid w:val="00271C1D"/>
    <w:rsid w:val="00275D49"/>
    <w:rsid w:val="00284A75"/>
    <w:rsid w:val="002868DC"/>
    <w:rsid w:val="00294514"/>
    <w:rsid w:val="00297E77"/>
    <w:rsid w:val="002A069E"/>
    <w:rsid w:val="002A280A"/>
    <w:rsid w:val="002A47A4"/>
    <w:rsid w:val="002A7F84"/>
    <w:rsid w:val="002B1463"/>
    <w:rsid w:val="002B2FE4"/>
    <w:rsid w:val="002B6C4D"/>
    <w:rsid w:val="002C579F"/>
    <w:rsid w:val="002D248F"/>
    <w:rsid w:val="002D7002"/>
    <w:rsid w:val="002E507A"/>
    <w:rsid w:val="002E5A3A"/>
    <w:rsid w:val="002E5CD4"/>
    <w:rsid w:val="002F2BBC"/>
    <w:rsid w:val="00300C3C"/>
    <w:rsid w:val="00301376"/>
    <w:rsid w:val="00302072"/>
    <w:rsid w:val="003030B5"/>
    <w:rsid w:val="00312AB4"/>
    <w:rsid w:val="00314688"/>
    <w:rsid w:val="00315B89"/>
    <w:rsid w:val="0032083E"/>
    <w:rsid w:val="00323628"/>
    <w:rsid w:val="003239D0"/>
    <w:rsid w:val="00324E28"/>
    <w:rsid w:val="00325FF9"/>
    <w:rsid w:val="00330D80"/>
    <w:rsid w:val="003367BC"/>
    <w:rsid w:val="00337615"/>
    <w:rsid w:val="00340C90"/>
    <w:rsid w:val="00344913"/>
    <w:rsid w:val="0034555C"/>
    <w:rsid w:val="00351D49"/>
    <w:rsid w:val="00363127"/>
    <w:rsid w:val="003631AA"/>
    <w:rsid w:val="00364232"/>
    <w:rsid w:val="003660AE"/>
    <w:rsid w:val="0036718E"/>
    <w:rsid w:val="00367945"/>
    <w:rsid w:val="00367F0C"/>
    <w:rsid w:val="003705AC"/>
    <w:rsid w:val="00372613"/>
    <w:rsid w:val="00372B04"/>
    <w:rsid w:val="00374A5F"/>
    <w:rsid w:val="003817B7"/>
    <w:rsid w:val="003818C5"/>
    <w:rsid w:val="00381A75"/>
    <w:rsid w:val="00386323"/>
    <w:rsid w:val="0039015B"/>
    <w:rsid w:val="003955F5"/>
    <w:rsid w:val="003B2C8B"/>
    <w:rsid w:val="003B4E95"/>
    <w:rsid w:val="003B69C9"/>
    <w:rsid w:val="003C3E24"/>
    <w:rsid w:val="003C5194"/>
    <w:rsid w:val="003C7E9F"/>
    <w:rsid w:val="003F1CB6"/>
    <w:rsid w:val="003F472B"/>
    <w:rsid w:val="003F5641"/>
    <w:rsid w:val="00401105"/>
    <w:rsid w:val="00402A06"/>
    <w:rsid w:val="00402F76"/>
    <w:rsid w:val="0040612B"/>
    <w:rsid w:val="00406432"/>
    <w:rsid w:val="00407F76"/>
    <w:rsid w:val="00410016"/>
    <w:rsid w:val="00411EA4"/>
    <w:rsid w:val="004131D8"/>
    <w:rsid w:val="0041402E"/>
    <w:rsid w:val="00420586"/>
    <w:rsid w:val="0042223F"/>
    <w:rsid w:val="00423821"/>
    <w:rsid w:val="004344D2"/>
    <w:rsid w:val="00442CEC"/>
    <w:rsid w:val="00446BD1"/>
    <w:rsid w:val="00464716"/>
    <w:rsid w:val="00467E79"/>
    <w:rsid w:val="00473BF9"/>
    <w:rsid w:val="00475967"/>
    <w:rsid w:val="00476789"/>
    <w:rsid w:val="00477D66"/>
    <w:rsid w:val="0048059A"/>
    <w:rsid w:val="0049481F"/>
    <w:rsid w:val="00495FEF"/>
    <w:rsid w:val="00496F60"/>
    <w:rsid w:val="004A0F38"/>
    <w:rsid w:val="004A47FC"/>
    <w:rsid w:val="004B1DC3"/>
    <w:rsid w:val="004B47A8"/>
    <w:rsid w:val="004D5AB1"/>
    <w:rsid w:val="004D74E3"/>
    <w:rsid w:val="004E7B83"/>
    <w:rsid w:val="004F15C4"/>
    <w:rsid w:val="004F3AAB"/>
    <w:rsid w:val="004F7AB9"/>
    <w:rsid w:val="005134AB"/>
    <w:rsid w:val="005136E8"/>
    <w:rsid w:val="005218CA"/>
    <w:rsid w:val="00523BD7"/>
    <w:rsid w:val="0052719C"/>
    <w:rsid w:val="005322C6"/>
    <w:rsid w:val="0053391D"/>
    <w:rsid w:val="00540CE5"/>
    <w:rsid w:val="00562328"/>
    <w:rsid w:val="0056794F"/>
    <w:rsid w:val="00572A29"/>
    <w:rsid w:val="00573839"/>
    <w:rsid w:val="0057533D"/>
    <w:rsid w:val="00575A9F"/>
    <w:rsid w:val="00580984"/>
    <w:rsid w:val="0058115C"/>
    <w:rsid w:val="0058129F"/>
    <w:rsid w:val="005850AF"/>
    <w:rsid w:val="00587B69"/>
    <w:rsid w:val="00587F23"/>
    <w:rsid w:val="005904BB"/>
    <w:rsid w:val="00592B1D"/>
    <w:rsid w:val="005A37FF"/>
    <w:rsid w:val="005A5A49"/>
    <w:rsid w:val="005C2300"/>
    <w:rsid w:val="005C3B9D"/>
    <w:rsid w:val="005C5F05"/>
    <w:rsid w:val="005C707F"/>
    <w:rsid w:val="005D420B"/>
    <w:rsid w:val="005D4B97"/>
    <w:rsid w:val="005E04D3"/>
    <w:rsid w:val="005E78C1"/>
    <w:rsid w:val="005F2A59"/>
    <w:rsid w:val="005F309B"/>
    <w:rsid w:val="005F6219"/>
    <w:rsid w:val="006005CC"/>
    <w:rsid w:val="00603D8D"/>
    <w:rsid w:val="0060617C"/>
    <w:rsid w:val="00611E78"/>
    <w:rsid w:val="00612D07"/>
    <w:rsid w:val="00632FA4"/>
    <w:rsid w:val="006364DD"/>
    <w:rsid w:val="0064222F"/>
    <w:rsid w:val="00650776"/>
    <w:rsid w:val="00651028"/>
    <w:rsid w:val="0065704A"/>
    <w:rsid w:val="00665B25"/>
    <w:rsid w:val="006743A5"/>
    <w:rsid w:val="006746AA"/>
    <w:rsid w:val="00675855"/>
    <w:rsid w:val="00680509"/>
    <w:rsid w:val="00684489"/>
    <w:rsid w:val="00693935"/>
    <w:rsid w:val="00694E5E"/>
    <w:rsid w:val="006958EC"/>
    <w:rsid w:val="00697602"/>
    <w:rsid w:val="006A432E"/>
    <w:rsid w:val="006B0074"/>
    <w:rsid w:val="006B0ACB"/>
    <w:rsid w:val="006B3BBF"/>
    <w:rsid w:val="006B42B6"/>
    <w:rsid w:val="006B627C"/>
    <w:rsid w:val="006C43CD"/>
    <w:rsid w:val="006C4B27"/>
    <w:rsid w:val="006C689D"/>
    <w:rsid w:val="006C6A17"/>
    <w:rsid w:val="006C72EF"/>
    <w:rsid w:val="006D4CCB"/>
    <w:rsid w:val="006D729B"/>
    <w:rsid w:val="006E7098"/>
    <w:rsid w:val="006F1483"/>
    <w:rsid w:val="006F2FB2"/>
    <w:rsid w:val="006F4561"/>
    <w:rsid w:val="006F4A72"/>
    <w:rsid w:val="006F59E8"/>
    <w:rsid w:val="006F6986"/>
    <w:rsid w:val="006F70C5"/>
    <w:rsid w:val="00707606"/>
    <w:rsid w:val="00713727"/>
    <w:rsid w:val="007237F2"/>
    <w:rsid w:val="00725D37"/>
    <w:rsid w:val="00727307"/>
    <w:rsid w:val="00730539"/>
    <w:rsid w:val="00731037"/>
    <w:rsid w:val="00733642"/>
    <w:rsid w:val="00734EA7"/>
    <w:rsid w:val="00736360"/>
    <w:rsid w:val="00742C1F"/>
    <w:rsid w:val="007451D4"/>
    <w:rsid w:val="00745218"/>
    <w:rsid w:val="00757525"/>
    <w:rsid w:val="00760107"/>
    <w:rsid w:val="00770605"/>
    <w:rsid w:val="00782BCE"/>
    <w:rsid w:val="007862AE"/>
    <w:rsid w:val="007871AB"/>
    <w:rsid w:val="007906A7"/>
    <w:rsid w:val="007943A5"/>
    <w:rsid w:val="00795E24"/>
    <w:rsid w:val="007975F2"/>
    <w:rsid w:val="007A3E5D"/>
    <w:rsid w:val="007A52AE"/>
    <w:rsid w:val="007A6789"/>
    <w:rsid w:val="007C0C71"/>
    <w:rsid w:val="007C2C5D"/>
    <w:rsid w:val="007C734D"/>
    <w:rsid w:val="007D0D0B"/>
    <w:rsid w:val="007D1F21"/>
    <w:rsid w:val="007D6699"/>
    <w:rsid w:val="007E1477"/>
    <w:rsid w:val="007E5BE9"/>
    <w:rsid w:val="007F0FE4"/>
    <w:rsid w:val="007F1255"/>
    <w:rsid w:val="007F2EA3"/>
    <w:rsid w:val="007F6F06"/>
    <w:rsid w:val="00802417"/>
    <w:rsid w:val="00813E94"/>
    <w:rsid w:val="00814877"/>
    <w:rsid w:val="00815216"/>
    <w:rsid w:val="00816DC8"/>
    <w:rsid w:val="008240F2"/>
    <w:rsid w:val="00827202"/>
    <w:rsid w:val="00835D39"/>
    <w:rsid w:val="00845D26"/>
    <w:rsid w:val="008503A8"/>
    <w:rsid w:val="00852CEA"/>
    <w:rsid w:val="0087271C"/>
    <w:rsid w:val="00873AC0"/>
    <w:rsid w:val="00873CA1"/>
    <w:rsid w:val="00885D83"/>
    <w:rsid w:val="00885ECB"/>
    <w:rsid w:val="0089522B"/>
    <w:rsid w:val="008966F3"/>
    <w:rsid w:val="00896F34"/>
    <w:rsid w:val="008A11A4"/>
    <w:rsid w:val="008A1748"/>
    <w:rsid w:val="008A1BCB"/>
    <w:rsid w:val="008A2861"/>
    <w:rsid w:val="008A313A"/>
    <w:rsid w:val="008B119C"/>
    <w:rsid w:val="008B35A4"/>
    <w:rsid w:val="008C5D0D"/>
    <w:rsid w:val="008C5DF8"/>
    <w:rsid w:val="008C66A4"/>
    <w:rsid w:val="008D0396"/>
    <w:rsid w:val="008D39DC"/>
    <w:rsid w:val="008D7E68"/>
    <w:rsid w:val="008E08F7"/>
    <w:rsid w:val="008E20F5"/>
    <w:rsid w:val="008E27CC"/>
    <w:rsid w:val="008F0C4E"/>
    <w:rsid w:val="0090004A"/>
    <w:rsid w:val="00905485"/>
    <w:rsid w:val="0090560E"/>
    <w:rsid w:val="00906B47"/>
    <w:rsid w:val="00907CDD"/>
    <w:rsid w:val="00911FB0"/>
    <w:rsid w:val="00917E56"/>
    <w:rsid w:val="00920686"/>
    <w:rsid w:val="00923E52"/>
    <w:rsid w:val="00924FFA"/>
    <w:rsid w:val="00926F98"/>
    <w:rsid w:val="00930501"/>
    <w:rsid w:val="00937362"/>
    <w:rsid w:val="00944015"/>
    <w:rsid w:val="00946DF8"/>
    <w:rsid w:val="00947B60"/>
    <w:rsid w:val="00951341"/>
    <w:rsid w:val="009525F0"/>
    <w:rsid w:val="00953F34"/>
    <w:rsid w:val="009559DE"/>
    <w:rsid w:val="0095638C"/>
    <w:rsid w:val="00962777"/>
    <w:rsid w:val="0097278C"/>
    <w:rsid w:val="009775D5"/>
    <w:rsid w:val="0098036E"/>
    <w:rsid w:val="0098453A"/>
    <w:rsid w:val="00984D4D"/>
    <w:rsid w:val="00994A16"/>
    <w:rsid w:val="009A1995"/>
    <w:rsid w:val="009A405B"/>
    <w:rsid w:val="009A6FD3"/>
    <w:rsid w:val="009B0911"/>
    <w:rsid w:val="009B0B99"/>
    <w:rsid w:val="009C4B5D"/>
    <w:rsid w:val="009C68AD"/>
    <w:rsid w:val="009D0A2B"/>
    <w:rsid w:val="009D72B8"/>
    <w:rsid w:val="009E7284"/>
    <w:rsid w:val="009E7524"/>
    <w:rsid w:val="009F3A61"/>
    <w:rsid w:val="009F473B"/>
    <w:rsid w:val="009F6707"/>
    <w:rsid w:val="00A11A71"/>
    <w:rsid w:val="00A157CC"/>
    <w:rsid w:val="00A25214"/>
    <w:rsid w:val="00A35561"/>
    <w:rsid w:val="00A402D1"/>
    <w:rsid w:val="00A436C2"/>
    <w:rsid w:val="00A45C31"/>
    <w:rsid w:val="00A51C0F"/>
    <w:rsid w:val="00A60F8C"/>
    <w:rsid w:val="00A62E72"/>
    <w:rsid w:val="00A71A14"/>
    <w:rsid w:val="00A74067"/>
    <w:rsid w:val="00A74EAA"/>
    <w:rsid w:val="00A77B8E"/>
    <w:rsid w:val="00A87923"/>
    <w:rsid w:val="00A97C47"/>
    <w:rsid w:val="00AA03B1"/>
    <w:rsid w:val="00AA07A3"/>
    <w:rsid w:val="00AA7E7C"/>
    <w:rsid w:val="00AB0A06"/>
    <w:rsid w:val="00AB6A49"/>
    <w:rsid w:val="00AC002C"/>
    <w:rsid w:val="00AC5AD7"/>
    <w:rsid w:val="00AC6B16"/>
    <w:rsid w:val="00AD316A"/>
    <w:rsid w:val="00AE34B2"/>
    <w:rsid w:val="00AE43A4"/>
    <w:rsid w:val="00AF2085"/>
    <w:rsid w:val="00AF751B"/>
    <w:rsid w:val="00AF789A"/>
    <w:rsid w:val="00B00333"/>
    <w:rsid w:val="00B00C1F"/>
    <w:rsid w:val="00B05264"/>
    <w:rsid w:val="00B062D6"/>
    <w:rsid w:val="00B22B11"/>
    <w:rsid w:val="00B238C8"/>
    <w:rsid w:val="00B251C0"/>
    <w:rsid w:val="00B25238"/>
    <w:rsid w:val="00B32995"/>
    <w:rsid w:val="00B36288"/>
    <w:rsid w:val="00B40ED5"/>
    <w:rsid w:val="00B467A0"/>
    <w:rsid w:val="00B46ABA"/>
    <w:rsid w:val="00B47531"/>
    <w:rsid w:val="00B50B2B"/>
    <w:rsid w:val="00B54193"/>
    <w:rsid w:val="00B54B43"/>
    <w:rsid w:val="00B56D35"/>
    <w:rsid w:val="00B5750E"/>
    <w:rsid w:val="00B6431A"/>
    <w:rsid w:val="00B66036"/>
    <w:rsid w:val="00B67461"/>
    <w:rsid w:val="00B67B6F"/>
    <w:rsid w:val="00B745D6"/>
    <w:rsid w:val="00B769E7"/>
    <w:rsid w:val="00B77437"/>
    <w:rsid w:val="00B80113"/>
    <w:rsid w:val="00B81D53"/>
    <w:rsid w:val="00B85B31"/>
    <w:rsid w:val="00B86DF2"/>
    <w:rsid w:val="00B87E99"/>
    <w:rsid w:val="00B91D72"/>
    <w:rsid w:val="00B92DF5"/>
    <w:rsid w:val="00BA3B3E"/>
    <w:rsid w:val="00BA3F95"/>
    <w:rsid w:val="00BA7A13"/>
    <w:rsid w:val="00BB7021"/>
    <w:rsid w:val="00BD2175"/>
    <w:rsid w:val="00BD2645"/>
    <w:rsid w:val="00BE41E2"/>
    <w:rsid w:val="00BE6AD7"/>
    <w:rsid w:val="00BE79F1"/>
    <w:rsid w:val="00BF303F"/>
    <w:rsid w:val="00BF571A"/>
    <w:rsid w:val="00C01F2A"/>
    <w:rsid w:val="00C05FAB"/>
    <w:rsid w:val="00C16365"/>
    <w:rsid w:val="00C17176"/>
    <w:rsid w:val="00C21F3E"/>
    <w:rsid w:val="00C24B15"/>
    <w:rsid w:val="00C25460"/>
    <w:rsid w:val="00C277E9"/>
    <w:rsid w:val="00C27C10"/>
    <w:rsid w:val="00C31484"/>
    <w:rsid w:val="00C325D7"/>
    <w:rsid w:val="00C3392F"/>
    <w:rsid w:val="00C37500"/>
    <w:rsid w:val="00C40853"/>
    <w:rsid w:val="00C40898"/>
    <w:rsid w:val="00C41876"/>
    <w:rsid w:val="00C41A44"/>
    <w:rsid w:val="00C53492"/>
    <w:rsid w:val="00C56015"/>
    <w:rsid w:val="00C61367"/>
    <w:rsid w:val="00C61D75"/>
    <w:rsid w:val="00C62BE6"/>
    <w:rsid w:val="00C64155"/>
    <w:rsid w:val="00C70CAD"/>
    <w:rsid w:val="00C745BB"/>
    <w:rsid w:val="00C74CE4"/>
    <w:rsid w:val="00C77B52"/>
    <w:rsid w:val="00C837A4"/>
    <w:rsid w:val="00C83F93"/>
    <w:rsid w:val="00C86FEA"/>
    <w:rsid w:val="00C93118"/>
    <w:rsid w:val="00C97176"/>
    <w:rsid w:val="00CA4860"/>
    <w:rsid w:val="00CA6954"/>
    <w:rsid w:val="00CA7588"/>
    <w:rsid w:val="00CB3E0A"/>
    <w:rsid w:val="00CB5164"/>
    <w:rsid w:val="00CB7E48"/>
    <w:rsid w:val="00CC0E93"/>
    <w:rsid w:val="00CC6886"/>
    <w:rsid w:val="00CD0647"/>
    <w:rsid w:val="00CD1C43"/>
    <w:rsid w:val="00CD2943"/>
    <w:rsid w:val="00CD3205"/>
    <w:rsid w:val="00CD38DD"/>
    <w:rsid w:val="00CE00F7"/>
    <w:rsid w:val="00CE57AC"/>
    <w:rsid w:val="00CF1988"/>
    <w:rsid w:val="00D10A03"/>
    <w:rsid w:val="00D10D5C"/>
    <w:rsid w:val="00D11AFF"/>
    <w:rsid w:val="00D16E27"/>
    <w:rsid w:val="00D23EFC"/>
    <w:rsid w:val="00D2662F"/>
    <w:rsid w:val="00D30A01"/>
    <w:rsid w:val="00D311D8"/>
    <w:rsid w:val="00D31542"/>
    <w:rsid w:val="00D33B74"/>
    <w:rsid w:val="00D46FB3"/>
    <w:rsid w:val="00D50BFA"/>
    <w:rsid w:val="00D54287"/>
    <w:rsid w:val="00D5530C"/>
    <w:rsid w:val="00D57456"/>
    <w:rsid w:val="00D57836"/>
    <w:rsid w:val="00D62C4E"/>
    <w:rsid w:val="00D64496"/>
    <w:rsid w:val="00D645D9"/>
    <w:rsid w:val="00D813F3"/>
    <w:rsid w:val="00D817B4"/>
    <w:rsid w:val="00D82DA5"/>
    <w:rsid w:val="00D836E6"/>
    <w:rsid w:val="00DA1130"/>
    <w:rsid w:val="00DA7018"/>
    <w:rsid w:val="00DC097B"/>
    <w:rsid w:val="00DC3492"/>
    <w:rsid w:val="00DD0157"/>
    <w:rsid w:val="00DD367F"/>
    <w:rsid w:val="00DD6073"/>
    <w:rsid w:val="00DE06E8"/>
    <w:rsid w:val="00DE7F3D"/>
    <w:rsid w:val="00DF4F23"/>
    <w:rsid w:val="00E1085C"/>
    <w:rsid w:val="00E14F43"/>
    <w:rsid w:val="00E15607"/>
    <w:rsid w:val="00E22293"/>
    <w:rsid w:val="00E25F59"/>
    <w:rsid w:val="00E34A90"/>
    <w:rsid w:val="00E36810"/>
    <w:rsid w:val="00E574B4"/>
    <w:rsid w:val="00E605AC"/>
    <w:rsid w:val="00E675F1"/>
    <w:rsid w:val="00E7423A"/>
    <w:rsid w:val="00E76612"/>
    <w:rsid w:val="00E80352"/>
    <w:rsid w:val="00E86AF1"/>
    <w:rsid w:val="00E9728B"/>
    <w:rsid w:val="00EA3080"/>
    <w:rsid w:val="00EA612D"/>
    <w:rsid w:val="00EA62EF"/>
    <w:rsid w:val="00EB33D3"/>
    <w:rsid w:val="00EB4688"/>
    <w:rsid w:val="00EC46ED"/>
    <w:rsid w:val="00ED1768"/>
    <w:rsid w:val="00ED62ED"/>
    <w:rsid w:val="00ED6D0B"/>
    <w:rsid w:val="00ED731F"/>
    <w:rsid w:val="00EE2374"/>
    <w:rsid w:val="00EE2F06"/>
    <w:rsid w:val="00F001A5"/>
    <w:rsid w:val="00F009BB"/>
    <w:rsid w:val="00F0119D"/>
    <w:rsid w:val="00F015CF"/>
    <w:rsid w:val="00F06E28"/>
    <w:rsid w:val="00F12B2F"/>
    <w:rsid w:val="00F136FA"/>
    <w:rsid w:val="00F15830"/>
    <w:rsid w:val="00F205D4"/>
    <w:rsid w:val="00F25863"/>
    <w:rsid w:val="00F25DF6"/>
    <w:rsid w:val="00F31163"/>
    <w:rsid w:val="00F3137A"/>
    <w:rsid w:val="00F4753C"/>
    <w:rsid w:val="00F57EB1"/>
    <w:rsid w:val="00F61699"/>
    <w:rsid w:val="00F76881"/>
    <w:rsid w:val="00F81669"/>
    <w:rsid w:val="00F83A59"/>
    <w:rsid w:val="00F846C5"/>
    <w:rsid w:val="00F85FD0"/>
    <w:rsid w:val="00F90C0F"/>
    <w:rsid w:val="00FA4A1C"/>
    <w:rsid w:val="00FB44BC"/>
    <w:rsid w:val="00FB7F45"/>
    <w:rsid w:val="00FE528B"/>
    <w:rsid w:val="00FE5B6D"/>
    <w:rsid w:val="00FF1E06"/>
    <w:rsid w:val="00FF26AF"/>
    <w:rsid w:val="00FF59B9"/>
    <w:rsid w:val="00FF677F"/>
    <w:rsid w:val="00FF75BA"/>
    <w:rsid w:val="0D463E5E"/>
    <w:rsid w:val="15553016"/>
    <w:rsid w:val="1A15A383"/>
    <w:rsid w:val="24DD4F2C"/>
    <w:rsid w:val="27322D3C"/>
    <w:rsid w:val="31FBE02F"/>
    <w:rsid w:val="32B0E51B"/>
    <w:rsid w:val="3952AE7B"/>
    <w:rsid w:val="4442C2B1"/>
    <w:rsid w:val="46E5E262"/>
    <w:rsid w:val="47E473E4"/>
    <w:rsid w:val="586659B6"/>
    <w:rsid w:val="5F3E7085"/>
    <w:rsid w:val="68B6000F"/>
    <w:rsid w:val="7101CC69"/>
    <w:rsid w:val="7323C040"/>
    <w:rsid w:val="790317AA"/>
    <w:rsid w:val="794FA803"/>
    <w:rsid w:val="7D33CC08"/>
    <w:rsid w:val="7EC8469A"/>
    <w:rsid w:val="7F2AA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20ED1"/>
  <w15:docId w15:val="{B6AC6785-63DA-4C3C-9093-75A061BDA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C68AD"/>
    <w:pPr>
      <w:suppressAutoHyphens/>
      <w:spacing w:after="0" w:line="360" w:lineRule="auto"/>
    </w:pPr>
    <w:rPr>
      <w:rFonts w:ascii="Arial" w:hAnsi="Arial" w:cs="Times New Roman"/>
      <w:kern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67F0C"/>
    <w:pPr>
      <w:spacing w:line="276" w:lineRule="auto"/>
      <w:outlineLvl w:val="0"/>
    </w:pPr>
    <w:rPr>
      <w:b/>
      <w:bCs/>
      <w:noProof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E70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B54193"/>
    <w:rPr>
      <w:color w:val="0000FF"/>
      <w:u w:val="single"/>
    </w:rPr>
  </w:style>
  <w:style w:type="paragraph" w:customStyle="1" w:styleId="Standard1">
    <w:name w:val="Standard1"/>
    <w:uiPriority w:val="99"/>
    <w:rsid w:val="00467E79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6B627C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62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627C"/>
    <w:rPr>
      <w:rFonts w:ascii="Tahoma" w:hAnsi="Tahoma" w:cs="Tahoma"/>
      <w:kern w:val="24"/>
      <w:sz w:val="16"/>
      <w:szCs w:val="16"/>
      <w:lang w:eastAsia="ar-S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A6FD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A6FD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A6FD3"/>
    <w:rPr>
      <w:rFonts w:ascii="Arial" w:hAnsi="Arial" w:cs="Times New Roman"/>
      <w:kern w:val="24"/>
      <w:sz w:val="20"/>
      <w:szCs w:val="20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A6FD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A6FD3"/>
    <w:rPr>
      <w:rFonts w:ascii="Arial" w:hAnsi="Arial" w:cs="Times New Roman"/>
      <w:b/>
      <w:bCs/>
      <w:kern w:val="24"/>
      <w:sz w:val="20"/>
      <w:szCs w:val="20"/>
      <w:lang w:eastAsia="ar-SA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67F0C"/>
    <w:rPr>
      <w:rFonts w:ascii="Arial" w:hAnsi="Arial" w:cs="Times New Roman"/>
      <w:b/>
      <w:bCs/>
      <w:noProof/>
      <w:kern w:val="24"/>
      <w:sz w:val="36"/>
      <w:szCs w:val="3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68050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0509"/>
    <w:rPr>
      <w:rFonts w:ascii="Arial" w:hAnsi="Arial" w:cs="Times New Roman"/>
      <w:kern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68050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0509"/>
    <w:rPr>
      <w:rFonts w:ascii="Arial" w:hAnsi="Arial" w:cs="Times New Roman"/>
      <w:kern w:val="24"/>
      <w:szCs w:val="24"/>
      <w:lang w:eastAsia="ar-SA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35D39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DD6073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lang w:eastAsia="zh-TW"/>
    </w:rPr>
  </w:style>
  <w:style w:type="character" w:customStyle="1" w:styleId="normaltextrun">
    <w:name w:val="normaltextrun"/>
    <w:basedOn w:val="Absatz-Standardschriftart"/>
    <w:rsid w:val="00DD6073"/>
  </w:style>
  <w:style w:type="character" w:customStyle="1" w:styleId="eop">
    <w:name w:val="eop"/>
    <w:basedOn w:val="Absatz-Standardschriftart"/>
    <w:rsid w:val="00DD6073"/>
  </w:style>
  <w:style w:type="paragraph" w:styleId="berarbeitung">
    <w:name w:val="Revision"/>
    <w:hidden/>
    <w:uiPriority w:val="99"/>
    <w:semiHidden/>
    <w:rsid w:val="00EB33D3"/>
    <w:pPr>
      <w:spacing w:after="0" w:line="240" w:lineRule="auto"/>
    </w:pPr>
    <w:rPr>
      <w:rFonts w:ascii="Arial" w:hAnsi="Arial" w:cs="Times New Roman"/>
      <w:kern w:val="24"/>
      <w:szCs w:val="24"/>
      <w:lang w:eastAsia="ar-SA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E7098"/>
    <w:rPr>
      <w:rFonts w:asciiTheme="majorHAnsi" w:eastAsiaTheme="majorEastAsia" w:hAnsiTheme="majorHAnsi" w:cstheme="majorBidi"/>
      <w:color w:val="243F60" w:themeColor="accent1" w:themeShade="7F"/>
      <w:kern w:val="24"/>
      <w:sz w:val="24"/>
      <w:szCs w:val="24"/>
      <w:lang w:eastAsia="ar-SA"/>
    </w:rPr>
  </w:style>
  <w:style w:type="paragraph" w:styleId="Listenabsatz">
    <w:name w:val="List Paragraph"/>
    <w:basedOn w:val="Standard"/>
    <w:uiPriority w:val="34"/>
    <w:qFormat/>
    <w:rsid w:val="00C97176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7237F2"/>
    <w:pPr>
      <w:suppressAutoHyphens w:val="0"/>
      <w:spacing w:before="100" w:beforeAutospacing="1" w:after="100" w:afterAutospacing="1"/>
    </w:pPr>
    <w:rPr>
      <w:rFonts w:cs="Arial"/>
      <w:kern w:val="0"/>
      <w:szCs w:val="22"/>
      <w:lang w:val="en-US"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A71A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ongatec.com/aready-yours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://www.congatec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congatecA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www.linkedin.com/company/congatec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congatec.com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6739d2-72e2-4cb4-b073-a79a813ba1fb" xsi:nil="true"/>
    <lcf76f155ced4ddcb4097134ff3c332f xmlns="acf6cf1e-9269-4fe1-8bff-1324591a5112">
      <Terms xmlns="http://schemas.microsoft.com/office/infopath/2007/PartnerControls"/>
    </lcf76f155ced4ddcb4097134ff3c332f>
    <MediaLengthInSeconds xmlns="acf6cf1e-9269-4fe1-8bff-1324591a5112" xsi:nil="true"/>
    <Products xmlns="acf6cf1e-9269-4fe1-8bff-1324591a5112" xsi:nil="true"/>
    <FormFactor xmlns="acf6cf1e-9269-4fe1-8bff-1324591a5112" xsi:nil="true"/>
    <Final_x003f_ xmlns="acf6cf1e-9269-4fe1-8bff-1324591a5112">false</Final_x003f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56622069FCE4A9821F8733E2BC6E1" ma:contentTypeVersion="21" ma:contentTypeDescription="Create a new document." ma:contentTypeScope="" ma:versionID="5357502581b8de44f9110c054d9bc8ff">
  <xsd:schema xmlns:xsd="http://www.w3.org/2001/XMLSchema" xmlns:xs="http://www.w3.org/2001/XMLSchema" xmlns:p="http://schemas.microsoft.com/office/2006/metadata/properties" xmlns:ns2="acf6cf1e-9269-4fe1-8bff-1324591a5112" xmlns:ns3="106739d2-72e2-4cb4-b073-a79a813ba1fb" targetNamespace="http://schemas.microsoft.com/office/2006/metadata/properties" ma:root="true" ma:fieldsID="3d25fafacde900615909c57841097167" ns2:_="" ns3:_="">
    <xsd:import namespace="acf6cf1e-9269-4fe1-8bff-1324591a5112"/>
    <xsd:import namespace="106739d2-72e2-4cb4-b073-a79a813ba1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ormFactor" minOccurs="0"/>
                <xsd:element ref="ns2:Final_x003f_" minOccurs="0"/>
                <xsd:element ref="ns2:Produc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6cf1e-9269-4fe1-8bff-1324591a5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b554d00-6925-405a-b17f-5406bd8183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rmFactor" ma:index="24" nillable="true" ma:displayName="Form Factor" ma:description="Choose the form factor" ma:format="Dropdown" ma:internalName="FormFactor">
      <xsd:simpleType>
        <xsd:union memberTypes="dms:Text">
          <xsd:simpleType>
            <xsd:restriction base="dms:Choice">
              <xsd:enumeration value="COM-HPC"/>
              <xsd:enumeration value="COMe"/>
              <xsd:enumeration value="SMARC"/>
              <xsd:enumeration value="aReady"/>
            </xsd:restriction>
          </xsd:simpleType>
        </xsd:union>
      </xsd:simpleType>
    </xsd:element>
    <xsd:element name="Final_x003f_" ma:index="25" nillable="true" ma:displayName="Final?" ma:default="0" ma:format="Dropdown" ma:internalName="Final_x003f_">
      <xsd:simpleType>
        <xsd:restriction base="dms:Boolean"/>
      </xsd:simpleType>
    </xsd:element>
    <xsd:element name="Products" ma:index="26" nillable="true" ma:displayName="Products" ma:format="Dropdown" ma:internalName="Produc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ga-SA8"/>
                    <xsd:enumeration value="conga-SMX95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739d2-72e2-4cb4-b073-a79a813ba1f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869b2ea-f7aa-4365-b780-2c1c6ee8a977}" ma:internalName="TaxCatchAll" ma:showField="CatchAllData" ma:web="106739d2-72e2-4cb4-b073-a79a813ba1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77680F-0B29-4EAC-878E-7B3B198938CC}">
  <ds:schemaRefs>
    <ds:schemaRef ds:uri="http://schemas.microsoft.com/office/2006/metadata/properties"/>
    <ds:schemaRef ds:uri="http://schemas.microsoft.com/office/infopath/2007/PartnerControls"/>
    <ds:schemaRef ds:uri="106739d2-72e2-4cb4-b073-a79a813ba1fb"/>
    <ds:schemaRef ds:uri="acf6cf1e-9269-4fe1-8bff-1324591a5112"/>
  </ds:schemaRefs>
</ds:datastoreItem>
</file>

<file path=customXml/itemProps2.xml><?xml version="1.0" encoding="utf-8"?>
<ds:datastoreItem xmlns:ds="http://schemas.openxmlformats.org/officeDocument/2006/customXml" ds:itemID="{6EAD2FAE-AE25-46CF-B6E8-CCBF28D638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0C77E1-5EE0-41E0-8170-B4E9FADC6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6cf1e-9269-4fe1-8bff-1324591a5112"/>
    <ds:schemaRef ds:uri="106739d2-72e2-4cb4-b073-a79a813ba1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954</Words>
  <Characters>6016</Characters>
  <Application>Microsoft Office Word</Application>
  <DocSecurity>0</DocSecurity>
  <Lines>50</Lines>
  <Paragraphs>13</Paragraphs>
  <ScaleCrop>false</ScaleCrop>
  <Company/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 Wilde</dc:creator>
  <cp:keywords/>
  <dc:description/>
  <cp:lastModifiedBy>Christof Wilde</cp:lastModifiedBy>
  <cp:revision>20</cp:revision>
  <dcterms:created xsi:type="dcterms:W3CDTF">2026-02-13T08:27:00Z</dcterms:created>
  <dcterms:modified xsi:type="dcterms:W3CDTF">2026-03-02T16:08:00Z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-1107777781</vt:i4>
  </property>
  <property fmtid="{D5CDD505-2E9C-101B-9397-08002B2CF9AE}" pid="3" name="ContentTypeId">
    <vt:lpwstr>0x01010066056622069FCE4A9821F8733E2BC6E1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MKT_x0020_Tool">
    <vt:lpwstr>60;#Communications|e0c0526b-2b41-43bb-a08c-1cb498609ece</vt:lpwstr>
  </property>
  <property fmtid="{D5CDD505-2E9C-101B-9397-08002B2CF9AE}" pid="12" name="Sensitiv">
    <vt:lpwstr>100;#Public|590582d8-094f-4e7d-91c2-340905e3aaa0</vt:lpwstr>
  </property>
  <property fmtid="{D5CDD505-2E9C-101B-9397-08002B2CF9AE}" pid="13" name="Approval_x0020_Process">
    <vt:lpwstr/>
  </property>
  <property fmtid="{D5CDD505-2E9C-101B-9397-08002B2CF9AE}" pid="14" name="Content">
    <vt:lpwstr>110;#Press Release|5cf71846-c6a5-494a-9a1a-95d12d8e4f03</vt:lpwstr>
  </property>
  <property fmtid="{D5CDD505-2E9C-101B-9397-08002B2CF9AE}" pid="15" name="Product_x0020_Name">
    <vt:lpwstr/>
  </property>
  <property fmtid="{D5CDD505-2E9C-101B-9397-08002B2CF9AE}" pid="16" name="Form Factor">
    <vt:lpwstr/>
  </property>
  <property fmtid="{D5CDD505-2E9C-101B-9397-08002B2CF9AE}" pid="17" name="Building_x0020_Block">
    <vt:lpwstr/>
  </property>
  <property fmtid="{D5CDD505-2E9C-101B-9397-08002B2CF9AE}" pid="18" name="Form_x0020_Factor">
    <vt:lpwstr/>
  </property>
  <property fmtid="{D5CDD505-2E9C-101B-9397-08002B2CF9AE}" pid="19" name="Building Block">
    <vt:lpwstr/>
  </property>
  <property fmtid="{D5CDD505-2E9C-101B-9397-08002B2CF9AE}" pid="20" name="Project Name">
    <vt:lpwstr/>
  </property>
  <property fmtid="{D5CDD505-2E9C-101B-9397-08002B2CF9AE}" pid="21" name="Product Name">
    <vt:lpwstr/>
  </property>
  <property fmtid="{D5CDD505-2E9C-101B-9397-08002B2CF9AE}" pid="22" name="Approval Process">
    <vt:lpwstr/>
  </property>
  <property fmtid="{D5CDD505-2E9C-101B-9397-08002B2CF9AE}" pid="23" name="Ecosystem">
    <vt:lpwstr/>
  </property>
  <property fmtid="{D5CDD505-2E9C-101B-9397-08002B2CF9AE}" pid="24" name="Industry">
    <vt:lpwstr/>
  </property>
  <property fmtid="{D5CDD505-2E9C-101B-9397-08002B2CF9AE}" pid="25" name="Status">
    <vt:lpwstr/>
  </property>
  <property fmtid="{D5CDD505-2E9C-101B-9397-08002B2CF9AE}" pid="26" name="Project_x0020_Name">
    <vt:lpwstr/>
  </property>
  <property fmtid="{D5CDD505-2E9C-101B-9397-08002B2CF9AE}" pid="27" name="MKT Tool">
    <vt:lpwstr>60;#Communications|e0c0526b-2b41-43bb-a08c-1cb498609ece</vt:lpwstr>
  </property>
  <property fmtid="{D5CDD505-2E9C-101B-9397-08002B2CF9AE}" pid="28" name="CorpProject">
    <vt:lpwstr/>
  </property>
  <property fmtid="{D5CDD505-2E9C-101B-9397-08002B2CF9AE}" pid="29" name="Technology">
    <vt:lpwstr/>
  </property>
  <property fmtid="{D5CDD505-2E9C-101B-9397-08002B2CF9AE}" pid="30" name="Vendor">
    <vt:lpwstr/>
  </property>
  <property fmtid="{D5CDD505-2E9C-101B-9397-08002B2CF9AE}" pid="31" name="MSIP_Label_97dc01f6-6546-49ee-9e99-394813d5515e_Enabled">
    <vt:lpwstr>true</vt:lpwstr>
  </property>
  <property fmtid="{D5CDD505-2E9C-101B-9397-08002B2CF9AE}" pid="32" name="MSIP_Label_97dc01f6-6546-49ee-9e99-394813d5515e_SetDate">
    <vt:lpwstr>2026-02-13T11:44:14Z</vt:lpwstr>
  </property>
  <property fmtid="{D5CDD505-2E9C-101B-9397-08002B2CF9AE}" pid="33" name="MSIP_Label_97dc01f6-6546-49ee-9e99-394813d5515e_Method">
    <vt:lpwstr>Privileged</vt:lpwstr>
  </property>
  <property fmtid="{D5CDD505-2E9C-101B-9397-08002B2CF9AE}" pid="34" name="MSIP_Label_97dc01f6-6546-49ee-9e99-394813d5515e_Name">
    <vt:lpwstr>open</vt:lpwstr>
  </property>
  <property fmtid="{D5CDD505-2E9C-101B-9397-08002B2CF9AE}" pid="35" name="MSIP_Label_97dc01f6-6546-49ee-9e99-394813d5515e_SiteId">
    <vt:lpwstr>1b738660-1266-4587-9d54-54e9ad89e4cb</vt:lpwstr>
  </property>
  <property fmtid="{D5CDD505-2E9C-101B-9397-08002B2CF9AE}" pid="36" name="MSIP_Label_97dc01f6-6546-49ee-9e99-394813d5515e_ActionId">
    <vt:lpwstr>23cc5ef1-d6c9-40b1-9bd1-d2d37400578f</vt:lpwstr>
  </property>
  <property fmtid="{D5CDD505-2E9C-101B-9397-08002B2CF9AE}" pid="37" name="MSIP_Label_97dc01f6-6546-49ee-9e99-394813d5515e_ContentBits">
    <vt:lpwstr>0</vt:lpwstr>
  </property>
  <property fmtid="{D5CDD505-2E9C-101B-9397-08002B2CF9AE}" pid="38" name="MSIP_Label_97dc01f6-6546-49ee-9e99-394813d5515e_Tag">
    <vt:lpwstr>10, 0, 1, 1</vt:lpwstr>
  </property>
</Properties>
</file>