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0809" w14:textId="5BD39734" w:rsidR="009D0A2B" w:rsidRPr="00175656" w:rsidRDefault="009D0A2B" w:rsidP="00F015CF">
      <w:pPr>
        <w:pStyle w:val="Heading1"/>
        <w:spacing w:line="240" w:lineRule="auto"/>
        <w:rPr>
          <w:rFonts w:cs="Arial"/>
          <w:noProof w:val="0"/>
          <w:lang w:val="en-US" w:eastAsia="zh-CN"/>
        </w:rPr>
      </w:pPr>
      <w:r w:rsidRPr="00175656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>
              <a:extLst xmlns:a="http://schemas.openxmlformats.org/drawingml/2006/main">
                <a:ext uri="{FF2B5EF4-FFF2-40B4-BE49-F238E27FC236}">
                  <a16:creationId xmlns:a16="http://schemas.microsoft.com/office/drawing/2014/main" id="{6866890C-5BBC-4E43-BC79-8168D4DF02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828">
        <w:rPr>
          <w:rFonts w:ascii="微軟正黑體" w:eastAsia="微軟正黑體" w:hAnsi="微軟正黑體" w:cs="微軟正黑體" w:hint="eastAsia"/>
          <w:noProof w:val="0"/>
          <w:lang w:val="en-US" w:eastAsia="zh-CN"/>
        </w:rPr>
        <w:t>新闻稿</w:t>
      </w:r>
    </w:p>
    <w:p w14:paraId="73E254D0" w14:textId="18DD1151" w:rsidR="00D957E0" w:rsidRPr="00D957E0" w:rsidRDefault="001A1AEF" w:rsidP="001A1AE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Strong"/>
          <w:rFonts w:asciiTheme="minorHAnsi" w:eastAsia="SimSun" w:hAnsiTheme="minorHAnsi" w:cstheme="minorHAnsi"/>
          <w:color w:val="0F1115"/>
          <w:sz w:val="36"/>
          <w:szCs w:val="36"/>
          <w:lang w:eastAsia="zh-CN"/>
        </w:rPr>
      </w:pPr>
      <w:r>
        <w:rPr>
          <w:rFonts w:cs="Arial"/>
          <w:lang w:eastAsia="zh-CN"/>
        </w:rPr>
        <w:br/>
      </w:r>
      <w:r w:rsidR="00CD57A3" w:rsidRPr="00CD57A3">
        <w:rPr>
          <w:rStyle w:val="Strong"/>
          <w:rFonts w:asciiTheme="minorHAnsi" w:eastAsia="SimSun" w:hAnsiTheme="minorHAnsi" w:cstheme="minorHAnsi" w:hint="eastAsia"/>
          <w:color w:val="0F1115"/>
          <w:sz w:val="36"/>
          <w:szCs w:val="36"/>
          <w:lang w:eastAsia="zh-CN"/>
        </w:rPr>
        <w:t>康佳特</w:t>
      </w:r>
      <w:r w:rsidR="00CD57A3" w:rsidRPr="00CD57A3">
        <w:rPr>
          <w:rStyle w:val="Strong"/>
          <w:rFonts w:asciiTheme="minorHAnsi" w:eastAsia="SimSun" w:hAnsiTheme="minorHAnsi" w:cstheme="minorHAnsi"/>
          <w:color w:val="0F1115"/>
          <w:sz w:val="36"/>
          <w:szCs w:val="36"/>
          <w:lang w:eastAsia="zh-CN"/>
        </w:rPr>
        <w:t>aReady.YOURS</w:t>
      </w:r>
      <w:r w:rsidR="00CD57A3" w:rsidRPr="00CD57A3">
        <w:rPr>
          <w:rStyle w:val="Strong"/>
          <w:rFonts w:asciiTheme="minorHAnsi" w:eastAsia="SimSun" w:hAnsiTheme="minorHAnsi" w:cstheme="minorHAnsi" w:hint="eastAsia"/>
          <w:color w:val="0F1115"/>
          <w:sz w:val="36"/>
          <w:szCs w:val="36"/>
          <w:lang w:eastAsia="zh-CN"/>
        </w:rPr>
        <w:t>提供快速可靠的全定制嵌入式设计</w:t>
      </w:r>
    </w:p>
    <w:p w14:paraId="2939257C" w14:textId="44730B06" w:rsidR="00B67B6F" w:rsidRPr="005A6FE8" w:rsidRDefault="001A1AEF" w:rsidP="001A1AE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  <w:lang w:eastAsia="zh-CN"/>
        </w:rPr>
      </w:pPr>
      <w:r w:rsidRPr="005A6FE8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  <w:lang w:eastAsia="zh-CN"/>
        </w:rPr>
        <w:t>康佳特</w:t>
      </w:r>
      <w:r w:rsidR="005A6FE8" w:rsidRPr="005A6FE8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  <w:lang w:eastAsia="zh-CN"/>
        </w:rPr>
        <w:t>启用</w:t>
      </w:r>
      <w:r w:rsidRPr="005A6FE8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  <w:lang w:eastAsia="zh-CN"/>
        </w:rPr>
        <w:t>客户应用中心，整合定制设计与软件服务</w:t>
      </w:r>
      <w:r w:rsidR="00D957E0" w:rsidRPr="005A6FE8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</w:rPr>
        <w:t>,</w:t>
      </w:r>
      <w:r w:rsidRPr="005A6FE8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  <w:lang w:eastAsia="zh-CN"/>
        </w:rPr>
        <w:t>推出</w:t>
      </w:r>
      <w:r w:rsidRPr="005A6FE8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  <w:lang w:eastAsia="zh-CN"/>
        </w:rPr>
        <w:t>aReady.YOURS</w:t>
      </w:r>
      <w:r w:rsidRPr="005A6FE8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2"/>
          <w:szCs w:val="22"/>
          <w:lang w:eastAsia="zh-CN"/>
        </w:rPr>
        <w:t>一站式解决方案</w:t>
      </w:r>
    </w:p>
    <w:p w14:paraId="3BC8EFEA" w14:textId="111314F1" w:rsidR="009722FD" w:rsidRPr="009722FD" w:rsidRDefault="009722FD" w:rsidP="009722FD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eastAsia="新細明體" w:hAnsiTheme="minorHAnsi" w:cstheme="minorHAnsi"/>
          <w:i/>
          <w:iCs/>
          <w:color w:val="0F1115"/>
        </w:rPr>
      </w:pPr>
      <w:r>
        <w:rPr>
          <w:rFonts w:cs="Arial"/>
          <w:noProof/>
        </w:rPr>
        <w:drawing>
          <wp:inline distT="0" distB="0" distL="0" distR="0" wp14:anchorId="325161F6" wp14:editId="78E38211">
            <wp:extent cx="5760720" cy="3840480"/>
            <wp:effectExtent l="0" t="0" r="0" b="7620"/>
            <wp:docPr id="7623356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新細明體" w:hAnsiTheme="minorHAnsi" w:cstheme="minorHAnsi"/>
          <w:color w:val="0F1115"/>
        </w:rPr>
        <w:br/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从左至右：康佳特首席技术官兼运营官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Konrad Garhammer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、首席执行官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Dominik Ressing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、全球客户应用中心副总裁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Peter Müller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，共同发布全新的定制化设计与软件集成服务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aReady.YOURS</w:t>
      </w:r>
      <w:r w:rsidRPr="009722FD">
        <w:rPr>
          <w:rStyle w:val="Strong"/>
          <w:rFonts w:asciiTheme="minorHAnsi" w:eastAsia="SimSun" w:hAnsiTheme="minorHAnsi" w:cstheme="minorHAnsi"/>
          <w:b w:val="0"/>
          <w:bCs w:val="0"/>
          <w:i/>
          <w:iCs/>
          <w:color w:val="0F1115"/>
          <w:sz w:val="18"/>
          <w:szCs w:val="18"/>
          <w:shd w:val="clear" w:color="auto" w:fill="FFFFFF"/>
        </w:rPr>
        <w:t>。</w:t>
      </w:r>
    </w:p>
    <w:p w14:paraId="3CD51193" w14:textId="77777777" w:rsidR="003818C5" w:rsidRPr="00175656" w:rsidRDefault="003818C5" w:rsidP="003818C5">
      <w:pPr>
        <w:spacing w:line="240" w:lineRule="auto"/>
        <w:rPr>
          <w:rFonts w:cs="Arial"/>
          <w:lang w:val="en-US"/>
        </w:rPr>
      </w:pPr>
    </w:p>
    <w:p w14:paraId="00D977BF" w14:textId="31D37A62" w:rsidR="007B5E9B" w:rsidRPr="007B5E9B" w:rsidRDefault="003818C5" w:rsidP="00F643F6">
      <w:pPr>
        <w:rPr>
          <w:rFonts w:asciiTheme="minorHAnsi" w:eastAsia="SimSun" w:hAnsiTheme="minorHAnsi" w:cstheme="minorHAnsi"/>
          <w:color w:val="0F1115"/>
          <w:sz w:val="24"/>
        </w:rPr>
      </w:pPr>
      <w:r w:rsidRPr="00175656">
        <w:rPr>
          <w:rFonts w:cs="Arial"/>
          <w:b/>
          <w:bCs/>
          <w:lang w:val="en-US"/>
        </w:rPr>
        <w:t>2026</w:t>
      </w:r>
      <w:r w:rsidR="00F030B1">
        <w:rPr>
          <w:rFonts w:cs="Arial" w:hint="eastAsia"/>
          <w:b/>
          <w:bCs/>
          <w:lang w:val="en-US" w:eastAsia="zh-CN"/>
        </w:rPr>
        <w:t>/</w:t>
      </w:r>
      <w:r w:rsidR="00F030B1">
        <w:rPr>
          <w:rFonts w:cs="Arial"/>
          <w:b/>
          <w:bCs/>
          <w:lang w:val="en-US" w:eastAsia="zh-CN"/>
        </w:rPr>
        <w:t>3/1</w:t>
      </w:r>
      <w:r w:rsidR="0088699B">
        <w:rPr>
          <w:rFonts w:cs="Arial" w:hint="eastAsia"/>
          <w:b/>
          <w:bCs/>
          <w:lang w:val="en-US" w:eastAsia="zh-CN"/>
        </w:rPr>
        <w:t>3</w:t>
      </w:r>
      <w:r w:rsidR="00F030B1">
        <w:rPr>
          <w:rFonts w:cs="Arial"/>
          <w:b/>
          <w:bCs/>
          <w:lang w:val="en-US" w:eastAsia="zh-CN"/>
        </w:rPr>
        <w:t xml:space="preserve"> </w:t>
      </w:r>
      <w:r w:rsidR="00F030B1">
        <w:rPr>
          <w:rFonts w:cs="Arial" w:hint="eastAsia"/>
          <w:b/>
          <w:bCs/>
          <w:lang w:val="en-US" w:eastAsia="zh-CN"/>
        </w:rPr>
        <w:t>中国上海</w:t>
      </w:r>
      <w:r w:rsidRPr="00175656">
        <w:rPr>
          <w:rFonts w:cs="Arial"/>
          <w:b/>
          <w:bCs/>
          <w:lang w:val="en-US"/>
        </w:rPr>
        <w:t xml:space="preserve">  * *</w:t>
      </w:r>
      <w:r w:rsidRPr="00175656">
        <w:rPr>
          <w:rFonts w:cs="Arial"/>
          <w:lang w:val="en-US"/>
        </w:rPr>
        <w:t xml:space="preserve"> *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嵌入式与边缘计算技术</w:t>
      </w:r>
      <w:r w:rsidR="00120932" w:rsidRPr="007B5E9B">
        <w:rPr>
          <w:rFonts w:asciiTheme="minorHAnsi" w:eastAsia="SimSun" w:hAnsiTheme="minorHAnsi" w:cstheme="minorHAnsi"/>
          <w:sz w:val="24"/>
          <w:lang w:val="en-US" w:eastAsia="zh-TW"/>
        </w:rPr>
        <w:t>领先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供应商</w:t>
      </w:r>
      <w:hyperlink r:id="rId12" w:history="1">
        <w:r w:rsidR="001A1AEF" w:rsidRPr="007B5E9B">
          <w:rPr>
            <w:rStyle w:val="Hyperlink"/>
            <w:rFonts w:asciiTheme="minorHAnsi" w:eastAsia="SimSun" w:hAnsiTheme="minorHAnsi" w:cstheme="minorHAnsi"/>
            <w:sz w:val="24"/>
            <w:lang w:val="en-US"/>
          </w:rPr>
          <w:t>德国康佳特</w:t>
        </w:r>
      </w:hyperlink>
      <w:r w:rsidR="00120932" w:rsidRPr="007B5E9B">
        <w:rPr>
          <w:rFonts w:asciiTheme="minorHAnsi" w:eastAsia="SimSun" w:hAnsiTheme="minorHAnsi" w:cstheme="minorHAnsi"/>
          <w:sz w:val="24"/>
          <w:lang w:val="en-US" w:eastAsia="zh-TW"/>
        </w:rPr>
        <w:t>(congatec)</w:t>
      </w:r>
      <w:r w:rsidR="00120932" w:rsidRPr="007B5E9B">
        <w:rPr>
          <w:rFonts w:asciiTheme="minorHAnsi" w:eastAsia="SimSun" w:hAnsiTheme="minorHAnsi" w:cstheme="minorHAnsi"/>
          <w:sz w:val="24"/>
          <w:lang w:val="en-US" w:eastAsia="zh-TW"/>
        </w:rPr>
        <w:t>，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宣布正式启用全新</w:t>
      </w:r>
      <w:r w:rsidR="00EE5320" w:rsidRPr="007B5E9B">
        <w:rPr>
          <w:rFonts w:asciiTheme="minorHAnsi" w:eastAsia="SimSun" w:hAnsiTheme="minorHAnsi" w:cstheme="minorHAnsi"/>
          <w:sz w:val="24"/>
          <w:lang w:val="en-US"/>
        </w:rPr>
        <w:t xml:space="preserve"> “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客户应用中心</w:t>
      </w:r>
      <w:r w:rsidR="00EE5320" w:rsidRPr="007B5E9B">
        <w:rPr>
          <w:rFonts w:asciiTheme="minorHAnsi" w:eastAsia="SimSun" w:hAnsiTheme="minorHAnsi" w:cstheme="minorHAnsi"/>
          <w:sz w:val="24"/>
          <w:lang w:val="en-US"/>
        </w:rPr>
        <w:t>”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，并推出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aReady.YOURS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解决方案。此举标志着康佳特在现有的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aReady.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软硬件模块化产品组合基础上，进一步拓展了定制化设计与软件集成服务能力，旨在为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OEM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客户提供近乎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 xml:space="preserve"> “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交钥匙解决方案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 xml:space="preserve">(Turkey solution) “ </w:t>
      </w:r>
      <w:r w:rsidR="001A1AEF" w:rsidRPr="007B5E9B">
        <w:rPr>
          <w:rFonts w:asciiTheme="minorHAnsi" w:eastAsia="SimSun" w:hAnsiTheme="minorHAnsi" w:cstheme="minorHAnsi"/>
          <w:sz w:val="24"/>
          <w:lang w:val="en-US"/>
        </w:rPr>
        <w:t>的嵌入式计算平台。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aReady.YOURS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服务贯穿客户产品开发的完整生命周期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——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从需求分析、产品设计</w:t>
      </w:r>
      <w:r w:rsidR="00096176" w:rsidRPr="007B5E9B">
        <w:rPr>
          <w:rFonts w:asciiTheme="minorHAnsi" w:eastAsia="SimSun" w:hAnsiTheme="minorHAnsi" w:cstheme="minorHAnsi"/>
          <w:sz w:val="24"/>
          <w:lang w:val="en-US" w:eastAsia="zh-TW"/>
        </w:rPr>
        <w:t>，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到批量生产和后期维护，全方位提供支持。其核心目标是帮助客户快速、可靠地将量身定制的嵌入式计算平台</w:t>
      </w:r>
      <w:r w:rsidR="007B5E9B" w:rsidRPr="007B5E9B">
        <w:rPr>
          <w:rFonts w:asciiTheme="minorHAnsi" w:eastAsia="SimSun" w:hAnsiTheme="minorHAnsi" w:cstheme="minorHAnsi"/>
          <w:sz w:val="24"/>
          <w:lang w:val="en-US"/>
        </w:rPr>
        <w:t>(</w:t>
      </w:r>
      <w:r w:rsidR="007B5E9B" w:rsidRPr="007B5E9B">
        <w:rPr>
          <w:rFonts w:asciiTheme="minorHAnsi" w:eastAsia="SimSun" w:hAnsiTheme="minorHAnsi" w:cstheme="minorHAnsi"/>
          <w:sz w:val="24"/>
          <w:lang w:val="en-US" w:eastAsia="zh-TW"/>
        </w:rPr>
        <w:t>包含</w:t>
      </w:r>
      <w:r w:rsidR="007B5E9B" w:rsidRPr="007B5E9B">
        <w:rPr>
          <w:rFonts w:asciiTheme="minorHAnsi" w:eastAsia="SimSun" w:hAnsiTheme="minorHAnsi" w:cstheme="minorHAnsi"/>
          <w:sz w:val="24"/>
          <w:lang w:val="en-US"/>
        </w:rPr>
        <w:t>先进</w:t>
      </w:r>
      <w:r w:rsidR="007B5E9B" w:rsidRPr="007B5E9B">
        <w:rPr>
          <w:rFonts w:asciiTheme="minorHAnsi" w:eastAsia="SimSun" w:hAnsiTheme="minorHAnsi" w:cstheme="minorHAnsi"/>
          <w:sz w:val="24"/>
          <w:lang w:val="en-US" w:eastAsia="zh-CN"/>
        </w:rPr>
        <w:t>散热</w:t>
      </w:r>
      <w:r w:rsidR="007B5E9B" w:rsidRPr="007B5E9B">
        <w:rPr>
          <w:rFonts w:asciiTheme="minorHAnsi" w:eastAsia="SimSun" w:hAnsiTheme="minorHAnsi" w:cstheme="minorHAnsi"/>
          <w:sz w:val="24"/>
          <w:lang w:val="en-US"/>
        </w:rPr>
        <w:t>解决方案</w:t>
      </w:r>
      <w:r w:rsidR="007B5E9B" w:rsidRPr="007B5E9B">
        <w:rPr>
          <w:rFonts w:asciiTheme="minorHAnsi" w:eastAsia="SimSun" w:hAnsiTheme="minorHAnsi" w:cstheme="minorHAnsi"/>
          <w:sz w:val="24"/>
          <w:lang w:val="en-US"/>
        </w:rPr>
        <w:t xml:space="preserve">) 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从概念推向市场。这项新服务将帮助出于成本和效率考量而选择全定制设计的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OEM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厂商，进一步缩短产品上市周期</w:t>
      </w:r>
      <w:r w:rsidR="007B5E9B" w:rsidRPr="007B5E9B">
        <w:rPr>
          <w:rFonts w:asciiTheme="minorHAnsi" w:eastAsia="SimSun" w:hAnsiTheme="minorHAnsi" w:cstheme="minorHAnsi"/>
          <w:sz w:val="24"/>
          <w:lang w:val="en-US" w:eastAsia="zh-TW"/>
        </w:rPr>
        <w:t>，</w:t>
      </w:r>
      <w:r w:rsidR="00F84ABE" w:rsidRPr="007B5E9B">
        <w:rPr>
          <w:rFonts w:asciiTheme="minorHAnsi" w:eastAsia="SimSun" w:hAnsiTheme="minorHAnsi" w:cstheme="minorHAnsi"/>
          <w:sz w:val="24"/>
          <w:lang w:val="en-US"/>
        </w:rPr>
        <w:t>提升设计可靠性。</w:t>
      </w:r>
      <w:r w:rsidR="00FF3238" w:rsidRPr="00120932">
        <w:rPr>
          <w:rFonts w:asciiTheme="minorHAnsi" w:eastAsia="SimSun" w:hAnsiTheme="minorHAnsi" w:cstheme="minorHAnsi"/>
          <w:sz w:val="24"/>
          <w:lang w:val="en-US"/>
        </w:rPr>
        <w:br/>
      </w:r>
      <w:r w:rsidR="00FF3238" w:rsidRPr="00F643F6">
        <w:rPr>
          <w:rStyle w:val="Strong"/>
          <w:rFonts w:asciiTheme="minorHAnsi" w:eastAsia="SimSun" w:hAnsiTheme="minorHAnsi" w:cstheme="minorHAnsi"/>
          <w:color w:val="0F1115"/>
          <w:sz w:val="24"/>
        </w:rPr>
        <w:br/>
      </w:r>
      <w:r w:rsidR="00FF3238" w:rsidRPr="007B5E9B">
        <w:rPr>
          <w:rStyle w:val="Strong"/>
          <w:rFonts w:asciiTheme="minorHAnsi" w:eastAsia="SimSun" w:hAnsiTheme="minorHAnsi" w:cstheme="minorHAnsi"/>
          <w:color w:val="0F1115"/>
          <w:sz w:val="24"/>
        </w:rPr>
        <w:lastRenderedPageBreak/>
        <w:t>COM</w:t>
      </w:r>
      <w:r w:rsidR="007B5E9B" w:rsidRPr="007B5E9B">
        <w:rPr>
          <w:rStyle w:val="Strong"/>
          <w:rFonts w:asciiTheme="minorHAnsi" w:eastAsia="SimSun" w:hAnsiTheme="minorHAnsi" w:cstheme="minorHAnsi"/>
          <w:color w:val="0F1115"/>
          <w:sz w:val="24"/>
          <w:lang w:eastAsia="zh-TW"/>
        </w:rPr>
        <w:t>与</w:t>
      </w:r>
      <w:r w:rsidR="00FF3238" w:rsidRPr="007B5E9B">
        <w:rPr>
          <w:rStyle w:val="Strong"/>
          <w:rFonts w:asciiTheme="minorHAnsi" w:eastAsia="SimSun" w:hAnsiTheme="minorHAnsi" w:cstheme="minorHAnsi"/>
          <w:color w:val="0F1115"/>
          <w:sz w:val="24"/>
        </w:rPr>
        <w:t>载板</w:t>
      </w:r>
      <w:r w:rsidR="007B5E9B" w:rsidRPr="007B5E9B">
        <w:rPr>
          <w:rStyle w:val="Strong"/>
          <w:rFonts w:asciiTheme="minorHAnsi" w:eastAsia="SimSun" w:hAnsiTheme="minorHAnsi" w:cstheme="minorHAnsi"/>
          <w:color w:val="0F1115"/>
          <w:sz w:val="24"/>
          <w:lang w:eastAsia="zh-TW"/>
        </w:rPr>
        <w:t>整合</w:t>
      </w:r>
      <w:r w:rsidR="00FF3238" w:rsidRPr="007B5E9B">
        <w:rPr>
          <w:rStyle w:val="Strong"/>
          <w:rFonts w:asciiTheme="minorHAnsi" w:eastAsia="SimSun" w:hAnsiTheme="minorHAnsi" w:cstheme="minorHAnsi"/>
          <w:color w:val="0F1115"/>
          <w:sz w:val="24"/>
        </w:rPr>
        <w:t>缩短</w:t>
      </w:r>
      <w:r w:rsidR="007B5E9B" w:rsidRPr="007B5E9B">
        <w:rPr>
          <w:rStyle w:val="Strong"/>
          <w:rFonts w:asciiTheme="minorHAnsi" w:eastAsia="SimSun" w:hAnsiTheme="minorHAnsi" w:cstheme="minorHAnsi"/>
          <w:color w:val="0F1115"/>
          <w:sz w:val="24"/>
          <w:lang w:eastAsia="zh-TW"/>
        </w:rPr>
        <w:t>系统</w:t>
      </w:r>
      <w:r w:rsidR="00FF3238" w:rsidRPr="007B5E9B">
        <w:rPr>
          <w:rStyle w:val="Strong"/>
          <w:rFonts w:asciiTheme="minorHAnsi" w:eastAsia="SimSun" w:hAnsiTheme="minorHAnsi" w:cstheme="minorHAnsi"/>
          <w:color w:val="0F1115"/>
          <w:sz w:val="24"/>
        </w:rPr>
        <w:t>开发周期</w:t>
      </w:r>
      <w:r w:rsidR="00F643F6">
        <w:rPr>
          <w:rStyle w:val="Strong"/>
          <w:rFonts w:asciiTheme="minorHAnsi" w:eastAsia="SimSun" w:hAnsiTheme="minorHAnsi" w:cstheme="minorHAnsi"/>
          <w:color w:val="0F1115"/>
          <w:sz w:val="24"/>
        </w:rPr>
        <w:br/>
      </w:r>
      <w:r w:rsidR="00F643F6">
        <w:rPr>
          <w:rStyle w:val="Strong"/>
          <w:rFonts w:ascii="新細明體" w:hAnsi="新細明體" w:cstheme="minorHAnsi" w:hint="eastAsia"/>
          <w:color w:val="0F1115"/>
          <w:sz w:val="24"/>
          <w:lang w:eastAsia="zh-CN"/>
        </w:rPr>
        <w:t xml:space="preserve">   </w:t>
      </w:r>
      <w:r w:rsidR="00FF3238" w:rsidRPr="00F643F6">
        <w:rPr>
          <w:rFonts w:asciiTheme="minorHAnsi" w:eastAsia="SimSun" w:hAnsiTheme="minorHAnsi" w:cstheme="minorHAnsi"/>
          <w:color w:val="0F1115"/>
          <w:sz w:val="24"/>
        </w:rPr>
        <w:t xml:space="preserve">    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硬件方面，康佳特充分发挥其在计算机模块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(COM)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、散热解决方案及载板设计领域的技术优势。采用经过严苛测试和实地验证的成熟设计</w:t>
      </w:r>
      <w:r w:rsidR="00883BF2" w:rsidRPr="007B5E9B">
        <w:rPr>
          <w:rFonts w:asciiTheme="minorHAnsi" w:eastAsia="SimSun" w:hAnsiTheme="minorHAnsi" w:cstheme="minorHAnsi"/>
          <w:color w:val="0F1115"/>
          <w:sz w:val="24"/>
          <w:lang w:eastAsia="zh-CN"/>
        </w:rPr>
        <w:t>方案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，客户仅需进行针对性的功能适配</w:t>
      </w:r>
      <w:r w:rsidR="00883BF2" w:rsidRPr="007B5E9B">
        <w:rPr>
          <w:rFonts w:asciiTheme="minorHAnsi" w:eastAsia="SimSun" w:hAnsiTheme="minorHAnsi" w:cstheme="minorHAnsi"/>
          <w:color w:val="0F1115"/>
          <w:sz w:val="24"/>
          <w:lang w:eastAsia="zh-CN"/>
        </w:rPr>
        <w:t>。这样，既保证了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高可靠性，</w:t>
      </w:r>
      <w:r w:rsidR="00883BF2" w:rsidRPr="007B5E9B">
        <w:rPr>
          <w:rFonts w:asciiTheme="minorHAnsi" w:eastAsia="SimSun" w:hAnsiTheme="minorHAnsi" w:cstheme="minorHAnsi"/>
          <w:color w:val="0F1115"/>
          <w:sz w:val="24"/>
          <w:lang w:eastAsia="zh-CN"/>
        </w:rPr>
        <w:t>又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大幅缩短</w:t>
      </w:r>
      <w:r w:rsidR="00883BF2" w:rsidRPr="007B5E9B">
        <w:rPr>
          <w:rFonts w:asciiTheme="minorHAnsi" w:eastAsia="SimSun" w:hAnsiTheme="minorHAnsi" w:cstheme="minorHAnsi"/>
          <w:color w:val="0F1115"/>
          <w:sz w:val="24"/>
          <w:lang w:eastAsia="zh-CN"/>
        </w:rPr>
        <w:t>了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开发周期。借助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COM</w:t>
      </w:r>
      <w:r w:rsidR="007B5E9B" w:rsidRPr="007B5E9B">
        <w:rPr>
          <w:rFonts w:asciiTheme="minorHAnsi" w:eastAsia="SimSun" w:hAnsiTheme="minorHAnsi" w:cstheme="minorHAnsi"/>
          <w:color w:val="0F1115"/>
          <w:sz w:val="24"/>
          <w:lang w:eastAsia="zh-TW"/>
        </w:rPr>
        <w:t>与</w:t>
      </w:r>
      <w:r w:rsidR="00FF3238" w:rsidRPr="007B5E9B">
        <w:rPr>
          <w:rFonts w:asciiTheme="minorHAnsi" w:eastAsia="SimSun" w:hAnsiTheme="minorHAnsi" w:cstheme="minorHAnsi"/>
          <w:color w:val="0F1115"/>
          <w:sz w:val="24"/>
        </w:rPr>
        <w:t>载板</w:t>
      </w:r>
      <w:r w:rsidR="007B5E9B" w:rsidRPr="007B5E9B">
        <w:rPr>
          <w:rFonts w:asciiTheme="minorHAnsi" w:eastAsia="SimSun" w:hAnsiTheme="minorHAnsi" w:cstheme="minorHAnsi"/>
          <w:color w:val="0F1115"/>
          <w:sz w:val="24"/>
          <w:lang w:eastAsia="zh-TW"/>
        </w:rPr>
        <w:t>整合</w:t>
      </w:r>
    </w:p>
    <w:p w14:paraId="593055C5" w14:textId="72F20918" w:rsidR="00391B06" w:rsidRPr="00F643F6" w:rsidRDefault="00FF3238" w:rsidP="00F643F6">
      <w:pPr>
        <w:rPr>
          <w:rFonts w:asciiTheme="minorHAnsi" w:eastAsia="SimSun" w:hAnsiTheme="minorHAnsi" w:cstheme="minorHAnsi"/>
          <w:sz w:val="24"/>
          <w:lang w:val="en-US"/>
        </w:rPr>
      </w:pPr>
      <w:r w:rsidRPr="007B5E9B">
        <w:rPr>
          <w:rFonts w:asciiTheme="minorHAnsi" w:eastAsia="SimSun" w:hAnsiTheme="minorHAnsi" w:cstheme="minorHAnsi"/>
          <w:color w:val="0F1115"/>
          <w:sz w:val="24"/>
        </w:rPr>
        <w:t>技术，能够在已验证的平台上高效实现完全定制。客户可立即基于选定的模块、配套评估载板和散热方案启动应用开发，从而加速产品上市。此外，依托与技术合作伙伴控创</w:t>
      </w:r>
      <w:r w:rsidRPr="007B5E9B">
        <w:rPr>
          <w:rFonts w:asciiTheme="minorHAnsi" w:eastAsia="SimSun" w:hAnsiTheme="minorHAnsi" w:cstheme="minorHAnsi"/>
          <w:color w:val="0F1115"/>
          <w:sz w:val="24"/>
        </w:rPr>
        <w:t>(Kontron)</w:t>
      </w:r>
      <w:r w:rsidRPr="007B5E9B">
        <w:rPr>
          <w:rFonts w:asciiTheme="minorHAnsi" w:eastAsia="SimSun" w:hAnsiTheme="minorHAnsi" w:cstheme="minorHAnsi"/>
          <w:color w:val="0F1115"/>
          <w:sz w:val="24"/>
        </w:rPr>
        <w:t>的制造协同，康佳特可支持</w:t>
      </w:r>
      <w:r w:rsidRPr="007B5E9B">
        <w:rPr>
          <w:rFonts w:asciiTheme="minorHAnsi" w:eastAsia="SimSun" w:hAnsiTheme="minorHAnsi" w:cstheme="minorHAnsi"/>
          <w:color w:val="0F1115"/>
          <w:sz w:val="24"/>
        </w:rPr>
        <w:t>"</w:t>
      </w:r>
      <w:r w:rsidRPr="007B5E9B">
        <w:rPr>
          <w:rFonts w:asciiTheme="minorHAnsi" w:eastAsia="SimSun" w:hAnsiTheme="minorHAnsi" w:cstheme="minorHAnsi"/>
          <w:color w:val="0F1115"/>
          <w:sz w:val="24"/>
        </w:rPr>
        <w:t>本地化生产，服务本地市场</w:t>
      </w:r>
      <w:r w:rsidRPr="007B5E9B">
        <w:rPr>
          <w:rFonts w:asciiTheme="minorHAnsi" w:eastAsia="SimSun" w:hAnsiTheme="minorHAnsi" w:cstheme="minorHAnsi"/>
          <w:color w:val="0F1115"/>
          <w:sz w:val="24"/>
        </w:rPr>
        <w:t>"</w:t>
      </w:r>
      <w:r w:rsidRPr="007B5E9B">
        <w:rPr>
          <w:rFonts w:asciiTheme="minorHAnsi" w:eastAsia="SimSun" w:hAnsiTheme="minorHAnsi" w:cstheme="minorHAnsi"/>
          <w:color w:val="0F1115"/>
          <w:sz w:val="24"/>
        </w:rPr>
        <w:t>的战略，实现方案平台在目标市场的规模化、区域化制造。</w:t>
      </w:r>
      <w:r w:rsidR="00F643F6">
        <w:rPr>
          <w:rFonts w:asciiTheme="minorHAnsi" w:hAnsiTheme="minorHAnsi" w:cstheme="minorHAnsi"/>
          <w:color w:val="0F1115"/>
        </w:rPr>
        <w:br/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br/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t>整合</w:t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t>aReady.COM</w:t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t>、</w:t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t>aReady.VT</w:t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t>及</w:t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t>aReady.IOT</w:t>
      </w:r>
      <w:r w:rsidRPr="00F643F6">
        <w:rPr>
          <w:rFonts w:asciiTheme="minorHAnsi" w:eastAsia="SimSun" w:hAnsiTheme="minorHAnsi" w:cstheme="minorHAnsi"/>
          <w:b/>
          <w:sz w:val="24"/>
          <w:lang w:val="en-US"/>
        </w:rPr>
        <w:t>，打造应用就绪平台</w:t>
      </w:r>
      <w:r w:rsidR="00F643F6">
        <w:rPr>
          <w:rFonts w:asciiTheme="minorHAnsi" w:eastAsia="SimSun" w:hAnsiTheme="minorHAnsi" w:cstheme="minorHAnsi"/>
          <w:b/>
          <w:sz w:val="24"/>
          <w:lang w:val="en-US"/>
        </w:rPr>
        <w:br/>
      </w:r>
      <w:r w:rsidR="00F643F6">
        <w:rPr>
          <w:rFonts w:ascii="新細明體" w:hAnsi="新細明體" w:cstheme="minorHAnsi" w:hint="eastAsia"/>
          <w:b/>
          <w:sz w:val="24"/>
          <w:lang w:val="en-US" w:eastAsia="zh-TW"/>
        </w:rPr>
        <w:t xml:space="preserve">      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根据客户需求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，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康佳特还可集成其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aReady.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产品组合中的相关软件模块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，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包括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：</w:t>
      </w:r>
      <w:r w:rsidR="00D57DEA" w:rsidRPr="00EA3B37" w:rsidDel="00D57DEA">
        <w:rPr>
          <w:rFonts w:asciiTheme="minorHAnsi" w:eastAsia="SimSun" w:hAnsiTheme="minorHAnsi" w:cstheme="minorHAnsi"/>
          <w:color w:val="0F1115"/>
          <w:sz w:val="24"/>
          <w:lang w:val="en-US"/>
        </w:rPr>
        <w:t xml:space="preserve"> </w:t>
      </w:r>
      <w:hyperlink r:id="rId13" w:history="1">
        <w:r w:rsidR="00B81D2F" w:rsidRPr="00EA3B37">
          <w:rPr>
            <w:rStyle w:val="Hyperlink"/>
            <w:rFonts w:asciiTheme="minorHAnsi" w:eastAsia="SimSun" w:hAnsiTheme="minorHAnsi" w:cstheme="minorHAnsi"/>
            <w:sz w:val="24"/>
            <w:lang w:val="en-US"/>
          </w:rPr>
          <w:t>aReady.COM</w:t>
        </w:r>
      </w:hyperlink>
      <w:r w:rsidR="00883BF2" w:rsidRPr="00EA3B37">
        <w:rPr>
          <w:rFonts w:asciiTheme="minorHAnsi" w:eastAsia="SimSun" w:hAnsiTheme="minorHAnsi" w:cstheme="minorHAnsi"/>
          <w:color w:val="0F1115"/>
          <w:sz w:val="24"/>
          <w:lang w:val="en-US" w:eastAsia="zh-CN"/>
        </w:rPr>
        <w:t>的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定制化固件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；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预安装、已配置并获得许可的操作系统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，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例如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ctrlX OS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、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Ubuntu Pro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和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Kontron OS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；</w:t>
      </w:r>
      <w:r w:rsidR="00D57DEA" w:rsidRPr="00EA3B37" w:rsidDel="00D57DEA">
        <w:rPr>
          <w:rFonts w:asciiTheme="minorHAnsi" w:eastAsia="SimSun" w:hAnsiTheme="minorHAnsi" w:cstheme="minorHAnsi"/>
          <w:color w:val="0F1115"/>
          <w:sz w:val="24"/>
          <w:lang w:val="en-US"/>
        </w:rPr>
        <w:t xml:space="preserve"> </w:t>
      </w:r>
      <w:hyperlink r:id="rId14" w:history="1">
        <w:r w:rsidR="00B81D2F" w:rsidRPr="00EA3B37">
          <w:rPr>
            <w:rStyle w:val="Hyperlink"/>
            <w:rFonts w:asciiTheme="minorHAnsi" w:eastAsia="SimSun" w:hAnsiTheme="minorHAnsi" w:cstheme="minorHAnsi"/>
            <w:sz w:val="24"/>
            <w:lang w:val="en-US"/>
          </w:rPr>
          <w:t>aReady.VT</w:t>
        </w:r>
      </w:hyperlink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的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conga-zones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虚拟化管理程序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(Hypervisor)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，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用于系统整合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；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以及来自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aReady.IOT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的</w:t>
      </w:r>
      <w:r w:rsidR="00B81D2F" w:rsidRPr="00EA3B37">
        <w:rPr>
          <w:rFonts w:asciiTheme="minorHAnsi" w:eastAsia="SimSun" w:hAnsiTheme="minorHAnsi" w:cstheme="minorHAnsi"/>
          <w:color w:val="0F1115"/>
          <w:sz w:val="24"/>
          <w:lang w:val="en-US"/>
        </w:rPr>
        <w:t>conga-connect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物联网协议栈。</w:t>
      </w:r>
      <w:r w:rsidR="00EA3B37">
        <w:rPr>
          <w:rFonts w:ascii="新細明體" w:hAnsi="新細明體" w:cstheme="minorHAnsi" w:hint="eastAsia"/>
          <w:color w:val="0F1115"/>
          <w:sz w:val="24"/>
          <w:lang w:eastAsia="zh-TW"/>
        </w:rPr>
        <w:t>康佳特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最终</w:t>
      </w:r>
      <w:r w:rsidR="00EA3B37">
        <w:rPr>
          <w:rFonts w:ascii="新細明體" w:hAnsi="新細明體" w:cstheme="minorHAnsi" w:hint="eastAsia"/>
          <w:color w:val="0F1115"/>
          <w:sz w:val="24"/>
          <w:lang w:eastAsia="zh-TW"/>
        </w:rPr>
        <w:t>将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交付给客户一个与应用场景深度契合、且已完成全面配置、测试和授权认证的系统。这种软硬件深度协同的交付模式，能显著降低客户的集成工作量和验证周期，加速部署进程，助其早日实现投资回报最大化。</w:t>
      </w:r>
      <w:r w:rsidR="00F643F6">
        <w:rPr>
          <w:rFonts w:asciiTheme="minorHAnsi" w:eastAsia="SimSun" w:hAnsiTheme="minorHAnsi" w:cstheme="minorHAnsi"/>
          <w:color w:val="0F1115"/>
          <w:sz w:val="24"/>
        </w:rPr>
        <w:br/>
      </w:r>
      <w:r w:rsidR="00B81D2F" w:rsidRPr="00F643F6">
        <w:rPr>
          <w:rFonts w:asciiTheme="minorHAnsi" w:eastAsia="SimSun" w:hAnsiTheme="minorHAnsi" w:cstheme="minorHAnsi"/>
          <w:sz w:val="24"/>
          <w:lang w:val="en-US"/>
        </w:rPr>
        <w:br/>
      </w:r>
      <w:r w:rsidR="00F97F79" w:rsidRPr="00F643F6">
        <w:rPr>
          <w:rFonts w:asciiTheme="minorHAnsi" w:eastAsia="SimSun" w:hAnsiTheme="minorHAnsi" w:cstheme="minorHAnsi"/>
          <w:color w:val="0F1115"/>
          <w:sz w:val="24"/>
        </w:rPr>
        <w:t xml:space="preserve">    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康佳特首席执行官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Dominik Ressing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表示：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"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通过战略性地收购合作伙伴控创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(Kontro</w:t>
      </w:r>
      <w:r w:rsidR="00F97F79" w:rsidRPr="00EA3B37">
        <w:rPr>
          <w:rFonts w:asciiTheme="minorHAnsi" w:eastAsia="SimSun" w:hAnsiTheme="minorHAnsi" w:cstheme="minorHAnsi"/>
          <w:color w:val="0F1115"/>
          <w:sz w:val="24"/>
        </w:rPr>
        <w:t>n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)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的模块业务，我们如今具备了成立客户应用中心和推出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aReady.YOURS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的实力，能够将定制化设计成为我们的标准化服务。同时，我们正积极构建强大的合作伙伴生态系统</w:t>
      </w:r>
      <w:r w:rsidR="00EA3B37" w:rsidRPr="00EA3B37">
        <w:rPr>
          <w:rFonts w:asciiTheme="minorHAnsi" w:eastAsia="SimSun" w:hAnsiTheme="minorHAnsi" w:cstheme="minorHAnsi"/>
          <w:color w:val="0F1115"/>
          <w:sz w:val="24"/>
          <w:lang w:eastAsia="zh-TW"/>
        </w:rPr>
        <w:t>，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以提供特定行业的定制设计和系统认证服务。这使我们能真正成为客户嵌入式计算需求的综合生命周期合作伙伴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——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从研发、生产、部署到后期维护，提供一站式支持。</w:t>
      </w:r>
      <w:r w:rsidR="00B81D2F" w:rsidRPr="00EA3B37">
        <w:rPr>
          <w:rFonts w:asciiTheme="minorHAnsi" w:eastAsia="SimSun" w:hAnsiTheme="minorHAnsi" w:cstheme="minorHAnsi"/>
          <w:color w:val="0F1115"/>
          <w:sz w:val="24"/>
        </w:rPr>
        <w:t>"</w:t>
      </w:r>
      <w:r w:rsidR="00F643F6">
        <w:rPr>
          <w:rFonts w:asciiTheme="minorHAnsi" w:eastAsia="SimSun" w:hAnsiTheme="minorHAnsi" w:cstheme="minorHAnsi"/>
          <w:color w:val="0F1115"/>
          <w:sz w:val="24"/>
        </w:rPr>
        <w:br/>
      </w:r>
      <w:r w:rsidR="00F97F79" w:rsidRPr="00F643F6">
        <w:rPr>
          <w:rFonts w:asciiTheme="minorHAnsi" w:eastAsia="SimSun" w:hAnsiTheme="minorHAnsi" w:cstheme="minorHAnsi"/>
          <w:sz w:val="24"/>
          <w:lang w:val="en-US"/>
        </w:rPr>
        <w:br/>
      </w:r>
      <w:r w:rsidR="00F97F79" w:rsidRPr="00F643F6">
        <w:rPr>
          <w:rFonts w:asciiTheme="minorHAnsi" w:eastAsia="SimSun" w:hAnsiTheme="minorHAnsi" w:cstheme="minorHAnsi"/>
          <w:color w:val="0F1115"/>
          <w:sz w:val="24"/>
        </w:rPr>
        <w:t xml:space="preserve">    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康佳特首席运营官兼技术官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Konrad Garhammer</w:t>
      </w:r>
      <w:r w:rsidR="007B5E9B" w:rsidRPr="007B5E9B">
        <w:rPr>
          <w:rFonts w:asciiTheme="minorHAnsi" w:eastAsia="SimSun" w:hAnsiTheme="minorHAnsi" w:cstheme="minorHAnsi"/>
          <w:color w:val="0F1115"/>
          <w:sz w:val="24"/>
          <w:lang w:eastAsia="zh-TW"/>
        </w:rPr>
        <w:t>指出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：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"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作为应用就绪型模块解决方案的领军企业，我们具备高效的规模化扩展能力。通过融合我们高品质的模块与载板设计，</w:t>
      </w:r>
      <w:r w:rsidR="00F97F79" w:rsidRPr="007B5E9B">
        <w:rPr>
          <w:rFonts w:asciiTheme="minorHAnsi" w:eastAsia="SimSun" w:hAnsiTheme="minorHAnsi" w:cstheme="minorHAnsi"/>
          <w:sz w:val="24"/>
        </w:rPr>
        <w:t>我们能够快速交付客户专属的全定制方案，并保持高度设计可靠性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。这能帮助客户缩短变现周期，优化系统成本，最终提升其盈利能力。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"</w:t>
      </w:r>
      <w:r w:rsidR="00F643F6">
        <w:rPr>
          <w:rFonts w:asciiTheme="minorHAnsi" w:eastAsia="SimSun" w:hAnsiTheme="minorHAnsi" w:cstheme="minorHAnsi"/>
          <w:color w:val="0F1115"/>
          <w:sz w:val="24"/>
        </w:rPr>
        <w:br/>
      </w:r>
      <w:r w:rsidR="00F97F79" w:rsidRPr="00F643F6">
        <w:rPr>
          <w:rFonts w:asciiTheme="minorHAnsi" w:eastAsia="SimSun" w:hAnsiTheme="minorHAnsi" w:cstheme="minorHAnsi"/>
          <w:color w:val="0F1115"/>
          <w:sz w:val="24"/>
        </w:rPr>
        <w:lastRenderedPageBreak/>
        <w:br/>
        <w:t xml:space="preserve">     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康佳特全球客户应用中心副总裁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Peter Müller</w:t>
      </w:r>
      <w:r w:rsidR="007B5E9B" w:rsidRPr="007B5E9B">
        <w:rPr>
          <w:rFonts w:asciiTheme="minorHAnsi" w:eastAsia="SimSun" w:hAnsiTheme="minorHAnsi" w:cstheme="minorHAnsi"/>
          <w:color w:val="0F1115"/>
          <w:sz w:val="24"/>
        </w:rPr>
        <w:t>补充道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：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"aReady.YOURS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的推出，显著降低了客户迈入全定制设计的门槛和初始投入。在最高配置层级，我们将交付一个完整的、完全面向特定应用的嵌入式计算平台，除了外壳和客户自有应用软件外，它囊括了所有功能组件：全定制主板、预装并授权许可的操作系统、集成的物联网组件，以及按需提供的虚拟化管理程序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(Hypervisor)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，真正实现一站式交付。</w:t>
      </w:r>
      <w:r w:rsidR="00F97F79" w:rsidRPr="007B5E9B">
        <w:rPr>
          <w:rFonts w:asciiTheme="minorHAnsi" w:eastAsia="SimSun" w:hAnsiTheme="minorHAnsi" w:cstheme="minorHAnsi"/>
          <w:color w:val="0F1115"/>
          <w:sz w:val="24"/>
        </w:rPr>
        <w:t>"</w:t>
      </w:r>
    </w:p>
    <w:p w14:paraId="1A7BDB35" w14:textId="77777777" w:rsidR="00391B06" w:rsidRPr="00F643F6" w:rsidRDefault="00391B06" w:rsidP="00391B06">
      <w:pPr>
        <w:pStyle w:val="ds-markdown-paragraph"/>
        <w:spacing w:before="240" w:beforeAutospacing="0" w:after="240" w:afterAutospacing="0" w:line="420" w:lineRule="atLeast"/>
        <w:rPr>
          <w:rFonts w:ascii="SimSun" w:eastAsia="SimSun" w:hAnsi="SimSun" w:cs="Segoe UI"/>
          <w:color w:val="0F1115"/>
        </w:rPr>
      </w:pPr>
      <w:r w:rsidRPr="00F643F6">
        <w:rPr>
          <w:rStyle w:val="Strong"/>
          <w:rFonts w:ascii="SimSun" w:eastAsia="SimSun" w:hAnsi="SimSun" w:cs="Segoe UI"/>
          <w:color w:val="0F1115"/>
        </w:rPr>
        <w:t>aReady.YOURS</w:t>
      </w:r>
      <w:r w:rsidRPr="00F643F6">
        <w:rPr>
          <w:rStyle w:val="Strong"/>
          <w:rFonts w:ascii="SimSun" w:eastAsia="SimSun" w:hAnsi="SimSun" w:cs="微軟正黑體" w:hint="eastAsia"/>
          <w:color w:val="0F1115"/>
        </w:rPr>
        <w:t>技术服务一览</w:t>
      </w:r>
    </w:p>
    <w:p w14:paraId="1C953D19" w14:textId="77777777" w:rsidR="00391B06" w:rsidRPr="00F643F6" w:rsidRDefault="00391B06" w:rsidP="00391B06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="SimSun" w:eastAsia="SimSun" w:hAnsi="SimSun" w:cs="Segoe UI"/>
          <w:color w:val="0F1115"/>
          <w:lang w:eastAsia="zh-CN"/>
        </w:rPr>
      </w:pPr>
      <w:r w:rsidRPr="00F643F6">
        <w:rPr>
          <w:rStyle w:val="Strong"/>
          <w:rFonts w:ascii="SimSun" w:eastAsia="SimSun" w:hAnsi="SimSun" w:cs="微軟正黑體" w:hint="eastAsia"/>
          <w:color w:val="0F1115"/>
          <w:lang w:eastAsia="zh-CN"/>
        </w:rPr>
        <w:t>定制硬件与软件设计服务</w:t>
      </w:r>
      <w:r w:rsidRPr="00F643F6">
        <w:rPr>
          <w:rFonts w:ascii="SimSun" w:eastAsia="SimSun" w:hAnsi="SimSun" w:cs="微軟正黑體" w:hint="eastAsia"/>
          <w:color w:val="0F1115"/>
          <w:lang w:eastAsia="zh-CN"/>
        </w:rPr>
        <w:t>：</w:t>
      </w:r>
      <w:r w:rsidRPr="00F643F6">
        <w:rPr>
          <w:rFonts w:ascii="SimSun" w:eastAsia="SimSun" w:hAnsi="SimSun" w:cs="微軟正黑體" w:hint="eastAsia"/>
          <w:lang w:eastAsia="zh-CN"/>
        </w:rPr>
        <w:t>开发客户专属模块（包括散热解决方案与载板），以及完全定制的单板计算机（</w:t>
      </w:r>
      <w:r w:rsidRPr="00F643F6">
        <w:rPr>
          <w:rFonts w:ascii="SimSun" w:eastAsia="SimSun" w:hAnsi="SimSun"/>
          <w:lang w:eastAsia="zh-CN"/>
        </w:rPr>
        <w:t>SBC</w:t>
      </w:r>
      <w:r w:rsidRPr="00F643F6">
        <w:rPr>
          <w:rFonts w:ascii="SimSun" w:eastAsia="SimSun" w:hAnsi="SimSun" w:cs="微軟正黑體" w:hint="eastAsia"/>
          <w:lang w:eastAsia="zh-CN"/>
        </w:rPr>
        <w:t>），并支持批量生产。</w:t>
      </w:r>
    </w:p>
    <w:p w14:paraId="2455AE71" w14:textId="77777777" w:rsidR="00391B06" w:rsidRPr="00F643F6" w:rsidRDefault="00391B06" w:rsidP="00391B06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="SimSun" w:eastAsia="SimSun" w:hAnsi="SimSun" w:cs="Segoe UI"/>
          <w:color w:val="0F1115"/>
          <w:lang w:eastAsia="zh-CN"/>
        </w:rPr>
      </w:pPr>
      <w:r w:rsidRPr="00F643F6">
        <w:rPr>
          <w:rStyle w:val="Strong"/>
          <w:rFonts w:ascii="SimSun" w:eastAsia="SimSun" w:hAnsi="SimSun" w:cs="微軟正黑體" w:hint="eastAsia"/>
          <w:color w:val="0F1115"/>
          <w:lang w:eastAsia="zh-CN"/>
        </w:rPr>
        <w:t>个性化软硬件技术咨询服務</w:t>
      </w:r>
      <w:r w:rsidRPr="00F643F6">
        <w:rPr>
          <w:rFonts w:ascii="SimSun" w:eastAsia="SimSun" w:hAnsi="SimSun" w:cs="微軟正黑體" w:hint="eastAsia"/>
          <w:color w:val="0F1115"/>
          <w:lang w:eastAsia="zh-CN"/>
        </w:rPr>
        <w:t>：协助客户进行精细化的需求分析，确保最终解决方案精准契合其目标市场的应用需求。</w:t>
      </w:r>
    </w:p>
    <w:p w14:paraId="0611EE09" w14:textId="77777777" w:rsidR="00391B06" w:rsidRPr="00F643F6" w:rsidRDefault="00391B06" w:rsidP="00391B06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="SimSun" w:eastAsia="SimSun" w:hAnsi="SimSun" w:cs="Segoe UI"/>
          <w:color w:val="0F1115"/>
          <w:lang w:eastAsia="zh-CN"/>
        </w:rPr>
      </w:pPr>
      <w:r w:rsidRPr="00F643F6">
        <w:rPr>
          <w:rStyle w:val="Strong"/>
          <w:rFonts w:ascii="SimSun" w:eastAsia="SimSun" w:hAnsi="SimSun" w:cs="微軟正黑體" w:hint="eastAsia"/>
          <w:color w:val="0F1115"/>
          <w:lang w:eastAsia="zh-CN"/>
        </w:rPr>
        <w:t>技术支持与调试服務</w:t>
      </w:r>
      <w:r w:rsidRPr="00F643F6">
        <w:rPr>
          <w:rFonts w:ascii="SimSun" w:eastAsia="SimSun" w:hAnsi="SimSun" w:cs="微軟正黑體" w:hint="eastAsia"/>
          <w:color w:val="0F1115"/>
          <w:lang w:eastAsia="zh-CN"/>
        </w:rPr>
        <w:t>：确保定制化方案平台在硬件底层和软件层面都能实现稳定、可靠的运行。</w:t>
      </w:r>
    </w:p>
    <w:p w14:paraId="78E57F98" w14:textId="77777777" w:rsidR="00391B06" w:rsidRPr="00F643F6" w:rsidRDefault="00391B06" w:rsidP="00391B06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="SimSun" w:eastAsia="SimSun" w:hAnsi="SimSun" w:cs="Segoe UI"/>
          <w:color w:val="0F1115"/>
          <w:lang w:eastAsia="zh-CN"/>
        </w:rPr>
      </w:pPr>
      <w:r w:rsidRPr="00F643F6">
        <w:rPr>
          <w:rStyle w:val="Strong"/>
          <w:rFonts w:ascii="SimSun" w:eastAsia="SimSun" w:hAnsi="SimSun" w:cs="微軟正黑體" w:hint="eastAsia"/>
          <w:color w:val="0F1115"/>
          <w:lang w:eastAsia="zh-CN"/>
        </w:rPr>
        <w:t>产品生命周期延伸服务</w:t>
      </w:r>
      <w:r w:rsidRPr="00F643F6">
        <w:rPr>
          <w:rFonts w:ascii="SimSun" w:eastAsia="SimSun" w:hAnsi="SimSun" w:cs="微軟正黑體" w:hint="eastAsia"/>
          <w:color w:val="0F1115"/>
          <w:lang w:eastAsia="zh-CN"/>
        </w:rPr>
        <w:t>：涵盖标准品的复产支持、关键物料的战略储备，以及灵活的授权生产模式。</w:t>
      </w:r>
    </w:p>
    <w:p w14:paraId="5AEE5E79" w14:textId="77777777" w:rsidR="00C41876" w:rsidRDefault="00C41876" w:rsidP="00006E73">
      <w:pPr>
        <w:rPr>
          <w:rFonts w:cs="Arial"/>
          <w:lang w:val="en-US"/>
        </w:rPr>
      </w:pPr>
    </w:p>
    <w:p w14:paraId="09B4EB9D" w14:textId="1950B80E" w:rsidR="003818C5" w:rsidRPr="00175656" w:rsidRDefault="009722FD" w:rsidP="003818C5">
      <w:pPr>
        <w:rPr>
          <w:rFonts w:cs="Arial"/>
          <w:lang w:val="en-US"/>
        </w:rPr>
      </w:pPr>
      <w:r>
        <w:rPr>
          <w:rFonts w:cs="Arial" w:hint="eastAsia"/>
          <w:lang w:val="en-US" w:eastAsia="zh-CN"/>
        </w:rPr>
        <w:t>更多信息</w:t>
      </w:r>
      <w:r>
        <w:rPr>
          <w:rFonts w:cs="Arial" w:hint="cs"/>
          <w:lang w:val="en-US"/>
        </w:rPr>
        <w:t>,</w:t>
      </w:r>
      <w:r>
        <w:rPr>
          <w:rFonts w:cs="Arial"/>
          <w:lang w:val="en-US"/>
        </w:rPr>
        <w:t xml:space="preserve"> </w:t>
      </w:r>
      <w:r>
        <w:rPr>
          <w:rFonts w:cs="Arial" w:hint="eastAsia"/>
          <w:lang w:val="en-US" w:eastAsia="zh-CN"/>
        </w:rPr>
        <w:t>请参访</w:t>
      </w:r>
      <w:r w:rsidRPr="00A71A14">
        <w:rPr>
          <w:rFonts w:cs="Arial"/>
          <w:lang w:val="en-US"/>
        </w:rPr>
        <w:t xml:space="preserve"> </w:t>
      </w:r>
      <w:hyperlink r:id="rId15" w:history="1">
        <w:r w:rsidR="00EA3B37" w:rsidRPr="00C434BE">
          <w:rPr>
            <w:rStyle w:val="Hyperlink"/>
            <w:rFonts w:cs="Arial"/>
            <w:lang w:val="en-US"/>
          </w:rPr>
          <w:t>https://</w:t>
        </w:r>
        <w:r w:rsidR="00EA3B37" w:rsidRPr="00C434BE">
          <w:rPr>
            <w:rStyle w:val="Hyperlink"/>
            <w:lang w:val="en-US"/>
          </w:rPr>
          <w:t>www.congatec.com/</w:t>
        </w:r>
        <w:r w:rsidR="00EA3B37" w:rsidRPr="00C434BE">
          <w:rPr>
            <w:rStyle w:val="Hyperlink"/>
            <w:rFonts w:hint="cs"/>
            <w:lang w:val="en-US"/>
          </w:rPr>
          <w:t>c</w:t>
        </w:r>
        <w:r w:rsidR="00EA3B37" w:rsidRPr="00C434BE">
          <w:rPr>
            <w:rStyle w:val="Hyperlink"/>
            <w:lang w:val="en-US"/>
          </w:rPr>
          <w:t>n/areadyyours/</w:t>
        </w:r>
      </w:hyperlink>
    </w:p>
    <w:p w14:paraId="60ACE304" w14:textId="77777777" w:rsidR="003818C5" w:rsidRPr="00175656" w:rsidRDefault="003818C5" w:rsidP="003818C5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54EB7E8" w14:textId="77CDD47C" w:rsidR="007237F2" w:rsidRDefault="007237F2" w:rsidP="007237F2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55041E12" w14:textId="77777777" w:rsidR="006E78C4" w:rsidRPr="00B85A46" w:rsidRDefault="006E78C4" w:rsidP="006E78C4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6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7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2E5D86AB" w14:textId="77777777" w:rsidR="006E78C4" w:rsidRDefault="006E78C4" w:rsidP="007237F2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1AFC5A26" w14:textId="77777777" w:rsidR="0086320E" w:rsidRPr="00064203" w:rsidRDefault="0086320E" w:rsidP="007237F2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86320E" w14:paraId="1F216574" w14:textId="77777777" w:rsidTr="00F82622">
        <w:trPr>
          <w:trHeight w:val="270"/>
        </w:trPr>
        <w:tc>
          <w:tcPr>
            <w:tcW w:w="2430" w:type="dxa"/>
          </w:tcPr>
          <w:p w14:paraId="1C20A14F" w14:textId="77777777" w:rsidR="0086320E" w:rsidRDefault="0086320E" w:rsidP="00F82622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2342" w:type="dxa"/>
          </w:tcPr>
          <w:p w14:paraId="2AD9066D" w14:textId="77777777" w:rsidR="0086320E" w:rsidRDefault="0086320E" w:rsidP="00F82622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2597" w:type="dxa"/>
          </w:tcPr>
          <w:p w14:paraId="62D85C50" w14:textId="77777777" w:rsidR="0086320E" w:rsidRDefault="0086320E" w:rsidP="00F82622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215A454D" w14:textId="77777777" w:rsidR="0086320E" w:rsidRDefault="0086320E" w:rsidP="00F82622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86320E" w14:paraId="33D7E5DE" w14:textId="77777777" w:rsidTr="00F82622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5F3DDBBF" w14:textId="77777777" w:rsidR="0086320E" w:rsidRDefault="0086320E" w:rsidP="00F82622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63240899" w14:textId="77777777" w:rsidR="0086320E" w:rsidRDefault="0086320E" w:rsidP="00F82622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786ACA18" w14:textId="77777777" w:rsidR="0086320E" w:rsidRDefault="0086320E" w:rsidP="00F82622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86320E" w14:paraId="0D2F16D5" w14:textId="77777777" w:rsidTr="00F82622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C9A45E5" w14:textId="77777777" w:rsidR="0086320E" w:rsidRDefault="0086320E" w:rsidP="00F82622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457850A3" w14:textId="77777777" w:rsidR="0086320E" w:rsidRDefault="0086320E" w:rsidP="00F82622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33BA4D2A" w14:textId="77777777" w:rsidR="0086320E" w:rsidRDefault="0086320E" w:rsidP="00F82622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86320E" w14:paraId="7D965550" w14:textId="77777777" w:rsidTr="00F82622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628BA34C" w14:textId="77777777" w:rsidR="0086320E" w:rsidRDefault="0086320E" w:rsidP="00F82622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2204841C" w14:textId="77777777" w:rsidR="0086320E" w:rsidRDefault="0086320E" w:rsidP="00F82622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224CF66C" w14:textId="77777777" w:rsidR="0086320E" w:rsidRDefault="0086320E" w:rsidP="00F82622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86320E" w14:paraId="688C7BDD" w14:textId="77777777" w:rsidTr="00F82622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0B53D43A" w14:textId="77777777" w:rsidR="0086320E" w:rsidRDefault="00000000" w:rsidP="00F82622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8" w:history="1">
              <w:r w:rsidR="0086320E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2A0179C8" w14:textId="77777777" w:rsidR="0086320E" w:rsidRDefault="0086320E" w:rsidP="00F82622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15A9B6CA" w14:textId="77777777" w:rsidR="0086320E" w:rsidRDefault="0086320E" w:rsidP="00F82622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2AD621A6" w14:textId="77777777" w:rsidR="0086320E" w:rsidRDefault="0086320E" w:rsidP="00F82622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73D5B4F8" w14:textId="77777777" w:rsidR="0086320E" w:rsidRDefault="0086320E" w:rsidP="00F82622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42FBFFDC" w14:textId="1A197949" w:rsidR="00813E94" w:rsidRPr="00B76C7E" w:rsidRDefault="00813E94" w:rsidP="007237F2">
      <w:pPr>
        <w:rPr>
          <w:rFonts w:cs="Arial"/>
          <w:sz w:val="16"/>
          <w:szCs w:val="16"/>
        </w:rPr>
      </w:pPr>
    </w:p>
    <w:sectPr w:rsidR="00813E94" w:rsidRPr="00B76C7E" w:rsidSect="009C4B5D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CF6C" w14:textId="77777777" w:rsidR="001C1096" w:rsidRDefault="001C1096" w:rsidP="00680509">
      <w:pPr>
        <w:spacing w:line="240" w:lineRule="auto"/>
      </w:pPr>
      <w:r>
        <w:separator/>
      </w:r>
    </w:p>
  </w:endnote>
  <w:endnote w:type="continuationSeparator" w:id="0">
    <w:p w14:paraId="1060AC7D" w14:textId="77777777" w:rsidR="001C1096" w:rsidRDefault="001C1096" w:rsidP="00680509">
      <w:pPr>
        <w:spacing w:line="240" w:lineRule="auto"/>
      </w:pPr>
      <w:r>
        <w:continuationSeparator/>
      </w:r>
    </w:p>
  </w:endnote>
  <w:endnote w:type="continuationNotice" w:id="1">
    <w:p w14:paraId="3251AFCA" w14:textId="77777777" w:rsidR="001C1096" w:rsidRDefault="001C10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D23D" w14:textId="64D65D8D" w:rsidR="005C2300" w:rsidRDefault="005C2300">
    <w:pPr>
      <w:pStyle w:val="Footer"/>
    </w:pPr>
  </w:p>
  <w:p w14:paraId="3ABD79E5" w14:textId="11FA277D" w:rsidR="005C2300" w:rsidRDefault="005C2300">
    <w:pPr>
      <w:pStyle w:val="Footer"/>
    </w:pPr>
  </w:p>
  <w:p w14:paraId="44C9A7BF" w14:textId="77777777" w:rsidR="005C2300" w:rsidRDefault="005C2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C699" w14:textId="77777777" w:rsidR="001C1096" w:rsidRDefault="001C1096" w:rsidP="00680509">
      <w:pPr>
        <w:spacing w:line="240" w:lineRule="auto"/>
      </w:pPr>
      <w:r>
        <w:separator/>
      </w:r>
    </w:p>
  </w:footnote>
  <w:footnote w:type="continuationSeparator" w:id="0">
    <w:p w14:paraId="30F0609E" w14:textId="77777777" w:rsidR="001C1096" w:rsidRDefault="001C1096" w:rsidP="00680509">
      <w:pPr>
        <w:spacing w:line="240" w:lineRule="auto"/>
      </w:pPr>
      <w:r>
        <w:continuationSeparator/>
      </w:r>
    </w:p>
  </w:footnote>
  <w:footnote w:type="continuationNotice" w:id="1">
    <w:p w14:paraId="63E144C8" w14:textId="77777777" w:rsidR="001C1096" w:rsidRDefault="001C10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845E" w14:textId="6116542A" w:rsidR="009C4B5D" w:rsidRDefault="009C4B5D">
    <w:pPr>
      <w:pStyle w:val="Header"/>
    </w:pPr>
  </w:p>
  <w:p w14:paraId="30A7A700" w14:textId="2ABE7960" w:rsidR="009C4B5D" w:rsidRDefault="009C4B5D">
    <w:pPr>
      <w:pStyle w:val="Header"/>
    </w:pPr>
  </w:p>
  <w:p w14:paraId="27FD6316" w14:textId="3ECF17D0" w:rsidR="009C4B5D" w:rsidRDefault="009C4B5D">
    <w:pPr>
      <w:pStyle w:val="Header"/>
    </w:pPr>
  </w:p>
  <w:p w14:paraId="29D151B8" w14:textId="77777777" w:rsidR="009C4B5D" w:rsidRDefault="009C4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C38"/>
    <w:multiLevelType w:val="multilevel"/>
    <w:tmpl w:val="AFFC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221950"/>
    <w:multiLevelType w:val="hybridMultilevel"/>
    <w:tmpl w:val="739A54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3572"/>
    <w:multiLevelType w:val="hybridMultilevel"/>
    <w:tmpl w:val="461E7B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54695">
    <w:abstractNumId w:val="2"/>
  </w:num>
  <w:num w:numId="2" w16cid:durableId="1906183264">
    <w:abstractNumId w:val="1"/>
  </w:num>
  <w:num w:numId="3" w16cid:durableId="52004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81D"/>
    <w:rsid w:val="00003D81"/>
    <w:rsid w:val="00006E73"/>
    <w:rsid w:val="000118B8"/>
    <w:rsid w:val="00020684"/>
    <w:rsid w:val="00020DBC"/>
    <w:rsid w:val="0003674C"/>
    <w:rsid w:val="0004312B"/>
    <w:rsid w:val="00044586"/>
    <w:rsid w:val="0005056B"/>
    <w:rsid w:val="00054093"/>
    <w:rsid w:val="0005565F"/>
    <w:rsid w:val="00061C51"/>
    <w:rsid w:val="0006224B"/>
    <w:rsid w:val="00072C2E"/>
    <w:rsid w:val="00077542"/>
    <w:rsid w:val="000833AF"/>
    <w:rsid w:val="00084300"/>
    <w:rsid w:val="00090350"/>
    <w:rsid w:val="00090958"/>
    <w:rsid w:val="00090A8C"/>
    <w:rsid w:val="000919F0"/>
    <w:rsid w:val="00096176"/>
    <w:rsid w:val="000A0D3E"/>
    <w:rsid w:val="000B138E"/>
    <w:rsid w:val="000B4878"/>
    <w:rsid w:val="000B5153"/>
    <w:rsid w:val="000B586A"/>
    <w:rsid w:val="000B5983"/>
    <w:rsid w:val="000C71A5"/>
    <w:rsid w:val="000F45CE"/>
    <w:rsid w:val="000F4664"/>
    <w:rsid w:val="001047BD"/>
    <w:rsid w:val="00106257"/>
    <w:rsid w:val="00113488"/>
    <w:rsid w:val="00116473"/>
    <w:rsid w:val="0011777C"/>
    <w:rsid w:val="00120932"/>
    <w:rsid w:val="00121057"/>
    <w:rsid w:val="0012768A"/>
    <w:rsid w:val="001312C7"/>
    <w:rsid w:val="00131BC6"/>
    <w:rsid w:val="00137DD9"/>
    <w:rsid w:val="0014027F"/>
    <w:rsid w:val="00143488"/>
    <w:rsid w:val="001544F0"/>
    <w:rsid w:val="00154C9E"/>
    <w:rsid w:val="001612CA"/>
    <w:rsid w:val="00165526"/>
    <w:rsid w:val="0016795C"/>
    <w:rsid w:val="00173955"/>
    <w:rsid w:val="00174BAF"/>
    <w:rsid w:val="00175656"/>
    <w:rsid w:val="00175A40"/>
    <w:rsid w:val="00176324"/>
    <w:rsid w:val="00181C08"/>
    <w:rsid w:val="00182C10"/>
    <w:rsid w:val="00183CCC"/>
    <w:rsid w:val="00185106"/>
    <w:rsid w:val="00190D9C"/>
    <w:rsid w:val="00191134"/>
    <w:rsid w:val="00195F26"/>
    <w:rsid w:val="001A0C4D"/>
    <w:rsid w:val="001A1AEF"/>
    <w:rsid w:val="001B1236"/>
    <w:rsid w:val="001B38FD"/>
    <w:rsid w:val="001C0E02"/>
    <w:rsid w:val="001C1096"/>
    <w:rsid w:val="001C41D4"/>
    <w:rsid w:val="001D15C2"/>
    <w:rsid w:val="001D16CB"/>
    <w:rsid w:val="001D2B23"/>
    <w:rsid w:val="001D3C8F"/>
    <w:rsid w:val="001D4919"/>
    <w:rsid w:val="001E05FC"/>
    <w:rsid w:val="001E11E5"/>
    <w:rsid w:val="001E120D"/>
    <w:rsid w:val="001E6026"/>
    <w:rsid w:val="001E7D35"/>
    <w:rsid w:val="001F1748"/>
    <w:rsid w:val="00216106"/>
    <w:rsid w:val="00223544"/>
    <w:rsid w:val="00223FBA"/>
    <w:rsid w:val="00224331"/>
    <w:rsid w:val="00226965"/>
    <w:rsid w:val="00230284"/>
    <w:rsid w:val="00236DC2"/>
    <w:rsid w:val="002375A4"/>
    <w:rsid w:val="00240101"/>
    <w:rsid w:val="002426DD"/>
    <w:rsid w:val="00245922"/>
    <w:rsid w:val="00246522"/>
    <w:rsid w:val="00264234"/>
    <w:rsid w:val="00264B1C"/>
    <w:rsid w:val="0026638B"/>
    <w:rsid w:val="002676FC"/>
    <w:rsid w:val="00271C1D"/>
    <w:rsid w:val="00275D49"/>
    <w:rsid w:val="00284A75"/>
    <w:rsid w:val="002868DC"/>
    <w:rsid w:val="00294514"/>
    <w:rsid w:val="00297E77"/>
    <w:rsid w:val="002A069E"/>
    <w:rsid w:val="002A280A"/>
    <w:rsid w:val="002A47A4"/>
    <w:rsid w:val="002A7F84"/>
    <w:rsid w:val="002B0C9D"/>
    <w:rsid w:val="002B0D3D"/>
    <w:rsid w:val="002B1463"/>
    <w:rsid w:val="002B2FE4"/>
    <w:rsid w:val="002B6C4D"/>
    <w:rsid w:val="002C579F"/>
    <w:rsid w:val="002D248F"/>
    <w:rsid w:val="002D7002"/>
    <w:rsid w:val="002E507A"/>
    <w:rsid w:val="002E5A3A"/>
    <w:rsid w:val="002E5CD4"/>
    <w:rsid w:val="002F2BBC"/>
    <w:rsid w:val="00300C3C"/>
    <w:rsid w:val="00301376"/>
    <w:rsid w:val="00302072"/>
    <w:rsid w:val="003030B5"/>
    <w:rsid w:val="00312AB4"/>
    <w:rsid w:val="00314688"/>
    <w:rsid w:val="00315B89"/>
    <w:rsid w:val="0032083E"/>
    <w:rsid w:val="00323628"/>
    <w:rsid w:val="003239D0"/>
    <w:rsid w:val="00324E28"/>
    <w:rsid w:val="00325FF9"/>
    <w:rsid w:val="00330D80"/>
    <w:rsid w:val="003367BC"/>
    <w:rsid w:val="00337615"/>
    <w:rsid w:val="00340C90"/>
    <w:rsid w:val="00344913"/>
    <w:rsid w:val="0034555C"/>
    <w:rsid w:val="00351D49"/>
    <w:rsid w:val="00363127"/>
    <w:rsid w:val="003631AA"/>
    <w:rsid w:val="00363B4E"/>
    <w:rsid w:val="00364232"/>
    <w:rsid w:val="003660AE"/>
    <w:rsid w:val="0036718E"/>
    <w:rsid w:val="00367945"/>
    <w:rsid w:val="00367F0C"/>
    <w:rsid w:val="003705AC"/>
    <w:rsid w:val="00372613"/>
    <w:rsid w:val="00372B04"/>
    <w:rsid w:val="00374322"/>
    <w:rsid w:val="00374A5F"/>
    <w:rsid w:val="003817B7"/>
    <w:rsid w:val="003818C5"/>
    <w:rsid w:val="00381A75"/>
    <w:rsid w:val="00386323"/>
    <w:rsid w:val="0039015B"/>
    <w:rsid w:val="00391B06"/>
    <w:rsid w:val="003955F5"/>
    <w:rsid w:val="003B2C8B"/>
    <w:rsid w:val="003B4E95"/>
    <w:rsid w:val="003B69C9"/>
    <w:rsid w:val="003C3E24"/>
    <w:rsid w:val="003C5194"/>
    <w:rsid w:val="003C7E9F"/>
    <w:rsid w:val="003F1CB6"/>
    <w:rsid w:val="003F472B"/>
    <w:rsid w:val="003F5641"/>
    <w:rsid w:val="00401105"/>
    <w:rsid w:val="00402A06"/>
    <w:rsid w:val="00402F76"/>
    <w:rsid w:val="0040612B"/>
    <w:rsid w:val="00406432"/>
    <w:rsid w:val="00407F76"/>
    <w:rsid w:val="00410016"/>
    <w:rsid w:val="00411EA4"/>
    <w:rsid w:val="004131D8"/>
    <w:rsid w:val="0041402E"/>
    <w:rsid w:val="00420586"/>
    <w:rsid w:val="0042223F"/>
    <w:rsid w:val="004344D2"/>
    <w:rsid w:val="00442CEC"/>
    <w:rsid w:val="00446BD1"/>
    <w:rsid w:val="00464716"/>
    <w:rsid w:val="00467E79"/>
    <w:rsid w:val="00473BF9"/>
    <w:rsid w:val="00475967"/>
    <w:rsid w:val="00476789"/>
    <w:rsid w:val="00477D66"/>
    <w:rsid w:val="0048059A"/>
    <w:rsid w:val="0049481F"/>
    <w:rsid w:val="00495FEF"/>
    <w:rsid w:val="00496F60"/>
    <w:rsid w:val="004A0F38"/>
    <w:rsid w:val="004A47FC"/>
    <w:rsid w:val="004B1DC3"/>
    <w:rsid w:val="004B47A8"/>
    <w:rsid w:val="004D5AB1"/>
    <w:rsid w:val="004D74E3"/>
    <w:rsid w:val="004E7B83"/>
    <w:rsid w:val="004F15C4"/>
    <w:rsid w:val="004F3AAB"/>
    <w:rsid w:val="004F7AB9"/>
    <w:rsid w:val="005134AB"/>
    <w:rsid w:val="005136E8"/>
    <w:rsid w:val="005218CA"/>
    <w:rsid w:val="00523BD7"/>
    <w:rsid w:val="0052719C"/>
    <w:rsid w:val="005322C6"/>
    <w:rsid w:val="0053391D"/>
    <w:rsid w:val="00540CE5"/>
    <w:rsid w:val="00562328"/>
    <w:rsid w:val="0056794F"/>
    <w:rsid w:val="00572A29"/>
    <w:rsid w:val="00573839"/>
    <w:rsid w:val="0057533D"/>
    <w:rsid w:val="00575A9F"/>
    <w:rsid w:val="00580984"/>
    <w:rsid w:val="0058115C"/>
    <w:rsid w:val="0058129F"/>
    <w:rsid w:val="005850AF"/>
    <w:rsid w:val="00587B69"/>
    <w:rsid w:val="00587F23"/>
    <w:rsid w:val="005904BB"/>
    <w:rsid w:val="00592B1D"/>
    <w:rsid w:val="005A37FF"/>
    <w:rsid w:val="005A5A49"/>
    <w:rsid w:val="005A6FE8"/>
    <w:rsid w:val="005C2300"/>
    <w:rsid w:val="005C3B9D"/>
    <w:rsid w:val="005C5F05"/>
    <w:rsid w:val="005C707F"/>
    <w:rsid w:val="005D4B97"/>
    <w:rsid w:val="005E04D3"/>
    <w:rsid w:val="005E78C1"/>
    <w:rsid w:val="005F2A59"/>
    <w:rsid w:val="005F309B"/>
    <w:rsid w:val="005F6219"/>
    <w:rsid w:val="006005CC"/>
    <w:rsid w:val="00603D8D"/>
    <w:rsid w:val="0060617C"/>
    <w:rsid w:val="00611E78"/>
    <w:rsid w:val="00612D07"/>
    <w:rsid w:val="00632FA4"/>
    <w:rsid w:val="006364DD"/>
    <w:rsid w:val="0064222F"/>
    <w:rsid w:val="00650776"/>
    <w:rsid w:val="00651028"/>
    <w:rsid w:val="0065704A"/>
    <w:rsid w:val="00665B25"/>
    <w:rsid w:val="006743A5"/>
    <w:rsid w:val="006746AA"/>
    <w:rsid w:val="00675855"/>
    <w:rsid w:val="00680509"/>
    <w:rsid w:val="00684489"/>
    <w:rsid w:val="00693935"/>
    <w:rsid w:val="00694E5E"/>
    <w:rsid w:val="006958EC"/>
    <w:rsid w:val="006A432E"/>
    <w:rsid w:val="006B0074"/>
    <w:rsid w:val="006B0ACB"/>
    <w:rsid w:val="006B3BBF"/>
    <w:rsid w:val="006B42B6"/>
    <w:rsid w:val="006B627C"/>
    <w:rsid w:val="006C43CD"/>
    <w:rsid w:val="006C4B27"/>
    <w:rsid w:val="006C689D"/>
    <w:rsid w:val="006C6A17"/>
    <w:rsid w:val="006C72EF"/>
    <w:rsid w:val="006D4CCB"/>
    <w:rsid w:val="006D729B"/>
    <w:rsid w:val="006E7098"/>
    <w:rsid w:val="006E78C4"/>
    <w:rsid w:val="006F1483"/>
    <w:rsid w:val="006F2FB2"/>
    <w:rsid w:val="006F4561"/>
    <w:rsid w:val="006F4A72"/>
    <w:rsid w:val="006F59E8"/>
    <w:rsid w:val="006F6986"/>
    <w:rsid w:val="006F70C5"/>
    <w:rsid w:val="00707606"/>
    <w:rsid w:val="00713727"/>
    <w:rsid w:val="007237F2"/>
    <w:rsid w:val="00725D37"/>
    <w:rsid w:val="00727307"/>
    <w:rsid w:val="00730539"/>
    <w:rsid w:val="00731037"/>
    <w:rsid w:val="00733642"/>
    <w:rsid w:val="00734EA7"/>
    <w:rsid w:val="00736360"/>
    <w:rsid w:val="00742C1F"/>
    <w:rsid w:val="007451D4"/>
    <w:rsid w:val="00745218"/>
    <w:rsid w:val="00757525"/>
    <w:rsid w:val="00760107"/>
    <w:rsid w:val="00770605"/>
    <w:rsid w:val="00782BCE"/>
    <w:rsid w:val="007862AE"/>
    <w:rsid w:val="007871AB"/>
    <w:rsid w:val="007906A7"/>
    <w:rsid w:val="007943A5"/>
    <w:rsid w:val="00795E24"/>
    <w:rsid w:val="007975F2"/>
    <w:rsid w:val="007A3E5D"/>
    <w:rsid w:val="007A52AE"/>
    <w:rsid w:val="007A6789"/>
    <w:rsid w:val="007B5E9B"/>
    <w:rsid w:val="007C0C71"/>
    <w:rsid w:val="007C2804"/>
    <w:rsid w:val="007C2C5D"/>
    <w:rsid w:val="007C734D"/>
    <w:rsid w:val="007D0D0B"/>
    <w:rsid w:val="007D1F21"/>
    <w:rsid w:val="007D23C3"/>
    <w:rsid w:val="007D6699"/>
    <w:rsid w:val="007E1477"/>
    <w:rsid w:val="007E5BE9"/>
    <w:rsid w:val="007F0FE4"/>
    <w:rsid w:val="007F1255"/>
    <w:rsid w:val="007F2EA3"/>
    <w:rsid w:val="007F6F06"/>
    <w:rsid w:val="00802417"/>
    <w:rsid w:val="00813E94"/>
    <w:rsid w:val="00814877"/>
    <w:rsid w:val="00815216"/>
    <w:rsid w:val="00816DC8"/>
    <w:rsid w:val="00821DE7"/>
    <w:rsid w:val="008240F2"/>
    <w:rsid w:val="00827202"/>
    <w:rsid w:val="00835D39"/>
    <w:rsid w:val="00845D26"/>
    <w:rsid w:val="008503A8"/>
    <w:rsid w:val="00852CEA"/>
    <w:rsid w:val="0086320E"/>
    <w:rsid w:val="0087271C"/>
    <w:rsid w:val="00873AC0"/>
    <w:rsid w:val="00873CA1"/>
    <w:rsid w:val="00883BF2"/>
    <w:rsid w:val="00885D83"/>
    <w:rsid w:val="00885ECB"/>
    <w:rsid w:val="0088699B"/>
    <w:rsid w:val="0089522B"/>
    <w:rsid w:val="008966F3"/>
    <w:rsid w:val="00896F34"/>
    <w:rsid w:val="008A11A4"/>
    <w:rsid w:val="008A1748"/>
    <w:rsid w:val="008A1BCB"/>
    <w:rsid w:val="008A2861"/>
    <w:rsid w:val="008A313A"/>
    <w:rsid w:val="008B119C"/>
    <w:rsid w:val="008B35A4"/>
    <w:rsid w:val="008C5D0D"/>
    <w:rsid w:val="008C5DF8"/>
    <w:rsid w:val="008C66A4"/>
    <w:rsid w:val="008D0396"/>
    <w:rsid w:val="008D39DC"/>
    <w:rsid w:val="008D7E68"/>
    <w:rsid w:val="008E08F7"/>
    <w:rsid w:val="008E20F5"/>
    <w:rsid w:val="008E27CC"/>
    <w:rsid w:val="008F0C4E"/>
    <w:rsid w:val="0090004A"/>
    <w:rsid w:val="00905485"/>
    <w:rsid w:val="0090560E"/>
    <w:rsid w:val="00907CDD"/>
    <w:rsid w:val="00917E56"/>
    <w:rsid w:val="00920686"/>
    <w:rsid w:val="00923E52"/>
    <w:rsid w:val="00924FFA"/>
    <w:rsid w:val="00926F98"/>
    <w:rsid w:val="00930501"/>
    <w:rsid w:val="00937362"/>
    <w:rsid w:val="00944015"/>
    <w:rsid w:val="00946DF8"/>
    <w:rsid w:val="00947B60"/>
    <w:rsid w:val="00951341"/>
    <w:rsid w:val="009525F0"/>
    <w:rsid w:val="00953F34"/>
    <w:rsid w:val="009559DE"/>
    <w:rsid w:val="0095638C"/>
    <w:rsid w:val="00962777"/>
    <w:rsid w:val="009722FD"/>
    <w:rsid w:val="0097278C"/>
    <w:rsid w:val="009775D5"/>
    <w:rsid w:val="0098036E"/>
    <w:rsid w:val="0098453A"/>
    <w:rsid w:val="00984D4D"/>
    <w:rsid w:val="00994A16"/>
    <w:rsid w:val="009A1995"/>
    <w:rsid w:val="009A405B"/>
    <w:rsid w:val="009A6FD3"/>
    <w:rsid w:val="009B0911"/>
    <w:rsid w:val="009B0B99"/>
    <w:rsid w:val="009C4B5D"/>
    <w:rsid w:val="009C68AD"/>
    <w:rsid w:val="009D0A2B"/>
    <w:rsid w:val="009D72B8"/>
    <w:rsid w:val="009E7284"/>
    <w:rsid w:val="009E7524"/>
    <w:rsid w:val="009F3A61"/>
    <w:rsid w:val="009F473B"/>
    <w:rsid w:val="009F6707"/>
    <w:rsid w:val="00A11A71"/>
    <w:rsid w:val="00A157CC"/>
    <w:rsid w:val="00A25214"/>
    <w:rsid w:val="00A35561"/>
    <w:rsid w:val="00A402D1"/>
    <w:rsid w:val="00A436C2"/>
    <w:rsid w:val="00A45C31"/>
    <w:rsid w:val="00A51C0F"/>
    <w:rsid w:val="00A60F8C"/>
    <w:rsid w:val="00A62E72"/>
    <w:rsid w:val="00A74067"/>
    <w:rsid w:val="00A74EAA"/>
    <w:rsid w:val="00A77B8E"/>
    <w:rsid w:val="00A87923"/>
    <w:rsid w:val="00A97C47"/>
    <w:rsid w:val="00AA03B1"/>
    <w:rsid w:val="00AA07A3"/>
    <w:rsid w:val="00AA7E7C"/>
    <w:rsid w:val="00AB0A06"/>
    <w:rsid w:val="00AB36A8"/>
    <w:rsid w:val="00AB6A49"/>
    <w:rsid w:val="00AC002C"/>
    <w:rsid w:val="00AC5AD7"/>
    <w:rsid w:val="00AD316A"/>
    <w:rsid w:val="00AE34B2"/>
    <w:rsid w:val="00AE43A4"/>
    <w:rsid w:val="00AF2085"/>
    <w:rsid w:val="00AF751B"/>
    <w:rsid w:val="00AF789A"/>
    <w:rsid w:val="00B00333"/>
    <w:rsid w:val="00B00C1F"/>
    <w:rsid w:val="00B05264"/>
    <w:rsid w:val="00B062D6"/>
    <w:rsid w:val="00B22B11"/>
    <w:rsid w:val="00B238C8"/>
    <w:rsid w:val="00B251C0"/>
    <w:rsid w:val="00B25238"/>
    <w:rsid w:val="00B32995"/>
    <w:rsid w:val="00B36288"/>
    <w:rsid w:val="00B40ED5"/>
    <w:rsid w:val="00B467A0"/>
    <w:rsid w:val="00B46ABA"/>
    <w:rsid w:val="00B47531"/>
    <w:rsid w:val="00B50B2B"/>
    <w:rsid w:val="00B54193"/>
    <w:rsid w:val="00B54B43"/>
    <w:rsid w:val="00B56D35"/>
    <w:rsid w:val="00B5750E"/>
    <w:rsid w:val="00B6431A"/>
    <w:rsid w:val="00B66036"/>
    <w:rsid w:val="00B67461"/>
    <w:rsid w:val="00B67B6F"/>
    <w:rsid w:val="00B769E7"/>
    <w:rsid w:val="00B76C7E"/>
    <w:rsid w:val="00B77437"/>
    <w:rsid w:val="00B80113"/>
    <w:rsid w:val="00B81D2F"/>
    <w:rsid w:val="00B81D53"/>
    <w:rsid w:val="00B85B31"/>
    <w:rsid w:val="00B86DF2"/>
    <w:rsid w:val="00B87E99"/>
    <w:rsid w:val="00B91D72"/>
    <w:rsid w:val="00B92DF5"/>
    <w:rsid w:val="00BA3B3E"/>
    <w:rsid w:val="00BA3F95"/>
    <w:rsid w:val="00BA7A13"/>
    <w:rsid w:val="00BB7021"/>
    <w:rsid w:val="00BD2175"/>
    <w:rsid w:val="00BD2645"/>
    <w:rsid w:val="00BE41E2"/>
    <w:rsid w:val="00BE6AD7"/>
    <w:rsid w:val="00BE79F1"/>
    <w:rsid w:val="00BF303F"/>
    <w:rsid w:val="00BF571A"/>
    <w:rsid w:val="00C01F2A"/>
    <w:rsid w:val="00C05FAB"/>
    <w:rsid w:val="00C16365"/>
    <w:rsid w:val="00C17176"/>
    <w:rsid w:val="00C21F3E"/>
    <w:rsid w:val="00C24B15"/>
    <w:rsid w:val="00C25460"/>
    <w:rsid w:val="00C277E9"/>
    <w:rsid w:val="00C27C10"/>
    <w:rsid w:val="00C31484"/>
    <w:rsid w:val="00C325D7"/>
    <w:rsid w:val="00C3392F"/>
    <w:rsid w:val="00C37500"/>
    <w:rsid w:val="00C40853"/>
    <w:rsid w:val="00C40898"/>
    <w:rsid w:val="00C41876"/>
    <w:rsid w:val="00C41A44"/>
    <w:rsid w:val="00C53492"/>
    <w:rsid w:val="00C56015"/>
    <w:rsid w:val="00C61367"/>
    <w:rsid w:val="00C61D75"/>
    <w:rsid w:val="00C62BE6"/>
    <w:rsid w:val="00C64155"/>
    <w:rsid w:val="00C70CAD"/>
    <w:rsid w:val="00C745BB"/>
    <w:rsid w:val="00C74CE4"/>
    <w:rsid w:val="00C77B52"/>
    <w:rsid w:val="00C837A4"/>
    <w:rsid w:val="00C83F93"/>
    <w:rsid w:val="00C86FEA"/>
    <w:rsid w:val="00C93118"/>
    <w:rsid w:val="00C96EC9"/>
    <w:rsid w:val="00C97176"/>
    <w:rsid w:val="00CA333B"/>
    <w:rsid w:val="00CA4860"/>
    <w:rsid w:val="00CA6954"/>
    <w:rsid w:val="00CA7588"/>
    <w:rsid w:val="00CB3E0A"/>
    <w:rsid w:val="00CB5164"/>
    <w:rsid w:val="00CB7E48"/>
    <w:rsid w:val="00CC0E93"/>
    <w:rsid w:val="00CC6886"/>
    <w:rsid w:val="00CD1C43"/>
    <w:rsid w:val="00CD2943"/>
    <w:rsid w:val="00CD3205"/>
    <w:rsid w:val="00CD38DD"/>
    <w:rsid w:val="00CD57A3"/>
    <w:rsid w:val="00CE00F7"/>
    <w:rsid w:val="00CE57AC"/>
    <w:rsid w:val="00CF1988"/>
    <w:rsid w:val="00CF4E9E"/>
    <w:rsid w:val="00D10A03"/>
    <w:rsid w:val="00D10D5C"/>
    <w:rsid w:val="00D11AFF"/>
    <w:rsid w:val="00D16E27"/>
    <w:rsid w:val="00D23EFC"/>
    <w:rsid w:val="00D2662F"/>
    <w:rsid w:val="00D30A01"/>
    <w:rsid w:val="00D311D8"/>
    <w:rsid w:val="00D31542"/>
    <w:rsid w:val="00D33B74"/>
    <w:rsid w:val="00D46FB3"/>
    <w:rsid w:val="00D50BFA"/>
    <w:rsid w:val="00D54287"/>
    <w:rsid w:val="00D5530C"/>
    <w:rsid w:val="00D57456"/>
    <w:rsid w:val="00D57836"/>
    <w:rsid w:val="00D57DEA"/>
    <w:rsid w:val="00D62C4E"/>
    <w:rsid w:val="00D63BA6"/>
    <w:rsid w:val="00D64496"/>
    <w:rsid w:val="00D645D9"/>
    <w:rsid w:val="00D813F3"/>
    <w:rsid w:val="00D817B4"/>
    <w:rsid w:val="00D82DA5"/>
    <w:rsid w:val="00D836E6"/>
    <w:rsid w:val="00D957E0"/>
    <w:rsid w:val="00DA1130"/>
    <w:rsid w:val="00DA7018"/>
    <w:rsid w:val="00DC097B"/>
    <w:rsid w:val="00DC3492"/>
    <w:rsid w:val="00DD0157"/>
    <w:rsid w:val="00DD367F"/>
    <w:rsid w:val="00DD6073"/>
    <w:rsid w:val="00DE06E8"/>
    <w:rsid w:val="00DE73F5"/>
    <w:rsid w:val="00DE7F3D"/>
    <w:rsid w:val="00DF4F23"/>
    <w:rsid w:val="00E1085C"/>
    <w:rsid w:val="00E14F43"/>
    <w:rsid w:val="00E15607"/>
    <w:rsid w:val="00E22293"/>
    <w:rsid w:val="00E25F59"/>
    <w:rsid w:val="00E34A90"/>
    <w:rsid w:val="00E36810"/>
    <w:rsid w:val="00E574B4"/>
    <w:rsid w:val="00E605AC"/>
    <w:rsid w:val="00E675F1"/>
    <w:rsid w:val="00E7423A"/>
    <w:rsid w:val="00E76612"/>
    <w:rsid w:val="00E80352"/>
    <w:rsid w:val="00E86AF1"/>
    <w:rsid w:val="00E9728B"/>
    <w:rsid w:val="00EA3080"/>
    <w:rsid w:val="00EA3B37"/>
    <w:rsid w:val="00EA4828"/>
    <w:rsid w:val="00EA612D"/>
    <w:rsid w:val="00EA62EF"/>
    <w:rsid w:val="00EB33D3"/>
    <w:rsid w:val="00EB4688"/>
    <w:rsid w:val="00EC46ED"/>
    <w:rsid w:val="00ED1768"/>
    <w:rsid w:val="00ED62ED"/>
    <w:rsid w:val="00ED6D0B"/>
    <w:rsid w:val="00ED731F"/>
    <w:rsid w:val="00EE2374"/>
    <w:rsid w:val="00EE2F06"/>
    <w:rsid w:val="00EE5320"/>
    <w:rsid w:val="00F001A5"/>
    <w:rsid w:val="00F009BB"/>
    <w:rsid w:val="00F0119D"/>
    <w:rsid w:val="00F015CF"/>
    <w:rsid w:val="00F030B1"/>
    <w:rsid w:val="00F06E28"/>
    <w:rsid w:val="00F12B2F"/>
    <w:rsid w:val="00F136FA"/>
    <w:rsid w:val="00F15830"/>
    <w:rsid w:val="00F205D4"/>
    <w:rsid w:val="00F25863"/>
    <w:rsid w:val="00F25DF6"/>
    <w:rsid w:val="00F31163"/>
    <w:rsid w:val="00F3137A"/>
    <w:rsid w:val="00F4753C"/>
    <w:rsid w:val="00F57EB1"/>
    <w:rsid w:val="00F61699"/>
    <w:rsid w:val="00F643F6"/>
    <w:rsid w:val="00F76881"/>
    <w:rsid w:val="00F81669"/>
    <w:rsid w:val="00F83A59"/>
    <w:rsid w:val="00F846C5"/>
    <w:rsid w:val="00F84ABE"/>
    <w:rsid w:val="00F85FD0"/>
    <w:rsid w:val="00F90C0F"/>
    <w:rsid w:val="00F97F79"/>
    <w:rsid w:val="00FA4A1C"/>
    <w:rsid w:val="00FB44BC"/>
    <w:rsid w:val="00FB7F45"/>
    <w:rsid w:val="00FE528B"/>
    <w:rsid w:val="00FE5B6D"/>
    <w:rsid w:val="00FF1E06"/>
    <w:rsid w:val="00FF26AF"/>
    <w:rsid w:val="00FF3238"/>
    <w:rsid w:val="00FF59B9"/>
    <w:rsid w:val="00FF677F"/>
    <w:rsid w:val="00FF75BA"/>
    <w:rsid w:val="0D463E5E"/>
    <w:rsid w:val="15553016"/>
    <w:rsid w:val="1A15A383"/>
    <w:rsid w:val="24DD4F2C"/>
    <w:rsid w:val="27322D3C"/>
    <w:rsid w:val="31FBE02F"/>
    <w:rsid w:val="32B0E51B"/>
    <w:rsid w:val="3952AE7B"/>
    <w:rsid w:val="4442C2B1"/>
    <w:rsid w:val="46E5E262"/>
    <w:rsid w:val="47E473E4"/>
    <w:rsid w:val="586659B6"/>
    <w:rsid w:val="5F3E7085"/>
    <w:rsid w:val="68B6000F"/>
    <w:rsid w:val="7101CC69"/>
    <w:rsid w:val="7323C040"/>
    <w:rsid w:val="790317AA"/>
    <w:rsid w:val="794FA803"/>
    <w:rsid w:val="7D33CC08"/>
    <w:rsid w:val="7EC8469A"/>
    <w:rsid w:val="7F2A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20ED1"/>
  <w15:docId w15:val="{B6AC6785-63DA-4C3C-9093-75A061BD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AD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A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DefaultParagraphFont"/>
    <w:rsid w:val="00DD6073"/>
  </w:style>
  <w:style w:type="character" w:customStyle="1" w:styleId="eop">
    <w:name w:val="eop"/>
    <w:basedOn w:val="DefaultParagraphFont"/>
    <w:rsid w:val="00DD6073"/>
  </w:style>
  <w:style w:type="paragraph" w:styleId="Revision">
    <w:name w:val="Revision"/>
    <w:hidden/>
    <w:uiPriority w:val="99"/>
    <w:semiHidden/>
    <w:rsid w:val="00EB33D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98"/>
    <w:rPr>
      <w:rFonts w:asciiTheme="majorHAnsi" w:eastAsiaTheme="majorEastAsia" w:hAnsiTheme="majorHAnsi" w:cstheme="majorBidi"/>
      <w:color w:val="243F60" w:themeColor="accent1" w:themeShade="7F"/>
      <w:kern w:val="24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971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37F2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  <w:style w:type="paragraph" w:customStyle="1" w:styleId="ds-markdown-paragraph">
    <w:name w:val="ds-markdown-paragraph"/>
    <w:basedOn w:val="Normal"/>
    <w:rsid w:val="001A1A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val="en-US" w:eastAsia="zh-TW"/>
    </w:rPr>
  </w:style>
  <w:style w:type="character" w:styleId="Strong">
    <w:name w:val="Strong"/>
    <w:basedOn w:val="DefaultParagraphFont"/>
    <w:uiPriority w:val="22"/>
    <w:qFormat/>
    <w:rsid w:val="001A1AE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A3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cn/aready/areadycom/" TargetMode="External"/><Relationship Id="rId18" Type="http://schemas.openxmlformats.org/officeDocument/2006/relationships/hyperlink" Target="mailto:sales-asia@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congatec.com/cn/" TargetMode="External"/><Relationship Id="rId17" Type="http://schemas.openxmlformats.org/officeDocument/2006/relationships/hyperlink" Target="https://www.weibo.com/congate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congatec.com/cn/areadyyours/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cn/aready/areadyv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3.xml><?xml version="1.0" encoding="utf-8"?>
<ds:datastoreItem xmlns:ds="http://schemas.openxmlformats.org/officeDocument/2006/customXml" ds:itemID="{050C77E1-5EE0-41E0-8170-B4E9FADC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Crysta Lee</cp:lastModifiedBy>
  <cp:revision>9</cp:revision>
  <dcterms:created xsi:type="dcterms:W3CDTF">2026-03-11T09:43:00Z</dcterms:created>
  <dcterms:modified xsi:type="dcterms:W3CDTF">2026-03-12T08:16:00Z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2026-02-13T11:44:14Z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23cc5ef1-d6c9-40b1-9bd1-d2d37400578f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